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361" w:rsidRPr="00043C71" w:rsidRDefault="00EA2E48">
      <w:pPr>
        <w:jc w:val="center"/>
        <w:rPr>
          <w:b/>
          <w:sz w:val="28"/>
          <w:szCs w:val="28"/>
        </w:rPr>
      </w:pPr>
      <w:r w:rsidRPr="00043C71">
        <w:rPr>
          <w:rFonts w:hint="eastAsia"/>
          <w:b/>
          <w:sz w:val="28"/>
          <w:szCs w:val="28"/>
        </w:rPr>
        <w:t>专家经费工商银行转账操作流程</w:t>
      </w:r>
    </w:p>
    <w:p w:rsidR="00C978E1" w:rsidRDefault="00EA2E48" w:rsidP="00043C71">
      <w:r>
        <w:rPr>
          <w:rFonts w:hint="eastAsia"/>
          <w:noProof/>
        </w:rPr>
        <w:drawing>
          <wp:inline distT="0" distB="0" distL="0" distR="0">
            <wp:extent cx="9734550" cy="5048250"/>
            <wp:effectExtent l="57150" t="38100" r="38100" b="0"/>
            <wp:docPr id="4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C978E1" w:rsidRDefault="00C978E1"/>
    <w:p w:rsidR="00C978E1" w:rsidRDefault="00A35E74" w:rsidP="00A35E74">
      <w:pPr>
        <w:jc w:val="right"/>
      </w:pPr>
      <w:r>
        <w:rPr>
          <w:rFonts w:hint="eastAsia"/>
        </w:rPr>
        <w:t>徐汇区教师进修学院</w:t>
      </w:r>
    </w:p>
    <w:p w:rsidR="00A35E74" w:rsidRDefault="00A35E74" w:rsidP="00A35E74">
      <w:pPr>
        <w:jc w:val="right"/>
      </w:pPr>
      <w:r>
        <w:rPr>
          <w:rFonts w:hint="eastAsia"/>
        </w:rPr>
        <w:t>2016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</w:p>
    <w:p w:rsidR="00EA2E48" w:rsidRDefault="00EA2E48"/>
    <w:p w:rsidR="00043C71" w:rsidRPr="00043C71" w:rsidRDefault="00043C71"/>
    <w:sectPr w:rsidR="00043C71" w:rsidRPr="00043C71" w:rsidSect="00EA2E4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95C" w:rsidRDefault="00F9395C" w:rsidP="0064179E">
      <w:r>
        <w:separator/>
      </w:r>
    </w:p>
  </w:endnote>
  <w:endnote w:type="continuationSeparator" w:id="1">
    <w:p w:rsidR="00F9395C" w:rsidRDefault="00F9395C" w:rsidP="00641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95C" w:rsidRDefault="00F9395C" w:rsidP="0064179E">
      <w:r>
        <w:separator/>
      </w:r>
    </w:p>
  </w:footnote>
  <w:footnote w:type="continuationSeparator" w:id="1">
    <w:p w:rsidR="00F9395C" w:rsidRDefault="00F9395C" w:rsidP="006417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ED25AAE"/>
    <w:rsid w:val="00043C71"/>
    <w:rsid w:val="00200F07"/>
    <w:rsid w:val="0064179E"/>
    <w:rsid w:val="00795EC1"/>
    <w:rsid w:val="00A35E74"/>
    <w:rsid w:val="00B50126"/>
    <w:rsid w:val="00C978E1"/>
    <w:rsid w:val="00D061DB"/>
    <w:rsid w:val="00DF02F5"/>
    <w:rsid w:val="00E7347E"/>
    <w:rsid w:val="00EA2E48"/>
    <w:rsid w:val="00F9395C"/>
    <w:rsid w:val="00FA49BF"/>
    <w:rsid w:val="00FE2361"/>
    <w:rsid w:val="0ED25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23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41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4179E"/>
    <w:rPr>
      <w:kern w:val="2"/>
      <w:sz w:val="18"/>
      <w:szCs w:val="18"/>
    </w:rPr>
  </w:style>
  <w:style w:type="paragraph" w:styleId="a4">
    <w:name w:val="footer"/>
    <w:basedOn w:val="a"/>
    <w:link w:val="Char0"/>
    <w:rsid w:val="00641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4179E"/>
    <w:rPr>
      <w:kern w:val="2"/>
      <w:sz w:val="18"/>
      <w:szCs w:val="18"/>
    </w:rPr>
  </w:style>
  <w:style w:type="paragraph" w:styleId="a5">
    <w:name w:val="Balloon Text"/>
    <w:basedOn w:val="a"/>
    <w:link w:val="Char1"/>
    <w:rsid w:val="00043C71"/>
    <w:rPr>
      <w:sz w:val="18"/>
      <w:szCs w:val="18"/>
    </w:rPr>
  </w:style>
  <w:style w:type="character" w:customStyle="1" w:styleId="Char1">
    <w:name w:val="批注框文本 Char"/>
    <w:basedOn w:val="a0"/>
    <w:link w:val="a5"/>
    <w:rsid w:val="00043C71"/>
    <w:rPr>
      <w:kern w:val="2"/>
      <w:sz w:val="18"/>
      <w:szCs w:val="18"/>
    </w:rPr>
  </w:style>
  <w:style w:type="paragraph" w:styleId="a6">
    <w:name w:val="Date"/>
    <w:basedOn w:val="a"/>
    <w:next w:val="a"/>
    <w:link w:val="Char2"/>
    <w:rsid w:val="00A35E74"/>
    <w:pPr>
      <w:ind w:leftChars="2500" w:left="100"/>
    </w:pPr>
  </w:style>
  <w:style w:type="character" w:customStyle="1" w:styleId="Char2">
    <w:name w:val="日期 Char"/>
    <w:basedOn w:val="a0"/>
    <w:link w:val="a6"/>
    <w:rsid w:val="00A35E74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A66238-AB4F-4297-B60C-E2D52D65874B}" type="doc">
      <dgm:prSet loTypeId="urn:microsoft.com/office/officeart/2005/8/layout/chevron2" loCatId="list" qsTypeId="urn:microsoft.com/office/officeart/2005/8/quickstyle/3d1" qsCatId="3D" csTypeId="urn:microsoft.com/office/officeart/2005/8/colors/colorful2" csCatId="colorful" phldr="1"/>
      <dgm:spPr/>
      <dgm:t>
        <a:bodyPr/>
        <a:lstStyle/>
        <a:p>
          <a:endParaRPr lang="zh-CN" altLang="en-US"/>
        </a:p>
      </dgm:t>
    </dgm:pt>
    <dgm:pt modelId="{80954954-5258-40B0-9EDD-1BB4BD5AF20E}">
      <dgm:prSet phldrT="[文本]" custT="1"/>
      <dgm:spPr/>
      <dgm:t>
        <a:bodyPr/>
        <a:lstStyle/>
        <a:p>
          <a:r>
            <a:rPr lang="zh-CN" altLang="en-US" sz="2000" b="1"/>
            <a:t>审批</a:t>
          </a:r>
        </a:p>
      </dgm:t>
    </dgm:pt>
    <dgm:pt modelId="{B538E3EC-9193-4D02-8624-93A45441BC1A}" type="parTrans" cxnId="{644C0911-6F25-42FE-8B78-1E4611C8238C}">
      <dgm:prSet/>
      <dgm:spPr/>
      <dgm:t>
        <a:bodyPr/>
        <a:lstStyle/>
        <a:p>
          <a:endParaRPr lang="zh-CN" altLang="en-US" sz="1200"/>
        </a:p>
      </dgm:t>
    </dgm:pt>
    <dgm:pt modelId="{5839DD44-A1C9-45F2-945C-C5404F1F8D4E}" type="sibTrans" cxnId="{644C0911-6F25-42FE-8B78-1E4611C8238C}">
      <dgm:prSet/>
      <dgm:spPr/>
      <dgm:t>
        <a:bodyPr/>
        <a:lstStyle/>
        <a:p>
          <a:endParaRPr lang="zh-CN" altLang="en-US" sz="1200"/>
        </a:p>
      </dgm:t>
    </dgm:pt>
    <dgm:pt modelId="{74713188-6F3A-4CB4-97EA-22DA6396CDE0}">
      <dgm:prSet phldrT="[文本]" custT="1"/>
      <dgm:spPr>
        <a:solidFill>
          <a:schemeClr val="accent2">
            <a:alpha val="90000"/>
          </a:schemeClr>
        </a:solidFill>
      </dgm:spPr>
      <dgm:t>
        <a:bodyPr/>
        <a:lstStyle/>
        <a:p>
          <a:r>
            <a:rPr lang="zh-CN" altLang="en-US" sz="1600"/>
            <a:t>项目负责人填写“徐汇区教师进修学院付款凭证”，分管领导审核，院长审批。</a:t>
          </a:r>
        </a:p>
      </dgm:t>
    </dgm:pt>
    <dgm:pt modelId="{D2DE879D-35AA-4930-B53A-F44EA3AF2D33}" type="parTrans" cxnId="{4FD79050-E2E3-4D39-B669-83BF0DC65CB2}">
      <dgm:prSet/>
      <dgm:spPr/>
      <dgm:t>
        <a:bodyPr/>
        <a:lstStyle/>
        <a:p>
          <a:endParaRPr lang="zh-CN" altLang="en-US" sz="1200"/>
        </a:p>
      </dgm:t>
    </dgm:pt>
    <dgm:pt modelId="{64236F47-2246-46F6-9259-01C261D1F1A9}" type="sibTrans" cxnId="{4FD79050-E2E3-4D39-B669-83BF0DC65CB2}">
      <dgm:prSet/>
      <dgm:spPr/>
      <dgm:t>
        <a:bodyPr/>
        <a:lstStyle/>
        <a:p>
          <a:endParaRPr lang="zh-CN" altLang="en-US" sz="1200"/>
        </a:p>
      </dgm:t>
    </dgm:pt>
    <dgm:pt modelId="{BDC845FA-D4DB-4D9D-852C-01FB82A01739}">
      <dgm:prSet phldrT="[文本]" custT="1"/>
      <dgm:spPr/>
      <dgm:t>
        <a:bodyPr/>
        <a:lstStyle/>
        <a:p>
          <a:r>
            <a:rPr lang="zh-CN" altLang="en-US" sz="2000" b="1"/>
            <a:t>登记</a:t>
          </a:r>
        </a:p>
      </dgm:t>
    </dgm:pt>
    <dgm:pt modelId="{4B4DEEAD-D7D0-4DFC-9FC2-BC8762349771}" type="parTrans" cxnId="{0C9BD353-3AD9-48D9-A156-7D6DD822A022}">
      <dgm:prSet/>
      <dgm:spPr/>
      <dgm:t>
        <a:bodyPr/>
        <a:lstStyle/>
        <a:p>
          <a:endParaRPr lang="zh-CN" altLang="en-US" sz="1200"/>
        </a:p>
      </dgm:t>
    </dgm:pt>
    <dgm:pt modelId="{344235C7-95F8-429A-9232-0F3F357259B7}" type="sibTrans" cxnId="{0C9BD353-3AD9-48D9-A156-7D6DD822A022}">
      <dgm:prSet/>
      <dgm:spPr/>
      <dgm:t>
        <a:bodyPr/>
        <a:lstStyle/>
        <a:p>
          <a:endParaRPr lang="zh-CN" altLang="en-US" sz="1200"/>
        </a:p>
      </dgm:t>
    </dgm:pt>
    <dgm:pt modelId="{C74BABED-3D4C-4160-8D9F-FBC3DE9C0494}">
      <dgm:prSet phldrT="[文本]" custT="1"/>
      <dgm:spPr>
        <a:solidFill>
          <a:schemeClr val="accent2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zh-CN" altLang="en-US" sz="1600"/>
            <a:t>项目负责人将“付款凭证”交财务室，并进行登记，同时将电子稿通过院务系统发送到“财务转账”邮箱中。</a:t>
          </a:r>
        </a:p>
      </dgm:t>
    </dgm:pt>
    <dgm:pt modelId="{024FBAFE-D051-43A4-B4CB-C0408118E2C2}" type="parTrans" cxnId="{21C31E61-DF01-4CB5-9888-247A627543A6}">
      <dgm:prSet/>
      <dgm:spPr/>
      <dgm:t>
        <a:bodyPr/>
        <a:lstStyle/>
        <a:p>
          <a:endParaRPr lang="zh-CN" altLang="en-US" sz="1200"/>
        </a:p>
      </dgm:t>
    </dgm:pt>
    <dgm:pt modelId="{FEB70CDF-9A45-4242-A17D-1B7147DEFECA}" type="sibTrans" cxnId="{21C31E61-DF01-4CB5-9888-247A627543A6}">
      <dgm:prSet/>
      <dgm:spPr/>
      <dgm:t>
        <a:bodyPr/>
        <a:lstStyle/>
        <a:p>
          <a:endParaRPr lang="zh-CN" altLang="en-US" sz="1200"/>
        </a:p>
      </dgm:t>
    </dgm:pt>
    <dgm:pt modelId="{B51DBCB2-D9E0-48D2-92A9-6315D92032CE}">
      <dgm:prSet phldrT="[文本]" custT="1"/>
      <dgm:spPr/>
      <dgm:t>
        <a:bodyPr/>
        <a:lstStyle/>
        <a:p>
          <a:r>
            <a:rPr lang="zh-CN" altLang="en-US" sz="2000" b="1"/>
            <a:t>核对</a:t>
          </a:r>
        </a:p>
      </dgm:t>
    </dgm:pt>
    <dgm:pt modelId="{2A256202-29F3-405A-A89F-1D09325C4E92}" type="parTrans" cxnId="{FB465D4C-254D-4443-BAE5-969394FE1300}">
      <dgm:prSet/>
      <dgm:spPr/>
      <dgm:t>
        <a:bodyPr/>
        <a:lstStyle/>
        <a:p>
          <a:endParaRPr lang="zh-CN" altLang="en-US" sz="1200"/>
        </a:p>
      </dgm:t>
    </dgm:pt>
    <dgm:pt modelId="{A09CB8D4-1D6D-4628-AF3B-D3EB493F0C2C}" type="sibTrans" cxnId="{FB465D4C-254D-4443-BAE5-969394FE1300}">
      <dgm:prSet/>
      <dgm:spPr/>
      <dgm:t>
        <a:bodyPr/>
        <a:lstStyle/>
        <a:p>
          <a:endParaRPr lang="zh-CN" altLang="en-US" sz="1200"/>
        </a:p>
      </dgm:t>
    </dgm:pt>
    <dgm:pt modelId="{10DEC0C7-6489-4667-A2C8-806BD855E218}">
      <dgm:prSet phldrT="[文本]" custT="1"/>
      <dgm:spPr>
        <a:solidFill>
          <a:schemeClr val="accent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zh-CN" altLang="en-US" sz="1600"/>
            <a:t>财务室进行核对、汇总，上机操作，导出加密文件。</a:t>
          </a:r>
        </a:p>
      </dgm:t>
    </dgm:pt>
    <dgm:pt modelId="{69A229F8-E76A-4C6C-9264-F96A49650D58}" type="parTrans" cxnId="{E17DF618-E3A0-4290-85A7-3EC916BB9D14}">
      <dgm:prSet/>
      <dgm:spPr/>
      <dgm:t>
        <a:bodyPr/>
        <a:lstStyle/>
        <a:p>
          <a:endParaRPr lang="zh-CN" altLang="en-US" sz="1200"/>
        </a:p>
      </dgm:t>
    </dgm:pt>
    <dgm:pt modelId="{DDD207FE-A707-4330-B24E-FF2425E7F27C}" type="sibTrans" cxnId="{E17DF618-E3A0-4290-85A7-3EC916BB9D14}">
      <dgm:prSet/>
      <dgm:spPr/>
      <dgm:t>
        <a:bodyPr/>
        <a:lstStyle/>
        <a:p>
          <a:endParaRPr lang="zh-CN" altLang="en-US" sz="1200"/>
        </a:p>
      </dgm:t>
    </dgm:pt>
    <dgm:pt modelId="{F5E25E8F-32F6-447F-9916-43DCA0CF20F5}">
      <dgm:prSet phldrT="[文本]" custT="1"/>
      <dgm:spPr/>
      <dgm:t>
        <a:bodyPr/>
        <a:lstStyle/>
        <a:p>
          <a:r>
            <a:rPr lang="zh-CN" altLang="en-US" sz="2000" b="1"/>
            <a:t>转账</a:t>
          </a:r>
        </a:p>
      </dgm:t>
    </dgm:pt>
    <dgm:pt modelId="{DE3E43D2-C846-4444-B8C6-53B0BA5E2034}" type="parTrans" cxnId="{3C0C6836-41EE-4854-BD87-39DC4F7363E2}">
      <dgm:prSet/>
      <dgm:spPr/>
      <dgm:t>
        <a:bodyPr/>
        <a:lstStyle/>
        <a:p>
          <a:endParaRPr lang="zh-CN" altLang="en-US" sz="1200"/>
        </a:p>
      </dgm:t>
    </dgm:pt>
    <dgm:pt modelId="{9E77C543-1A14-4ABD-963A-11C894CCE53E}" type="sibTrans" cxnId="{3C0C6836-41EE-4854-BD87-39DC4F7363E2}">
      <dgm:prSet/>
      <dgm:spPr/>
      <dgm:t>
        <a:bodyPr/>
        <a:lstStyle/>
        <a:p>
          <a:endParaRPr lang="zh-CN" altLang="en-US" sz="1200"/>
        </a:p>
      </dgm:t>
    </dgm:pt>
    <dgm:pt modelId="{D4E02874-ED19-4F95-816A-346E3D99303E}">
      <dgm:prSet phldrT="[文本]" custT="1"/>
      <dgm:spPr>
        <a:solidFill>
          <a:schemeClr val="bg1">
            <a:lumMod val="85000"/>
            <a:alpha val="90000"/>
          </a:schemeClr>
        </a:solidFill>
      </dgm:spPr>
      <dgm:t>
        <a:bodyPr/>
        <a:lstStyle/>
        <a:p>
          <a:r>
            <a:rPr lang="zh-CN" altLang="en-US" sz="1600"/>
            <a:t>财务室到银行进行转账。</a:t>
          </a:r>
        </a:p>
      </dgm:t>
    </dgm:pt>
    <dgm:pt modelId="{915533C3-F215-4F0D-8DD5-566DC87F6C1B}" type="parTrans" cxnId="{B29742B7-4AE7-4611-8073-7B9E9DC87349}">
      <dgm:prSet/>
      <dgm:spPr/>
      <dgm:t>
        <a:bodyPr/>
        <a:lstStyle/>
        <a:p>
          <a:endParaRPr lang="zh-CN" altLang="en-US" sz="1200"/>
        </a:p>
      </dgm:t>
    </dgm:pt>
    <dgm:pt modelId="{8B49E5F1-D9FE-43EB-AA5E-ADACA00EBC63}" type="sibTrans" cxnId="{B29742B7-4AE7-4611-8073-7B9E9DC87349}">
      <dgm:prSet/>
      <dgm:spPr/>
      <dgm:t>
        <a:bodyPr/>
        <a:lstStyle/>
        <a:p>
          <a:endParaRPr lang="zh-CN" altLang="en-US" sz="1200"/>
        </a:p>
      </dgm:t>
    </dgm:pt>
    <dgm:pt modelId="{AD7DBDB7-28DD-41A1-92F7-501905196DAC}">
      <dgm:prSet phldrT="[文本]" custT="1"/>
      <dgm:spPr>
        <a:solidFill>
          <a:schemeClr val="bg1">
            <a:lumMod val="85000"/>
            <a:alpha val="90000"/>
          </a:schemeClr>
        </a:solidFill>
      </dgm:spPr>
      <dgm:t>
        <a:bodyPr/>
        <a:lstStyle/>
        <a:p>
          <a:r>
            <a:rPr lang="zh-CN" altLang="en-US" sz="1400"/>
            <a:t>每月两次办理转账，收单截止日为每月的</a:t>
          </a:r>
          <a:r>
            <a:rPr lang="en-US" altLang="zh-CN" sz="1400"/>
            <a:t>10</a:t>
          </a:r>
          <a:r>
            <a:rPr lang="zh-CN" altLang="en-US" sz="1400"/>
            <a:t>日、</a:t>
          </a:r>
          <a:r>
            <a:rPr lang="en-US" altLang="zh-CN" sz="1400"/>
            <a:t>25</a:t>
          </a:r>
          <a:r>
            <a:rPr lang="zh-CN" altLang="en-US" sz="1400"/>
            <a:t>日，一般在办理后的</a:t>
          </a:r>
          <a:r>
            <a:rPr lang="en-US" altLang="zh-CN" sz="1400"/>
            <a:t>10</a:t>
          </a:r>
          <a:r>
            <a:rPr lang="zh-CN" altLang="en-US" sz="1400"/>
            <a:t>天左右会到账。例如，</a:t>
          </a:r>
          <a:r>
            <a:rPr lang="en-US" altLang="zh-CN" sz="1400"/>
            <a:t>11</a:t>
          </a:r>
          <a:r>
            <a:rPr lang="zh-CN" altLang="en-US" sz="1400"/>
            <a:t>月</a:t>
          </a:r>
          <a:r>
            <a:rPr lang="en-US" altLang="zh-CN" sz="1400"/>
            <a:t>20</a:t>
          </a:r>
          <a:r>
            <a:rPr lang="zh-CN" altLang="en-US" sz="1400"/>
            <a:t>日到财务室提交登记“付款凭证”，则在</a:t>
          </a:r>
          <a:r>
            <a:rPr lang="en-US" altLang="zh-CN" sz="1400"/>
            <a:t>12</a:t>
          </a:r>
          <a:r>
            <a:rPr lang="zh-CN" altLang="en-US" sz="1400"/>
            <a:t>月</a:t>
          </a:r>
          <a:r>
            <a:rPr lang="en-US" altLang="zh-CN" sz="1400"/>
            <a:t>5</a:t>
          </a:r>
          <a:r>
            <a:rPr lang="zh-CN" altLang="en-US" sz="1400"/>
            <a:t>日左右会到账。</a:t>
          </a:r>
        </a:p>
      </dgm:t>
    </dgm:pt>
    <dgm:pt modelId="{961A9A60-D3EC-4DDF-A6F6-203FD713C2B3}" type="parTrans" cxnId="{508E428E-F298-41B3-9E32-04933039E9B6}">
      <dgm:prSet/>
      <dgm:spPr/>
      <dgm:t>
        <a:bodyPr/>
        <a:lstStyle/>
        <a:p>
          <a:endParaRPr lang="zh-CN" altLang="en-US"/>
        </a:p>
      </dgm:t>
    </dgm:pt>
    <dgm:pt modelId="{948E5E2F-0776-48C1-8B55-FC014258D1E5}" type="sibTrans" cxnId="{508E428E-F298-41B3-9E32-04933039E9B6}">
      <dgm:prSet/>
      <dgm:spPr/>
      <dgm:t>
        <a:bodyPr/>
        <a:lstStyle/>
        <a:p>
          <a:endParaRPr lang="zh-CN" altLang="en-US"/>
        </a:p>
      </dgm:t>
    </dgm:pt>
    <dgm:pt modelId="{B34CBC1C-957D-4E05-AC1D-FE186CE26FE8}">
      <dgm:prSet phldrT="[文本]" custT="1"/>
      <dgm:spPr>
        <a:solidFill>
          <a:schemeClr val="accent2">
            <a:alpha val="90000"/>
          </a:schemeClr>
        </a:solidFill>
      </dgm:spPr>
      <dgm:t>
        <a:bodyPr/>
        <a:lstStyle/>
        <a:p>
          <a:r>
            <a:rPr lang="zh-CN" altLang="en-US" sz="1400">
              <a:solidFill>
                <a:schemeClr val="bg1"/>
              </a:solidFill>
            </a:rPr>
            <a:t>注意：（</a:t>
          </a:r>
          <a:r>
            <a:rPr lang="en-US" altLang="zh-CN" sz="1400">
              <a:solidFill>
                <a:schemeClr val="bg1"/>
              </a:solidFill>
            </a:rPr>
            <a:t>1</a:t>
          </a:r>
          <a:r>
            <a:rPr lang="zh-CN" altLang="en-US" sz="1400">
              <a:solidFill>
                <a:schemeClr val="bg1"/>
              </a:solidFill>
            </a:rPr>
            <a:t>） 本市账户与外省市账户的填写要求不同（详见附件一）。 （</a:t>
          </a:r>
          <a:r>
            <a:rPr lang="en-US" altLang="zh-CN" sz="1400">
              <a:solidFill>
                <a:schemeClr val="bg1"/>
              </a:solidFill>
            </a:rPr>
            <a:t>2</a:t>
          </a:r>
          <a:r>
            <a:rPr lang="zh-CN" altLang="en-US" sz="1400">
              <a:solidFill>
                <a:schemeClr val="bg1"/>
              </a:solidFill>
            </a:rPr>
            <a:t>）</a:t>
          </a:r>
          <a:r>
            <a:rPr lang="zh-CN" altLang="en-US" sz="1400" b="1">
              <a:solidFill>
                <a:schemeClr val="bg1"/>
              </a:solidFill>
            </a:rPr>
            <a:t>请务必确保信息的准确性</a:t>
          </a:r>
          <a:r>
            <a:rPr lang="zh-CN" altLang="en-US" sz="1400">
              <a:solidFill>
                <a:schemeClr val="bg1"/>
              </a:solidFill>
            </a:rPr>
            <a:t>。</a:t>
          </a:r>
        </a:p>
      </dgm:t>
    </dgm:pt>
    <dgm:pt modelId="{FA17053C-C471-4581-B3B8-8C172020A16F}" type="parTrans" cxnId="{2DACE49A-D884-42AE-80B6-1D4FC8040B66}">
      <dgm:prSet/>
      <dgm:spPr/>
      <dgm:t>
        <a:bodyPr/>
        <a:lstStyle/>
        <a:p>
          <a:endParaRPr lang="zh-CN" altLang="en-US"/>
        </a:p>
      </dgm:t>
    </dgm:pt>
    <dgm:pt modelId="{0A24F58E-F5E5-4DCC-B170-6632D45AF85A}" type="sibTrans" cxnId="{2DACE49A-D884-42AE-80B6-1D4FC8040B66}">
      <dgm:prSet/>
      <dgm:spPr/>
      <dgm:t>
        <a:bodyPr/>
        <a:lstStyle/>
        <a:p>
          <a:endParaRPr lang="zh-CN" altLang="en-US"/>
        </a:p>
      </dgm:t>
    </dgm:pt>
    <dgm:pt modelId="{D5615A32-7FBB-4B90-B57D-7656F8E8BCF6}" type="pres">
      <dgm:prSet presAssocID="{70A66238-AB4F-4297-B60C-E2D52D65874B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A608C47E-48F2-41D7-93AE-C850448069CE}" type="pres">
      <dgm:prSet presAssocID="{80954954-5258-40B0-9EDD-1BB4BD5AF20E}" presName="composite" presStyleCnt="0"/>
      <dgm:spPr/>
    </dgm:pt>
    <dgm:pt modelId="{C3DB17DF-95BA-4903-8E18-141CACC96E5B}" type="pres">
      <dgm:prSet presAssocID="{80954954-5258-40B0-9EDD-1BB4BD5AF20E}" presName="parentText" presStyleLbl="align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BB552500-7D1D-45C1-AD52-865F7A5ECC09}" type="pres">
      <dgm:prSet presAssocID="{80954954-5258-40B0-9EDD-1BB4BD5AF20E}" presName="descendantText" presStyleLbl="alignAcc1" presStyleIdx="0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1C176AE-7FD0-4368-8A5B-AB7D5FF18690}" type="pres">
      <dgm:prSet presAssocID="{5839DD44-A1C9-45F2-945C-C5404F1F8D4E}" presName="sp" presStyleCnt="0"/>
      <dgm:spPr/>
    </dgm:pt>
    <dgm:pt modelId="{B360EED6-472C-4B22-B198-11BA178D398F}" type="pres">
      <dgm:prSet presAssocID="{BDC845FA-D4DB-4D9D-852C-01FB82A01739}" presName="composite" presStyleCnt="0"/>
      <dgm:spPr/>
    </dgm:pt>
    <dgm:pt modelId="{74BF675D-032F-4E70-85F0-6203C64338C2}" type="pres">
      <dgm:prSet presAssocID="{BDC845FA-D4DB-4D9D-852C-01FB82A01739}" presName="parentText" presStyleLbl="align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87D9AA2D-C759-4BB8-A070-752533428231}" type="pres">
      <dgm:prSet presAssocID="{BDC845FA-D4DB-4D9D-852C-01FB82A01739}" presName="descendantText" presStyleLbl="alignAcc1" presStyleIdx="1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BFB819F3-F641-48E4-A525-339CED96E41C}" type="pres">
      <dgm:prSet presAssocID="{344235C7-95F8-429A-9232-0F3F357259B7}" presName="sp" presStyleCnt="0"/>
      <dgm:spPr/>
    </dgm:pt>
    <dgm:pt modelId="{C5460EF2-6C40-4264-96D6-AB04574BADB4}" type="pres">
      <dgm:prSet presAssocID="{B51DBCB2-D9E0-48D2-92A9-6315D92032CE}" presName="composite" presStyleCnt="0"/>
      <dgm:spPr/>
    </dgm:pt>
    <dgm:pt modelId="{887B7E2F-9224-499D-B33F-44A76C0297C6}" type="pres">
      <dgm:prSet presAssocID="{B51DBCB2-D9E0-48D2-92A9-6315D92032CE}" presName="parentText" presStyleLbl="align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B516667-FA54-45AA-AEAA-B1E8DD04E546}" type="pres">
      <dgm:prSet presAssocID="{B51DBCB2-D9E0-48D2-92A9-6315D92032CE}" presName="descendantText" presStyleLbl="alignAcc1" presStyleIdx="2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92E9E9B-547A-4419-92EB-D24DC9F55F89}" type="pres">
      <dgm:prSet presAssocID="{A09CB8D4-1D6D-4628-AF3B-D3EB493F0C2C}" presName="sp" presStyleCnt="0"/>
      <dgm:spPr/>
    </dgm:pt>
    <dgm:pt modelId="{3C88FA7E-27F3-479B-BEC0-1670B7AAA225}" type="pres">
      <dgm:prSet presAssocID="{F5E25E8F-32F6-447F-9916-43DCA0CF20F5}" presName="composite" presStyleCnt="0"/>
      <dgm:spPr/>
    </dgm:pt>
    <dgm:pt modelId="{73944CF9-DCFF-4A3D-882B-C3959D807F4F}" type="pres">
      <dgm:prSet presAssocID="{F5E25E8F-32F6-447F-9916-43DCA0CF20F5}" presName="parentText" presStyleLbl="align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299EA86-F6E9-41C9-A27C-96BB175D4D22}" type="pres">
      <dgm:prSet presAssocID="{F5E25E8F-32F6-447F-9916-43DCA0CF20F5}" presName="descendantText" presStyleLbl="alignAcc1" presStyleIdx="3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644C0911-6F25-42FE-8B78-1E4611C8238C}" srcId="{70A66238-AB4F-4297-B60C-E2D52D65874B}" destId="{80954954-5258-40B0-9EDD-1BB4BD5AF20E}" srcOrd="0" destOrd="0" parTransId="{B538E3EC-9193-4D02-8624-93A45441BC1A}" sibTransId="{5839DD44-A1C9-45F2-945C-C5404F1F8D4E}"/>
    <dgm:cxn modelId="{377EFA0A-F303-4FD3-A197-B339E81C7700}" type="presOf" srcId="{C74BABED-3D4C-4160-8D9F-FBC3DE9C0494}" destId="{87D9AA2D-C759-4BB8-A070-752533428231}" srcOrd="0" destOrd="0" presId="urn:microsoft.com/office/officeart/2005/8/layout/chevron2"/>
    <dgm:cxn modelId="{1C769C84-F0C3-4F27-A0AE-237C4E483163}" type="presOf" srcId="{BDC845FA-D4DB-4D9D-852C-01FB82A01739}" destId="{74BF675D-032F-4E70-85F0-6203C64338C2}" srcOrd="0" destOrd="0" presId="urn:microsoft.com/office/officeart/2005/8/layout/chevron2"/>
    <dgm:cxn modelId="{A72AEA61-FEB2-478A-8CA2-D4CF7F4C438A}" type="presOf" srcId="{70A66238-AB4F-4297-B60C-E2D52D65874B}" destId="{D5615A32-7FBB-4B90-B57D-7656F8E8BCF6}" srcOrd="0" destOrd="0" presId="urn:microsoft.com/office/officeart/2005/8/layout/chevron2"/>
    <dgm:cxn modelId="{508E428E-F298-41B3-9E32-04933039E9B6}" srcId="{F5E25E8F-32F6-447F-9916-43DCA0CF20F5}" destId="{AD7DBDB7-28DD-41A1-92F7-501905196DAC}" srcOrd="1" destOrd="0" parTransId="{961A9A60-D3EC-4DDF-A6F6-203FD713C2B3}" sibTransId="{948E5E2F-0776-48C1-8B55-FC014258D1E5}"/>
    <dgm:cxn modelId="{21C31E61-DF01-4CB5-9888-247A627543A6}" srcId="{BDC845FA-D4DB-4D9D-852C-01FB82A01739}" destId="{C74BABED-3D4C-4160-8D9F-FBC3DE9C0494}" srcOrd="0" destOrd="0" parTransId="{024FBAFE-D051-43A4-B4CB-C0408118E2C2}" sibTransId="{FEB70CDF-9A45-4242-A17D-1B7147DEFECA}"/>
    <dgm:cxn modelId="{FB465D4C-254D-4443-BAE5-969394FE1300}" srcId="{70A66238-AB4F-4297-B60C-E2D52D65874B}" destId="{B51DBCB2-D9E0-48D2-92A9-6315D92032CE}" srcOrd="2" destOrd="0" parTransId="{2A256202-29F3-405A-A89F-1D09325C4E92}" sibTransId="{A09CB8D4-1D6D-4628-AF3B-D3EB493F0C2C}"/>
    <dgm:cxn modelId="{0C9BD353-3AD9-48D9-A156-7D6DD822A022}" srcId="{70A66238-AB4F-4297-B60C-E2D52D65874B}" destId="{BDC845FA-D4DB-4D9D-852C-01FB82A01739}" srcOrd="1" destOrd="0" parTransId="{4B4DEEAD-D7D0-4DFC-9FC2-BC8762349771}" sibTransId="{344235C7-95F8-429A-9232-0F3F357259B7}"/>
    <dgm:cxn modelId="{E17DF618-E3A0-4290-85A7-3EC916BB9D14}" srcId="{B51DBCB2-D9E0-48D2-92A9-6315D92032CE}" destId="{10DEC0C7-6489-4667-A2C8-806BD855E218}" srcOrd="0" destOrd="0" parTransId="{69A229F8-E76A-4C6C-9264-F96A49650D58}" sibTransId="{DDD207FE-A707-4330-B24E-FF2425E7F27C}"/>
    <dgm:cxn modelId="{4FD79050-E2E3-4D39-B669-83BF0DC65CB2}" srcId="{80954954-5258-40B0-9EDD-1BB4BD5AF20E}" destId="{74713188-6F3A-4CB4-97EA-22DA6396CDE0}" srcOrd="0" destOrd="0" parTransId="{D2DE879D-35AA-4930-B53A-F44EA3AF2D33}" sibTransId="{64236F47-2246-46F6-9259-01C261D1F1A9}"/>
    <dgm:cxn modelId="{B29742B7-4AE7-4611-8073-7B9E9DC87349}" srcId="{F5E25E8F-32F6-447F-9916-43DCA0CF20F5}" destId="{D4E02874-ED19-4F95-816A-346E3D99303E}" srcOrd="0" destOrd="0" parTransId="{915533C3-F215-4F0D-8DD5-566DC87F6C1B}" sibTransId="{8B49E5F1-D9FE-43EB-AA5E-ADACA00EBC63}"/>
    <dgm:cxn modelId="{00A944E5-B440-4F4C-9C51-046A52951485}" type="presOf" srcId="{80954954-5258-40B0-9EDD-1BB4BD5AF20E}" destId="{C3DB17DF-95BA-4903-8E18-141CACC96E5B}" srcOrd="0" destOrd="0" presId="urn:microsoft.com/office/officeart/2005/8/layout/chevron2"/>
    <dgm:cxn modelId="{3C0C6836-41EE-4854-BD87-39DC4F7363E2}" srcId="{70A66238-AB4F-4297-B60C-E2D52D65874B}" destId="{F5E25E8F-32F6-447F-9916-43DCA0CF20F5}" srcOrd="3" destOrd="0" parTransId="{DE3E43D2-C846-4444-B8C6-53B0BA5E2034}" sibTransId="{9E77C543-1A14-4ABD-963A-11C894CCE53E}"/>
    <dgm:cxn modelId="{2DACE49A-D884-42AE-80B6-1D4FC8040B66}" srcId="{80954954-5258-40B0-9EDD-1BB4BD5AF20E}" destId="{B34CBC1C-957D-4E05-AC1D-FE186CE26FE8}" srcOrd="1" destOrd="0" parTransId="{FA17053C-C471-4581-B3B8-8C172020A16F}" sibTransId="{0A24F58E-F5E5-4DCC-B170-6632D45AF85A}"/>
    <dgm:cxn modelId="{CC9410FA-9B77-420D-B7EC-1F3CE30FBC75}" type="presOf" srcId="{74713188-6F3A-4CB4-97EA-22DA6396CDE0}" destId="{BB552500-7D1D-45C1-AD52-865F7A5ECC09}" srcOrd="0" destOrd="0" presId="urn:microsoft.com/office/officeart/2005/8/layout/chevron2"/>
    <dgm:cxn modelId="{B1945A42-14C2-4BAF-A710-2D96668E87FB}" type="presOf" srcId="{B34CBC1C-957D-4E05-AC1D-FE186CE26FE8}" destId="{BB552500-7D1D-45C1-AD52-865F7A5ECC09}" srcOrd="0" destOrd="1" presId="urn:microsoft.com/office/officeart/2005/8/layout/chevron2"/>
    <dgm:cxn modelId="{894185D9-3B0C-41D8-B038-26C32FD3D3F1}" type="presOf" srcId="{10DEC0C7-6489-4667-A2C8-806BD855E218}" destId="{7B516667-FA54-45AA-AEAA-B1E8DD04E546}" srcOrd="0" destOrd="0" presId="urn:microsoft.com/office/officeart/2005/8/layout/chevron2"/>
    <dgm:cxn modelId="{829FAB90-71F2-4687-8806-F0CA1B91F382}" type="presOf" srcId="{D4E02874-ED19-4F95-816A-346E3D99303E}" destId="{0299EA86-F6E9-41C9-A27C-96BB175D4D22}" srcOrd="0" destOrd="0" presId="urn:microsoft.com/office/officeart/2005/8/layout/chevron2"/>
    <dgm:cxn modelId="{F5A542EB-2476-4B39-8CB7-5971FC16CA8D}" type="presOf" srcId="{B51DBCB2-D9E0-48D2-92A9-6315D92032CE}" destId="{887B7E2F-9224-499D-B33F-44A76C0297C6}" srcOrd="0" destOrd="0" presId="urn:microsoft.com/office/officeart/2005/8/layout/chevron2"/>
    <dgm:cxn modelId="{51F74836-61AC-482B-A325-6CB0AC553EBD}" type="presOf" srcId="{F5E25E8F-32F6-447F-9916-43DCA0CF20F5}" destId="{73944CF9-DCFF-4A3D-882B-C3959D807F4F}" srcOrd="0" destOrd="0" presId="urn:microsoft.com/office/officeart/2005/8/layout/chevron2"/>
    <dgm:cxn modelId="{E0E9315D-9451-44B8-BACE-8EDADFEB30CF}" type="presOf" srcId="{AD7DBDB7-28DD-41A1-92F7-501905196DAC}" destId="{0299EA86-F6E9-41C9-A27C-96BB175D4D22}" srcOrd="0" destOrd="1" presId="urn:microsoft.com/office/officeart/2005/8/layout/chevron2"/>
    <dgm:cxn modelId="{749B4474-3093-44C8-B23F-79D9D4ACA52A}" type="presParOf" srcId="{D5615A32-7FBB-4B90-B57D-7656F8E8BCF6}" destId="{A608C47E-48F2-41D7-93AE-C850448069CE}" srcOrd="0" destOrd="0" presId="urn:microsoft.com/office/officeart/2005/8/layout/chevron2"/>
    <dgm:cxn modelId="{5972EF3D-320B-4ABB-9A16-512E33BED50C}" type="presParOf" srcId="{A608C47E-48F2-41D7-93AE-C850448069CE}" destId="{C3DB17DF-95BA-4903-8E18-141CACC96E5B}" srcOrd="0" destOrd="0" presId="urn:microsoft.com/office/officeart/2005/8/layout/chevron2"/>
    <dgm:cxn modelId="{E84769A6-270D-4691-8F92-A053C35E2C45}" type="presParOf" srcId="{A608C47E-48F2-41D7-93AE-C850448069CE}" destId="{BB552500-7D1D-45C1-AD52-865F7A5ECC09}" srcOrd="1" destOrd="0" presId="urn:microsoft.com/office/officeart/2005/8/layout/chevron2"/>
    <dgm:cxn modelId="{1DD43130-425C-47E5-BD99-24C0E28C8055}" type="presParOf" srcId="{D5615A32-7FBB-4B90-B57D-7656F8E8BCF6}" destId="{E1C176AE-7FD0-4368-8A5B-AB7D5FF18690}" srcOrd="1" destOrd="0" presId="urn:microsoft.com/office/officeart/2005/8/layout/chevron2"/>
    <dgm:cxn modelId="{9F9D8204-B59D-42E6-B534-A290DA84D0EC}" type="presParOf" srcId="{D5615A32-7FBB-4B90-B57D-7656F8E8BCF6}" destId="{B360EED6-472C-4B22-B198-11BA178D398F}" srcOrd="2" destOrd="0" presId="urn:microsoft.com/office/officeart/2005/8/layout/chevron2"/>
    <dgm:cxn modelId="{55806711-8BDE-4105-8C74-D61D72E4C7F0}" type="presParOf" srcId="{B360EED6-472C-4B22-B198-11BA178D398F}" destId="{74BF675D-032F-4E70-85F0-6203C64338C2}" srcOrd="0" destOrd="0" presId="urn:microsoft.com/office/officeart/2005/8/layout/chevron2"/>
    <dgm:cxn modelId="{A79A76AA-888C-41F3-8324-24BC901F9AB6}" type="presParOf" srcId="{B360EED6-472C-4B22-B198-11BA178D398F}" destId="{87D9AA2D-C759-4BB8-A070-752533428231}" srcOrd="1" destOrd="0" presId="urn:microsoft.com/office/officeart/2005/8/layout/chevron2"/>
    <dgm:cxn modelId="{4C92D8A0-6184-41CE-BB5D-3760BC64B50F}" type="presParOf" srcId="{D5615A32-7FBB-4B90-B57D-7656F8E8BCF6}" destId="{BFB819F3-F641-48E4-A525-339CED96E41C}" srcOrd="3" destOrd="0" presId="urn:microsoft.com/office/officeart/2005/8/layout/chevron2"/>
    <dgm:cxn modelId="{A2D29C5A-72DA-4960-8829-E2FDDD86B11B}" type="presParOf" srcId="{D5615A32-7FBB-4B90-B57D-7656F8E8BCF6}" destId="{C5460EF2-6C40-4264-96D6-AB04574BADB4}" srcOrd="4" destOrd="0" presId="urn:microsoft.com/office/officeart/2005/8/layout/chevron2"/>
    <dgm:cxn modelId="{0D17E1AE-216B-4C17-89A4-186214F55EC8}" type="presParOf" srcId="{C5460EF2-6C40-4264-96D6-AB04574BADB4}" destId="{887B7E2F-9224-499D-B33F-44A76C0297C6}" srcOrd="0" destOrd="0" presId="urn:microsoft.com/office/officeart/2005/8/layout/chevron2"/>
    <dgm:cxn modelId="{B917EFB9-7DC3-43E2-8D65-FD9A2120F709}" type="presParOf" srcId="{C5460EF2-6C40-4264-96D6-AB04574BADB4}" destId="{7B516667-FA54-45AA-AEAA-B1E8DD04E546}" srcOrd="1" destOrd="0" presId="urn:microsoft.com/office/officeart/2005/8/layout/chevron2"/>
    <dgm:cxn modelId="{9D977458-C95B-4AE2-AF2F-A54C2BD1A25A}" type="presParOf" srcId="{D5615A32-7FBB-4B90-B57D-7656F8E8BCF6}" destId="{092E9E9B-547A-4419-92EB-D24DC9F55F89}" srcOrd="5" destOrd="0" presId="urn:microsoft.com/office/officeart/2005/8/layout/chevron2"/>
    <dgm:cxn modelId="{33030B80-0ABC-4E86-93C8-2F86179194BF}" type="presParOf" srcId="{D5615A32-7FBB-4B90-B57D-7656F8E8BCF6}" destId="{3C88FA7E-27F3-479B-BEC0-1670B7AAA225}" srcOrd="6" destOrd="0" presId="urn:microsoft.com/office/officeart/2005/8/layout/chevron2"/>
    <dgm:cxn modelId="{DB99208C-8C4C-413E-BB36-F02120B1A62C}" type="presParOf" srcId="{3C88FA7E-27F3-479B-BEC0-1670B7AAA225}" destId="{73944CF9-DCFF-4A3D-882B-C3959D807F4F}" srcOrd="0" destOrd="0" presId="urn:microsoft.com/office/officeart/2005/8/layout/chevron2"/>
    <dgm:cxn modelId="{2FB94293-69C9-4463-A650-F0D5BA63B8CB}" type="presParOf" srcId="{3C88FA7E-27F3-479B-BEC0-1670B7AAA225}" destId="{0299EA86-F6E9-41C9-A27C-96BB175D4D22}" srcOrd="1" destOrd="0" presId="urn:microsoft.com/office/officeart/2005/8/layout/chevron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linliufang</dc:creator>
  <cp:lastModifiedBy>linliufang</cp:lastModifiedBy>
  <cp:revision>3</cp:revision>
  <dcterms:created xsi:type="dcterms:W3CDTF">2016-11-09T08:16:00Z</dcterms:created>
  <dcterms:modified xsi:type="dcterms:W3CDTF">2016-11-09T08:16:00Z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2052-10.1.0.6030</vt:lpwstr>
  </property>
</Properties>
</file>