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24AF" w:rsidRDefault="002B1B33" w:rsidP="00E47970">
      <w:pPr>
        <w:jc w:val="center"/>
        <w:rPr>
          <w:b/>
          <w:sz w:val="32"/>
          <w:szCs w:val="32"/>
        </w:rPr>
      </w:pPr>
      <w:r w:rsidRPr="002B1B33">
        <w:rPr>
          <w:rFonts w:hint="eastAsia"/>
          <w:b/>
          <w:sz w:val="32"/>
          <w:szCs w:val="32"/>
        </w:rPr>
        <w:t>从铁及其化合物的复习谈元素化合物的复习方法</w:t>
      </w:r>
    </w:p>
    <w:p w:rsidR="001A5B2E" w:rsidRDefault="001A5B2E" w:rsidP="00527D53">
      <w:pPr>
        <w:jc w:val="center"/>
        <w:rPr>
          <w:sz w:val="24"/>
          <w:szCs w:val="24"/>
        </w:rPr>
      </w:pPr>
      <w:bookmarkStart w:id="0" w:name="_GoBack"/>
      <w:r w:rsidRPr="001A5B2E">
        <w:rPr>
          <w:rFonts w:hint="eastAsia"/>
          <w:sz w:val="24"/>
          <w:szCs w:val="24"/>
        </w:rPr>
        <w:t>徐汇中学</w:t>
      </w:r>
      <w:r w:rsidRPr="001A5B2E">
        <w:rPr>
          <w:rFonts w:hint="eastAsia"/>
          <w:sz w:val="24"/>
          <w:szCs w:val="24"/>
        </w:rPr>
        <w:t xml:space="preserve">  </w:t>
      </w:r>
      <w:r w:rsidRPr="001A5B2E">
        <w:rPr>
          <w:rFonts w:hint="eastAsia"/>
          <w:sz w:val="24"/>
          <w:szCs w:val="24"/>
        </w:rPr>
        <w:t>钱张敏</w:t>
      </w:r>
    </w:p>
    <w:p w:rsidR="001A5B2E" w:rsidRPr="001A5B2E" w:rsidRDefault="001A5B2E" w:rsidP="001A5B2E">
      <w:pPr>
        <w:jc w:val="right"/>
        <w:rPr>
          <w:sz w:val="24"/>
          <w:szCs w:val="24"/>
        </w:rPr>
      </w:pPr>
    </w:p>
    <w:p w:rsidR="002B1B33" w:rsidRDefault="002B1B33" w:rsidP="004144E9">
      <w:pPr>
        <w:spacing w:line="276" w:lineRule="auto"/>
        <w:ind w:firstLineChars="200" w:firstLine="482"/>
        <w:rPr>
          <w:rFonts w:asciiTheme="minorEastAsia" w:hAnsiTheme="minorEastAsia"/>
          <w:sz w:val="24"/>
          <w:szCs w:val="24"/>
        </w:rPr>
      </w:pPr>
      <w:r w:rsidRPr="004144E9">
        <w:rPr>
          <w:rFonts w:asciiTheme="minorEastAsia" w:hAnsiTheme="minorEastAsia" w:hint="eastAsia"/>
          <w:b/>
          <w:sz w:val="24"/>
          <w:szCs w:val="24"/>
        </w:rPr>
        <w:t>提要：</w:t>
      </w:r>
      <w:r w:rsidR="005B71B9">
        <w:rPr>
          <w:rFonts w:asciiTheme="minorEastAsia" w:hAnsiTheme="minorEastAsia" w:hint="eastAsia"/>
          <w:sz w:val="24"/>
          <w:szCs w:val="24"/>
        </w:rPr>
        <w:t>通过对铁元素的复习进行先</w:t>
      </w:r>
      <w:r w:rsidR="00F93344">
        <w:rPr>
          <w:rFonts w:asciiTheme="minorEastAsia" w:hAnsiTheme="minorEastAsia" w:hint="eastAsia"/>
          <w:sz w:val="24"/>
          <w:szCs w:val="24"/>
        </w:rPr>
        <w:t>简化</w:t>
      </w:r>
      <w:r w:rsidR="005B71B9">
        <w:rPr>
          <w:rFonts w:asciiTheme="minorEastAsia" w:hAnsiTheme="minorEastAsia" w:hint="eastAsia"/>
          <w:sz w:val="24"/>
          <w:szCs w:val="24"/>
        </w:rPr>
        <w:t>归类</w:t>
      </w:r>
      <w:proofErr w:type="gramStart"/>
      <w:r w:rsidR="005B71B9">
        <w:rPr>
          <w:rFonts w:asciiTheme="minorEastAsia" w:hAnsiTheme="minorEastAsia" w:hint="eastAsia"/>
          <w:sz w:val="24"/>
          <w:szCs w:val="24"/>
        </w:rPr>
        <w:t>再</w:t>
      </w:r>
      <w:r w:rsidR="00F93344">
        <w:rPr>
          <w:rFonts w:asciiTheme="minorEastAsia" w:hAnsiTheme="minorEastAsia" w:hint="eastAsia"/>
          <w:sz w:val="24"/>
          <w:szCs w:val="24"/>
        </w:rPr>
        <w:t>结构</w:t>
      </w:r>
      <w:proofErr w:type="gramEnd"/>
      <w:r w:rsidR="00F93344">
        <w:rPr>
          <w:rFonts w:asciiTheme="minorEastAsia" w:hAnsiTheme="minorEastAsia" w:hint="eastAsia"/>
          <w:sz w:val="24"/>
          <w:szCs w:val="24"/>
        </w:rPr>
        <w:t>细化</w:t>
      </w:r>
      <w:r w:rsidR="005B71B9">
        <w:rPr>
          <w:rFonts w:asciiTheme="minorEastAsia" w:hAnsiTheme="minorEastAsia" w:hint="eastAsia"/>
          <w:sz w:val="24"/>
          <w:szCs w:val="24"/>
        </w:rPr>
        <w:t>的模式，引导学生建立</w:t>
      </w:r>
      <w:r w:rsidR="00F93344">
        <w:rPr>
          <w:rFonts w:asciiTheme="minorEastAsia" w:hAnsiTheme="minorEastAsia" w:hint="eastAsia"/>
          <w:sz w:val="24"/>
          <w:szCs w:val="24"/>
        </w:rPr>
        <w:t>元素化合物复习的分类</w:t>
      </w:r>
      <w:r w:rsidR="005B71B9">
        <w:rPr>
          <w:rFonts w:asciiTheme="minorEastAsia" w:hAnsiTheme="minorEastAsia" w:hint="eastAsia"/>
          <w:sz w:val="24"/>
          <w:szCs w:val="24"/>
        </w:rPr>
        <w:t>概念，</w:t>
      </w:r>
      <w:r w:rsidR="00F93344">
        <w:rPr>
          <w:rFonts w:asciiTheme="minorEastAsia" w:hAnsiTheme="minorEastAsia" w:hint="eastAsia"/>
          <w:sz w:val="24"/>
          <w:szCs w:val="24"/>
        </w:rPr>
        <w:t>从而达到有效复习的目标</w:t>
      </w:r>
      <w:r w:rsidR="001D7DB7">
        <w:rPr>
          <w:rFonts w:asciiTheme="minorEastAsia" w:hAnsiTheme="minorEastAsia" w:hint="eastAsia"/>
          <w:sz w:val="24"/>
          <w:szCs w:val="24"/>
        </w:rPr>
        <w:t>。</w:t>
      </w:r>
    </w:p>
    <w:p w:rsidR="002B1B33" w:rsidRDefault="002B1B33" w:rsidP="002B1B33">
      <w:pPr>
        <w:spacing w:line="276" w:lineRule="auto"/>
        <w:ind w:firstLineChars="200" w:firstLine="480"/>
        <w:rPr>
          <w:rFonts w:asciiTheme="minorEastAsia" w:hAnsiTheme="minorEastAsia"/>
          <w:sz w:val="24"/>
          <w:szCs w:val="24"/>
        </w:rPr>
      </w:pPr>
    </w:p>
    <w:p w:rsidR="00B24F37" w:rsidRDefault="00B24F37" w:rsidP="002B1B33">
      <w:pPr>
        <w:spacing w:line="276" w:lineRule="auto"/>
        <w:ind w:firstLineChars="200" w:firstLine="480"/>
        <w:rPr>
          <w:rFonts w:asciiTheme="minorEastAsia" w:hAnsiTheme="minorEastAsia"/>
          <w:sz w:val="24"/>
          <w:szCs w:val="24"/>
        </w:rPr>
      </w:pPr>
      <w:r w:rsidRPr="00E47970">
        <w:rPr>
          <w:rFonts w:asciiTheme="minorEastAsia" w:hAnsiTheme="minorEastAsia" w:hint="eastAsia"/>
          <w:sz w:val="24"/>
          <w:szCs w:val="24"/>
        </w:rPr>
        <w:t>随着课改的深入，“有效</w:t>
      </w:r>
      <w:r w:rsidR="002B1B33">
        <w:rPr>
          <w:rFonts w:asciiTheme="minorEastAsia" w:hAnsiTheme="minorEastAsia" w:hint="eastAsia"/>
          <w:sz w:val="24"/>
          <w:szCs w:val="24"/>
        </w:rPr>
        <w:t>教学”和“有效作业”逐渐成为了一线教师追</w:t>
      </w:r>
      <w:r w:rsidR="00457515">
        <w:rPr>
          <w:rFonts w:asciiTheme="minorEastAsia" w:hAnsiTheme="minorEastAsia" w:hint="eastAsia"/>
          <w:sz w:val="24"/>
          <w:szCs w:val="24"/>
        </w:rPr>
        <w:t>求</w:t>
      </w:r>
      <w:r w:rsidR="002B1B33">
        <w:rPr>
          <w:rFonts w:asciiTheme="minorEastAsia" w:hAnsiTheme="minorEastAsia" w:hint="eastAsia"/>
          <w:sz w:val="24"/>
          <w:szCs w:val="24"/>
        </w:rPr>
        <w:t>的目标，如何提高</w:t>
      </w:r>
      <w:r w:rsidRPr="00E47970">
        <w:rPr>
          <w:rFonts w:asciiTheme="minorEastAsia" w:hAnsiTheme="minorEastAsia" w:hint="eastAsia"/>
          <w:sz w:val="24"/>
          <w:szCs w:val="24"/>
        </w:rPr>
        <w:t>化学复习的有效性，如何</w:t>
      </w:r>
      <w:r w:rsidR="003F4DAA" w:rsidRPr="00E47970">
        <w:rPr>
          <w:rFonts w:asciiTheme="minorEastAsia" w:hAnsiTheme="minorEastAsia" w:hint="eastAsia"/>
          <w:sz w:val="24"/>
          <w:szCs w:val="24"/>
        </w:rPr>
        <w:t>让学生学到的化学知识系统化结构化，提升知识的运用能力，培养学生的逻辑思维能力</w:t>
      </w:r>
      <w:r w:rsidRPr="00E47970">
        <w:rPr>
          <w:rFonts w:asciiTheme="minorEastAsia" w:hAnsiTheme="minorEastAsia" w:hint="eastAsia"/>
          <w:sz w:val="24"/>
          <w:szCs w:val="24"/>
        </w:rPr>
        <w:t>，</w:t>
      </w:r>
      <w:r w:rsidR="003F4DAA" w:rsidRPr="00E47970">
        <w:rPr>
          <w:rFonts w:asciiTheme="minorEastAsia" w:hAnsiTheme="minorEastAsia" w:hint="eastAsia"/>
          <w:sz w:val="24"/>
          <w:szCs w:val="24"/>
        </w:rPr>
        <w:t>从而提升综合运用能力，</w:t>
      </w:r>
      <w:r w:rsidRPr="00E47970">
        <w:rPr>
          <w:rFonts w:asciiTheme="minorEastAsia" w:hAnsiTheme="minorEastAsia" w:hint="eastAsia"/>
          <w:sz w:val="24"/>
          <w:szCs w:val="24"/>
        </w:rPr>
        <w:t>笔者</w:t>
      </w:r>
      <w:r w:rsidR="002B1B33">
        <w:rPr>
          <w:rFonts w:asciiTheme="minorEastAsia" w:hAnsiTheme="minorEastAsia" w:hint="eastAsia"/>
          <w:sz w:val="24"/>
          <w:szCs w:val="24"/>
        </w:rPr>
        <w:t>想通过铁及其化合物的复习谈谈对元素化合物</w:t>
      </w:r>
      <w:r w:rsidR="001D7DB7">
        <w:rPr>
          <w:rFonts w:asciiTheme="minorEastAsia" w:hAnsiTheme="minorEastAsia" w:hint="eastAsia"/>
          <w:sz w:val="24"/>
          <w:szCs w:val="24"/>
        </w:rPr>
        <w:t>复习</w:t>
      </w:r>
      <w:r w:rsidR="00457515">
        <w:rPr>
          <w:rFonts w:asciiTheme="minorEastAsia" w:hAnsiTheme="minorEastAsia" w:hint="eastAsia"/>
          <w:sz w:val="24"/>
          <w:szCs w:val="24"/>
        </w:rPr>
        <w:t>的一些感想</w:t>
      </w:r>
      <w:r w:rsidRPr="00E47970">
        <w:rPr>
          <w:rFonts w:asciiTheme="minorEastAsia" w:hAnsiTheme="minorEastAsia" w:hint="eastAsia"/>
          <w:sz w:val="24"/>
          <w:szCs w:val="24"/>
        </w:rPr>
        <w:t>。</w:t>
      </w:r>
    </w:p>
    <w:p w:rsidR="002B1B33" w:rsidRPr="00E47970" w:rsidRDefault="002B1B33" w:rsidP="002B1B33">
      <w:pPr>
        <w:spacing w:line="276" w:lineRule="auto"/>
        <w:ind w:firstLineChars="200" w:firstLine="480"/>
        <w:rPr>
          <w:rFonts w:asciiTheme="minorEastAsia" w:hAnsiTheme="minorEastAsia"/>
          <w:sz w:val="24"/>
          <w:szCs w:val="24"/>
        </w:rPr>
      </w:pPr>
    </w:p>
    <w:p w:rsidR="00B24F37" w:rsidRPr="001D7DB7" w:rsidRDefault="00B24F37" w:rsidP="001D7DB7">
      <w:pPr>
        <w:spacing w:line="276" w:lineRule="auto"/>
        <w:ind w:firstLineChars="200" w:firstLine="480"/>
        <w:rPr>
          <w:rFonts w:asciiTheme="minorEastAsia" w:hAnsiTheme="minorEastAsia"/>
          <w:sz w:val="24"/>
          <w:szCs w:val="24"/>
        </w:rPr>
      </w:pPr>
      <w:r w:rsidRPr="001D7DB7">
        <w:rPr>
          <w:rFonts w:asciiTheme="minorEastAsia" w:hAnsiTheme="minorEastAsia" w:hint="eastAsia"/>
          <w:sz w:val="24"/>
          <w:szCs w:val="24"/>
        </w:rPr>
        <w:t>在</w:t>
      </w:r>
      <w:r w:rsidR="001D7DB7" w:rsidRPr="001D7DB7">
        <w:rPr>
          <w:rFonts w:asciiTheme="minorEastAsia" w:hAnsiTheme="minorEastAsia" w:hint="eastAsia"/>
          <w:sz w:val="24"/>
          <w:szCs w:val="24"/>
        </w:rPr>
        <w:t>元素化合物的复习过程中</w:t>
      </w:r>
      <w:r w:rsidRPr="001D7DB7">
        <w:rPr>
          <w:rFonts w:asciiTheme="minorEastAsia" w:hAnsiTheme="minorEastAsia" w:hint="eastAsia"/>
          <w:sz w:val="24"/>
          <w:szCs w:val="24"/>
        </w:rPr>
        <w:t>，教师往往会根据教学大纲要求，将知识点逐条回顾、规律总结</w:t>
      </w:r>
      <w:r w:rsidR="003F4DAA" w:rsidRPr="001D7DB7">
        <w:rPr>
          <w:rFonts w:asciiTheme="minorEastAsia" w:hAnsiTheme="minorEastAsia" w:hint="eastAsia"/>
          <w:sz w:val="24"/>
          <w:szCs w:val="24"/>
        </w:rPr>
        <w:t>，复习过程就是一种简单的知识覆盖</w:t>
      </w:r>
      <w:r w:rsidRPr="001D7DB7">
        <w:rPr>
          <w:rFonts w:asciiTheme="minorEastAsia" w:hAnsiTheme="minorEastAsia" w:hint="eastAsia"/>
          <w:sz w:val="24"/>
          <w:szCs w:val="24"/>
        </w:rPr>
        <w:t>，一堂课下来，对于学生的记忆容量要求太大，导致遗忘率增高，复习效率降低。</w:t>
      </w:r>
      <w:r w:rsidR="001D7DB7">
        <w:rPr>
          <w:rFonts w:asciiTheme="minorEastAsia" w:hAnsiTheme="minorEastAsia" w:hint="eastAsia"/>
          <w:sz w:val="24"/>
          <w:szCs w:val="24"/>
        </w:rPr>
        <w:t>另外，</w:t>
      </w:r>
      <w:r w:rsidRPr="001D7DB7">
        <w:rPr>
          <w:rFonts w:asciiTheme="minorEastAsia" w:hAnsiTheme="minorEastAsia" w:hint="eastAsia"/>
          <w:sz w:val="24"/>
          <w:szCs w:val="24"/>
        </w:rPr>
        <w:t>对于</w:t>
      </w:r>
      <w:r w:rsidR="00457515">
        <w:rPr>
          <w:rFonts w:asciiTheme="minorEastAsia" w:hAnsiTheme="minorEastAsia" w:hint="eastAsia"/>
          <w:sz w:val="24"/>
          <w:szCs w:val="24"/>
        </w:rPr>
        <w:t>大多数</w:t>
      </w:r>
      <w:r w:rsidRPr="001D7DB7">
        <w:rPr>
          <w:rFonts w:asciiTheme="minorEastAsia" w:hAnsiTheme="minorEastAsia" w:hint="eastAsia"/>
          <w:sz w:val="24"/>
          <w:szCs w:val="24"/>
        </w:rPr>
        <w:t>学生而言，他们已经具备</w:t>
      </w:r>
      <w:r w:rsidR="00457515">
        <w:rPr>
          <w:rFonts w:asciiTheme="minorEastAsia" w:hAnsiTheme="minorEastAsia" w:hint="eastAsia"/>
          <w:sz w:val="24"/>
          <w:szCs w:val="24"/>
        </w:rPr>
        <w:t>一定</w:t>
      </w:r>
      <w:r w:rsidRPr="001D7DB7">
        <w:rPr>
          <w:rFonts w:asciiTheme="minorEastAsia" w:hAnsiTheme="minorEastAsia" w:hint="eastAsia"/>
          <w:sz w:val="24"/>
          <w:szCs w:val="24"/>
        </w:rPr>
        <w:t>的化学知识和技能，但大多是以</w:t>
      </w:r>
      <w:r w:rsidR="00AF756B" w:rsidRPr="001D7DB7">
        <w:rPr>
          <w:rFonts w:asciiTheme="minorEastAsia" w:hAnsiTheme="minorEastAsia" w:hint="eastAsia"/>
          <w:sz w:val="24"/>
          <w:szCs w:val="24"/>
        </w:rPr>
        <w:t>散乱的知识点存储在大脑中；学生也初步掌握一些学习方法，往往就是上课都能听懂，但习题往往会有问题，即学生对于知识的应用的迁移能力较差，用已有知识解决问题的能力也有所欠缺。</w:t>
      </w:r>
      <w:r w:rsidR="001D7DB7">
        <w:rPr>
          <w:rFonts w:asciiTheme="minorEastAsia" w:hAnsiTheme="minorEastAsia" w:hint="eastAsia"/>
          <w:sz w:val="24"/>
          <w:szCs w:val="24"/>
        </w:rPr>
        <w:t>综合上述原因，笔者想在铁及其化合物的复习中尝试一种新的教学策略</w:t>
      </w:r>
      <w:r w:rsidR="00345D95">
        <w:rPr>
          <w:rFonts w:asciiTheme="minorEastAsia" w:hAnsiTheme="minorEastAsia" w:hint="eastAsia"/>
          <w:sz w:val="24"/>
          <w:szCs w:val="24"/>
        </w:rPr>
        <w:t>以通过</w:t>
      </w:r>
      <w:r w:rsidR="00F93344">
        <w:rPr>
          <w:rFonts w:asciiTheme="minorEastAsia" w:hAnsiTheme="minorEastAsia" w:hint="eastAsia"/>
          <w:sz w:val="24"/>
          <w:szCs w:val="24"/>
        </w:rPr>
        <w:t>先建立物质分类概念形成大框架，再细化分支、补充细节，从而帮助学生简化记忆，加深印象，达到有效复习的目的。</w:t>
      </w:r>
    </w:p>
    <w:p w:rsidR="001A5B2E" w:rsidRDefault="001A5B2E" w:rsidP="001D7DB7">
      <w:pPr>
        <w:pStyle w:val="a3"/>
        <w:spacing w:line="276" w:lineRule="auto"/>
        <w:ind w:left="360" w:firstLineChars="0" w:firstLine="0"/>
        <w:rPr>
          <w:rFonts w:asciiTheme="minorEastAsia" w:hAnsiTheme="minorEastAsia"/>
          <w:sz w:val="24"/>
          <w:szCs w:val="24"/>
        </w:rPr>
      </w:pPr>
    </w:p>
    <w:p w:rsidR="001D7DB7" w:rsidRPr="00E47970" w:rsidRDefault="00457515" w:rsidP="001D7DB7">
      <w:pPr>
        <w:pStyle w:val="a3"/>
        <w:spacing w:line="276" w:lineRule="auto"/>
        <w:ind w:left="360" w:firstLineChars="0" w:firstLine="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案例:</w:t>
      </w:r>
      <w:r w:rsidR="00466420" w:rsidRPr="00466420">
        <w:rPr>
          <w:rFonts w:asciiTheme="minorEastAsia" w:hAnsiTheme="minorEastAsia" w:hint="eastAsia"/>
          <w:sz w:val="24"/>
          <w:szCs w:val="24"/>
        </w:rPr>
        <w:t>单质铁的性质的复习思路：</w:t>
      </w:r>
    </w:p>
    <w:p w:rsidR="004469BA" w:rsidRPr="00457515" w:rsidRDefault="00C919D2" w:rsidP="00466420">
      <w:pPr>
        <w:spacing w:line="276" w:lineRule="auto"/>
        <w:rPr>
          <w:rFonts w:asciiTheme="minorEastAsia" w:hAnsiTheme="minorEastAsia"/>
          <w:b/>
          <w:sz w:val="24"/>
          <w:szCs w:val="24"/>
        </w:rPr>
      </w:pPr>
      <w:r w:rsidRPr="00457515">
        <w:rPr>
          <w:rFonts w:asciiTheme="minorEastAsia" w:hAnsiTheme="minorEastAsia" w:hint="eastAsia"/>
          <w:b/>
          <w:sz w:val="24"/>
          <w:szCs w:val="24"/>
        </w:rPr>
        <w:t>模块</w:t>
      </w:r>
      <w:r w:rsidR="00E47970" w:rsidRPr="00457515">
        <w:rPr>
          <w:rFonts w:asciiTheme="minorEastAsia" w:hAnsiTheme="minorEastAsia" w:hint="eastAsia"/>
          <w:b/>
          <w:sz w:val="24"/>
          <w:szCs w:val="24"/>
        </w:rPr>
        <w:t>1</w:t>
      </w:r>
      <w:r w:rsidR="004469BA" w:rsidRPr="00457515">
        <w:rPr>
          <w:rFonts w:asciiTheme="minorEastAsia" w:hAnsiTheme="minorEastAsia" w:hint="eastAsia"/>
          <w:b/>
          <w:sz w:val="24"/>
          <w:szCs w:val="24"/>
        </w:rPr>
        <w:t>：</w:t>
      </w:r>
      <w:r w:rsidR="00E47970" w:rsidRPr="00457515">
        <w:rPr>
          <w:rFonts w:asciiTheme="minorEastAsia" w:hAnsiTheme="minorEastAsia" w:hint="eastAsia"/>
          <w:b/>
          <w:sz w:val="24"/>
          <w:szCs w:val="24"/>
        </w:rPr>
        <w:t xml:space="preserve"> </w:t>
      </w:r>
      <w:r w:rsidR="00466420" w:rsidRPr="00457515">
        <w:rPr>
          <w:rFonts w:asciiTheme="minorEastAsia" w:hAnsiTheme="minorEastAsia" w:hint="eastAsia"/>
          <w:b/>
          <w:sz w:val="24"/>
          <w:szCs w:val="24"/>
        </w:rPr>
        <w:t>划分</w:t>
      </w:r>
      <w:r w:rsidR="00ED5229" w:rsidRPr="00457515">
        <w:rPr>
          <w:rFonts w:asciiTheme="minorEastAsia" w:hAnsiTheme="minorEastAsia" w:hint="eastAsia"/>
          <w:b/>
          <w:sz w:val="24"/>
          <w:szCs w:val="24"/>
        </w:rPr>
        <w:t>类别，简化认识，建立大框架</w:t>
      </w:r>
    </w:p>
    <w:p w:rsidR="00C919D2" w:rsidRDefault="004144E9" w:rsidP="004144E9">
      <w:pPr>
        <w:pStyle w:val="a3"/>
        <w:numPr>
          <w:ilvl w:val="0"/>
          <w:numId w:val="4"/>
        </w:numPr>
        <w:spacing w:line="276" w:lineRule="auto"/>
        <w:ind w:firstLineChars="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铁元素——划分类别</w:t>
      </w:r>
    </w:p>
    <w:p w:rsidR="004144E9" w:rsidRPr="00C919D2" w:rsidRDefault="004144E9" w:rsidP="00C919D2">
      <w:pPr>
        <w:pStyle w:val="a3"/>
        <w:spacing w:line="276" w:lineRule="auto"/>
        <w:ind w:left="1080" w:firstLineChars="0" w:firstLine="0"/>
        <w:rPr>
          <w:rFonts w:asciiTheme="minorEastAsia" w:hAnsiTheme="minorEastAsia"/>
          <w:szCs w:val="21"/>
        </w:rPr>
      </w:pPr>
      <w:r w:rsidRPr="00C919D2">
        <w:rPr>
          <w:rFonts w:asciiTheme="minorEastAsia" w:hAnsiTheme="minorEastAsia" w:hint="eastAsia"/>
          <w:szCs w:val="21"/>
        </w:rPr>
        <w:t>金属元素</w:t>
      </w:r>
    </w:p>
    <w:p w:rsidR="004144E9" w:rsidRDefault="004144E9" w:rsidP="004144E9">
      <w:pPr>
        <w:pStyle w:val="a3"/>
        <w:numPr>
          <w:ilvl w:val="0"/>
          <w:numId w:val="4"/>
        </w:numPr>
        <w:spacing w:line="276" w:lineRule="auto"/>
        <w:ind w:firstLineChars="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金属元素的共性或相似性</w:t>
      </w:r>
    </w:p>
    <w:p w:rsidR="004144E9" w:rsidRDefault="00C919D2" w:rsidP="004144E9">
      <w:pPr>
        <w:pStyle w:val="a3"/>
        <w:spacing w:line="276" w:lineRule="auto"/>
        <w:ind w:left="1080" w:firstLineChars="0" w:firstLine="0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物理性质：有金属光泽、</w:t>
      </w:r>
      <w:r w:rsidR="004144E9" w:rsidRPr="004144E9">
        <w:rPr>
          <w:rFonts w:asciiTheme="minorEastAsia" w:hAnsiTheme="minorEastAsia" w:hint="eastAsia"/>
          <w:szCs w:val="21"/>
        </w:rPr>
        <w:t>导电、导热、有延展性</w:t>
      </w:r>
    </w:p>
    <w:p w:rsidR="00C919D2" w:rsidRPr="00C919D2" w:rsidRDefault="00C919D2" w:rsidP="00C919D2">
      <w:pPr>
        <w:spacing w:line="276" w:lineRule="auto"/>
        <w:ind w:firstLineChars="500" w:firstLine="1050"/>
        <w:rPr>
          <w:rFonts w:asciiTheme="minorEastAsia" w:hAnsiTheme="minorEastAsia"/>
          <w:szCs w:val="21"/>
        </w:rPr>
      </w:pPr>
      <w:r w:rsidRPr="00C919D2">
        <w:rPr>
          <w:rFonts w:asciiTheme="minorEastAsia" w:hAnsiTheme="minorEastAsia" w:hint="eastAsia"/>
          <w:szCs w:val="21"/>
        </w:rPr>
        <w:t>化学性质：与非金属反应</w:t>
      </w:r>
    </w:p>
    <w:p w:rsidR="00C919D2" w:rsidRPr="00170182" w:rsidRDefault="00C919D2" w:rsidP="00C919D2">
      <w:pPr>
        <w:pStyle w:val="a3"/>
        <w:spacing w:line="276" w:lineRule="auto"/>
        <w:ind w:left="1080" w:firstLineChars="0" w:firstLine="0"/>
        <w:rPr>
          <w:rFonts w:asciiTheme="minorEastAsia" w:hAnsiTheme="minorEastAsia"/>
          <w:szCs w:val="21"/>
        </w:rPr>
      </w:pPr>
      <w:r w:rsidRPr="00170182">
        <w:rPr>
          <w:rFonts w:asciiTheme="minorEastAsia" w:hAnsiTheme="minorEastAsia" w:hint="eastAsia"/>
          <w:szCs w:val="21"/>
        </w:rPr>
        <w:t xml:space="preserve">          与水反应</w:t>
      </w:r>
    </w:p>
    <w:p w:rsidR="00C919D2" w:rsidRPr="00170182" w:rsidRDefault="00C919D2" w:rsidP="00C919D2">
      <w:pPr>
        <w:pStyle w:val="a3"/>
        <w:spacing w:line="276" w:lineRule="auto"/>
        <w:ind w:left="1080" w:firstLineChars="0" w:firstLine="0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 xml:space="preserve">          </w:t>
      </w:r>
      <w:r w:rsidRPr="00170182">
        <w:rPr>
          <w:rFonts w:asciiTheme="minorEastAsia" w:hAnsiTheme="minorEastAsia" w:hint="eastAsia"/>
          <w:szCs w:val="21"/>
        </w:rPr>
        <w:t>与（非氧化性）酸反应</w:t>
      </w:r>
    </w:p>
    <w:p w:rsidR="00C919D2" w:rsidRDefault="00C919D2" w:rsidP="00C919D2">
      <w:pPr>
        <w:pStyle w:val="a3"/>
        <w:spacing w:line="276" w:lineRule="auto"/>
        <w:ind w:left="1080" w:firstLineChars="0" w:firstLine="0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 xml:space="preserve">          </w:t>
      </w:r>
      <w:r w:rsidRPr="00170182">
        <w:rPr>
          <w:rFonts w:asciiTheme="minorEastAsia" w:hAnsiTheme="minorEastAsia" w:hint="eastAsia"/>
          <w:szCs w:val="21"/>
        </w:rPr>
        <w:t>与一部分盐反应</w:t>
      </w:r>
    </w:p>
    <w:p w:rsidR="00C919D2" w:rsidRDefault="001A5B2E" w:rsidP="00466420">
      <w:pPr>
        <w:spacing w:line="276" w:lineRule="auto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3552825</wp:posOffset>
            </wp:positionH>
            <wp:positionV relativeFrom="paragraph">
              <wp:posOffset>114935</wp:posOffset>
            </wp:positionV>
            <wp:extent cx="1866900" cy="1181100"/>
            <wp:effectExtent l="19050" t="0" r="0" b="0"/>
            <wp:wrapTight wrapText="bothSides">
              <wp:wrapPolygon edited="0">
                <wp:start x="-220" y="0"/>
                <wp:lineTo x="-220" y="21252"/>
                <wp:lineTo x="21600" y="21252"/>
                <wp:lineTo x="21600" y="0"/>
                <wp:lineTo x="-220" y="0"/>
              </wp:wrapPolygon>
            </wp:wrapTight>
            <wp:docPr id="11" name="图片 11" descr="C:\Users\xiaoniu\AppData\Roaming\Tencent\Users\305702363\QQ\WinTemp\RichOle\X5YSLB%FXBARQ2XOZQ}}`U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xiaoniu\AppData\Roaming\Tencent\Users\305702363\QQ\WinTemp\RichOle\X5YSLB%FXBARQ2XOZQ}}`UC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919D2" w:rsidRPr="00C919D2">
        <w:rPr>
          <w:rFonts w:asciiTheme="minorEastAsia" w:hAnsiTheme="minorEastAsia" w:hint="eastAsia"/>
          <w:sz w:val="24"/>
          <w:szCs w:val="24"/>
        </w:rPr>
        <w:t>首先</w:t>
      </w:r>
      <w:r w:rsidR="00C919D2">
        <w:rPr>
          <w:rFonts w:asciiTheme="minorEastAsia" w:hAnsiTheme="minorEastAsia" w:hint="eastAsia"/>
          <w:sz w:val="24"/>
          <w:szCs w:val="24"/>
        </w:rPr>
        <w:t>，在上课伊始，</w:t>
      </w:r>
      <w:r w:rsidR="00466420">
        <w:rPr>
          <w:rFonts w:asciiTheme="minorEastAsia" w:hAnsiTheme="minorEastAsia" w:hint="eastAsia"/>
          <w:sz w:val="24"/>
          <w:szCs w:val="24"/>
        </w:rPr>
        <w:t>建立“分类”概念，</w:t>
      </w:r>
      <w:r w:rsidR="00C919D2">
        <w:rPr>
          <w:rFonts w:asciiTheme="minorEastAsia" w:hAnsiTheme="minorEastAsia" w:hint="eastAsia"/>
          <w:sz w:val="24"/>
          <w:szCs w:val="24"/>
        </w:rPr>
        <w:t>让学生对铁元素划分类别</w:t>
      </w:r>
      <w:r w:rsidR="00466420">
        <w:rPr>
          <w:rFonts w:asciiTheme="minorEastAsia" w:hAnsiTheme="minorEastAsia" w:hint="eastAsia"/>
          <w:sz w:val="24"/>
          <w:szCs w:val="24"/>
        </w:rPr>
        <w:t>——</w:t>
      </w:r>
      <w:r w:rsidR="007954DA">
        <w:rPr>
          <w:rFonts w:asciiTheme="minorEastAsia" w:hAnsiTheme="minorEastAsia" w:hint="eastAsia"/>
          <w:sz w:val="24"/>
          <w:szCs w:val="24"/>
        </w:rPr>
        <w:t>铁</w:t>
      </w:r>
      <w:r w:rsidR="00C919D2">
        <w:rPr>
          <w:rFonts w:asciiTheme="minorEastAsia" w:hAnsiTheme="minorEastAsia" w:hint="eastAsia"/>
          <w:sz w:val="24"/>
          <w:szCs w:val="24"/>
        </w:rPr>
        <w:t>属于金属元素</w:t>
      </w:r>
      <w:r w:rsidR="00466420">
        <w:rPr>
          <w:rFonts w:asciiTheme="minorEastAsia" w:hAnsiTheme="minorEastAsia" w:hint="eastAsia"/>
          <w:sz w:val="24"/>
          <w:szCs w:val="24"/>
        </w:rPr>
        <w:t>。哲学上</w:t>
      </w:r>
      <w:proofErr w:type="gramStart"/>
      <w:r w:rsidR="00466420">
        <w:rPr>
          <w:rFonts w:asciiTheme="minorEastAsia" w:hAnsiTheme="minorEastAsia" w:hint="eastAsia"/>
          <w:sz w:val="24"/>
          <w:szCs w:val="24"/>
        </w:rPr>
        <w:t>讲物质</w:t>
      </w:r>
      <w:proofErr w:type="gramEnd"/>
      <w:r w:rsidR="00466420">
        <w:rPr>
          <w:rFonts w:asciiTheme="minorEastAsia" w:hAnsiTheme="minorEastAsia" w:hint="eastAsia"/>
          <w:sz w:val="24"/>
          <w:szCs w:val="24"/>
        </w:rPr>
        <w:t>世界是普遍联系的</w:t>
      </w:r>
      <w:r w:rsidR="007954DA">
        <w:rPr>
          <w:rFonts w:asciiTheme="minorEastAsia" w:hAnsiTheme="minorEastAsia" w:hint="eastAsia"/>
          <w:sz w:val="24"/>
          <w:szCs w:val="24"/>
        </w:rPr>
        <w:t>，</w:t>
      </w:r>
      <w:r w:rsidR="00466420">
        <w:rPr>
          <w:rFonts w:asciiTheme="minorEastAsia" w:hAnsiTheme="minorEastAsia" w:hint="eastAsia"/>
          <w:sz w:val="24"/>
          <w:szCs w:val="24"/>
        </w:rPr>
        <w:t>很多</w:t>
      </w:r>
      <w:r w:rsidR="007954DA">
        <w:rPr>
          <w:rFonts w:asciiTheme="minorEastAsia" w:hAnsiTheme="minorEastAsia" w:hint="eastAsia"/>
          <w:sz w:val="24"/>
          <w:szCs w:val="24"/>
        </w:rPr>
        <w:t>元素划分到金属这一类</w:t>
      </w:r>
      <w:r w:rsidR="00466420">
        <w:rPr>
          <w:rFonts w:asciiTheme="minorEastAsia" w:hAnsiTheme="minorEastAsia" w:hint="eastAsia"/>
          <w:sz w:val="24"/>
          <w:szCs w:val="24"/>
        </w:rPr>
        <w:t>别</w:t>
      </w:r>
      <w:r w:rsidR="007954DA">
        <w:rPr>
          <w:rFonts w:asciiTheme="minorEastAsia" w:hAnsiTheme="minorEastAsia" w:hint="eastAsia"/>
          <w:sz w:val="24"/>
          <w:szCs w:val="24"/>
        </w:rPr>
        <w:t>，实质上是存在</w:t>
      </w:r>
      <w:r w:rsidR="00466420">
        <w:rPr>
          <w:rFonts w:asciiTheme="minorEastAsia" w:hAnsiTheme="minorEastAsia" w:hint="eastAsia"/>
          <w:sz w:val="24"/>
          <w:szCs w:val="24"/>
        </w:rPr>
        <w:t>其</w:t>
      </w:r>
      <w:r w:rsidR="007954DA">
        <w:rPr>
          <w:rFonts w:asciiTheme="minorEastAsia" w:hAnsiTheme="minorEastAsia" w:hint="eastAsia"/>
          <w:sz w:val="24"/>
          <w:szCs w:val="24"/>
        </w:rPr>
        <w:t>相似性。</w:t>
      </w:r>
      <w:r w:rsidR="00466420">
        <w:rPr>
          <w:rFonts w:asciiTheme="minorEastAsia" w:hAnsiTheme="minorEastAsia" w:hint="eastAsia"/>
          <w:sz w:val="24"/>
          <w:szCs w:val="24"/>
        </w:rPr>
        <w:t>从而，对铁的复习，已建立了一个大框架——金属。而</w:t>
      </w:r>
      <w:r w:rsidR="007954DA">
        <w:rPr>
          <w:rFonts w:asciiTheme="minorEastAsia" w:hAnsiTheme="minorEastAsia" w:hint="eastAsia"/>
          <w:sz w:val="24"/>
          <w:szCs w:val="24"/>
        </w:rPr>
        <w:t>对于金属的</w:t>
      </w:r>
      <w:r w:rsidR="00466420">
        <w:rPr>
          <w:rFonts w:asciiTheme="minorEastAsia" w:hAnsiTheme="minorEastAsia" w:hint="eastAsia"/>
          <w:sz w:val="24"/>
          <w:szCs w:val="24"/>
        </w:rPr>
        <w:t>通性</w:t>
      </w:r>
      <w:r w:rsidR="007954DA">
        <w:rPr>
          <w:rFonts w:asciiTheme="minorEastAsia" w:hAnsiTheme="minorEastAsia" w:hint="eastAsia"/>
          <w:sz w:val="24"/>
          <w:szCs w:val="24"/>
        </w:rPr>
        <w:t>，</w:t>
      </w:r>
      <w:r w:rsidR="00466420">
        <w:rPr>
          <w:rFonts w:asciiTheme="minorEastAsia" w:hAnsiTheme="minorEastAsia" w:hint="eastAsia"/>
          <w:sz w:val="24"/>
          <w:szCs w:val="24"/>
        </w:rPr>
        <w:t>大多数</w:t>
      </w:r>
      <w:r w:rsidR="007954DA">
        <w:rPr>
          <w:rFonts w:asciiTheme="minorEastAsia" w:hAnsiTheme="minorEastAsia" w:hint="eastAsia"/>
          <w:sz w:val="24"/>
          <w:szCs w:val="24"/>
        </w:rPr>
        <w:t>学生能</w:t>
      </w:r>
      <w:r w:rsidR="00466420">
        <w:rPr>
          <w:rFonts w:asciiTheme="minorEastAsia" w:hAnsiTheme="minorEastAsia" w:hint="eastAsia"/>
          <w:sz w:val="24"/>
          <w:szCs w:val="24"/>
        </w:rPr>
        <w:t>很快</w:t>
      </w:r>
      <w:r w:rsidR="007954DA">
        <w:rPr>
          <w:rFonts w:asciiTheme="minorEastAsia" w:hAnsiTheme="minorEastAsia" w:hint="eastAsia"/>
          <w:sz w:val="24"/>
          <w:szCs w:val="24"/>
        </w:rPr>
        <w:t>反应出来</w:t>
      </w:r>
      <w:r w:rsidR="00466420">
        <w:rPr>
          <w:rFonts w:asciiTheme="minorEastAsia" w:hAnsiTheme="minorEastAsia" w:hint="eastAsia"/>
          <w:sz w:val="24"/>
          <w:szCs w:val="24"/>
        </w:rPr>
        <w:t>。</w:t>
      </w:r>
    </w:p>
    <w:p w:rsidR="00370FA1" w:rsidRPr="00370FA1" w:rsidRDefault="00370FA1" w:rsidP="00370FA1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C919D2" w:rsidRDefault="00466420" w:rsidP="00C919D2">
      <w:pPr>
        <w:spacing w:line="276" w:lineRule="auto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lastRenderedPageBreak/>
        <w:t xml:space="preserve">    但铁之所以是区别于其他元素的一种，是因为其特殊性。</w:t>
      </w:r>
    </w:p>
    <w:p w:rsidR="00C919D2" w:rsidRPr="00457515" w:rsidRDefault="00466420" w:rsidP="00C919D2">
      <w:pPr>
        <w:spacing w:line="276" w:lineRule="auto"/>
        <w:rPr>
          <w:rFonts w:asciiTheme="minorEastAsia" w:hAnsiTheme="minorEastAsia"/>
          <w:b/>
          <w:sz w:val="24"/>
          <w:szCs w:val="24"/>
        </w:rPr>
      </w:pPr>
      <w:r w:rsidRPr="00457515">
        <w:rPr>
          <w:rFonts w:asciiTheme="minorEastAsia" w:hAnsiTheme="minorEastAsia" w:hint="eastAsia"/>
          <w:b/>
          <w:sz w:val="24"/>
          <w:szCs w:val="24"/>
        </w:rPr>
        <w:t>模块二：</w:t>
      </w:r>
      <w:r w:rsidR="00370FA1" w:rsidRPr="00457515">
        <w:rPr>
          <w:rFonts w:asciiTheme="minorEastAsia" w:hAnsiTheme="minorEastAsia" w:hint="eastAsia"/>
          <w:b/>
          <w:sz w:val="24"/>
          <w:szCs w:val="24"/>
        </w:rPr>
        <w:t>位置结构，具体认识</w:t>
      </w:r>
      <w:r w:rsidR="00ED5229" w:rsidRPr="00457515">
        <w:rPr>
          <w:rFonts w:asciiTheme="minorEastAsia" w:hAnsiTheme="minorEastAsia" w:hint="eastAsia"/>
          <w:b/>
          <w:sz w:val="24"/>
          <w:szCs w:val="24"/>
        </w:rPr>
        <w:t>，</w:t>
      </w:r>
      <w:r w:rsidR="006E7D00" w:rsidRPr="00457515">
        <w:rPr>
          <w:rFonts w:asciiTheme="minorEastAsia" w:hAnsiTheme="minorEastAsia" w:hint="eastAsia"/>
          <w:b/>
          <w:sz w:val="24"/>
          <w:szCs w:val="24"/>
        </w:rPr>
        <w:t>细化分支</w:t>
      </w:r>
    </w:p>
    <w:p w:rsidR="00F3777D" w:rsidRDefault="00F3777D" w:rsidP="00E47970">
      <w:pPr>
        <w:pStyle w:val="a3"/>
        <w:numPr>
          <w:ilvl w:val="0"/>
          <w:numId w:val="4"/>
        </w:numPr>
        <w:spacing w:line="276" w:lineRule="auto"/>
        <w:ind w:firstLineChars="0"/>
        <w:rPr>
          <w:rFonts w:asciiTheme="minorEastAsia" w:hAnsiTheme="minorEastAsia"/>
          <w:sz w:val="24"/>
          <w:szCs w:val="24"/>
        </w:rPr>
      </w:pPr>
      <w:r w:rsidRPr="00E47970">
        <w:rPr>
          <w:rFonts w:asciiTheme="minorEastAsia" w:hAnsiTheme="minorEastAsia" w:hint="eastAsia"/>
          <w:sz w:val="24"/>
          <w:szCs w:val="24"/>
        </w:rPr>
        <w:t>铁元素的位置、结构——（过渡元素）</w:t>
      </w:r>
    </w:p>
    <w:p w:rsidR="00E47970" w:rsidRPr="00170182" w:rsidRDefault="00E47970" w:rsidP="00E47970">
      <w:pPr>
        <w:pStyle w:val="a3"/>
        <w:spacing w:line="276" w:lineRule="auto"/>
        <w:ind w:left="1080" w:firstLineChars="0" w:firstLine="0"/>
        <w:rPr>
          <w:rFonts w:asciiTheme="minorEastAsia" w:hAnsiTheme="minorEastAsia" w:cs="Tahoma"/>
          <w:color w:val="000000"/>
          <w:szCs w:val="21"/>
          <w:shd w:val="clear" w:color="auto" w:fill="FFFFFF"/>
        </w:rPr>
      </w:pPr>
      <w:r w:rsidRPr="00170182">
        <w:rPr>
          <w:rFonts w:asciiTheme="minorEastAsia" w:hAnsiTheme="minorEastAsia" w:cs="Tahoma"/>
          <w:color w:val="000000"/>
          <w:szCs w:val="21"/>
          <w:shd w:val="clear" w:color="auto" w:fill="FFFFFF"/>
        </w:rPr>
        <w:t>第四周期 第VIII族 </w:t>
      </w:r>
      <w:r w:rsidRPr="00170182">
        <w:rPr>
          <w:rFonts w:asciiTheme="minorEastAsia" w:hAnsiTheme="minorEastAsia" w:cs="Tahoma" w:hint="eastAsia"/>
          <w:color w:val="000000"/>
          <w:szCs w:val="21"/>
          <w:shd w:val="clear" w:color="auto" w:fill="FFFFFF"/>
        </w:rPr>
        <w:t xml:space="preserve">    </w:t>
      </w:r>
      <w:r w:rsidRPr="00170182">
        <w:rPr>
          <w:rFonts w:asciiTheme="minorEastAsia" w:hAnsiTheme="minorEastAsia" w:cs="Tahoma"/>
          <w:color w:val="000000"/>
          <w:szCs w:val="21"/>
          <w:shd w:val="clear" w:color="auto" w:fill="FFFFFF"/>
        </w:rPr>
        <w:t>核外电子排布为 2，8，14，2</w:t>
      </w:r>
    </w:p>
    <w:p w:rsidR="00E47970" w:rsidRPr="00170182" w:rsidRDefault="00E47970" w:rsidP="00E47970">
      <w:pPr>
        <w:pStyle w:val="a3"/>
        <w:spacing w:line="276" w:lineRule="auto"/>
        <w:ind w:left="1080" w:firstLineChars="0" w:firstLine="0"/>
        <w:rPr>
          <w:rFonts w:asciiTheme="minorEastAsia" w:hAnsiTheme="minorEastAsia" w:cs="Tahoma"/>
          <w:color w:val="000000"/>
          <w:szCs w:val="21"/>
          <w:shd w:val="clear" w:color="auto" w:fill="FFFFFF"/>
        </w:rPr>
      </w:pPr>
      <w:r w:rsidRPr="00170182">
        <w:rPr>
          <w:rFonts w:asciiTheme="minorEastAsia" w:hAnsiTheme="minorEastAsia" w:cs="Tahoma" w:hint="eastAsia"/>
          <w:color w:val="000000"/>
          <w:szCs w:val="21"/>
          <w:shd w:val="clear" w:color="auto" w:fill="FFFFFF"/>
        </w:rPr>
        <w:t xml:space="preserve">                      </w:t>
      </w:r>
      <w:r w:rsidR="00170182">
        <w:rPr>
          <w:rFonts w:asciiTheme="minorEastAsia" w:hAnsiTheme="minorEastAsia" w:cs="Tahoma" w:hint="eastAsia"/>
          <w:color w:val="000000"/>
          <w:szCs w:val="21"/>
          <w:shd w:val="clear" w:color="auto" w:fill="FFFFFF"/>
        </w:rPr>
        <w:t xml:space="preserve">  </w:t>
      </w:r>
      <w:r w:rsidRPr="00170182">
        <w:rPr>
          <w:rFonts w:asciiTheme="minorEastAsia" w:hAnsiTheme="minorEastAsia" w:cs="Tahoma" w:hint="eastAsia"/>
          <w:color w:val="000000"/>
          <w:szCs w:val="21"/>
          <w:shd w:val="clear" w:color="auto" w:fill="FFFFFF"/>
        </w:rPr>
        <w:t>失去最外层电子形成Fe</w:t>
      </w:r>
      <w:r w:rsidRPr="00170182">
        <w:rPr>
          <w:rFonts w:asciiTheme="minorEastAsia" w:hAnsiTheme="minorEastAsia" w:cs="Tahoma" w:hint="eastAsia"/>
          <w:color w:val="000000"/>
          <w:szCs w:val="21"/>
          <w:shd w:val="clear" w:color="auto" w:fill="FFFFFF"/>
          <w:vertAlign w:val="superscript"/>
        </w:rPr>
        <w:t>2+</w:t>
      </w:r>
    </w:p>
    <w:p w:rsidR="00E47970" w:rsidRDefault="00E47970" w:rsidP="00E47970">
      <w:pPr>
        <w:pStyle w:val="a3"/>
        <w:spacing w:line="276" w:lineRule="auto"/>
        <w:ind w:left="1080" w:firstLineChars="0" w:firstLine="0"/>
        <w:rPr>
          <w:rFonts w:asciiTheme="minorEastAsia" w:hAnsiTheme="minorEastAsia" w:cs="Tahoma"/>
          <w:color w:val="000000"/>
          <w:szCs w:val="21"/>
          <w:shd w:val="clear" w:color="auto" w:fill="FFFFFF"/>
          <w:vertAlign w:val="superscript"/>
        </w:rPr>
      </w:pPr>
      <w:r w:rsidRPr="00170182">
        <w:rPr>
          <w:rFonts w:asciiTheme="minorEastAsia" w:hAnsiTheme="minorEastAsia" w:cs="Tahoma" w:hint="eastAsia"/>
          <w:color w:val="000000"/>
          <w:szCs w:val="21"/>
          <w:shd w:val="clear" w:color="auto" w:fill="FFFFFF"/>
        </w:rPr>
        <w:t xml:space="preserve">                      </w:t>
      </w:r>
      <w:r w:rsidR="00170182">
        <w:rPr>
          <w:rFonts w:asciiTheme="minorEastAsia" w:hAnsiTheme="minorEastAsia" w:cs="Tahoma" w:hint="eastAsia"/>
          <w:color w:val="000000"/>
          <w:szCs w:val="21"/>
          <w:shd w:val="clear" w:color="auto" w:fill="FFFFFF"/>
        </w:rPr>
        <w:t xml:space="preserve">  </w:t>
      </w:r>
      <w:r w:rsidRPr="00170182">
        <w:rPr>
          <w:rFonts w:asciiTheme="minorEastAsia" w:hAnsiTheme="minorEastAsia" w:cs="Tahoma" w:hint="eastAsia"/>
          <w:color w:val="000000"/>
          <w:szCs w:val="21"/>
          <w:shd w:val="clear" w:color="auto" w:fill="FFFFFF"/>
        </w:rPr>
        <w:t>失去次外层3d</w:t>
      </w:r>
      <w:proofErr w:type="gramStart"/>
      <w:r w:rsidRPr="00170182">
        <w:rPr>
          <w:rFonts w:asciiTheme="minorEastAsia" w:hAnsiTheme="minorEastAsia" w:cs="Tahoma" w:hint="eastAsia"/>
          <w:color w:val="000000"/>
          <w:szCs w:val="21"/>
          <w:shd w:val="clear" w:color="auto" w:fill="FFFFFF"/>
        </w:rPr>
        <w:t>亚层电子</w:t>
      </w:r>
      <w:proofErr w:type="gramEnd"/>
      <w:r w:rsidRPr="00170182">
        <w:rPr>
          <w:rFonts w:asciiTheme="minorEastAsia" w:hAnsiTheme="minorEastAsia" w:cs="Tahoma" w:hint="eastAsia"/>
          <w:color w:val="000000"/>
          <w:szCs w:val="21"/>
          <w:shd w:val="clear" w:color="auto" w:fill="FFFFFF"/>
        </w:rPr>
        <w:t>形成</w:t>
      </w:r>
      <w:proofErr w:type="gramStart"/>
      <w:r w:rsidRPr="00170182">
        <w:rPr>
          <w:rFonts w:asciiTheme="minorEastAsia" w:hAnsiTheme="minorEastAsia" w:cs="Tahoma" w:hint="eastAsia"/>
          <w:color w:val="000000"/>
          <w:szCs w:val="21"/>
          <w:shd w:val="clear" w:color="auto" w:fill="FFFFFF"/>
        </w:rPr>
        <w:t>半充满</w:t>
      </w:r>
      <w:proofErr w:type="gramEnd"/>
      <w:r w:rsidRPr="00170182">
        <w:rPr>
          <w:rFonts w:asciiTheme="minorEastAsia" w:hAnsiTheme="minorEastAsia" w:cs="Tahoma" w:hint="eastAsia"/>
          <w:color w:val="000000"/>
          <w:szCs w:val="21"/>
          <w:shd w:val="clear" w:color="auto" w:fill="FFFFFF"/>
        </w:rPr>
        <w:t>状态Fe</w:t>
      </w:r>
      <w:r w:rsidRPr="00170182">
        <w:rPr>
          <w:rFonts w:asciiTheme="minorEastAsia" w:hAnsiTheme="minorEastAsia" w:cs="Tahoma" w:hint="eastAsia"/>
          <w:color w:val="000000"/>
          <w:szCs w:val="21"/>
          <w:shd w:val="clear" w:color="auto" w:fill="FFFFFF"/>
          <w:vertAlign w:val="superscript"/>
        </w:rPr>
        <w:t>3+</w:t>
      </w:r>
    </w:p>
    <w:p w:rsidR="00ED5229" w:rsidRDefault="00ED5229" w:rsidP="00ED5229">
      <w:pPr>
        <w:spacing w:line="276" w:lineRule="auto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将铁元素缩小分类，建立大框架的分支——过渡金属元素。因学生对过渡金属的接触较少，印象较浅，也希望通过对铁元素及其化合物的性质复习，可以指导学生进行其他过渡金属性质的推断。</w:t>
      </w:r>
    </w:p>
    <w:p w:rsidR="00ED5229" w:rsidRDefault="00ED5229" w:rsidP="00ED5229">
      <w:pPr>
        <w:spacing w:line="276" w:lineRule="auto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从过渡金属的划分讨论过渡金属的结构特点</w:t>
      </w:r>
      <w:r w:rsidR="003138DA">
        <w:rPr>
          <w:rFonts w:asciiTheme="minorEastAsia" w:hAnsiTheme="minorEastAsia" w:hint="eastAsia"/>
          <w:sz w:val="24"/>
          <w:szCs w:val="24"/>
        </w:rPr>
        <w:t>，以铁的核外电子排布进行分析，探讨铁元素常见价态</w:t>
      </w:r>
      <w:r w:rsidR="00457515">
        <w:rPr>
          <w:rFonts w:asciiTheme="minorEastAsia" w:hAnsiTheme="minorEastAsia" w:hint="eastAsia"/>
          <w:sz w:val="24"/>
          <w:szCs w:val="24"/>
        </w:rPr>
        <w:t>及性质，</w:t>
      </w:r>
      <w:r w:rsidR="003138DA">
        <w:rPr>
          <w:rFonts w:asciiTheme="minorEastAsia" w:hAnsiTheme="minorEastAsia" w:hint="eastAsia"/>
          <w:sz w:val="24"/>
          <w:szCs w:val="24"/>
        </w:rPr>
        <w:t>继续</w:t>
      </w:r>
      <w:r w:rsidR="006E7D00">
        <w:rPr>
          <w:rFonts w:asciiTheme="minorEastAsia" w:hAnsiTheme="minorEastAsia" w:hint="eastAsia"/>
          <w:sz w:val="24"/>
          <w:szCs w:val="24"/>
        </w:rPr>
        <w:t>完善</w:t>
      </w:r>
      <w:r w:rsidR="003138DA">
        <w:rPr>
          <w:rFonts w:asciiTheme="minorEastAsia" w:hAnsiTheme="minorEastAsia" w:hint="eastAsia"/>
          <w:sz w:val="24"/>
          <w:szCs w:val="24"/>
        </w:rPr>
        <w:t>分支。</w:t>
      </w:r>
    </w:p>
    <w:p w:rsidR="00370FA1" w:rsidRDefault="00370FA1" w:rsidP="00370FA1">
      <w:pPr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2295525" cy="1417824"/>
            <wp:effectExtent l="19050" t="0" r="9525" b="0"/>
            <wp:docPr id="13" name="图片 13" descr="C:\Users\xiaoniu\AppData\Roaming\Tencent\Users\305702363\QQ\WinTemp\RichOle\){05R[8PBB{NBOPHTOYXRX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xiaoniu\AppData\Roaming\Tencent\Users\305702363\QQ\WinTemp\RichOle\){05R[8PBB{NBOPHTOYXRXB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14178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eastAsia="宋体" w:hAnsi="宋体" w:cs="宋体" w:hint="eastAsia"/>
          <w:kern w:val="0"/>
          <w:sz w:val="24"/>
          <w:szCs w:val="24"/>
        </w:rPr>
        <w:t xml:space="preserve">  </w:t>
      </w:r>
      <w:r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1714500" cy="1462368"/>
            <wp:effectExtent l="19050" t="0" r="0" b="0"/>
            <wp:docPr id="2" name="图片 15" descr="C:\Users\xiaoniu\AppData\Roaming\Tencent\Users\305702363\QQ\WinTemp\RichOle\N%UM8(ZDFTKTH)04OA$LD@Q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xiaoniu\AppData\Roaming\Tencent\Users\305702363\QQ\WinTemp\RichOle\N%UM8(ZDFTKTH)04OA$LD@Q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4623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0FA1" w:rsidRPr="00370FA1" w:rsidRDefault="00370FA1" w:rsidP="00370FA1">
      <w:pPr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模块三：分析类比，强化特殊性，补充细节</w:t>
      </w:r>
    </w:p>
    <w:p w:rsidR="00F3777D" w:rsidRDefault="00F3777D" w:rsidP="00E47970">
      <w:pPr>
        <w:pStyle w:val="a3"/>
        <w:numPr>
          <w:ilvl w:val="0"/>
          <w:numId w:val="4"/>
        </w:numPr>
        <w:spacing w:line="276" w:lineRule="auto"/>
        <w:ind w:firstLineChars="0"/>
        <w:rPr>
          <w:rFonts w:asciiTheme="minorEastAsia" w:hAnsiTheme="minorEastAsia"/>
          <w:sz w:val="24"/>
          <w:szCs w:val="24"/>
        </w:rPr>
      </w:pPr>
      <w:r w:rsidRPr="00E47970">
        <w:rPr>
          <w:rFonts w:asciiTheme="minorEastAsia" w:hAnsiTheme="minorEastAsia" w:hint="eastAsia"/>
          <w:sz w:val="24"/>
          <w:szCs w:val="24"/>
        </w:rPr>
        <w:t>单质铁所能代表的金属的通性——全面复习（金属通性）</w:t>
      </w:r>
    </w:p>
    <w:p w:rsidR="00E47970" w:rsidRPr="00170182" w:rsidRDefault="00E47970" w:rsidP="00170182">
      <w:pPr>
        <w:pStyle w:val="a3"/>
        <w:spacing w:line="276" w:lineRule="auto"/>
        <w:ind w:left="1080" w:firstLineChars="250" w:firstLine="525"/>
        <w:rPr>
          <w:rFonts w:asciiTheme="minorEastAsia" w:hAnsiTheme="minorEastAsia"/>
          <w:szCs w:val="21"/>
        </w:rPr>
      </w:pPr>
      <w:r w:rsidRPr="00170182">
        <w:rPr>
          <w:rFonts w:asciiTheme="minorEastAsia" w:hAnsiTheme="minorEastAsia" w:hint="eastAsia"/>
          <w:szCs w:val="21"/>
        </w:rPr>
        <w:t>物理性质：颜色</w:t>
      </w:r>
      <w:r w:rsidR="00170182" w:rsidRPr="00170182">
        <w:rPr>
          <w:rFonts w:asciiTheme="minorEastAsia" w:hAnsiTheme="minorEastAsia" w:hint="eastAsia"/>
          <w:szCs w:val="21"/>
        </w:rPr>
        <w:t>质地</w:t>
      </w:r>
      <w:r w:rsidRPr="00170182">
        <w:rPr>
          <w:rFonts w:asciiTheme="minorEastAsia" w:hAnsiTheme="minorEastAsia" w:hint="eastAsia"/>
          <w:szCs w:val="21"/>
        </w:rPr>
        <w:t>、熔沸点、</w:t>
      </w:r>
      <w:r w:rsidR="00170182" w:rsidRPr="00170182">
        <w:rPr>
          <w:rFonts w:asciiTheme="minorEastAsia" w:hAnsiTheme="minorEastAsia" w:hint="eastAsia"/>
          <w:szCs w:val="21"/>
        </w:rPr>
        <w:t>导电导热性</w:t>
      </w:r>
    </w:p>
    <w:p w:rsidR="00F3777D" w:rsidRDefault="00E47970" w:rsidP="00C919D2">
      <w:pPr>
        <w:pStyle w:val="a3"/>
        <w:spacing w:line="276" w:lineRule="auto"/>
        <w:ind w:left="1080" w:firstLineChars="250" w:firstLine="525"/>
        <w:rPr>
          <w:rFonts w:asciiTheme="minorEastAsia" w:hAnsiTheme="minorEastAsia"/>
          <w:sz w:val="24"/>
          <w:szCs w:val="24"/>
        </w:rPr>
      </w:pPr>
      <w:r w:rsidRPr="00170182">
        <w:rPr>
          <w:rFonts w:asciiTheme="minorEastAsia" w:hAnsiTheme="minorEastAsia" w:hint="eastAsia"/>
          <w:szCs w:val="21"/>
        </w:rPr>
        <w:t>化学性质：</w:t>
      </w:r>
      <w:r w:rsidR="00F3777D" w:rsidRPr="00E47970">
        <w:rPr>
          <w:rFonts w:asciiTheme="minorEastAsia" w:hAnsiTheme="minorEastAsia" w:hint="eastAsia"/>
          <w:sz w:val="24"/>
          <w:szCs w:val="24"/>
        </w:rPr>
        <w:t>金属通性中所不能归纳的铁的性质——重点复习（铁的特性）</w:t>
      </w:r>
    </w:p>
    <w:p w:rsidR="00170182" w:rsidRPr="00170182" w:rsidRDefault="00170182" w:rsidP="00170182">
      <w:pPr>
        <w:pStyle w:val="a3"/>
        <w:spacing w:line="276" w:lineRule="auto"/>
        <w:ind w:left="1080" w:firstLineChars="250" w:firstLine="525"/>
        <w:rPr>
          <w:rFonts w:asciiTheme="minorEastAsia" w:hAnsiTheme="minorEastAsia"/>
          <w:szCs w:val="21"/>
        </w:rPr>
      </w:pPr>
      <w:r w:rsidRPr="00170182">
        <w:rPr>
          <w:rFonts w:asciiTheme="minorEastAsia" w:hAnsiTheme="minorEastAsia" w:hint="eastAsia"/>
          <w:szCs w:val="21"/>
        </w:rPr>
        <w:t>物理性质：易磁化及去磁</w:t>
      </w:r>
    </w:p>
    <w:p w:rsidR="00170182" w:rsidRDefault="00170182" w:rsidP="00170182">
      <w:pPr>
        <w:pStyle w:val="a3"/>
        <w:spacing w:line="276" w:lineRule="auto"/>
        <w:ind w:left="1080" w:firstLineChars="250" w:firstLine="525"/>
        <w:rPr>
          <w:rFonts w:asciiTheme="minorEastAsia" w:hAnsiTheme="minorEastAsia"/>
          <w:szCs w:val="21"/>
        </w:rPr>
      </w:pPr>
      <w:r w:rsidRPr="00170182">
        <w:rPr>
          <w:rFonts w:asciiTheme="minorEastAsia" w:hAnsiTheme="minorEastAsia" w:hint="eastAsia"/>
          <w:szCs w:val="21"/>
        </w:rPr>
        <w:t>化学性质：</w:t>
      </w:r>
      <w:r>
        <w:rPr>
          <w:rFonts w:asciiTheme="minorEastAsia" w:hAnsiTheme="minorEastAsia" w:hint="eastAsia"/>
          <w:szCs w:val="21"/>
        </w:rPr>
        <w:t>与稀硝酸反应——过量判断</w:t>
      </w:r>
    </w:p>
    <w:p w:rsidR="00170182" w:rsidRPr="00170182" w:rsidRDefault="00170182" w:rsidP="00170182">
      <w:pPr>
        <w:pStyle w:val="a3"/>
        <w:spacing w:line="276" w:lineRule="auto"/>
        <w:ind w:left="1080" w:firstLineChars="250" w:firstLine="525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 xml:space="preserve">          与冷、浓硫酸（硝酸）反应——钝化</w:t>
      </w:r>
    </w:p>
    <w:p w:rsidR="005A3FC0" w:rsidRDefault="00457515" w:rsidP="005A3FC0">
      <w:pPr>
        <w:spacing w:line="276" w:lineRule="auto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以此类推，复习铁的化合物相关知识。</w:t>
      </w:r>
    </w:p>
    <w:p w:rsidR="00457515" w:rsidRDefault="00457515" w:rsidP="005A3FC0">
      <w:pPr>
        <w:spacing w:line="276" w:lineRule="auto"/>
        <w:ind w:firstLineChars="200" w:firstLine="480"/>
        <w:rPr>
          <w:rFonts w:asciiTheme="minorEastAsia" w:hAnsiTheme="minorEastAsia"/>
          <w:sz w:val="24"/>
          <w:szCs w:val="24"/>
        </w:rPr>
      </w:pPr>
    </w:p>
    <w:p w:rsidR="004144E9" w:rsidRPr="004144E9" w:rsidRDefault="005A3FC0" w:rsidP="005A3FC0">
      <w:pPr>
        <w:spacing w:line="276" w:lineRule="auto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这样的复习模式符合学生认识事物的规律:将物质划分到学生熟悉的类别，有助于学生简化认识，由繁到简，便于记忆；在具体的结构分析到物质性质的推断过程中，强化并加深了学生对于特定物质的性质的认识和理解。</w:t>
      </w:r>
    </w:p>
    <w:p w:rsidR="00170182" w:rsidRPr="00C40EC2" w:rsidRDefault="005A3FC0" w:rsidP="005A3FC0">
      <w:pPr>
        <w:spacing w:line="276" w:lineRule="auto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同时，在这一复习过程中，</w:t>
      </w:r>
      <w:r w:rsidR="00457515">
        <w:rPr>
          <w:rFonts w:asciiTheme="minorEastAsia" w:hAnsiTheme="minorEastAsia" w:hint="eastAsia"/>
          <w:sz w:val="24"/>
          <w:szCs w:val="24"/>
        </w:rPr>
        <w:t>通过</w:t>
      </w:r>
      <w:r>
        <w:rPr>
          <w:rFonts w:asciiTheme="minorEastAsia" w:hAnsiTheme="minorEastAsia" w:hint="eastAsia"/>
          <w:sz w:val="24"/>
          <w:szCs w:val="24"/>
        </w:rPr>
        <w:t>复习原子结构、元素周期表相关知识，强化“结</w:t>
      </w:r>
      <w:r w:rsidR="00F3777D" w:rsidRPr="00E47970">
        <w:rPr>
          <w:rFonts w:asciiTheme="minorEastAsia" w:hAnsiTheme="minorEastAsia" w:hint="eastAsia"/>
          <w:sz w:val="24"/>
          <w:szCs w:val="24"/>
        </w:rPr>
        <w:t>构决定性质”的基本思维；</w:t>
      </w:r>
      <w:r>
        <w:rPr>
          <w:rFonts w:asciiTheme="minorEastAsia" w:hAnsiTheme="minorEastAsia" w:hint="eastAsia"/>
          <w:sz w:val="24"/>
          <w:szCs w:val="24"/>
        </w:rPr>
        <w:t>通过物理性质中导电导热延展性，讨论金属键的形成，巩固相关知识</w:t>
      </w:r>
      <w:r w:rsidR="00457515">
        <w:rPr>
          <w:rFonts w:asciiTheme="minorEastAsia" w:hAnsiTheme="minorEastAsia" w:hint="eastAsia"/>
          <w:sz w:val="24"/>
          <w:szCs w:val="24"/>
        </w:rPr>
        <w:t>，通过化学方程式练习，讨论反应物过量问题等</w:t>
      </w:r>
      <w:r>
        <w:rPr>
          <w:rFonts w:asciiTheme="minorEastAsia" w:hAnsiTheme="minorEastAsia" w:hint="eastAsia"/>
          <w:sz w:val="24"/>
          <w:szCs w:val="24"/>
        </w:rPr>
        <w:t>亦能建立起元素化合物内容与理论部分内容的相互联系，</w:t>
      </w:r>
      <w:r w:rsidR="00457515">
        <w:rPr>
          <w:rFonts w:asciiTheme="minorEastAsia" w:hAnsiTheme="minorEastAsia" w:hint="eastAsia"/>
          <w:sz w:val="24"/>
          <w:szCs w:val="24"/>
        </w:rPr>
        <w:t>相当于帮助学生建立了</w:t>
      </w:r>
      <w:r>
        <w:rPr>
          <w:rFonts w:asciiTheme="minorEastAsia" w:hAnsiTheme="minorEastAsia" w:hint="eastAsia"/>
          <w:sz w:val="24"/>
          <w:szCs w:val="24"/>
        </w:rPr>
        <w:t>横向的知识</w:t>
      </w:r>
      <w:r w:rsidR="00457515">
        <w:rPr>
          <w:rFonts w:asciiTheme="minorEastAsia" w:hAnsiTheme="minorEastAsia" w:hint="eastAsia"/>
          <w:sz w:val="24"/>
          <w:szCs w:val="24"/>
        </w:rPr>
        <w:t>网络</w:t>
      </w:r>
      <w:r>
        <w:rPr>
          <w:rFonts w:asciiTheme="minorEastAsia" w:hAnsiTheme="minorEastAsia" w:hint="eastAsia"/>
          <w:sz w:val="24"/>
          <w:szCs w:val="24"/>
        </w:rPr>
        <w:t>，</w:t>
      </w:r>
      <w:r w:rsidR="00457515">
        <w:rPr>
          <w:rFonts w:asciiTheme="minorEastAsia" w:hAnsiTheme="minorEastAsia" w:hint="eastAsia"/>
          <w:sz w:val="24"/>
          <w:szCs w:val="24"/>
        </w:rPr>
        <w:t>这样</w:t>
      </w:r>
      <w:r>
        <w:rPr>
          <w:rFonts w:asciiTheme="minorEastAsia" w:hAnsiTheme="minorEastAsia" w:hint="eastAsia"/>
          <w:sz w:val="24"/>
          <w:szCs w:val="24"/>
        </w:rPr>
        <w:t>结构化的过程对于学生的长期记忆是有帮助的</w:t>
      </w:r>
      <w:r w:rsidR="00457515">
        <w:rPr>
          <w:rFonts w:asciiTheme="minorEastAsia" w:hAnsiTheme="minorEastAsia" w:hint="eastAsia"/>
          <w:sz w:val="24"/>
          <w:szCs w:val="24"/>
        </w:rPr>
        <w:t>。</w:t>
      </w:r>
    </w:p>
    <w:p w:rsidR="00EE26BA" w:rsidRDefault="00457515" w:rsidP="00457515">
      <w:pPr>
        <w:spacing w:line="276" w:lineRule="auto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当然，</w:t>
      </w:r>
      <w:r w:rsidR="00EE26BA">
        <w:rPr>
          <w:rFonts w:asciiTheme="minorEastAsia" w:hAnsiTheme="minorEastAsia" w:hint="eastAsia"/>
          <w:sz w:val="24"/>
          <w:szCs w:val="24"/>
        </w:rPr>
        <w:t>学生在上课完成了相关内容的复习之后，必须要配上有效的</w:t>
      </w:r>
      <w:r w:rsidR="00ED28BC">
        <w:rPr>
          <w:rFonts w:asciiTheme="minorEastAsia" w:hAnsiTheme="minorEastAsia" w:hint="eastAsia"/>
          <w:sz w:val="24"/>
          <w:szCs w:val="24"/>
        </w:rPr>
        <w:t>例题和</w:t>
      </w:r>
      <w:r w:rsidR="00EE26BA">
        <w:rPr>
          <w:rFonts w:asciiTheme="minorEastAsia" w:hAnsiTheme="minorEastAsia" w:hint="eastAsia"/>
          <w:sz w:val="24"/>
          <w:szCs w:val="24"/>
        </w:rPr>
        <w:t>课后</w:t>
      </w:r>
      <w:r w:rsidR="00ED28BC">
        <w:rPr>
          <w:rFonts w:asciiTheme="minorEastAsia" w:hAnsiTheme="minorEastAsia" w:hint="eastAsia"/>
          <w:sz w:val="24"/>
          <w:szCs w:val="24"/>
        </w:rPr>
        <w:t>练习</w:t>
      </w:r>
      <w:r w:rsidR="00EE26BA">
        <w:rPr>
          <w:rFonts w:asciiTheme="minorEastAsia" w:hAnsiTheme="minorEastAsia" w:hint="eastAsia"/>
          <w:sz w:val="24"/>
          <w:szCs w:val="24"/>
        </w:rPr>
        <w:t>进行知识的检验和巩固。</w:t>
      </w:r>
      <w:r w:rsidR="00ED28BC">
        <w:rPr>
          <w:rFonts w:asciiTheme="minorEastAsia" w:hAnsiTheme="minorEastAsia" w:hint="eastAsia"/>
          <w:sz w:val="24"/>
          <w:szCs w:val="24"/>
        </w:rPr>
        <w:t>在习题的讲解中，教师也要抓住</w:t>
      </w:r>
      <w:r>
        <w:rPr>
          <w:rFonts w:asciiTheme="minorEastAsia" w:hAnsiTheme="minorEastAsia" w:hint="eastAsia"/>
          <w:sz w:val="24"/>
          <w:szCs w:val="24"/>
        </w:rPr>
        <w:t>学生认识事物的思维方式，推广本节课所建立的元素化合物学习的一般结构模型，指导学生解决</w:t>
      </w:r>
      <w:r>
        <w:rPr>
          <w:rFonts w:asciiTheme="minorEastAsia" w:hAnsiTheme="minorEastAsia" w:hint="eastAsia"/>
          <w:sz w:val="24"/>
          <w:szCs w:val="24"/>
        </w:rPr>
        <w:lastRenderedPageBreak/>
        <w:t>其他新的问题</w:t>
      </w:r>
      <w:r w:rsidR="00ED28BC">
        <w:rPr>
          <w:rFonts w:asciiTheme="minorEastAsia" w:hAnsiTheme="minorEastAsia" w:hint="eastAsia"/>
          <w:sz w:val="24"/>
          <w:szCs w:val="24"/>
        </w:rPr>
        <w:t>。</w:t>
      </w:r>
    </w:p>
    <w:p w:rsidR="00ED28BC" w:rsidRDefault="00ED28BC" w:rsidP="00457515">
      <w:pPr>
        <w:spacing w:line="276" w:lineRule="auto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总之，高三的一轮复习是一个系统的过程，如何在有限的时间内更好地完成教学目标，激发学生学习的积极性和主动性，提高教和学的效率，仍需要我们在实际教学过程中不断探索、总结。</w:t>
      </w:r>
    </w:p>
    <w:p w:rsidR="00370FA1" w:rsidRDefault="00370FA1" w:rsidP="00656FF3">
      <w:pPr>
        <w:spacing w:line="276" w:lineRule="auto"/>
        <w:rPr>
          <w:rFonts w:asciiTheme="minorEastAsia" w:hAnsiTheme="minorEastAsia"/>
          <w:sz w:val="24"/>
          <w:szCs w:val="24"/>
        </w:rPr>
      </w:pPr>
    </w:p>
    <w:p w:rsidR="00370FA1" w:rsidRPr="00370FA1" w:rsidRDefault="00370FA1" w:rsidP="00370FA1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3933825" cy="4943475"/>
            <wp:effectExtent l="19050" t="0" r="9525" b="0"/>
            <wp:docPr id="9" name="图片 9" descr="C:\Users\xiaoniu\AppData\Roaming\Tencent\Users\305702363\QQ\WinTemp\RichOle\LJ9G8BVMP1OPTQU$LS_1H~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xiaoniu\AppData\Roaming\Tencent\Users\305702363\QQ\WinTemp\RichOle\LJ9G8BVMP1OPTQU$LS_1H~5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494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bookmarkEnd w:id="0"/>
    <w:p w:rsidR="00370FA1" w:rsidRPr="00EE26BA" w:rsidRDefault="00370FA1" w:rsidP="00656FF3">
      <w:pPr>
        <w:spacing w:line="276" w:lineRule="auto"/>
        <w:rPr>
          <w:rFonts w:asciiTheme="minorEastAsia" w:hAnsiTheme="minorEastAsia"/>
          <w:sz w:val="24"/>
          <w:szCs w:val="24"/>
        </w:rPr>
      </w:pPr>
    </w:p>
    <w:sectPr w:rsidR="00370FA1" w:rsidRPr="00EE26BA" w:rsidSect="00A224A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26AD" w:rsidRDefault="00CB26AD" w:rsidP="00634A5C">
      <w:r>
        <w:separator/>
      </w:r>
    </w:p>
  </w:endnote>
  <w:endnote w:type="continuationSeparator" w:id="0">
    <w:p w:rsidR="00CB26AD" w:rsidRDefault="00CB26AD" w:rsidP="00634A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26AD" w:rsidRDefault="00CB26AD" w:rsidP="00634A5C">
      <w:r>
        <w:separator/>
      </w:r>
    </w:p>
  </w:footnote>
  <w:footnote w:type="continuationSeparator" w:id="0">
    <w:p w:rsidR="00CB26AD" w:rsidRDefault="00CB26AD" w:rsidP="00634A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8475C1"/>
    <w:multiLevelType w:val="hybridMultilevel"/>
    <w:tmpl w:val="3F2857FA"/>
    <w:lvl w:ilvl="0" w:tplc="0F767872">
      <w:start w:val="1"/>
      <w:numFmt w:val="decimal"/>
      <w:lvlText w:val="%1、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1">
    <w:nsid w:val="3BF73962"/>
    <w:multiLevelType w:val="hybridMultilevel"/>
    <w:tmpl w:val="8F1819F0"/>
    <w:lvl w:ilvl="0" w:tplc="419C722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4161552E"/>
    <w:multiLevelType w:val="hybridMultilevel"/>
    <w:tmpl w:val="C84ED962"/>
    <w:lvl w:ilvl="0" w:tplc="087AAB64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51CF497E"/>
    <w:multiLevelType w:val="hybridMultilevel"/>
    <w:tmpl w:val="6D666778"/>
    <w:lvl w:ilvl="0" w:tplc="37AACEB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593D4689"/>
    <w:multiLevelType w:val="hybridMultilevel"/>
    <w:tmpl w:val="906E4DA0"/>
    <w:lvl w:ilvl="0" w:tplc="A6268ABA">
      <w:start w:val="1"/>
      <w:numFmt w:val="decimal"/>
      <w:lvlText w:val="（%1）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24F37"/>
    <w:rsid w:val="00170182"/>
    <w:rsid w:val="001A5B2E"/>
    <w:rsid w:val="001D7DB7"/>
    <w:rsid w:val="00297B3F"/>
    <w:rsid w:val="002B1B33"/>
    <w:rsid w:val="003138DA"/>
    <w:rsid w:val="00345D95"/>
    <w:rsid w:val="00370FA1"/>
    <w:rsid w:val="003F4DAA"/>
    <w:rsid w:val="004144E9"/>
    <w:rsid w:val="004469BA"/>
    <w:rsid w:val="00457515"/>
    <w:rsid w:val="00466420"/>
    <w:rsid w:val="00481466"/>
    <w:rsid w:val="00482EB6"/>
    <w:rsid w:val="00527D53"/>
    <w:rsid w:val="005A3FC0"/>
    <w:rsid w:val="005B71B9"/>
    <w:rsid w:val="00634A5C"/>
    <w:rsid w:val="00656FF3"/>
    <w:rsid w:val="00666FB6"/>
    <w:rsid w:val="0066703A"/>
    <w:rsid w:val="006E7D00"/>
    <w:rsid w:val="007954DA"/>
    <w:rsid w:val="007F61A7"/>
    <w:rsid w:val="008B686D"/>
    <w:rsid w:val="009C35EB"/>
    <w:rsid w:val="00A224AF"/>
    <w:rsid w:val="00AF756B"/>
    <w:rsid w:val="00B24F37"/>
    <w:rsid w:val="00C0432D"/>
    <w:rsid w:val="00C40EC2"/>
    <w:rsid w:val="00C868AA"/>
    <w:rsid w:val="00C919D2"/>
    <w:rsid w:val="00CB26AD"/>
    <w:rsid w:val="00E47970"/>
    <w:rsid w:val="00ED28BC"/>
    <w:rsid w:val="00ED5229"/>
    <w:rsid w:val="00EE26BA"/>
    <w:rsid w:val="00F3777D"/>
    <w:rsid w:val="00F93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4A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4F37"/>
    <w:pPr>
      <w:ind w:firstLineChars="200" w:firstLine="420"/>
    </w:pPr>
  </w:style>
  <w:style w:type="paragraph" w:styleId="a4">
    <w:name w:val="Balloon Text"/>
    <w:basedOn w:val="a"/>
    <w:link w:val="Char"/>
    <w:uiPriority w:val="99"/>
    <w:semiHidden/>
    <w:unhideWhenUsed/>
    <w:rsid w:val="00666FB6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666FB6"/>
    <w:rPr>
      <w:sz w:val="18"/>
      <w:szCs w:val="18"/>
    </w:rPr>
  </w:style>
  <w:style w:type="paragraph" w:styleId="a5">
    <w:name w:val="header"/>
    <w:basedOn w:val="a"/>
    <w:link w:val="Char0"/>
    <w:uiPriority w:val="99"/>
    <w:semiHidden/>
    <w:unhideWhenUsed/>
    <w:rsid w:val="00634A5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semiHidden/>
    <w:rsid w:val="00634A5C"/>
    <w:rPr>
      <w:sz w:val="18"/>
      <w:szCs w:val="18"/>
    </w:rPr>
  </w:style>
  <w:style w:type="paragraph" w:styleId="a6">
    <w:name w:val="footer"/>
    <w:basedOn w:val="a"/>
    <w:link w:val="Char1"/>
    <w:uiPriority w:val="99"/>
    <w:semiHidden/>
    <w:unhideWhenUsed/>
    <w:rsid w:val="00634A5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semiHidden/>
    <w:rsid w:val="00634A5C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89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56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23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62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1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340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08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3</Pages>
  <Words>264</Words>
  <Characters>1509</Characters>
  <Application>Microsoft Office Word</Application>
  <DocSecurity>0</DocSecurity>
  <Lines>12</Lines>
  <Paragraphs>3</Paragraphs>
  <ScaleCrop>false</ScaleCrop>
  <Company/>
  <LinksUpToDate>false</LinksUpToDate>
  <CharactersWithSpaces>1770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xhzx1412</dc:creator>
  <cp:lastModifiedBy>zgh</cp:lastModifiedBy>
  <cp:revision>7</cp:revision>
  <dcterms:created xsi:type="dcterms:W3CDTF">2015-09-17T13:28:00Z</dcterms:created>
  <dcterms:modified xsi:type="dcterms:W3CDTF">2015-09-22T13:03:00Z</dcterms:modified>
</cp:coreProperties>
</file>