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311" w:rsidRPr="009569E5" w:rsidRDefault="00A50311" w:rsidP="00BC4E55">
      <w:pPr>
        <w:spacing w:line="360" w:lineRule="auto"/>
        <w:jc w:val="center"/>
        <w:rPr>
          <w:b/>
          <w:sz w:val="32"/>
          <w:szCs w:val="32"/>
        </w:rPr>
      </w:pPr>
      <w:r w:rsidRPr="009569E5">
        <w:rPr>
          <w:rFonts w:hint="eastAsia"/>
          <w:b/>
          <w:sz w:val="32"/>
          <w:szCs w:val="32"/>
        </w:rPr>
        <w:t>良好的情感体验，学好化学的催化剂之一</w:t>
      </w:r>
    </w:p>
    <w:p w:rsidR="009569E5" w:rsidRPr="009569E5" w:rsidRDefault="009569E5" w:rsidP="009569E5">
      <w:pPr>
        <w:pStyle w:val="a3"/>
        <w:wordWrap w:val="0"/>
        <w:spacing w:line="360" w:lineRule="auto"/>
        <w:ind w:left="420" w:firstLineChars="0" w:firstLine="0"/>
        <w:jc w:val="right"/>
        <w:rPr>
          <w:rFonts w:hint="eastAsia"/>
          <w:sz w:val="24"/>
          <w:szCs w:val="24"/>
        </w:rPr>
      </w:pPr>
      <w:r w:rsidRPr="009569E5">
        <w:rPr>
          <w:rFonts w:hint="eastAsia"/>
          <w:sz w:val="24"/>
          <w:szCs w:val="24"/>
        </w:rPr>
        <w:t>徐晶晶</w:t>
      </w:r>
      <w:r w:rsidRPr="009569E5">
        <w:rPr>
          <w:rFonts w:hint="eastAsia"/>
          <w:sz w:val="24"/>
          <w:szCs w:val="24"/>
        </w:rPr>
        <w:t xml:space="preserve">  </w:t>
      </w:r>
      <w:r w:rsidRPr="009569E5">
        <w:rPr>
          <w:rFonts w:hint="eastAsia"/>
          <w:sz w:val="24"/>
          <w:szCs w:val="24"/>
        </w:rPr>
        <w:t>康健外国语实验中学</w:t>
      </w:r>
    </w:p>
    <w:p w:rsidR="0019697F" w:rsidRPr="00245634" w:rsidRDefault="00642741" w:rsidP="00BC4E55">
      <w:pPr>
        <w:pStyle w:val="a3"/>
        <w:numPr>
          <w:ilvl w:val="0"/>
          <w:numId w:val="2"/>
        </w:numPr>
        <w:spacing w:line="360" w:lineRule="auto"/>
        <w:ind w:firstLineChars="0"/>
        <w:rPr>
          <w:b/>
          <w:sz w:val="24"/>
          <w:szCs w:val="24"/>
        </w:rPr>
      </w:pPr>
      <w:r w:rsidRPr="00245634">
        <w:rPr>
          <w:rFonts w:hint="eastAsia"/>
          <w:b/>
          <w:sz w:val="24"/>
          <w:szCs w:val="24"/>
        </w:rPr>
        <w:t>缘起</w:t>
      </w:r>
      <w:bookmarkStart w:id="0" w:name="_GoBack"/>
      <w:bookmarkEnd w:id="0"/>
    </w:p>
    <w:p w:rsidR="00642741" w:rsidRPr="00BC4E55" w:rsidRDefault="002F3DFD" w:rsidP="00BC4E55">
      <w:pPr>
        <w:pStyle w:val="a3"/>
        <w:spacing w:line="360" w:lineRule="auto"/>
        <w:ind w:firstLine="480"/>
        <w:rPr>
          <w:sz w:val="24"/>
          <w:szCs w:val="24"/>
        </w:rPr>
      </w:pPr>
      <w:r w:rsidRPr="00BC4E55">
        <w:rPr>
          <w:rFonts w:hint="eastAsia"/>
          <w:sz w:val="24"/>
          <w:szCs w:val="24"/>
        </w:rPr>
        <w:t>首先，对教师来说，教育活动中一项重要的工作就是教学工作的展开，“教学过程涉及两大方面：教什么，如何教。前者属于课程领域，后者属于教学领域，两者有</w:t>
      </w:r>
      <w:proofErr w:type="gramStart"/>
      <w:r w:rsidRPr="00BC4E55">
        <w:rPr>
          <w:rFonts w:hint="eastAsia"/>
          <w:sz w:val="24"/>
          <w:szCs w:val="24"/>
        </w:rPr>
        <w:t>有</w:t>
      </w:r>
      <w:proofErr w:type="gramEnd"/>
      <w:r w:rsidRPr="00BC4E55">
        <w:rPr>
          <w:rFonts w:hint="eastAsia"/>
          <w:sz w:val="24"/>
          <w:szCs w:val="24"/>
        </w:rPr>
        <w:t>紧密联系”，</w:t>
      </w:r>
      <w:r w:rsidRPr="00BC4E55">
        <w:rPr>
          <w:rStyle w:val="a7"/>
          <w:sz w:val="24"/>
          <w:szCs w:val="24"/>
        </w:rPr>
        <w:footnoteReference w:id="1"/>
      </w:r>
      <w:r w:rsidR="006C1E11" w:rsidRPr="00BC4E55">
        <w:rPr>
          <w:rFonts w:hint="eastAsia"/>
          <w:sz w:val="24"/>
          <w:szCs w:val="24"/>
        </w:rPr>
        <w:t>从教学领域出发，“教学的概念内涵可以这样概括：教学是教师教和学生学的统一活动，是学生在教师指导下学习知识技能，获得身心全面发展的教育活动”，教学活动的展开往往有教育工作者的事先明确意图或预期，也就是平时大家所熟悉的教案设计，包括目标，内容、过程、方法和评价等等。我们发现，由于教育的对象是人，而人类大脑的活动是复杂的，所以往往我们的预先设计会被“破坏”，所以我们被要求设计时必须充分分析学生，包括学生的前知识、学习水平和心理状态等等因素，而近年来心理因素对于教师教学和学生学习的影响被日益重视。</w:t>
      </w:r>
      <w:r w:rsidR="006C1E11" w:rsidRPr="00BC4E55">
        <w:rPr>
          <w:rStyle w:val="a7"/>
          <w:sz w:val="24"/>
          <w:szCs w:val="24"/>
        </w:rPr>
        <w:footnoteReference w:id="2"/>
      </w:r>
      <w:r w:rsidR="00642741" w:rsidRPr="00BC4E55">
        <w:rPr>
          <w:rFonts w:hint="eastAsia"/>
          <w:sz w:val="24"/>
          <w:szCs w:val="24"/>
        </w:rPr>
        <w:t>教育心理学是一门当代教师的必修课程，</w:t>
      </w:r>
      <w:r w:rsidR="008B1376" w:rsidRPr="00BC4E55">
        <w:rPr>
          <w:rFonts w:hint="eastAsia"/>
          <w:sz w:val="24"/>
          <w:szCs w:val="24"/>
        </w:rPr>
        <w:t>“</w:t>
      </w:r>
      <w:r w:rsidR="00642741" w:rsidRPr="00BC4E55">
        <w:rPr>
          <w:rFonts w:hint="eastAsia"/>
          <w:sz w:val="24"/>
          <w:szCs w:val="24"/>
        </w:rPr>
        <w:t>心理学</w:t>
      </w:r>
      <w:r w:rsidR="008B1376" w:rsidRPr="00BC4E55">
        <w:rPr>
          <w:rFonts w:hint="eastAsia"/>
          <w:sz w:val="24"/>
          <w:szCs w:val="24"/>
        </w:rPr>
        <w:t>（</w:t>
      </w:r>
      <w:r w:rsidR="008B1376" w:rsidRPr="00BC4E55">
        <w:rPr>
          <w:rFonts w:hint="eastAsia"/>
          <w:sz w:val="24"/>
          <w:szCs w:val="24"/>
        </w:rPr>
        <w:t>psychology</w:t>
      </w:r>
      <w:r w:rsidR="008B1376" w:rsidRPr="00BC4E55">
        <w:rPr>
          <w:rFonts w:hint="eastAsia"/>
          <w:sz w:val="24"/>
          <w:szCs w:val="24"/>
        </w:rPr>
        <w:t>）是研究心理现象</w:t>
      </w:r>
      <w:r w:rsidR="008B1376" w:rsidRPr="00BC4E55">
        <w:rPr>
          <w:rFonts w:hint="eastAsia"/>
          <w:sz w:val="24"/>
          <w:szCs w:val="24"/>
        </w:rPr>
        <w:t xml:space="preserve"> </w:t>
      </w:r>
      <w:r w:rsidR="008B1376" w:rsidRPr="00BC4E55">
        <w:rPr>
          <w:rFonts w:hint="eastAsia"/>
          <w:sz w:val="24"/>
          <w:szCs w:val="24"/>
        </w:rPr>
        <w:t>一门科学。也就是说，它的研究对象是心理现象。心理现象又称心理活动，简称心理（</w:t>
      </w:r>
      <w:r w:rsidR="008B1376" w:rsidRPr="00BC4E55">
        <w:rPr>
          <w:rFonts w:hint="eastAsia"/>
          <w:sz w:val="24"/>
          <w:szCs w:val="24"/>
        </w:rPr>
        <w:t>mind</w:t>
      </w:r>
      <w:r w:rsidR="008B1376" w:rsidRPr="00BC4E55">
        <w:rPr>
          <w:rFonts w:hint="eastAsia"/>
          <w:sz w:val="24"/>
          <w:szCs w:val="24"/>
        </w:rPr>
        <w:t>）”</w:t>
      </w:r>
      <w:r w:rsidR="008B1376" w:rsidRPr="00BC4E55">
        <w:rPr>
          <w:rStyle w:val="a7"/>
          <w:sz w:val="24"/>
          <w:szCs w:val="24"/>
        </w:rPr>
        <w:footnoteReference w:id="3"/>
      </w:r>
      <w:r w:rsidRPr="00BC4E55">
        <w:rPr>
          <w:rFonts w:hint="eastAsia"/>
          <w:sz w:val="24"/>
          <w:szCs w:val="24"/>
        </w:rPr>
        <w:t>人类的心理活动是相当复杂的，在教学过程中这一复杂的活动究竟怎样在影响教师与学生之间的行为</w:t>
      </w:r>
      <w:r w:rsidR="00BC4E55">
        <w:rPr>
          <w:rFonts w:hint="eastAsia"/>
          <w:sz w:val="24"/>
          <w:szCs w:val="24"/>
        </w:rPr>
        <w:t>？</w:t>
      </w:r>
      <w:r w:rsidRPr="00BC4E55">
        <w:rPr>
          <w:rFonts w:hint="eastAsia"/>
          <w:sz w:val="24"/>
          <w:szCs w:val="24"/>
        </w:rPr>
        <w:t>尤其是在这一系列复杂活动中情感的产生与变化又是</w:t>
      </w:r>
      <w:r w:rsidR="006C1E11" w:rsidRPr="00BC4E55">
        <w:rPr>
          <w:rFonts w:hint="eastAsia"/>
          <w:sz w:val="24"/>
          <w:szCs w:val="24"/>
        </w:rPr>
        <w:t>如何影响着教学，</w:t>
      </w:r>
      <w:r w:rsidR="00BC4E55">
        <w:rPr>
          <w:rFonts w:hint="eastAsia"/>
          <w:sz w:val="24"/>
          <w:szCs w:val="24"/>
        </w:rPr>
        <w:t>由中国心理学家卢家楣教授提出的情感教学心理学正逐渐成为大家视野中新的研究课题。</w:t>
      </w:r>
    </w:p>
    <w:p w:rsidR="002F1FFD" w:rsidRDefault="00BC4E55" w:rsidP="00BC4E55">
      <w:pPr>
        <w:spacing w:line="360" w:lineRule="auto"/>
        <w:ind w:firstLineChars="200" w:firstLine="480"/>
        <w:rPr>
          <w:rFonts w:hint="eastAsia"/>
          <w:sz w:val="24"/>
          <w:szCs w:val="24"/>
        </w:rPr>
      </w:pPr>
      <w:r w:rsidRPr="00BC4E55">
        <w:rPr>
          <w:rFonts w:hint="eastAsia"/>
          <w:sz w:val="24"/>
          <w:szCs w:val="24"/>
        </w:rPr>
        <w:t>毫无疑问，</w:t>
      </w:r>
      <w:r w:rsidR="00642741" w:rsidRPr="00BC4E55">
        <w:rPr>
          <w:rFonts w:hint="eastAsia"/>
          <w:sz w:val="24"/>
          <w:szCs w:val="24"/>
        </w:rPr>
        <w:t>学校的教学活动展开是基于与人之间的互动，做好教学工作，一定程度上依赖于做好沟通工作，包括知识与情感等多方面的交流。“</w:t>
      </w:r>
      <w:r w:rsidR="00A50311" w:rsidRPr="00BC4E55">
        <w:rPr>
          <w:rFonts w:hint="eastAsia"/>
          <w:sz w:val="24"/>
          <w:szCs w:val="24"/>
        </w:rPr>
        <w:t>教学是通过发挥教师的主导作用和学生的主体作用，来促使学生朝着教育培养目标的方向发展的。</w:t>
      </w:r>
      <w:r w:rsidR="00642741" w:rsidRPr="00BC4E55">
        <w:rPr>
          <w:rFonts w:hint="eastAsia"/>
          <w:sz w:val="24"/>
          <w:szCs w:val="24"/>
        </w:rPr>
        <w:t>这是一种人类的特殊活动，活动的双方是人，是有情有感的个体。因而，教学活动虽以传递认知信息为中介，却又时时离不开人的固有情感因素。可以说，知情交融，在人类的教学活动中比在人类一切其他活动中理应获得更为突出而典型的表现。”</w:t>
      </w:r>
      <w:r w:rsidR="00642741" w:rsidRPr="00BC4E55">
        <w:rPr>
          <w:rStyle w:val="a7"/>
          <w:sz w:val="24"/>
          <w:szCs w:val="24"/>
        </w:rPr>
        <w:footnoteReference w:id="4"/>
      </w:r>
      <w:r w:rsidR="001059F9">
        <w:rPr>
          <w:rFonts w:hint="eastAsia"/>
          <w:sz w:val="24"/>
          <w:szCs w:val="24"/>
        </w:rPr>
        <w:t>近年</w:t>
      </w:r>
      <w:r>
        <w:rPr>
          <w:rFonts w:hint="eastAsia"/>
          <w:sz w:val="24"/>
          <w:szCs w:val="24"/>
        </w:rPr>
        <w:t>来教学设计环节中情感态度与价值观的落实也一直深受重视，</w:t>
      </w:r>
      <w:r w:rsidR="001059F9">
        <w:rPr>
          <w:rFonts w:hint="eastAsia"/>
          <w:sz w:val="24"/>
          <w:szCs w:val="24"/>
        </w:rPr>
        <w:t>事实上由情感所引发对课堂教学的影响正逐步受到众人的重视，</w:t>
      </w:r>
      <w:r w:rsidR="001059F9">
        <w:rPr>
          <w:rFonts w:hint="eastAsia"/>
          <w:sz w:val="24"/>
          <w:szCs w:val="24"/>
        </w:rPr>
        <w:t>文科教学中比较</w:t>
      </w:r>
      <w:r w:rsidR="001059F9">
        <w:rPr>
          <w:rFonts w:hint="eastAsia"/>
          <w:sz w:val="24"/>
          <w:szCs w:val="24"/>
        </w:rPr>
        <w:lastRenderedPageBreak/>
        <w:t>容易</w:t>
      </w:r>
      <w:r w:rsidR="001059F9">
        <w:rPr>
          <w:rFonts w:hint="eastAsia"/>
          <w:sz w:val="24"/>
          <w:szCs w:val="24"/>
        </w:rPr>
        <w:t>体现情感的作用</w:t>
      </w:r>
      <w:r w:rsidR="001059F9">
        <w:rPr>
          <w:rFonts w:hint="eastAsia"/>
          <w:sz w:val="24"/>
          <w:szCs w:val="24"/>
        </w:rPr>
        <w:t>，</w:t>
      </w:r>
      <w:r w:rsidR="001059F9">
        <w:rPr>
          <w:rFonts w:hint="eastAsia"/>
          <w:sz w:val="24"/>
          <w:szCs w:val="24"/>
        </w:rPr>
        <w:t>也</w:t>
      </w:r>
      <w:r w:rsidR="001059F9">
        <w:rPr>
          <w:rFonts w:hint="eastAsia"/>
          <w:sz w:val="24"/>
          <w:szCs w:val="24"/>
        </w:rPr>
        <w:t>比较容易</w:t>
      </w:r>
      <w:r w:rsidR="001059F9">
        <w:rPr>
          <w:rFonts w:hint="eastAsia"/>
          <w:sz w:val="24"/>
          <w:szCs w:val="24"/>
        </w:rPr>
        <w:t>设定</w:t>
      </w:r>
      <w:r w:rsidR="001059F9">
        <w:rPr>
          <w:rFonts w:hint="eastAsia"/>
          <w:sz w:val="24"/>
          <w:szCs w:val="24"/>
        </w:rPr>
        <w:t>情感目标，比如使用带有强烈感情色彩的词汇等，即使隐性的情感也可以通过讲解、朗诵等方法</w:t>
      </w:r>
      <w:r w:rsidR="001059F9">
        <w:rPr>
          <w:rFonts w:hint="eastAsia"/>
          <w:sz w:val="24"/>
          <w:szCs w:val="24"/>
        </w:rPr>
        <w:t>让学生</w:t>
      </w:r>
      <w:r w:rsidR="001059F9">
        <w:rPr>
          <w:rFonts w:hint="eastAsia"/>
          <w:sz w:val="24"/>
          <w:szCs w:val="24"/>
        </w:rPr>
        <w:t>体验到。例如，介绍国家山河时，可以使用数字</w:t>
      </w:r>
      <w:r w:rsidR="001059F9">
        <w:rPr>
          <w:rFonts w:hint="eastAsia"/>
          <w:sz w:val="24"/>
          <w:szCs w:val="24"/>
        </w:rPr>
        <w:t>、排比等手段</w:t>
      </w:r>
      <w:r w:rsidR="001059F9">
        <w:rPr>
          <w:rFonts w:hint="eastAsia"/>
          <w:sz w:val="24"/>
          <w:szCs w:val="24"/>
        </w:rPr>
        <w:t>表现国家的各方面的优势，虽没有明显感情色彩的词汇依旧引发学生的自豪之感</w:t>
      </w:r>
      <w:r w:rsidR="001059F9">
        <w:rPr>
          <w:rFonts w:hint="eastAsia"/>
          <w:sz w:val="24"/>
          <w:szCs w:val="24"/>
        </w:rPr>
        <w:t>同时</w:t>
      </w:r>
      <w:r w:rsidR="001059F9">
        <w:rPr>
          <w:rFonts w:hint="eastAsia"/>
          <w:sz w:val="24"/>
          <w:szCs w:val="24"/>
        </w:rPr>
        <w:t>落实情感目标。理科</w:t>
      </w:r>
      <w:r w:rsidR="001059F9">
        <w:rPr>
          <w:rFonts w:hint="eastAsia"/>
          <w:sz w:val="24"/>
          <w:szCs w:val="24"/>
        </w:rPr>
        <w:t>教学中要体现情感的作用看似就比较困难了，一般不太会使用华丽炫目的辞藻来体现情感，而且即使是情感目标的设定往往会被局限于安全性、科学性等意识的培养，那么情感教学在理科教学中真的如此难以实现吗？</w:t>
      </w:r>
    </w:p>
    <w:p w:rsidR="001059F9" w:rsidRPr="001059F9" w:rsidRDefault="001059F9" w:rsidP="00BC4E55">
      <w:pPr>
        <w:spacing w:line="360" w:lineRule="auto"/>
        <w:ind w:firstLineChars="200" w:firstLine="480"/>
        <w:rPr>
          <w:sz w:val="24"/>
          <w:szCs w:val="24"/>
        </w:rPr>
      </w:pPr>
      <w:r>
        <w:rPr>
          <w:rFonts w:hint="eastAsia"/>
          <w:sz w:val="24"/>
          <w:szCs w:val="24"/>
        </w:rPr>
        <w:t>所以我们还要了解一些情感教学的规则，如</w:t>
      </w:r>
      <w:r w:rsidR="00245634">
        <w:rPr>
          <w:rFonts w:hint="eastAsia"/>
          <w:sz w:val="24"/>
          <w:szCs w:val="24"/>
        </w:rPr>
        <w:t>“</w:t>
      </w:r>
      <w:r>
        <w:rPr>
          <w:rFonts w:hint="eastAsia"/>
          <w:sz w:val="24"/>
          <w:szCs w:val="24"/>
        </w:rPr>
        <w:t>寓教于乐的原则、</w:t>
      </w:r>
      <w:r w:rsidR="00245634">
        <w:rPr>
          <w:rFonts w:hint="eastAsia"/>
          <w:sz w:val="24"/>
          <w:szCs w:val="24"/>
        </w:rPr>
        <w:t>以情施教原则、和师生情感交融原则”</w:t>
      </w:r>
      <w:r w:rsidR="00245634">
        <w:rPr>
          <w:rStyle w:val="a7"/>
          <w:sz w:val="24"/>
          <w:szCs w:val="24"/>
        </w:rPr>
        <w:footnoteReference w:id="5"/>
      </w:r>
      <w:r w:rsidR="00245634">
        <w:rPr>
          <w:rFonts w:hint="eastAsia"/>
          <w:sz w:val="24"/>
          <w:szCs w:val="24"/>
        </w:rPr>
        <w:t>在理科教学中尤其是寓教于乐的原则，运用得当可以充分发挥情感的作用，从学生的学习积极，学习效率和智能发展得到更好的发展。于是我就在化学学科教学思考如何更好地利用情感因素来提高教学效率和学生的学习效率。</w:t>
      </w:r>
    </w:p>
    <w:p w:rsidR="00245634" w:rsidRDefault="00245634" w:rsidP="00BC4E55">
      <w:pPr>
        <w:spacing w:line="360" w:lineRule="auto"/>
        <w:ind w:firstLineChars="200" w:firstLine="480"/>
        <w:rPr>
          <w:rFonts w:ascii="Times New Roman" w:eastAsia="宋体" w:hAnsi="宋体" w:cs="Times New Roman" w:hint="eastAsia"/>
          <w:sz w:val="24"/>
          <w:szCs w:val="24"/>
        </w:rPr>
      </w:pPr>
    </w:p>
    <w:p w:rsidR="00245634" w:rsidRPr="00245634" w:rsidRDefault="00245634" w:rsidP="00245634">
      <w:pPr>
        <w:pStyle w:val="a3"/>
        <w:numPr>
          <w:ilvl w:val="0"/>
          <w:numId w:val="2"/>
        </w:numPr>
        <w:spacing w:line="360" w:lineRule="auto"/>
        <w:ind w:firstLineChars="0"/>
        <w:rPr>
          <w:rFonts w:ascii="Times New Roman" w:eastAsia="宋体" w:hAnsi="宋体" w:cs="Times New Roman" w:hint="eastAsia"/>
          <w:b/>
          <w:sz w:val="24"/>
          <w:szCs w:val="24"/>
        </w:rPr>
      </w:pPr>
      <w:r w:rsidRPr="00245634">
        <w:rPr>
          <w:rFonts w:ascii="Times New Roman" w:eastAsia="宋体" w:hAnsi="宋体" w:cs="Times New Roman" w:hint="eastAsia"/>
          <w:b/>
          <w:sz w:val="24"/>
          <w:szCs w:val="24"/>
        </w:rPr>
        <w:t>分析</w:t>
      </w:r>
    </w:p>
    <w:p w:rsidR="00245634" w:rsidRPr="00245634" w:rsidRDefault="001633CA" w:rsidP="001633CA">
      <w:pPr>
        <w:pStyle w:val="a3"/>
        <w:spacing w:line="360" w:lineRule="auto"/>
        <w:ind w:firstLine="480"/>
        <w:jc w:val="left"/>
        <w:rPr>
          <w:rFonts w:ascii="Times New Roman" w:eastAsia="宋体" w:hAnsi="宋体" w:cs="Times New Roman" w:hint="eastAsia"/>
          <w:sz w:val="24"/>
          <w:szCs w:val="24"/>
        </w:rPr>
      </w:pPr>
      <w:r>
        <w:rPr>
          <w:rFonts w:ascii="Times New Roman" w:eastAsia="宋体" w:hAnsi="宋体" w:cs="Times New Roman" w:hint="eastAsia"/>
          <w:sz w:val="24"/>
          <w:szCs w:val="24"/>
        </w:rPr>
        <w:t>从化学学科本身的特色分析，化学学科最大特色在于大量丰富的实验，而且在实验中学生可以通过各类感官知觉的参与来更全面的认识物质认识世界。所以很多实验本身蕴含“美感”、“新鲜感”、“惊奇感”等情感因素引发兴趣情绪的直接产生，可以说这就是“在教学中的求趣”。其次，从寓教于乐的操作和及其心理学原理出发</w:t>
      </w:r>
      <w:r w:rsidR="00991E39">
        <w:rPr>
          <w:rFonts w:ascii="Times New Roman" w:eastAsia="宋体" w:hAnsi="宋体" w:cs="Times New Roman" w:hint="eastAsia"/>
          <w:sz w:val="24"/>
          <w:szCs w:val="24"/>
        </w:rPr>
        <w:t>“从满足求知需要、成功需要、建树需要、审美需要、娱乐需要”</w:t>
      </w:r>
      <w:r w:rsidR="00991E39">
        <w:rPr>
          <w:rStyle w:val="a7"/>
          <w:rFonts w:ascii="Times New Roman" w:eastAsia="宋体" w:hAnsi="宋体" w:cs="Times New Roman"/>
          <w:sz w:val="24"/>
          <w:szCs w:val="24"/>
        </w:rPr>
        <w:footnoteReference w:id="6"/>
      </w:r>
      <w:r w:rsidR="00991E39">
        <w:rPr>
          <w:rFonts w:ascii="Times New Roman" w:eastAsia="宋体" w:hAnsi="宋体" w:cs="Times New Roman" w:hint="eastAsia"/>
          <w:sz w:val="24"/>
          <w:szCs w:val="24"/>
        </w:rPr>
        <w:t>设计相应的情景，从满足学生需要出发设计教学过程，更好的引发学生学习的积极性，从而也更好地落实教学内容。</w:t>
      </w:r>
    </w:p>
    <w:p w:rsidR="00642741" w:rsidRDefault="00991E39" w:rsidP="00BC4E55">
      <w:pPr>
        <w:spacing w:line="360" w:lineRule="auto"/>
        <w:ind w:firstLineChars="200" w:firstLine="480"/>
        <w:rPr>
          <w:rFonts w:ascii="Times New Roman" w:eastAsia="宋体" w:hAnsi="宋体" w:cs="Times New Roman" w:hint="eastAsia"/>
          <w:sz w:val="24"/>
          <w:szCs w:val="24"/>
        </w:rPr>
      </w:pPr>
      <w:r>
        <w:rPr>
          <w:rFonts w:ascii="Times New Roman" w:eastAsia="宋体" w:hAnsi="宋体" w:cs="Times New Roman" w:hint="eastAsia"/>
          <w:sz w:val="24"/>
          <w:szCs w:val="24"/>
        </w:rPr>
        <w:t>于是借由《</w:t>
      </w:r>
      <w:r w:rsidR="00245634" w:rsidRPr="00A50311">
        <w:rPr>
          <w:rFonts w:ascii="Times New Roman" w:eastAsia="宋体" w:hAnsi="宋体" w:cs="Times New Roman"/>
          <w:sz w:val="24"/>
          <w:szCs w:val="24"/>
        </w:rPr>
        <w:t>水的净化与组成</w:t>
      </w:r>
      <w:r>
        <w:rPr>
          <w:rFonts w:ascii="Times New Roman" w:eastAsia="宋体" w:hAnsi="宋体" w:cs="Times New Roman" w:hint="eastAsia"/>
          <w:sz w:val="24"/>
          <w:szCs w:val="24"/>
        </w:rPr>
        <w:t>》</w:t>
      </w:r>
      <w:r w:rsidR="00245634" w:rsidRPr="00A50311">
        <w:rPr>
          <w:rFonts w:ascii="Times New Roman" w:eastAsia="宋体" w:hAnsi="宋体" w:cs="Times New Roman"/>
          <w:sz w:val="24"/>
          <w:szCs w:val="24"/>
        </w:rPr>
        <w:t>这一课中提供了一个思考的空间给我，这一课的内容的特点是由浅入深，但是知识点较多。我将其分为两大块内容：一块为水的净化，较贴近生活</w:t>
      </w:r>
      <w:r>
        <w:rPr>
          <w:rFonts w:ascii="Times New Roman" w:eastAsia="宋体" w:hAnsi="宋体" w:cs="Times New Roman" w:hint="eastAsia"/>
          <w:sz w:val="24"/>
          <w:szCs w:val="24"/>
        </w:rPr>
        <w:t>，内容较为简单，较易引发学生兴趣</w:t>
      </w:r>
      <w:r w:rsidR="00245634" w:rsidRPr="00A50311">
        <w:rPr>
          <w:rFonts w:ascii="Times New Roman" w:eastAsia="宋体" w:hAnsi="宋体" w:cs="Times New Roman"/>
          <w:sz w:val="24"/>
          <w:szCs w:val="24"/>
        </w:rPr>
        <w:t>；一块为水的组成，需要通过实验与理论共同验证，</w:t>
      </w:r>
      <w:r>
        <w:rPr>
          <w:rFonts w:ascii="Times New Roman" w:eastAsia="宋体" w:hAnsi="宋体" w:cs="Times New Roman" w:hint="eastAsia"/>
          <w:sz w:val="24"/>
          <w:szCs w:val="24"/>
        </w:rPr>
        <w:t>知识内容本身并不符合学生需要，</w:t>
      </w:r>
      <w:r w:rsidRPr="00A50311">
        <w:rPr>
          <w:rFonts w:ascii="Times New Roman" w:eastAsia="宋体" w:hAnsi="宋体" w:cs="Times New Roman"/>
          <w:sz w:val="24"/>
          <w:szCs w:val="24"/>
        </w:rPr>
        <w:t>对学生的要求较高。</w:t>
      </w:r>
      <w:r>
        <w:rPr>
          <w:rFonts w:ascii="Times New Roman" w:eastAsia="宋体" w:hAnsi="宋体" w:cs="Times New Roman" w:hint="eastAsia"/>
          <w:sz w:val="24"/>
          <w:szCs w:val="24"/>
        </w:rPr>
        <w:t>第二块内容中的实验可以引发学生兴趣，但兴趣点落在了看实验，而不是理解实验的意义。</w:t>
      </w:r>
    </w:p>
    <w:p w:rsidR="00991E39" w:rsidRPr="00A50311" w:rsidRDefault="00991E39" w:rsidP="00991E39">
      <w:pPr>
        <w:spacing w:line="360" w:lineRule="auto"/>
        <w:ind w:rightChars="-28" w:right="-59"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在第一块内容中，往往要求学生能够掌握、</w:t>
      </w:r>
      <w:proofErr w:type="gramStart"/>
      <w:r w:rsidRPr="00A50311">
        <w:rPr>
          <w:rFonts w:ascii="Times New Roman" w:eastAsia="宋体" w:hAnsi="宋体" w:cs="Times New Roman"/>
          <w:sz w:val="24"/>
          <w:szCs w:val="24"/>
        </w:rPr>
        <w:t>分辨水</w:t>
      </w:r>
      <w:proofErr w:type="gramEnd"/>
      <w:r w:rsidRPr="00A50311">
        <w:rPr>
          <w:rFonts w:ascii="Times New Roman" w:eastAsia="宋体" w:hAnsi="宋体" w:cs="Times New Roman"/>
          <w:sz w:val="24"/>
          <w:szCs w:val="24"/>
        </w:rPr>
        <w:t>的自然净化和人工净化，</w:t>
      </w:r>
      <w:r w:rsidRPr="00A50311">
        <w:rPr>
          <w:rFonts w:ascii="Times New Roman" w:eastAsia="宋体" w:hAnsi="宋体" w:cs="Times New Roman"/>
          <w:sz w:val="24"/>
          <w:szCs w:val="24"/>
        </w:rPr>
        <w:lastRenderedPageBreak/>
        <w:t>但是由于知识简单，学生学习时不够重视，导致学习结果不佳，常常记不住净化过程中的重点，甚至将两种净化过程混淆。于是我想到，其实水的自然净化能力本身就是自然的一种神奇力量，而人工净化并非由零而来，正是模仿了大自然的规律而产生的净化，所以</w:t>
      </w:r>
      <w:r w:rsidRPr="00A50311">
        <w:rPr>
          <w:rFonts w:ascii="Times New Roman" w:eastAsia="宋体" w:hAnsi="宋体" w:cs="Times New Roman" w:hint="eastAsia"/>
          <w:sz w:val="24"/>
          <w:szCs w:val="24"/>
        </w:rPr>
        <w:t>是否可以利用这种联系帮助</w:t>
      </w:r>
      <w:r w:rsidRPr="00A50311">
        <w:rPr>
          <w:rFonts w:ascii="Times New Roman" w:eastAsia="宋体" w:hAnsi="宋体" w:cs="Times New Roman"/>
          <w:sz w:val="24"/>
          <w:szCs w:val="24"/>
        </w:rPr>
        <w:t>学生</w:t>
      </w:r>
      <w:r w:rsidRPr="00A50311">
        <w:rPr>
          <w:rFonts w:ascii="Times New Roman" w:eastAsia="宋体" w:hAnsi="宋体" w:cs="Times New Roman" w:hint="eastAsia"/>
          <w:sz w:val="24"/>
          <w:szCs w:val="24"/>
        </w:rPr>
        <w:t>思考并</w:t>
      </w:r>
      <w:r w:rsidRPr="00A50311">
        <w:rPr>
          <w:rFonts w:ascii="Times New Roman" w:eastAsia="宋体" w:hAnsi="宋体" w:cs="Times New Roman"/>
          <w:sz w:val="24"/>
          <w:szCs w:val="24"/>
        </w:rPr>
        <w:t>记忆知识点</w:t>
      </w:r>
      <w:r w:rsidRPr="00A50311">
        <w:rPr>
          <w:rFonts w:ascii="Times New Roman" w:eastAsia="宋体" w:hAnsi="宋体" w:cs="Times New Roman" w:hint="eastAsia"/>
          <w:sz w:val="24"/>
          <w:szCs w:val="24"/>
        </w:rPr>
        <w:t>？又如何有效地利用这种联系呢？</w:t>
      </w:r>
      <w:r w:rsidR="0030382D">
        <w:rPr>
          <w:rFonts w:ascii="Times New Roman" w:eastAsia="宋体" w:hAnsi="宋体" w:cs="Times New Roman" w:hint="eastAsia"/>
          <w:sz w:val="24"/>
          <w:szCs w:val="24"/>
        </w:rPr>
        <w:t>首先</w:t>
      </w:r>
      <w:r>
        <w:rPr>
          <w:rFonts w:ascii="Times New Roman" w:eastAsia="宋体" w:hAnsi="宋体" w:cs="Times New Roman" w:hint="eastAsia"/>
          <w:sz w:val="24"/>
          <w:szCs w:val="24"/>
        </w:rPr>
        <w:t>，我就从求知需要出发，利用书本本身的知识之一的自然净化过程（</w:t>
      </w:r>
      <w:r w:rsidRPr="00A50311">
        <w:rPr>
          <w:rFonts w:ascii="Times New Roman" w:eastAsia="宋体" w:hAnsi="宋体" w:cs="Times New Roman"/>
          <w:sz w:val="24"/>
          <w:szCs w:val="24"/>
        </w:rPr>
        <w:t>蒸发、挥发、过滤、氧化</w:t>
      </w:r>
      <w:r>
        <w:rPr>
          <w:rFonts w:ascii="Times New Roman" w:eastAsia="宋体" w:hAnsi="宋体" w:cs="Times New Roman" w:hint="eastAsia"/>
          <w:sz w:val="24"/>
          <w:szCs w:val="24"/>
        </w:rPr>
        <w:t>）与污染日益加重的矛盾引发学生开始思考</w:t>
      </w:r>
      <w:r w:rsidRPr="00A50311">
        <w:rPr>
          <w:rFonts w:ascii="Times New Roman" w:eastAsia="宋体" w:hAnsi="宋体" w:cs="Times New Roman"/>
          <w:sz w:val="24"/>
          <w:szCs w:val="24"/>
        </w:rPr>
        <w:t>人工净化</w:t>
      </w:r>
      <w:r>
        <w:rPr>
          <w:rFonts w:ascii="Times New Roman" w:eastAsia="宋体" w:hAnsi="宋体" w:cs="Times New Roman" w:hint="eastAsia"/>
          <w:sz w:val="24"/>
          <w:szCs w:val="24"/>
        </w:rPr>
        <w:t>（</w:t>
      </w:r>
      <w:r w:rsidRPr="00A50311">
        <w:rPr>
          <w:rFonts w:ascii="Times New Roman" w:eastAsia="宋体" w:hAnsi="宋体" w:cs="Times New Roman"/>
          <w:sz w:val="24"/>
          <w:szCs w:val="24"/>
        </w:rPr>
        <w:t>挥发、沉降、过滤、吸附、消毒</w:t>
      </w:r>
      <w:r>
        <w:rPr>
          <w:rFonts w:ascii="Times New Roman" w:eastAsia="宋体" w:hAnsi="宋体" w:cs="Times New Roman" w:hint="eastAsia"/>
          <w:sz w:val="24"/>
          <w:szCs w:val="24"/>
        </w:rPr>
        <w:t>）</w:t>
      </w:r>
      <w:r w:rsidR="0030382D">
        <w:rPr>
          <w:rFonts w:ascii="Times New Roman" w:eastAsia="宋体" w:hAnsi="宋体" w:cs="Times New Roman" w:hint="eastAsia"/>
          <w:sz w:val="24"/>
          <w:szCs w:val="24"/>
        </w:rPr>
        <w:t>，即自来水的生产</w:t>
      </w:r>
      <w:r>
        <w:rPr>
          <w:rFonts w:ascii="Times New Roman" w:eastAsia="宋体" w:hAnsi="宋体" w:cs="Times New Roman" w:hint="eastAsia"/>
          <w:sz w:val="24"/>
          <w:szCs w:val="24"/>
        </w:rPr>
        <w:t>的必要性</w:t>
      </w:r>
      <w:r w:rsidR="0030382D">
        <w:rPr>
          <w:rFonts w:ascii="Times New Roman" w:eastAsia="宋体" w:hAnsi="宋体" w:cs="Times New Roman" w:hint="eastAsia"/>
          <w:sz w:val="24"/>
          <w:szCs w:val="24"/>
        </w:rPr>
        <w:t>，用这样的方式代替以前的直接讲完自然净化之后开始讲人工净化，让学生从情感上认识到人工净化对于人类很重要，也是对大自然造成污染后负责任的一种表现。其次两种净化的过程</w:t>
      </w:r>
      <w:r w:rsidRPr="00A50311">
        <w:rPr>
          <w:rFonts w:ascii="Times New Roman" w:eastAsia="宋体" w:hAnsi="宋体" w:cs="Times New Roman" w:hint="eastAsia"/>
          <w:sz w:val="24"/>
          <w:szCs w:val="24"/>
        </w:rPr>
        <w:t>记忆</w:t>
      </w:r>
      <w:r w:rsidR="0030382D">
        <w:rPr>
          <w:rFonts w:ascii="Times New Roman" w:eastAsia="宋体" w:hAnsi="宋体" w:cs="Times New Roman" w:hint="eastAsia"/>
          <w:sz w:val="24"/>
          <w:szCs w:val="24"/>
        </w:rPr>
        <w:t>若是采取传统记忆将会</w:t>
      </w:r>
      <w:r w:rsidRPr="00A50311">
        <w:rPr>
          <w:rFonts w:ascii="Times New Roman" w:eastAsia="宋体" w:hAnsi="宋体" w:cs="Times New Roman" w:hint="eastAsia"/>
          <w:sz w:val="24"/>
          <w:szCs w:val="24"/>
        </w:rPr>
        <w:t>太过生硬，</w:t>
      </w:r>
      <w:r w:rsidR="0030382D">
        <w:rPr>
          <w:rFonts w:ascii="Times New Roman" w:eastAsia="宋体" w:hAnsi="宋体" w:cs="Times New Roman" w:hint="eastAsia"/>
          <w:sz w:val="24"/>
          <w:szCs w:val="24"/>
        </w:rPr>
        <w:t>打击学生的学习热情，</w:t>
      </w:r>
      <w:r w:rsidRPr="00A50311">
        <w:rPr>
          <w:rFonts w:ascii="Times New Roman" w:eastAsia="宋体" w:hAnsi="宋体" w:cs="Times New Roman"/>
          <w:sz w:val="24"/>
          <w:szCs w:val="24"/>
        </w:rPr>
        <w:t>于是在与其他老师交流的过程中，想到这两个过程本就是两个流程，在化学学习的活动中经常利用流程图来表明实验过程，那么净化过程不也可以用简单的流程图表示吗？于是出现了用简单的线段、箭头、方向简明表达两种净化过程，让学生在图的对比中学习知识，在联想中回忆知识。</w:t>
      </w:r>
      <w:r w:rsidR="0030382D">
        <w:rPr>
          <w:rFonts w:ascii="Times New Roman" w:eastAsia="宋体" w:hAnsi="宋体" w:cs="Times New Roman" w:hint="eastAsia"/>
          <w:sz w:val="24"/>
          <w:szCs w:val="24"/>
        </w:rPr>
        <w:t>这样改变记忆材料的性质也符合记忆的规律，“形象的记忆材料对于保持记忆具有较好的效果”</w:t>
      </w:r>
      <w:r w:rsidR="0030382D">
        <w:rPr>
          <w:rStyle w:val="a7"/>
          <w:rFonts w:ascii="Times New Roman" w:eastAsia="宋体" w:hAnsi="宋体" w:cs="Times New Roman"/>
          <w:sz w:val="24"/>
          <w:szCs w:val="24"/>
        </w:rPr>
        <w:footnoteReference w:id="7"/>
      </w:r>
      <w:r w:rsidR="0030382D">
        <w:rPr>
          <w:rFonts w:ascii="Times New Roman" w:eastAsia="宋体" w:hAnsi="宋体" w:cs="Times New Roman" w:hint="eastAsia"/>
          <w:sz w:val="24"/>
          <w:szCs w:val="24"/>
        </w:rPr>
        <w:t>。</w:t>
      </w:r>
    </w:p>
    <w:p w:rsidR="00991E39" w:rsidRDefault="00991E39" w:rsidP="00991E39">
      <w:pPr>
        <w:spacing w:line="360" w:lineRule="auto"/>
        <w:ind w:firstLineChars="200" w:firstLine="480"/>
        <w:rPr>
          <w:rFonts w:ascii="Times New Roman" w:eastAsia="宋体" w:hAnsi="宋体" w:cs="Times New Roman" w:hint="eastAsia"/>
          <w:sz w:val="24"/>
          <w:szCs w:val="24"/>
        </w:rPr>
      </w:pPr>
      <w:r w:rsidRPr="00A50311">
        <w:rPr>
          <w:rFonts w:ascii="Times New Roman" w:eastAsia="宋体" w:hAnsi="宋体" w:cs="Times New Roman" w:hint="eastAsia"/>
          <w:sz w:val="24"/>
          <w:szCs w:val="24"/>
        </w:rPr>
        <w:t xml:space="preserve">    </w:t>
      </w:r>
      <w:r w:rsidRPr="00A50311">
        <w:rPr>
          <w:rFonts w:ascii="Times New Roman" w:eastAsia="宋体" w:hAnsi="宋体" w:cs="Times New Roman"/>
          <w:sz w:val="24"/>
          <w:szCs w:val="24"/>
        </w:rPr>
        <w:t>在第二块内容中，课本要求学生能通过水的电解实验的宏观现象（肉眼可见）和微观（对于学生而言，从分子原子角度分析）过程来推出水（</w:t>
      </w:r>
      <w:r w:rsidRPr="00A50311">
        <w:rPr>
          <w:rFonts w:ascii="Times New Roman" w:eastAsia="宋体" w:hAnsi="Times New Roman" w:cs="Times New Roman"/>
          <w:sz w:val="24"/>
          <w:szCs w:val="24"/>
        </w:rPr>
        <w:t>H</w:t>
      </w:r>
      <w:r w:rsidRPr="00A50311">
        <w:rPr>
          <w:rFonts w:ascii="Times New Roman" w:eastAsia="宋体" w:hAnsi="Times New Roman" w:cs="Times New Roman"/>
          <w:sz w:val="24"/>
          <w:szCs w:val="24"/>
          <w:vertAlign w:val="subscript"/>
        </w:rPr>
        <w:t>2</w:t>
      </w:r>
      <w:r w:rsidRPr="00A50311">
        <w:rPr>
          <w:rFonts w:ascii="Times New Roman" w:eastAsia="宋体" w:hAnsi="Times New Roman" w:cs="Times New Roman"/>
          <w:sz w:val="24"/>
          <w:szCs w:val="24"/>
        </w:rPr>
        <w:t>O</w:t>
      </w:r>
      <w:r w:rsidRPr="00A50311">
        <w:rPr>
          <w:rFonts w:ascii="Times New Roman" w:eastAsia="宋体" w:hAnsi="宋体" w:cs="Times New Roman"/>
          <w:sz w:val="24"/>
          <w:szCs w:val="24"/>
        </w:rPr>
        <w:t>）的组成是氢元素（</w:t>
      </w:r>
      <w:r w:rsidRPr="00A50311">
        <w:rPr>
          <w:rFonts w:ascii="Times New Roman" w:eastAsia="宋体" w:hAnsi="Times New Roman" w:cs="Times New Roman"/>
          <w:sz w:val="24"/>
          <w:szCs w:val="24"/>
        </w:rPr>
        <w:t>H</w:t>
      </w:r>
      <w:r w:rsidRPr="00A50311">
        <w:rPr>
          <w:rFonts w:ascii="Times New Roman" w:eastAsia="宋体" w:hAnsi="宋体" w:cs="Times New Roman"/>
          <w:sz w:val="24"/>
          <w:szCs w:val="24"/>
        </w:rPr>
        <w:t>）与氧元素（</w:t>
      </w:r>
      <w:r w:rsidRPr="00A50311">
        <w:rPr>
          <w:rFonts w:ascii="Times New Roman" w:eastAsia="宋体" w:hAnsi="Times New Roman" w:cs="Times New Roman"/>
          <w:sz w:val="24"/>
          <w:szCs w:val="24"/>
        </w:rPr>
        <w:t>O</w:t>
      </w:r>
      <w:r w:rsidRPr="00A50311">
        <w:rPr>
          <w:rFonts w:ascii="Times New Roman" w:eastAsia="宋体" w:hAnsi="宋体" w:cs="Times New Roman"/>
          <w:sz w:val="24"/>
          <w:szCs w:val="24"/>
        </w:rPr>
        <w:t>）。对于学生而言，推理、分析、证明本就是难点，而且又要从宏观和微观两种角度去分析，加大了学生的学习难度。</w:t>
      </w:r>
      <w:r w:rsidR="00B02E42">
        <w:rPr>
          <w:rFonts w:ascii="Times New Roman" w:eastAsia="宋体" w:hAnsi="宋体" w:cs="Times New Roman" w:hint="eastAsia"/>
          <w:sz w:val="24"/>
          <w:szCs w:val="24"/>
        </w:rPr>
        <w:t>首先为了过渡到水的电解实验，代替旧的教学方法（直接引入），</w:t>
      </w:r>
      <w:r w:rsidR="00F5322B">
        <w:rPr>
          <w:rFonts w:ascii="Times New Roman" w:eastAsia="宋体" w:hAnsi="宋体" w:cs="Times New Roman" w:hint="eastAsia"/>
          <w:sz w:val="24"/>
          <w:szCs w:val="24"/>
        </w:rPr>
        <w:t>以第一部分污染为起源，从新能源角度出发，引发氢能的产生，设计问题：你们知道氢气是如何产生的吗？以此激发学生的求知需要，并继而满足他们的需要开始水的电解实验教学。其次</w:t>
      </w:r>
      <w:r w:rsidRPr="00A50311">
        <w:rPr>
          <w:rFonts w:ascii="Times New Roman" w:eastAsia="宋体" w:hAnsi="宋体" w:cs="Times New Roman"/>
          <w:sz w:val="24"/>
          <w:szCs w:val="24"/>
        </w:rPr>
        <w:t>为了便于学生理解，从宏观角度，我让学生通过观察实验，描述现象，分析反应物和产物之间的关系，让学生</w:t>
      </w:r>
      <w:proofErr w:type="gramStart"/>
      <w:r w:rsidRPr="00A50311">
        <w:rPr>
          <w:rFonts w:ascii="Times New Roman" w:eastAsia="宋体" w:hAnsi="宋体" w:cs="Times New Roman"/>
          <w:sz w:val="24"/>
          <w:szCs w:val="24"/>
        </w:rPr>
        <w:t>明白因为</w:t>
      </w:r>
      <w:proofErr w:type="gramEnd"/>
      <w:r w:rsidRPr="00A50311">
        <w:rPr>
          <w:rFonts w:ascii="Times New Roman" w:eastAsia="宋体" w:hAnsi="宋体" w:cs="Times New Roman"/>
          <w:sz w:val="24"/>
          <w:szCs w:val="24"/>
        </w:rPr>
        <w:t>水分解成氢气和氧气，而氢气（</w:t>
      </w:r>
      <w:r w:rsidRPr="00A50311">
        <w:rPr>
          <w:rFonts w:ascii="Times New Roman" w:eastAsia="宋体" w:hAnsi="Times New Roman" w:cs="Times New Roman"/>
          <w:sz w:val="24"/>
          <w:szCs w:val="24"/>
        </w:rPr>
        <w:t>H</w:t>
      </w:r>
      <w:r w:rsidRPr="00A50311">
        <w:rPr>
          <w:rFonts w:ascii="Times New Roman" w:eastAsia="宋体" w:hAnsi="Times New Roman" w:cs="Times New Roman"/>
          <w:sz w:val="24"/>
          <w:szCs w:val="24"/>
          <w:vertAlign w:val="subscript"/>
        </w:rPr>
        <w:t>2</w:t>
      </w:r>
      <w:r w:rsidRPr="00A50311">
        <w:rPr>
          <w:rFonts w:ascii="Times New Roman" w:eastAsia="宋体" w:hAnsi="宋体" w:cs="Times New Roman"/>
          <w:sz w:val="24"/>
          <w:szCs w:val="24"/>
        </w:rPr>
        <w:t>）和氧气（</w:t>
      </w:r>
      <w:r w:rsidRPr="00A50311">
        <w:rPr>
          <w:rFonts w:ascii="Times New Roman" w:eastAsia="宋体" w:hAnsi="Times New Roman" w:cs="Times New Roman"/>
          <w:sz w:val="24"/>
          <w:szCs w:val="24"/>
        </w:rPr>
        <w:t>O</w:t>
      </w:r>
      <w:r w:rsidRPr="00A50311">
        <w:rPr>
          <w:rFonts w:ascii="Times New Roman" w:eastAsia="宋体" w:hAnsi="Times New Roman" w:cs="Times New Roman"/>
          <w:sz w:val="24"/>
          <w:szCs w:val="24"/>
          <w:vertAlign w:val="subscript"/>
        </w:rPr>
        <w:t>2</w:t>
      </w:r>
      <w:r w:rsidRPr="00A50311">
        <w:rPr>
          <w:rFonts w:ascii="Times New Roman" w:eastAsia="宋体" w:hAnsi="宋体" w:cs="Times New Roman"/>
          <w:sz w:val="24"/>
          <w:szCs w:val="24"/>
        </w:rPr>
        <w:t>）都是单质（只含一种元素的纯净物），所水中一定含有氢元素和氧元素。而</w:t>
      </w:r>
      <w:r w:rsidR="00F5322B">
        <w:rPr>
          <w:rFonts w:ascii="Times New Roman" w:eastAsia="宋体" w:hAnsi="宋体" w:cs="Times New Roman" w:hint="eastAsia"/>
          <w:sz w:val="24"/>
          <w:szCs w:val="24"/>
        </w:rPr>
        <w:t>难度较大的</w:t>
      </w:r>
      <w:r w:rsidRPr="00A50311">
        <w:rPr>
          <w:rFonts w:ascii="Times New Roman" w:eastAsia="宋体" w:hAnsi="宋体" w:cs="Times New Roman"/>
          <w:sz w:val="24"/>
          <w:szCs w:val="24"/>
        </w:rPr>
        <w:t>微观角度，我想到利用书本上的微观图，对其进行加工，使反应中的分步微观</w:t>
      </w:r>
      <w:proofErr w:type="gramStart"/>
      <w:r w:rsidRPr="00A50311">
        <w:rPr>
          <w:rFonts w:ascii="Times New Roman" w:eastAsia="宋体" w:hAnsi="宋体" w:cs="Times New Roman"/>
          <w:sz w:val="24"/>
          <w:szCs w:val="24"/>
        </w:rPr>
        <w:t>图完全</w:t>
      </w:r>
      <w:proofErr w:type="gramEnd"/>
      <w:r w:rsidRPr="00A50311">
        <w:rPr>
          <w:rFonts w:ascii="Times New Roman" w:eastAsia="宋体" w:hAnsi="宋体" w:cs="Times New Roman"/>
          <w:sz w:val="24"/>
          <w:szCs w:val="24"/>
        </w:rPr>
        <w:t>呈现在学生面前，并结合一些简单的语言，像小故事一样讲述水分子在反应是如何变化成氢气分子和氧气分子的。</w:t>
      </w:r>
      <w:r w:rsidR="0030382D">
        <w:rPr>
          <w:rFonts w:ascii="Times New Roman" w:eastAsia="宋体" w:hAnsi="宋体" w:cs="Times New Roman" w:hint="eastAsia"/>
          <w:sz w:val="24"/>
          <w:szCs w:val="24"/>
        </w:rPr>
        <w:t>以故事的形式展现知识的方</w:t>
      </w:r>
      <w:r w:rsidR="0030382D">
        <w:rPr>
          <w:rFonts w:ascii="Times New Roman" w:eastAsia="宋体" w:hAnsi="宋体" w:cs="Times New Roman" w:hint="eastAsia"/>
          <w:sz w:val="24"/>
          <w:szCs w:val="24"/>
        </w:rPr>
        <w:lastRenderedPageBreak/>
        <w:t>法可以很好的增加知识的趣味性，</w:t>
      </w:r>
      <w:r w:rsidRPr="00A50311">
        <w:rPr>
          <w:rFonts w:ascii="Times New Roman" w:eastAsia="宋体" w:hAnsi="宋体" w:cs="Times New Roman"/>
          <w:sz w:val="24"/>
          <w:szCs w:val="24"/>
        </w:rPr>
        <w:t>提高学生的学习兴趣的同时也能提高学生的学习效率</w:t>
      </w:r>
      <w:r w:rsidRPr="00A50311">
        <w:rPr>
          <w:rFonts w:ascii="Times New Roman" w:eastAsia="宋体" w:hAnsi="宋体" w:cs="Times New Roman" w:hint="eastAsia"/>
          <w:sz w:val="24"/>
          <w:szCs w:val="24"/>
        </w:rPr>
        <w:t>，促进学生全面和谐的发展。</w:t>
      </w:r>
    </w:p>
    <w:p w:rsidR="00F5322B" w:rsidRDefault="00F5322B" w:rsidP="00F5322B">
      <w:pPr>
        <w:spacing w:line="360" w:lineRule="auto"/>
        <w:rPr>
          <w:rFonts w:ascii="Times New Roman" w:eastAsia="宋体" w:hAnsi="宋体" w:cs="Times New Roman" w:hint="eastAsia"/>
          <w:sz w:val="24"/>
          <w:szCs w:val="24"/>
        </w:rPr>
      </w:pPr>
    </w:p>
    <w:p w:rsidR="00F5322B" w:rsidRPr="00F5322B" w:rsidRDefault="00F5322B" w:rsidP="00F5322B">
      <w:pPr>
        <w:pStyle w:val="a3"/>
        <w:numPr>
          <w:ilvl w:val="0"/>
          <w:numId w:val="2"/>
        </w:numPr>
        <w:spacing w:line="360" w:lineRule="auto"/>
        <w:ind w:firstLineChars="0"/>
        <w:rPr>
          <w:rFonts w:ascii="Times New Roman" w:eastAsia="宋体" w:hAnsi="宋体" w:cs="Times New Roman" w:hint="eastAsia"/>
          <w:b/>
          <w:sz w:val="24"/>
          <w:szCs w:val="24"/>
        </w:rPr>
      </w:pPr>
      <w:r w:rsidRPr="00F5322B">
        <w:rPr>
          <w:rFonts w:ascii="Times New Roman" w:eastAsia="宋体" w:hAnsi="宋体" w:cs="Times New Roman" w:hint="eastAsia"/>
          <w:b/>
          <w:sz w:val="24"/>
          <w:szCs w:val="24"/>
        </w:rPr>
        <w:t>具体过程</w:t>
      </w:r>
    </w:p>
    <w:p w:rsidR="00F5322B" w:rsidRPr="00A50311" w:rsidRDefault="00F5322B" w:rsidP="00F5322B">
      <w:pPr>
        <w:spacing w:line="360" w:lineRule="auto"/>
        <w:ind w:firstLineChars="200" w:firstLine="482"/>
        <w:rPr>
          <w:rFonts w:ascii="Times New Roman" w:eastAsia="宋体" w:hAnsi="宋体" w:cs="Times New Roman"/>
          <w:b/>
          <w:sz w:val="24"/>
          <w:szCs w:val="24"/>
        </w:rPr>
      </w:pPr>
      <w:r w:rsidRPr="00A50311">
        <w:rPr>
          <w:rFonts w:ascii="Times New Roman" w:eastAsia="宋体" w:hAnsi="宋体" w:cs="Times New Roman"/>
          <w:b/>
          <w:sz w:val="24"/>
          <w:szCs w:val="24"/>
        </w:rPr>
        <w:t>导入设计：</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直接引入，抛出问题</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Times New Roman" w:cs="Times New Roman"/>
          <w:sz w:val="24"/>
          <w:szCs w:val="24"/>
        </w:rPr>
        <w:t>1.</w:t>
      </w:r>
      <w:r w:rsidRPr="00A50311">
        <w:rPr>
          <w:rFonts w:ascii="Times New Roman" w:eastAsia="宋体" w:hAnsi="宋体" w:cs="Times New Roman"/>
          <w:sz w:val="24"/>
          <w:szCs w:val="24"/>
        </w:rPr>
        <w:t>水除了能作为溶液的一部分，我们周围的水还有些什么用途？</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Times New Roman" w:cs="Times New Roman"/>
          <w:sz w:val="24"/>
          <w:szCs w:val="24"/>
        </w:rPr>
        <w:t>2.</w:t>
      </w:r>
      <w:r w:rsidRPr="00A50311">
        <w:rPr>
          <w:rFonts w:ascii="Times New Roman" w:eastAsia="宋体" w:hAnsi="宋体" w:cs="Times New Roman"/>
          <w:sz w:val="24"/>
          <w:szCs w:val="24"/>
        </w:rPr>
        <w:t>天然水是纯净物还是混合物？</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Times New Roman" w:cs="Times New Roman"/>
          <w:sz w:val="24"/>
          <w:szCs w:val="24"/>
        </w:rPr>
        <w:t>3.</w:t>
      </w:r>
      <w:r w:rsidRPr="00A50311">
        <w:rPr>
          <w:rFonts w:ascii="Times New Roman" w:eastAsia="宋体" w:hAnsi="宋体" w:cs="Times New Roman"/>
          <w:sz w:val="24"/>
          <w:szCs w:val="24"/>
        </w:rPr>
        <w:t>为何在古代天然水可以被直接饮用呢？</w:t>
      </w:r>
    </w:p>
    <w:p w:rsidR="00F5322B" w:rsidRPr="00A50311" w:rsidRDefault="00F5322B" w:rsidP="00F5322B">
      <w:pPr>
        <w:spacing w:line="360" w:lineRule="auto"/>
        <w:ind w:firstLineChars="200" w:firstLine="482"/>
        <w:rPr>
          <w:rFonts w:ascii="Times New Roman" w:eastAsia="宋体" w:hAnsi="Times New Roman" w:cs="Times New Roman"/>
          <w:b/>
          <w:sz w:val="24"/>
          <w:szCs w:val="24"/>
        </w:rPr>
      </w:pPr>
      <w:r w:rsidRPr="00A50311">
        <w:rPr>
          <w:rFonts w:ascii="Times New Roman" w:eastAsia="宋体" w:hAnsi="宋体" w:cs="Times New Roman"/>
          <w:b/>
          <w:sz w:val="24"/>
          <w:szCs w:val="24"/>
        </w:rPr>
        <w:t>学习设计：</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师：学生自学课本</w:t>
      </w:r>
      <w:r w:rsidRPr="00A50311">
        <w:rPr>
          <w:rFonts w:ascii="Times New Roman" w:eastAsia="宋体" w:hAnsi="Times New Roman" w:cs="Times New Roman"/>
          <w:sz w:val="24"/>
          <w:szCs w:val="24"/>
        </w:rPr>
        <w:t>P65-66</w:t>
      </w:r>
      <w:r w:rsidRPr="00A50311">
        <w:rPr>
          <w:rFonts w:ascii="Times New Roman" w:eastAsia="宋体" w:hAnsi="宋体" w:cs="Times New Roman"/>
          <w:sz w:val="24"/>
          <w:szCs w:val="24"/>
        </w:rPr>
        <w:t>页第</w:t>
      </w:r>
      <w:r w:rsidRPr="00A50311">
        <w:rPr>
          <w:rFonts w:ascii="Times New Roman" w:eastAsia="宋体" w:hAnsi="Times New Roman" w:cs="Times New Roman"/>
          <w:sz w:val="24"/>
          <w:szCs w:val="24"/>
        </w:rPr>
        <w:t>7</w:t>
      </w:r>
      <w:r w:rsidRPr="00A50311">
        <w:rPr>
          <w:rFonts w:ascii="Times New Roman" w:eastAsia="宋体" w:hAnsi="宋体" w:cs="Times New Roman"/>
          <w:sz w:val="24"/>
          <w:szCs w:val="24"/>
        </w:rPr>
        <w:t>段，完成资料中水的自然净化过程并交流</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Times New Roman" w:cs="Times New Roman"/>
          <w:sz w:val="24"/>
          <w:szCs w:val="24"/>
        </w:rPr>
        <w:t>1</w:t>
      </w:r>
      <w:r w:rsidRPr="00A50311">
        <w:rPr>
          <w:rFonts w:ascii="Times New Roman" w:eastAsia="宋体" w:hAnsi="宋体" w:cs="Times New Roman"/>
          <w:sz w:val="24"/>
          <w:szCs w:val="24"/>
        </w:rPr>
        <w:t>、水的自然净化过程经历哪些过程？</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Times New Roman" w:cs="Times New Roman"/>
          <w:sz w:val="24"/>
          <w:szCs w:val="24"/>
        </w:rPr>
        <w:t>2</w:t>
      </w:r>
      <w:r w:rsidRPr="00A50311">
        <w:rPr>
          <w:rFonts w:ascii="Times New Roman" w:eastAsia="宋体" w:hAnsi="宋体" w:cs="Times New Roman"/>
          <w:sz w:val="24"/>
          <w:szCs w:val="24"/>
        </w:rPr>
        <w:t>、什么是挥发？</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Times New Roman" w:cs="Times New Roman"/>
          <w:sz w:val="24"/>
          <w:szCs w:val="24"/>
        </w:rPr>
        <w:t>3</w:t>
      </w:r>
      <w:r w:rsidRPr="00A50311">
        <w:rPr>
          <w:rFonts w:ascii="Times New Roman" w:eastAsia="宋体" w:hAnsi="宋体" w:cs="Times New Roman"/>
          <w:sz w:val="24"/>
          <w:szCs w:val="24"/>
        </w:rPr>
        <w:t>、水体中的氧化是怎么回事？</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生：</w:t>
      </w:r>
      <w:r w:rsidRPr="00A50311">
        <w:rPr>
          <w:rFonts w:ascii="Times New Roman" w:eastAsia="宋体" w:hAnsi="Times New Roman" w:cs="Times New Roman"/>
          <w:sz w:val="24"/>
          <w:szCs w:val="24"/>
        </w:rPr>
        <w:t>1</w:t>
      </w:r>
      <w:r w:rsidRPr="00A50311">
        <w:rPr>
          <w:rFonts w:ascii="Times New Roman" w:eastAsia="宋体" w:hAnsi="宋体" w:cs="Times New Roman"/>
          <w:sz w:val="24"/>
          <w:szCs w:val="24"/>
        </w:rPr>
        <w:t>、蒸发、挥发、过滤、氧化。</w:t>
      </w:r>
    </w:p>
    <w:p w:rsidR="00F5322B" w:rsidRPr="00A50311" w:rsidRDefault="00F5322B" w:rsidP="00F5322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Times New Roman" w:cs="Times New Roman"/>
          <w:sz w:val="24"/>
          <w:szCs w:val="24"/>
        </w:rPr>
        <w:t>2</w:t>
      </w:r>
      <w:r w:rsidRPr="00A50311">
        <w:rPr>
          <w:rFonts w:ascii="Times New Roman" w:eastAsia="宋体" w:hAnsi="宋体" w:cs="Times New Roman"/>
          <w:sz w:val="24"/>
          <w:szCs w:val="24"/>
        </w:rPr>
        <w:t>、容易挥发的杂质从水中释放到空气中。</w:t>
      </w:r>
    </w:p>
    <w:p w:rsidR="00F5322B" w:rsidRPr="00A50311" w:rsidRDefault="00F5322B" w:rsidP="00F5322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Times New Roman" w:cs="Times New Roman"/>
          <w:sz w:val="24"/>
          <w:szCs w:val="24"/>
        </w:rPr>
        <w:t>3</w:t>
      </w:r>
      <w:r w:rsidRPr="00A50311">
        <w:rPr>
          <w:rFonts w:ascii="Times New Roman" w:eastAsia="宋体" w:hAnsi="宋体" w:cs="Times New Roman"/>
          <w:sz w:val="24"/>
          <w:szCs w:val="24"/>
        </w:rPr>
        <w:t>、微生物与氧气分解水中有害物质，使之变成二氧化碳和水；只有氧化时化学变化</w:t>
      </w:r>
    </w:p>
    <w:p w:rsidR="00F5322B" w:rsidRPr="00A50311" w:rsidRDefault="00F5322B" w:rsidP="00F5322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宋体" w:cs="Times New Roman"/>
          <w:sz w:val="24"/>
          <w:szCs w:val="24"/>
        </w:rPr>
        <w:t>（学生初步认识水的自然净化）</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BC4E55">
        <w:rPr>
          <w:rFonts w:ascii="Times New Roman" w:eastAsia="宋体" w:hAnsi="Times New Roman" w:cs="Times New Roman"/>
          <w:noProof/>
          <w:sz w:val="24"/>
          <w:szCs w:val="24"/>
        </w:rPr>
        <w:drawing>
          <wp:anchor distT="0" distB="0" distL="114300" distR="114300" simplePos="0" relativeHeight="251659264" behindDoc="0" locked="0" layoutInCell="1" allowOverlap="1" wp14:anchorId="2F0F68FB" wp14:editId="7D3B2BFD">
            <wp:simplePos x="0" y="0"/>
            <wp:positionH relativeFrom="column">
              <wp:posOffset>914400</wp:posOffset>
            </wp:positionH>
            <wp:positionV relativeFrom="paragraph">
              <wp:posOffset>198120</wp:posOffset>
            </wp:positionV>
            <wp:extent cx="2486025" cy="1190625"/>
            <wp:effectExtent l="0" t="0" r="0" b="9525"/>
            <wp:wrapNone/>
            <wp:docPr id="73" name="图片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对象 1"/>
                    <pic:cNvPicPr>
                      <a:picLocks noChangeArrowheads="1"/>
                    </pic:cNvPicPr>
                  </pic:nvPicPr>
                  <pic:blipFill>
                    <a:blip r:embed="rId9" cstate="print">
                      <a:extLst>
                        <a:ext uri="{28A0092B-C50C-407E-A947-70E740481C1C}">
                          <a14:useLocalDpi xmlns:a14="http://schemas.microsoft.com/office/drawing/2010/main" val="0"/>
                        </a:ext>
                      </a:extLst>
                    </a:blip>
                    <a:srcRect l="-4276" t="-5582" r="-5321" b="-3426"/>
                    <a:stretch>
                      <a:fillRect/>
                    </a:stretch>
                  </pic:blipFill>
                  <pic:spPr bwMode="auto">
                    <a:xfrm>
                      <a:off x="0" y="0"/>
                      <a:ext cx="248602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0311">
        <w:rPr>
          <w:rFonts w:ascii="Times New Roman" w:eastAsia="宋体" w:hAnsi="宋体" w:cs="Times New Roman"/>
          <w:sz w:val="24"/>
          <w:szCs w:val="24"/>
        </w:rPr>
        <w:t>师：引导学生用更生动的方法</w:t>
      </w:r>
      <w:proofErr w:type="gramStart"/>
      <w:r w:rsidRPr="00A50311">
        <w:rPr>
          <w:rFonts w:ascii="Times New Roman" w:eastAsia="宋体" w:hAnsi="宋体" w:cs="Times New Roman"/>
          <w:sz w:val="24"/>
          <w:szCs w:val="24"/>
        </w:rPr>
        <w:t>表达水</w:t>
      </w:r>
      <w:proofErr w:type="gramEnd"/>
      <w:r w:rsidRPr="00A50311">
        <w:rPr>
          <w:rFonts w:ascii="Times New Roman" w:eastAsia="宋体" w:hAnsi="宋体" w:cs="Times New Roman"/>
          <w:sz w:val="24"/>
          <w:szCs w:val="24"/>
        </w:rPr>
        <w:t>的自然净化过程（一边画图）。</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p>
    <w:p w:rsidR="00F5322B" w:rsidRPr="00A50311" w:rsidRDefault="00F5322B" w:rsidP="00F5322B">
      <w:pPr>
        <w:spacing w:line="360" w:lineRule="auto"/>
        <w:ind w:firstLineChars="200" w:firstLine="480"/>
        <w:rPr>
          <w:rFonts w:ascii="Times New Roman" w:eastAsia="宋体" w:hAnsi="Times New Roman" w:cs="Times New Roman"/>
          <w:sz w:val="24"/>
          <w:szCs w:val="24"/>
        </w:rPr>
      </w:pPr>
    </w:p>
    <w:p w:rsidR="00F5322B" w:rsidRPr="00A50311" w:rsidRDefault="00F5322B" w:rsidP="00F5322B">
      <w:pPr>
        <w:spacing w:line="360" w:lineRule="auto"/>
        <w:ind w:firstLineChars="200" w:firstLine="480"/>
        <w:rPr>
          <w:rFonts w:ascii="Times New Roman" w:eastAsia="宋体" w:hAnsi="Times New Roman" w:cs="Times New Roman"/>
          <w:sz w:val="24"/>
          <w:szCs w:val="24"/>
        </w:rPr>
      </w:pPr>
    </w:p>
    <w:p w:rsidR="00F5322B" w:rsidRPr="00A50311" w:rsidRDefault="00F5322B" w:rsidP="00F5322B">
      <w:pPr>
        <w:spacing w:line="360" w:lineRule="auto"/>
        <w:ind w:firstLineChars="200" w:firstLine="480"/>
        <w:rPr>
          <w:rFonts w:ascii="Times New Roman" w:eastAsia="宋体" w:hAnsi="宋体" w:cs="Times New Roman"/>
          <w:sz w:val="24"/>
          <w:szCs w:val="24"/>
        </w:rPr>
      </w:pP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生：观察，感到兴趣</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w:t>
      </w:r>
      <w:r w:rsidRPr="00A50311">
        <w:rPr>
          <w:rFonts w:ascii="Times New Roman" w:eastAsia="宋体" w:hAnsi="Times New Roman" w:cs="Times New Roman"/>
          <w:sz w:val="24"/>
          <w:szCs w:val="24"/>
        </w:rPr>
        <w:t>PPT</w:t>
      </w:r>
      <w:r w:rsidRPr="00A50311">
        <w:rPr>
          <w:rFonts w:ascii="Times New Roman" w:eastAsia="宋体" w:hAnsi="宋体" w:cs="Times New Roman"/>
          <w:sz w:val="24"/>
          <w:szCs w:val="24"/>
        </w:rPr>
        <w:t>中动态表示，线条表示更生动）</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师：现在水还能直接饮用吗？</w:t>
      </w:r>
      <w:r>
        <w:rPr>
          <w:rFonts w:ascii="Times New Roman" w:eastAsia="宋体" w:hAnsi="宋体" w:cs="Times New Roman" w:hint="eastAsia"/>
          <w:sz w:val="24"/>
          <w:szCs w:val="24"/>
        </w:rPr>
        <w:t>为什么？</w:t>
      </w:r>
    </w:p>
    <w:p w:rsidR="00F5322B" w:rsidRPr="00A50311" w:rsidRDefault="00F5322B" w:rsidP="00F5322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宋体" w:cs="Times New Roman"/>
          <w:sz w:val="24"/>
          <w:szCs w:val="24"/>
        </w:rPr>
        <w:t>比起水的自然净化，水的人工净化的过程又有怎样的联系与区别？</w:t>
      </w:r>
    </w:p>
    <w:p w:rsidR="00F5322B" w:rsidRPr="00A50311" w:rsidRDefault="00F5322B" w:rsidP="00F5322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宋体" w:cs="Times New Roman"/>
          <w:sz w:val="24"/>
          <w:szCs w:val="24"/>
        </w:rPr>
        <w:t>你能模仿老师刚刚的方法，画一张</w:t>
      </w:r>
      <w:proofErr w:type="gramStart"/>
      <w:r w:rsidRPr="00A50311">
        <w:rPr>
          <w:rFonts w:ascii="Times New Roman" w:eastAsia="宋体" w:hAnsi="宋体" w:cs="Times New Roman"/>
          <w:sz w:val="24"/>
          <w:szCs w:val="24"/>
        </w:rPr>
        <w:t>图帮助</w:t>
      </w:r>
      <w:proofErr w:type="gramEnd"/>
      <w:r w:rsidRPr="00A50311">
        <w:rPr>
          <w:rFonts w:ascii="Times New Roman" w:eastAsia="宋体" w:hAnsi="宋体" w:cs="Times New Roman"/>
          <w:sz w:val="24"/>
          <w:szCs w:val="24"/>
        </w:rPr>
        <w:t>自己记忆吗？</w:t>
      </w:r>
    </w:p>
    <w:p w:rsidR="00F5322B" w:rsidRDefault="00F5322B" w:rsidP="00F5322B">
      <w:pPr>
        <w:spacing w:line="360" w:lineRule="auto"/>
        <w:ind w:firstLineChars="200" w:firstLine="480"/>
        <w:rPr>
          <w:rFonts w:ascii="Times New Roman" w:eastAsia="宋体" w:hAnsi="宋体" w:cs="Times New Roman" w:hint="eastAsia"/>
          <w:sz w:val="24"/>
          <w:szCs w:val="24"/>
        </w:rPr>
      </w:pP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lastRenderedPageBreak/>
        <w:t>生：不能，被污染了；挥发、沉降、过滤、吸附；模仿画图</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BC4E55">
        <w:rPr>
          <w:rFonts w:ascii="Times New Roman" w:eastAsia="宋体" w:hAnsi="Times New Roman" w:cs="Times New Roman"/>
          <w:noProof/>
          <w:sz w:val="24"/>
          <w:szCs w:val="24"/>
        </w:rPr>
        <w:drawing>
          <wp:anchor distT="0" distB="0" distL="114300" distR="114300" simplePos="0" relativeHeight="251660288" behindDoc="0" locked="0" layoutInCell="1" allowOverlap="1" wp14:anchorId="62137BB3" wp14:editId="207D665C">
            <wp:simplePos x="0" y="0"/>
            <wp:positionH relativeFrom="column">
              <wp:posOffset>685800</wp:posOffset>
            </wp:positionH>
            <wp:positionV relativeFrom="paragraph">
              <wp:posOffset>99060</wp:posOffset>
            </wp:positionV>
            <wp:extent cx="2562225" cy="1171575"/>
            <wp:effectExtent l="0" t="0" r="0" b="9525"/>
            <wp:wrapNone/>
            <wp:docPr id="72" name="图片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对象 2"/>
                    <pic:cNvPicPr>
                      <a:picLocks noChangeArrowheads="1"/>
                    </pic:cNvPicPr>
                  </pic:nvPicPr>
                  <pic:blipFill>
                    <a:blip r:embed="rId10" cstate="print">
                      <a:extLst>
                        <a:ext uri="{28A0092B-C50C-407E-A947-70E740481C1C}">
                          <a14:useLocalDpi xmlns:a14="http://schemas.microsoft.com/office/drawing/2010/main" val="0"/>
                        </a:ext>
                      </a:extLst>
                    </a:blip>
                    <a:srcRect l="-4082" t="-6879" r="-4082" b="-3575"/>
                    <a:stretch>
                      <a:fillRect/>
                    </a:stretch>
                  </pic:blipFill>
                  <pic:spPr bwMode="auto">
                    <a:xfrm>
                      <a:off x="0" y="0"/>
                      <a:ext cx="256222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p>
    <w:p w:rsidR="00F5322B" w:rsidRPr="00A50311" w:rsidRDefault="00F5322B" w:rsidP="00F5322B">
      <w:pPr>
        <w:spacing w:line="360" w:lineRule="auto"/>
        <w:ind w:firstLineChars="200" w:firstLine="480"/>
        <w:rPr>
          <w:rFonts w:ascii="Times New Roman" w:eastAsia="宋体" w:hAnsi="Times New Roman" w:cs="Times New Roman"/>
          <w:sz w:val="24"/>
          <w:szCs w:val="24"/>
        </w:rPr>
      </w:pPr>
    </w:p>
    <w:p w:rsidR="00F5322B" w:rsidRPr="00A50311" w:rsidRDefault="00F5322B" w:rsidP="00F5322B">
      <w:pPr>
        <w:spacing w:line="360" w:lineRule="auto"/>
        <w:ind w:firstLineChars="200" w:firstLine="480"/>
        <w:rPr>
          <w:rFonts w:ascii="Times New Roman" w:eastAsia="宋体" w:hAnsi="Times New Roman" w:cs="Times New Roman"/>
          <w:sz w:val="24"/>
          <w:szCs w:val="24"/>
        </w:rPr>
      </w:pPr>
    </w:p>
    <w:p w:rsidR="00F5322B" w:rsidRPr="00A50311" w:rsidRDefault="00F5322B" w:rsidP="00F5322B">
      <w:pPr>
        <w:spacing w:line="360" w:lineRule="auto"/>
        <w:ind w:firstLineChars="200" w:firstLine="480"/>
        <w:rPr>
          <w:rFonts w:ascii="Times New Roman" w:eastAsia="宋体" w:hAnsi="宋体" w:cs="Times New Roman"/>
          <w:sz w:val="24"/>
          <w:szCs w:val="24"/>
        </w:rPr>
      </w:pPr>
      <w:r w:rsidRPr="00A50311">
        <w:rPr>
          <w:rFonts w:ascii="Times New Roman" w:eastAsia="宋体" w:hAnsi="宋体" w:cs="Times New Roman"/>
          <w:sz w:val="24"/>
          <w:szCs w:val="24"/>
        </w:rPr>
        <w:t>（可以让学生分析为何蒸发过程没有了，抢掉了沉降、吸附与消毒过程）</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hint="eastAsia"/>
          <w:sz w:val="24"/>
          <w:szCs w:val="24"/>
        </w:rPr>
        <w:t>（图与图之间的区别与联系，正好体现了两个过程的联系。再结合教师的讲解，学生就可以通过流程图快速的理解并记忆两个净化过程）</w:t>
      </w:r>
    </w:p>
    <w:p w:rsidR="00F5322B" w:rsidRDefault="00F5322B" w:rsidP="00F5322B">
      <w:pPr>
        <w:spacing w:line="360" w:lineRule="auto"/>
        <w:ind w:firstLineChars="200" w:firstLine="480"/>
        <w:rPr>
          <w:rFonts w:ascii="Times New Roman" w:eastAsia="宋体" w:hAnsi="宋体" w:cs="Times New Roman" w:hint="eastAsia"/>
          <w:sz w:val="24"/>
          <w:szCs w:val="24"/>
        </w:rPr>
      </w:pPr>
      <w:r>
        <w:rPr>
          <w:rFonts w:ascii="Times New Roman" w:eastAsia="宋体" w:hAnsi="宋体" w:cs="Times New Roman" w:hint="eastAsia"/>
          <w:sz w:val="24"/>
          <w:szCs w:val="24"/>
        </w:rPr>
        <w:t>师：保护水资源，如果污染加重到人工净化也不能消除的情况下，人类就会无水可喝了，现在为了治理各种污染，会使用很多新能源，你知道的有哪些呢？</w:t>
      </w:r>
    </w:p>
    <w:p w:rsidR="00F5322B" w:rsidRDefault="00F5322B" w:rsidP="00F5322B">
      <w:pPr>
        <w:spacing w:line="360" w:lineRule="auto"/>
        <w:ind w:firstLineChars="200" w:firstLine="480"/>
        <w:rPr>
          <w:rFonts w:ascii="Times New Roman" w:eastAsia="宋体" w:hAnsi="宋体" w:cs="Times New Roman" w:hint="eastAsia"/>
          <w:sz w:val="24"/>
          <w:szCs w:val="24"/>
        </w:rPr>
      </w:pPr>
      <w:r>
        <w:rPr>
          <w:rFonts w:ascii="Times New Roman" w:eastAsia="宋体" w:hAnsi="宋体" w:cs="Times New Roman" w:hint="eastAsia"/>
          <w:sz w:val="24"/>
          <w:szCs w:val="24"/>
        </w:rPr>
        <w:t>生：太阳能、水能、氢能</w:t>
      </w:r>
      <w:r>
        <w:rPr>
          <w:rFonts w:ascii="Times New Roman" w:eastAsia="宋体" w:hAnsi="宋体" w:cs="Times New Roman"/>
          <w:sz w:val="24"/>
          <w:szCs w:val="24"/>
        </w:rPr>
        <w:t>……</w:t>
      </w:r>
    </w:p>
    <w:p w:rsidR="00F5322B" w:rsidRDefault="00F5322B" w:rsidP="00F5322B">
      <w:pPr>
        <w:spacing w:line="360" w:lineRule="auto"/>
        <w:ind w:firstLineChars="200" w:firstLine="480"/>
        <w:rPr>
          <w:rFonts w:ascii="Times New Roman" w:eastAsia="宋体" w:hAnsi="宋体" w:cs="Times New Roman" w:hint="eastAsia"/>
          <w:sz w:val="24"/>
          <w:szCs w:val="24"/>
        </w:rPr>
      </w:pPr>
      <w:r>
        <w:rPr>
          <w:rFonts w:ascii="Times New Roman" w:eastAsia="宋体" w:hAnsi="宋体" w:cs="Times New Roman" w:hint="eastAsia"/>
          <w:sz w:val="24"/>
          <w:szCs w:val="24"/>
        </w:rPr>
        <w:t>师：你知道氢能怎么来的吗？</w:t>
      </w:r>
    </w:p>
    <w:p w:rsidR="00E760CB" w:rsidRDefault="00E760CB" w:rsidP="00F5322B">
      <w:pPr>
        <w:spacing w:line="360" w:lineRule="auto"/>
        <w:ind w:firstLineChars="200" w:firstLine="480"/>
        <w:rPr>
          <w:rFonts w:ascii="Times New Roman" w:eastAsia="宋体" w:hAnsi="宋体" w:cs="Times New Roman" w:hint="eastAsia"/>
          <w:sz w:val="24"/>
          <w:szCs w:val="24"/>
        </w:rPr>
      </w:pPr>
      <w:r>
        <w:rPr>
          <w:rFonts w:ascii="Times New Roman" w:eastAsia="宋体" w:hAnsi="宋体" w:cs="Times New Roman" w:hint="eastAsia"/>
          <w:sz w:val="24"/>
          <w:szCs w:val="24"/>
        </w:rPr>
        <w:t>（进入水的电解实验）</w:t>
      </w:r>
    </w:p>
    <w:p w:rsidR="00E760CB" w:rsidRPr="00A50311" w:rsidRDefault="00E760CB" w:rsidP="00E760CB">
      <w:pPr>
        <w:spacing w:line="360" w:lineRule="auto"/>
        <w:ind w:firstLineChars="400" w:firstLine="960"/>
        <w:rPr>
          <w:rFonts w:ascii="Times New Roman" w:eastAsia="宋体" w:hAnsi="Times New Roman" w:cs="Times New Roman"/>
          <w:sz w:val="24"/>
          <w:szCs w:val="24"/>
        </w:rPr>
      </w:pPr>
      <w:r w:rsidRPr="00BC4E55">
        <w:rPr>
          <w:rFonts w:ascii="Times New Roman" w:eastAsia="宋体" w:hAnsi="宋体" w:cs="Times New Roman"/>
          <w:noProof/>
          <w:sz w:val="24"/>
          <w:szCs w:val="24"/>
        </w:rPr>
        <mc:AlternateContent>
          <mc:Choice Requires="wps">
            <w:drawing>
              <wp:anchor distT="0" distB="0" distL="114300" distR="114300" simplePos="0" relativeHeight="251666432" behindDoc="0" locked="0" layoutInCell="1" allowOverlap="1" wp14:anchorId="768C278C" wp14:editId="79D617DC">
                <wp:simplePos x="0" y="0"/>
                <wp:positionH relativeFrom="column">
                  <wp:posOffset>1828800</wp:posOffset>
                </wp:positionH>
                <wp:positionV relativeFrom="paragraph">
                  <wp:posOffset>-49530</wp:posOffset>
                </wp:positionV>
                <wp:extent cx="340995" cy="247650"/>
                <wp:effectExtent l="0" t="0" r="1905" b="1905"/>
                <wp:wrapNone/>
                <wp:docPr id="37" name="文本框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60CB" w:rsidRDefault="00E760CB" w:rsidP="00E760CB">
                            <w:r>
                              <w:rPr>
                                <w:rFonts w:hint="eastAsia"/>
                              </w:rPr>
                              <w:t>通电</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7" o:spid="_x0000_s1026" type="#_x0000_t202" style="position:absolute;left:0;text-align:left;margin-left:2in;margin-top:-3.9pt;width:26.8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" filled="f" stroked="f">
                <v:textbox inset="0,0,0,0">
                  <w:txbxContent>
                    <w:p w:rsidR="00E760CB" w:rsidRDefault="00E760CB" w:rsidP="00E760CB">
                      <w:r>
                        <w:rPr>
                          <w:rFonts w:hint="eastAsia"/>
                        </w:rPr>
                        <w:t>通电</w:t>
                      </w:r>
                    </w:p>
                  </w:txbxContent>
                </v:textbox>
              </v:shape>
            </w:pict>
          </mc:Fallback>
        </mc:AlternateContent>
      </w:r>
      <w:r w:rsidRPr="00A50311">
        <w:rPr>
          <w:rFonts w:ascii="Times New Roman" w:eastAsia="宋体" w:hAnsi="宋体" w:cs="Times New Roman"/>
          <w:sz w:val="24"/>
          <w:szCs w:val="24"/>
        </w:rPr>
        <w:t>实验原理：</w:t>
      </w:r>
      <w:r w:rsidRPr="00A50311">
        <w:rPr>
          <w:rFonts w:ascii="Times New Roman" w:eastAsia="宋体" w:hAnsi="Times New Roman" w:cs="Times New Roman"/>
          <w:sz w:val="24"/>
          <w:szCs w:val="24"/>
        </w:rPr>
        <w:t>2H</w:t>
      </w:r>
      <w:r w:rsidRPr="00A50311">
        <w:rPr>
          <w:rFonts w:ascii="Times New Roman" w:eastAsia="宋体" w:hAnsi="Times New Roman" w:cs="Times New Roman"/>
          <w:sz w:val="24"/>
          <w:szCs w:val="24"/>
          <w:vertAlign w:val="subscript"/>
        </w:rPr>
        <w:t>2</w:t>
      </w:r>
      <w:r w:rsidRPr="00A50311">
        <w:rPr>
          <w:rFonts w:ascii="Times New Roman" w:eastAsia="宋体" w:hAnsi="Times New Roman" w:cs="Times New Roman"/>
          <w:sz w:val="24"/>
          <w:szCs w:val="24"/>
        </w:rPr>
        <w:t>O  →  H</w:t>
      </w:r>
      <w:r w:rsidRPr="00A50311">
        <w:rPr>
          <w:rFonts w:ascii="Times New Roman" w:eastAsia="宋体" w:hAnsi="Times New Roman" w:cs="Times New Roman"/>
          <w:sz w:val="24"/>
          <w:szCs w:val="24"/>
          <w:vertAlign w:val="subscript"/>
        </w:rPr>
        <w:t>2</w:t>
      </w:r>
      <w:r w:rsidRPr="00A50311">
        <w:rPr>
          <w:rFonts w:ascii="Times New Roman" w:eastAsia="宋体" w:hAnsi="Times New Roman" w:cs="Times New Roman"/>
          <w:sz w:val="24"/>
          <w:szCs w:val="24"/>
        </w:rPr>
        <w:t>↑</w:t>
      </w:r>
      <w:r w:rsidRPr="00A50311">
        <w:rPr>
          <w:rFonts w:ascii="Times New Roman" w:eastAsia="宋体" w:hAnsi="宋体" w:cs="Times New Roman"/>
          <w:sz w:val="24"/>
          <w:szCs w:val="24"/>
        </w:rPr>
        <w:t>＋</w:t>
      </w:r>
      <w:r w:rsidRPr="00A50311">
        <w:rPr>
          <w:rFonts w:ascii="Times New Roman" w:eastAsia="宋体" w:hAnsi="Times New Roman" w:cs="Times New Roman"/>
          <w:sz w:val="24"/>
          <w:szCs w:val="24"/>
        </w:rPr>
        <w:t>O</w:t>
      </w:r>
      <w:r w:rsidRPr="00A50311">
        <w:rPr>
          <w:rFonts w:ascii="Times New Roman" w:eastAsia="宋体" w:hAnsi="Times New Roman" w:cs="Times New Roman"/>
          <w:sz w:val="24"/>
          <w:szCs w:val="24"/>
          <w:vertAlign w:val="subscript"/>
        </w:rPr>
        <w:t>2</w:t>
      </w:r>
      <w:r w:rsidRPr="00A50311">
        <w:rPr>
          <w:rFonts w:ascii="Times New Roman" w:eastAsia="宋体" w:hAnsi="Times New Roman" w:cs="Times New Roman"/>
          <w:sz w:val="24"/>
          <w:szCs w:val="24"/>
        </w:rPr>
        <w:t>↑</w:t>
      </w:r>
      <w:r w:rsidRPr="00A50311">
        <w:rPr>
          <w:rFonts w:ascii="Times New Roman" w:eastAsia="宋体" w:hAnsi="宋体" w:cs="Times New Roman"/>
          <w:sz w:val="24"/>
          <w:szCs w:val="24"/>
        </w:rPr>
        <w:t>；</w:t>
      </w:r>
    </w:p>
    <w:p w:rsidR="00E760CB" w:rsidRPr="00A50311" w:rsidRDefault="00E760CB" w:rsidP="00E760C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宋体" w:cs="Times New Roman"/>
          <w:sz w:val="24"/>
          <w:szCs w:val="24"/>
        </w:rPr>
        <w:t>实验装置：水电解器；实验现象；</w:t>
      </w:r>
    </w:p>
    <w:p w:rsidR="00E760CB" w:rsidRPr="00A50311" w:rsidRDefault="00E760CB" w:rsidP="00E760C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宋体" w:cs="Times New Roman"/>
          <w:sz w:val="24"/>
          <w:szCs w:val="24"/>
        </w:rPr>
        <w:t>实验结论：</w:t>
      </w:r>
    </w:p>
    <w:p w:rsidR="00E760CB" w:rsidRPr="00A50311" w:rsidRDefault="00E760CB" w:rsidP="00E760CB">
      <w:pPr>
        <w:spacing w:line="360" w:lineRule="auto"/>
        <w:ind w:firstLineChars="400" w:firstLine="960"/>
        <w:rPr>
          <w:rFonts w:ascii="Times New Roman" w:eastAsia="宋体" w:hAnsi="Times New Roman" w:cs="Times New Roman"/>
          <w:sz w:val="24"/>
          <w:szCs w:val="24"/>
        </w:rPr>
      </w:pPr>
      <w:r w:rsidRPr="00A50311">
        <w:rPr>
          <w:rFonts w:ascii="Times New Roman" w:eastAsia="宋体" w:hAnsi="宋体" w:cs="Times New Roman"/>
          <w:sz w:val="24"/>
          <w:szCs w:val="24"/>
        </w:rPr>
        <w:t>实验现象：那么如何检验水的电解产物？</w:t>
      </w:r>
    </w:p>
    <w:p w:rsidR="00E760CB" w:rsidRPr="00A50311" w:rsidRDefault="00E760CB" w:rsidP="00E760C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生：思考。听讲，观察实验，描述现象，分析产物。从宏观角度分析如何证明水中含有氢氧元素</w:t>
      </w:r>
    </w:p>
    <w:p w:rsidR="00E760CB" w:rsidRPr="00A50311" w:rsidRDefault="00E760CB" w:rsidP="00E760C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师：展示微观示意图，回顾化学变化的微观本质就是原子的重新排列组合</w:t>
      </w:r>
    </w:p>
    <w:p w:rsidR="00F5322B" w:rsidRDefault="00E760CB" w:rsidP="00E760CB">
      <w:pPr>
        <w:spacing w:line="360" w:lineRule="auto"/>
        <w:ind w:firstLineChars="200" w:firstLine="480"/>
        <w:rPr>
          <w:rFonts w:hint="eastAsia"/>
        </w:rPr>
      </w:pPr>
      <w:r w:rsidRPr="00BC4E55">
        <w:rPr>
          <w:rFonts w:ascii="Times New Roman" w:eastAsia="宋体" w:hAnsi="Times New Roman" w:cs="Times New Roman"/>
          <w:noProof/>
          <w:sz w:val="24"/>
          <w:szCs w:val="24"/>
        </w:rPr>
        <mc:AlternateContent>
          <mc:Choice Requires="wpg">
            <w:drawing>
              <wp:inline distT="0" distB="0" distL="0" distR="0" wp14:anchorId="7774F722" wp14:editId="5D39C3AB">
                <wp:extent cx="5068570" cy="2047695"/>
                <wp:effectExtent l="38100" t="0" r="17780" b="29210"/>
                <wp:docPr id="1"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8570" cy="2047695"/>
                          <a:chOff x="0" y="0"/>
                          <a:chExt cx="11030" cy="4463"/>
                        </a:xfrm>
                      </wpg:grpSpPr>
                      <wps:wsp>
                        <wps:cNvPr id="2" name="AutoShape 33"/>
                        <wps:cNvSpPr>
                          <a:spLocks noChangeAspect="1" noChangeArrowheads="1" noTextEdit="1"/>
                        </wps:cNvSpPr>
                        <wps:spPr bwMode="auto">
                          <a:xfrm>
                            <a:off x="0" y="0"/>
                            <a:ext cx="11030" cy="4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Text Box 34"/>
                        <wps:cNvSpPr txBox="1">
                          <a:spLocks noChangeArrowheads="1"/>
                        </wps:cNvSpPr>
                        <wps:spPr bwMode="auto">
                          <a:xfrm>
                            <a:off x="0" y="0"/>
                            <a:ext cx="10046" cy="996"/>
                          </a:xfrm>
                          <a:prstGeom prst="rect">
                            <a:avLst/>
                          </a:prstGeom>
                          <a:noFill/>
                          <a:ln>
                            <a:noFill/>
                          </a:ln>
                          <a:effectLst/>
                          <a:extLst>
                            <a:ext uri="{909E8E84-426E-40DD-AFC4-6F175D3DCCD1}">
                              <a14:hiddenFill xmlns:a14="http://schemas.microsoft.com/office/drawing/2010/main">
                                <a:solidFill>
                                  <a:srgbClr val="256B9B"/>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760CB" w:rsidRDefault="00E760CB" w:rsidP="00E760CB">
                              <w:pPr>
                                <w:autoSpaceDE w:val="0"/>
                                <w:autoSpaceDN w:val="0"/>
                                <w:adjustRightInd w:val="0"/>
                                <w:rPr>
                                  <w:rFonts w:ascii="楷体_GB2312" w:eastAsia="楷体_GB2312" w:hAnsi="Arial" w:cs="楷体_GB2312"/>
                                  <w:b/>
                                  <w:bCs/>
                                  <w:color w:val="000000"/>
                                  <w:sz w:val="30"/>
                                  <w:szCs w:val="48"/>
                                  <w:lang w:val="zh-CN"/>
                                </w:rPr>
                              </w:pPr>
                            </w:p>
                          </w:txbxContent>
                        </wps:txbx>
                        <wps:bodyPr rot="0" vert="horz" wrap="square" lIns="57333" tIns="28666" rIns="57333" bIns="28666" anchor="t" anchorCtr="0" upright="1">
                          <a:spAutoFit/>
                        </wps:bodyPr>
                      </wps:wsp>
                      <wpg:grpSp>
                        <wpg:cNvPr id="4" name="Group 35"/>
                        <wpg:cNvGrpSpPr>
                          <a:grpSpLocks/>
                        </wpg:cNvGrpSpPr>
                        <wpg:grpSpPr bwMode="auto">
                          <a:xfrm rot="-1052744">
                            <a:off x="7678" y="665"/>
                            <a:ext cx="1230" cy="617"/>
                            <a:chOff x="0" y="0"/>
                            <a:chExt cx="566" cy="284"/>
                          </a:xfrm>
                        </wpg:grpSpPr>
                        <wps:wsp>
                          <wps:cNvPr id="5" name="Oval 36"/>
                          <wps:cNvSpPr>
                            <a:spLocks noChangeArrowheads="1"/>
                          </wps:cNvSpPr>
                          <wps:spPr bwMode="auto">
                            <a:xfrm>
                              <a:off x="0"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6" name="Oval 37"/>
                          <wps:cNvSpPr>
                            <a:spLocks noChangeArrowheads="1"/>
                          </wps:cNvSpPr>
                          <wps:spPr bwMode="auto">
                            <a:xfrm>
                              <a:off x="283"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7" name="Group 38"/>
                        <wpg:cNvGrpSpPr>
                          <a:grpSpLocks/>
                        </wpg:cNvGrpSpPr>
                        <wpg:grpSpPr bwMode="auto">
                          <a:xfrm rot="1006591">
                            <a:off x="7865" y="1652"/>
                            <a:ext cx="1230" cy="620"/>
                            <a:chOff x="0" y="0"/>
                            <a:chExt cx="566" cy="284"/>
                          </a:xfrm>
                        </wpg:grpSpPr>
                        <wps:wsp>
                          <wps:cNvPr id="8" name="Oval 39"/>
                          <wps:cNvSpPr>
                            <a:spLocks noChangeArrowheads="1"/>
                          </wps:cNvSpPr>
                          <wps:spPr bwMode="auto">
                            <a:xfrm>
                              <a:off x="0"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9" name="Oval 40"/>
                          <wps:cNvSpPr>
                            <a:spLocks noChangeArrowheads="1"/>
                          </wps:cNvSpPr>
                          <wps:spPr bwMode="auto">
                            <a:xfrm>
                              <a:off x="283"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10" name="Group 41"/>
                        <wpg:cNvGrpSpPr>
                          <a:grpSpLocks/>
                        </wpg:cNvGrpSpPr>
                        <wpg:grpSpPr bwMode="auto">
                          <a:xfrm>
                            <a:off x="9256" y="302"/>
                            <a:ext cx="1774" cy="1967"/>
                            <a:chOff x="0" y="0"/>
                            <a:chExt cx="816" cy="903"/>
                          </a:xfrm>
                        </wpg:grpSpPr>
                        <wps:wsp>
                          <wps:cNvPr id="11" name="Oval 42"/>
                          <wps:cNvSpPr>
                            <a:spLocks noChangeArrowheads="1"/>
                          </wps:cNvSpPr>
                          <wps:spPr bwMode="auto">
                            <a:xfrm rot="2659174">
                              <a:off x="306" y="393"/>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12" name="Oval 43"/>
                          <wps:cNvSpPr>
                            <a:spLocks noChangeArrowheads="1"/>
                          </wps:cNvSpPr>
                          <wps:spPr bwMode="auto">
                            <a:xfrm rot="2659174">
                              <a:off x="0" y="0"/>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13" name="Group 44"/>
                        <wpg:cNvGrpSpPr>
                          <a:grpSpLocks/>
                        </wpg:cNvGrpSpPr>
                        <wpg:grpSpPr bwMode="auto">
                          <a:xfrm>
                            <a:off x="3329" y="109"/>
                            <a:ext cx="2895" cy="2656"/>
                            <a:chOff x="0" y="0"/>
                            <a:chExt cx="1332" cy="1220"/>
                          </a:xfrm>
                        </wpg:grpSpPr>
                        <wps:wsp>
                          <wps:cNvPr id="14" name="Oval 45"/>
                          <wps:cNvSpPr>
                            <a:spLocks noChangeArrowheads="1"/>
                          </wps:cNvSpPr>
                          <wps:spPr bwMode="auto">
                            <a:xfrm rot="20547257">
                              <a:off x="0" y="29"/>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15" name="Oval 46"/>
                          <wps:cNvSpPr>
                            <a:spLocks noChangeArrowheads="1"/>
                          </wps:cNvSpPr>
                          <wps:spPr bwMode="auto">
                            <a:xfrm rot="20547257">
                              <a:off x="1049" y="29"/>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16" name="Oval 47"/>
                          <wps:cNvSpPr>
                            <a:spLocks noChangeArrowheads="1"/>
                          </wps:cNvSpPr>
                          <wps:spPr bwMode="auto">
                            <a:xfrm rot="20547257">
                              <a:off x="510" y="936"/>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17" name="Oval 48"/>
                          <wps:cNvSpPr>
                            <a:spLocks noChangeArrowheads="1"/>
                          </wps:cNvSpPr>
                          <wps:spPr bwMode="auto">
                            <a:xfrm rot="20547257">
                              <a:off x="510"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18" name="Oval 49"/>
                          <wps:cNvSpPr>
                            <a:spLocks noChangeArrowheads="1"/>
                          </wps:cNvSpPr>
                          <wps:spPr bwMode="auto">
                            <a:xfrm>
                              <a:off x="765" y="426"/>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19" name="Oval 50"/>
                          <wps:cNvSpPr>
                            <a:spLocks noChangeArrowheads="1"/>
                          </wps:cNvSpPr>
                          <wps:spPr bwMode="auto">
                            <a:xfrm>
                              <a:off x="85" y="369"/>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20" name="Group 51"/>
                        <wpg:cNvGrpSpPr>
                          <a:grpSpLocks/>
                        </wpg:cNvGrpSpPr>
                        <wpg:grpSpPr bwMode="auto">
                          <a:xfrm>
                            <a:off x="0" y="604"/>
                            <a:ext cx="2278" cy="2532"/>
                            <a:chOff x="0" y="0"/>
                            <a:chExt cx="1048" cy="1163"/>
                          </a:xfrm>
                        </wpg:grpSpPr>
                        <wpg:grpSp>
                          <wpg:cNvPr id="21" name="Group 52"/>
                          <wpg:cNvGrpSpPr>
                            <a:grpSpLocks/>
                          </wpg:cNvGrpSpPr>
                          <wpg:grpSpPr bwMode="auto">
                            <a:xfrm rot="776225">
                              <a:off x="0" y="0"/>
                              <a:ext cx="1020" cy="539"/>
                              <a:chOff x="0" y="0"/>
                              <a:chExt cx="1020" cy="539"/>
                            </a:xfrm>
                          </wpg:grpSpPr>
                          <wps:wsp>
                            <wps:cNvPr id="22" name="Oval 53"/>
                            <wps:cNvSpPr>
                              <a:spLocks noChangeArrowheads="1"/>
                            </wps:cNvSpPr>
                            <wps:spPr bwMode="auto">
                              <a:xfrm>
                                <a:off x="0"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23" name="Oval 54"/>
                            <wps:cNvSpPr>
                              <a:spLocks noChangeArrowheads="1"/>
                            </wps:cNvSpPr>
                            <wps:spPr bwMode="auto">
                              <a:xfrm>
                                <a:off x="737"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24" name="Oval 55"/>
                            <wps:cNvSpPr>
                              <a:spLocks noChangeArrowheads="1"/>
                            </wps:cNvSpPr>
                            <wps:spPr bwMode="auto">
                              <a:xfrm>
                                <a:off x="255" y="0"/>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25" name="Group 56"/>
                          <wpg:cNvGrpSpPr>
                            <a:grpSpLocks/>
                          </wpg:cNvGrpSpPr>
                          <wpg:grpSpPr bwMode="auto">
                            <a:xfrm rot="-848347">
                              <a:off x="28" y="624"/>
                              <a:ext cx="1020" cy="539"/>
                              <a:chOff x="0" y="0"/>
                              <a:chExt cx="1020" cy="539"/>
                            </a:xfrm>
                          </wpg:grpSpPr>
                          <wps:wsp>
                            <wps:cNvPr id="26" name="Oval 57"/>
                            <wps:cNvSpPr>
                              <a:spLocks noChangeArrowheads="1"/>
                            </wps:cNvSpPr>
                            <wps:spPr bwMode="auto">
                              <a:xfrm>
                                <a:off x="0"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27" name="Oval 58"/>
                            <wps:cNvSpPr>
                              <a:spLocks noChangeArrowheads="1"/>
                            </wps:cNvSpPr>
                            <wps:spPr bwMode="auto">
                              <a:xfrm>
                                <a:off x="737"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28" name="Oval 59"/>
                            <wps:cNvSpPr>
                              <a:spLocks noChangeArrowheads="1"/>
                            </wps:cNvSpPr>
                            <wps:spPr bwMode="auto">
                              <a:xfrm>
                                <a:off x="255" y="0"/>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s:wsp>
                        <wps:cNvPr id="29" name="Line 60"/>
                        <wps:cNvCnPr/>
                        <wps:spPr bwMode="auto">
                          <a:xfrm rot="10800000" flipH="1" flipV="1">
                            <a:off x="6532" y="726"/>
                            <a:ext cx="679" cy="61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g:grpSp>
                        <wpg:cNvPr id="30" name="Group 61"/>
                        <wpg:cNvGrpSpPr>
                          <a:grpSpLocks/>
                        </wpg:cNvGrpSpPr>
                        <wpg:grpSpPr bwMode="auto">
                          <a:xfrm>
                            <a:off x="2032" y="726"/>
                            <a:ext cx="1479" cy="617"/>
                            <a:chOff x="0" y="0"/>
                            <a:chExt cx="680" cy="284"/>
                          </a:xfrm>
                        </wpg:grpSpPr>
                        <wps:wsp>
                          <wps:cNvPr id="31" name="Text Box 62"/>
                          <wps:cNvSpPr txBox="1">
                            <a:spLocks noChangeArrowheads="1"/>
                          </wps:cNvSpPr>
                          <wps:spPr bwMode="auto">
                            <a:xfrm>
                              <a:off x="0" y="17"/>
                              <a:ext cx="680" cy="231"/>
                            </a:xfrm>
                            <a:prstGeom prst="rect">
                              <a:avLst/>
                            </a:prstGeom>
                            <a:noFill/>
                            <a:ln>
                              <a:noFill/>
                            </a:ln>
                            <a:effectLst/>
                            <a:extLst>
                              <a:ext uri="{909E8E84-426E-40DD-AFC4-6F175D3DCCD1}">
                                <a14:hiddenFill xmlns:a14="http://schemas.microsoft.com/office/drawing/2010/main">
                                  <a:solidFill>
                                    <a:srgbClr val="256B9B"/>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760CB" w:rsidRDefault="00E760CB" w:rsidP="00E760CB">
                                <w:pPr>
                                  <w:autoSpaceDE w:val="0"/>
                                  <w:autoSpaceDN w:val="0"/>
                                  <w:adjustRightInd w:val="0"/>
                                  <w:rPr>
                                    <w:rFonts w:ascii="Arial" w:hAnsi="Arial" w:cs="宋体"/>
                                    <w:b/>
                                    <w:bCs/>
                                    <w:i/>
                                    <w:iCs/>
                                    <w:color w:val="0000FF"/>
                                    <w:sz w:val="23"/>
                                    <w:szCs w:val="36"/>
                                    <w:lang w:val="zh-CN"/>
                                  </w:rPr>
                                </w:pPr>
                                <w:r>
                                  <w:rPr>
                                    <w:rFonts w:ascii="Arial" w:hAnsi="Arial" w:cs="宋体" w:hint="eastAsia"/>
                                    <w:b/>
                                    <w:bCs/>
                                    <w:i/>
                                    <w:iCs/>
                                    <w:color w:val="0000FF"/>
                                    <w:sz w:val="23"/>
                                    <w:szCs w:val="36"/>
                                    <w:lang w:val="zh-CN"/>
                                  </w:rPr>
                                  <w:t>通</w:t>
                                </w:r>
                                <w:r>
                                  <w:rPr>
                                    <w:rFonts w:ascii="Arial" w:hAnsi="Arial" w:cs="Arial"/>
                                    <w:b/>
                                    <w:bCs/>
                                    <w:i/>
                                    <w:iCs/>
                                    <w:color w:val="0000FF"/>
                                    <w:sz w:val="23"/>
                                    <w:szCs w:val="36"/>
                                    <w:lang w:val="zh-CN"/>
                                  </w:rPr>
                                  <w:t xml:space="preserve">      </w:t>
                                </w:r>
                                <w:r>
                                  <w:rPr>
                                    <w:rFonts w:ascii="Arial" w:hAnsi="Arial" w:cs="宋体" w:hint="eastAsia"/>
                                    <w:b/>
                                    <w:bCs/>
                                    <w:i/>
                                    <w:iCs/>
                                    <w:color w:val="0000FF"/>
                                    <w:sz w:val="23"/>
                                    <w:szCs w:val="36"/>
                                    <w:lang w:val="zh-CN"/>
                                  </w:rPr>
                                  <w:t>电</w:t>
                                </w:r>
                              </w:p>
                            </w:txbxContent>
                          </wps:txbx>
                          <wps:bodyPr rot="0" vert="horz" wrap="square" lIns="57333" tIns="28666" rIns="57333" bIns="28666" anchor="t" anchorCtr="0" upright="1">
                            <a:noAutofit/>
                          </wps:bodyPr>
                        </wps:wsp>
                        <wps:wsp>
                          <wps:cNvPr id="32" name="Line 63"/>
                          <wps:cNvCnPr/>
                          <wps:spPr bwMode="auto">
                            <a:xfrm flipV="1">
                              <a:off x="141" y="0"/>
                              <a:ext cx="312" cy="28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g:grpSp>
                      <wps:wsp>
                        <wps:cNvPr id="33" name="AutoShape 64"/>
                        <wps:cNvSpPr>
                          <a:spLocks noChangeArrowheads="1"/>
                        </wps:cNvSpPr>
                        <wps:spPr bwMode="auto">
                          <a:xfrm>
                            <a:off x="306" y="3416"/>
                            <a:ext cx="2405" cy="704"/>
                          </a:xfrm>
                          <a:prstGeom prst="wedgeRectCallout">
                            <a:avLst>
                              <a:gd name="adj1" fmla="val 4884"/>
                              <a:gd name="adj2" fmla="val -107278"/>
                            </a:avLst>
                          </a:prstGeom>
                          <a:noFill/>
                          <a:ln w="9525">
                            <a:solidFill>
                              <a:srgbClr val="800080"/>
                            </a:solidFill>
                            <a:miter lim="800000"/>
                            <a:headEnd/>
                            <a:tailEnd/>
                          </a:ln>
                          <a:effectLst/>
                          <a:extLst>
                            <a:ext uri="{909E8E84-426E-40DD-AFC4-6F175D3DCCD1}">
                              <a14:hiddenFill xmlns:a14="http://schemas.microsoft.com/office/drawing/2010/main">
                                <a:solidFill>
                                  <a:srgbClr val="256B9B"/>
                                </a:solid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txbx>
                          <w:txbxContent>
                            <w:p w:rsidR="00E760CB" w:rsidRDefault="00E760CB" w:rsidP="00E760C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我们是水分子</w:t>
                              </w:r>
                            </w:p>
                          </w:txbxContent>
                        </wps:txbx>
                        <wps:bodyPr rot="0" vert="horz" wrap="square" lIns="11286" tIns="11286" rIns="11286" bIns="11286" anchor="ctr" anchorCtr="0" upright="1">
                          <a:noAutofit/>
                        </wps:bodyPr>
                      </wps:wsp>
                      <wps:wsp>
                        <wps:cNvPr id="34" name="AutoShape 65"/>
                        <wps:cNvSpPr>
                          <a:spLocks noChangeArrowheads="1"/>
                        </wps:cNvSpPr>
                        <wps:spPr bwMode="auto">
                          <a:xfrm>
                            <a:off x="3482" y="3023"/>
                            <a:ext cx="3082" cy="1440"/>
                          </a:xfrm>
                          <a:prstGeom prst="wedgeEllipseCallout">
                            <a:avLst>
                              <a:gd name="adj1" fmla="val 6190"/>
                              <a:gd name="adj2" fmla="val -98653"/>
                            </a:avLst>
                          </a:prstGeom>
                          <a:noFill/>
                          <a:ln w="9525">
                            <a:solidFill>
                              <a:srgbClr val="800080"/>
                            </a:solidFill>
                            <a:miter lim="800000"/>
                            <a:headEnd/>
                            <a:tailEnd/>
                          </a:ln>
                          <a:effectLst/>
                          <a:extLst>
                            <a:ext uri="{909E8E84-426E-40DD-AFC4-6F175D3DCCD1}">
                              <a14:hiddenFill xmlns:a14="http://schemas.microsoft.com/office/drawing/2010/main">
                                <a:solidFill>
                                  <a:srgbClr val="256B9B"/>
                                </a:solid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txbx>
                          <w:txbxContent>
                            <w:p w:rsidR="00E760CB" w:rsidRDefault="00E760CB" w:rsidP="00E760CB">
                              <w:pPr>
                                <w:autoSpaceDE w:val="0"/>
                                <w:autoSpaceDN w:val="0"/>
                                <w:adjustRightInd w:val="0"/>
                                <w:jc w:val="center"/>
                                <w:rPr>
                                  <w:rFonts w:ascii="Arial" w:hAnsi="Arial" w:cs="宋体"/>
                                  <w:i/>
                                  <w:iCs/>
                                  <w:color w:val="000000"/>
                                  <w:sz w:val="23"/>
                                  <w:szCs w:val="36"/>
                                  <w:lang w:val="zh-CN"/>
                                </w:rPr>
                              </w:pPr>
                            </w:p>
                          </w:txbxContent>
                        </wps:txbx>
                        <wps:bodyPr rot="0" vert="horz" wrap="square" lIns="57333" tIns="28666" rIns="57333" bIns="28666" anchor="t" anchorCtr="0" upright="1">
                          <a:noAutofit/>
                        </wps:bodyPr>
                      </wps:wsp>
                      <wps:wsp>
                        <wps:cNvPr id="35" name="Text Box 66"/>
                        <wps:cNvSpPr txBox="1">
                          <a:spLocks noChangeArrowheads="1"/>
                        </wps:cNvSpPr>
                        <wps:spPr bwMode="auto">
                          <a:xfrm>
                            <a:off x="3696" y="3241"/>
                            <a:ext cx="2835" cy="997"/>
                          </a:xfrm>
                          <a:prstGeom prst="rect">
                            <a:avLst/>
                          </a:prstGeom>
                          <a:noFill/>
                          <a:ln>
                            <a:noFill/>
                          </a:ln>
                          <a:effectLst/>
                          <a:extLst>
                            <a:ext uri="{909E8E84-426E-40DD-AFC4-6F175D3DCCD1}">
                              <a14:hiddenFill xmlns:a14="http://schemas.microsoft.com/office/drawing/2010/main">
                                <a:solidFill>
                                  <a:srgbClr val="256B9B"/>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760CB" w:rsidRDefault="00E760CB" w:rsidP="00E760CB">
                              <w:pPr>
                                <w:autoSpaceDE w:val="0"/>
                                <w:autoSpaceDN w:val="0"/>
                                <w:adjustRightInd w:val="0"/>
                                <w:rPr>
                                  <w:rFonts w:ascii="Arial" w:hAnsi="Arial" w:cs="宋体"/>
                                  <w:b/>
                                  <w:bCs/>
                                  <w:color w:val="000000"/>
                                  <w:szCs w:val="21"/>
                                  <w:lang w:val="zh-CN"/>
                                </w:rPr>
                              </w:pPr>
                              <w:r>
                                <w:rPr>
                                  <w:rFonts w:ascii="Arial" w:hAnsi="Arial" w:cs="宋体" w:hint="eastAsia"/>
                                  <w:b/>
                                  <w:bCs/>
                                  <w:color w:val="000000"/>
                                  <w:szCs w:val="21"/>
                                  <w:lang w:val="zh-CN"/>
                                </w:rPr>
                                <w:t>一束电流打过时，我们各自分开了</w:t>
                              </w:r>
                            </w:p>
                          </w:txbxContent>
                        </wps:txbx>
                        <wps:bodyPr rot="0" vert="horz" wrap="square" lIns="57333" tIns="28666" rIns="57333" bIns="28666" anchor="t" anchorCtr="0" upright="1">
                          <a:spAutoFit/>
                        </wps:bodyPr>
                      </wps:wsp>
                      <wps:wsp>
                        <wps:cNvPr id="36" name="AutoShape 67"/>
                        <wps:cNvSpPr>
                          <a:spLocks noChangeArrowheads="1"/>
                        </wps:cNvSpPr>
                        <wps:spPr bwMode="auto">
                          <a:xfrm>
                            <a:off x="7826" y="2948"/>
                            <a:ext cx="2774" cy="1359"/>
                          </a:xfrm>
                          <a:prstGeom prst="wedgeRectCallout">
                            <a:avLst>
                              <a:gd name="adj1" fmla="val 7602"/>
                              <a:gd name="adj2" fmla="val -114199"/>
                            </a:avLst>
                          </a:prstGeom>
                          <a:noFill/>
                          <a:ln w="9525">
                            <a:solidFill>
                              <a:srgbClr val="800080"/>
                            </a:solidFill>
                            <a:miter lim="800000"/>
                            <a:headEnd/>
                            <a:tailEnd/>
                          </a:ln>
                          <a:effectLst/>
                          <a:extLst>
                            <a:ext uri="{909E8E84-426E-40DD-AFC4-6F175D3DCCD1}">
                              <a14:hiddenFill xmlns:a14="http://schemas.microsoft.com/office/drawing/2010/main">
                                <a:solidFill>
                                  <a:srgbClr val="256B9B"/>
                                </a:solid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txbx>
                          <w:txbxContent>
                            <w:p w:rsidR="00E760CB" w:rsidRDefault="00E760CB" w:rsidP="00E760C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之后，我们重新组合变成了两种新的气体分子</w:t>
                              </w:r>
                            </w:p>
                          </w:txbxContent>
                        </wps:txbx>
                        <wps:bodyPr rot="0" vert="horz" wrap="square" lIns="11286" tIns="11286" rIns="11286" bIns="11286" anchor="ctr" anchorCtr="0" upright="1">
                          <a:noAutofit/>
                        </wps:bodyPr>
                      </wps:wsp>
                    </wpg:wgp>
                  </a:graphicData>
                </a:graphic>
              </wp:inline>
            </w:drawing>
          </mc:Choice>
          <mc:Fallback>
            <w:pict>
              <v:group id="组合 1" o:spid="_x0000_s1027" style="width:399.1pt;height:161.25pt;mso-position-horizontal-relative:char;mso-position-vertical-relative:line" coordsize="11030,4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">
                <v:rect id="AutoShape 33" o:spid="_x0000_s1028" style="position:absolute;width:11030;height:4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o:lock v:ext="edit" aspectratio="t" text="t"/>
                </v:rect>
                <v:shape id="Text Box 34" o:spid="_x0000_s1029" type="#_x0000_t202" style="position:absolute;width:10046;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6lv8QA&#10;AADaAAAADwAAAGRycy9kb3ducmV2LnhtbESPQWvCQBSE70L/w/IKvemmtUqJ2UgpiDkVGgutt0f2&#10;mQ1m34bsGmN/fVcQPA4z8w2TrUfbioF63zhW8DxLQBBXTjdcK/jebaZvIHxA1tg6JgUX8rDOHyYZ&#10;ptqd+YuGMtQiQtinqMCE0KVS+sqQRT9zHXH0Dq63GKLsa6l7PEe4beVLkiylxYbjgsGOPgxVx/Jk&#10;FSy3G70YElN8Xsa/n9aVr/ti+6vU0+P4vgIRaAz38K1daAVzuF6JN0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pb/EAAAA2gAAAA8AAAAAAAAAAAAAAAAAmAIAAGRycy9k&#10;b3ducmV2LnhtbFBLBQYAAAAABAAEAPUAAACJAwAAAAA=&#10;" filled="f" fillcolor="#256b9b" stroked="f">
                  <v:textbox style="mso-fit-shape-to-text:t" inset="1.59258mm,.79628mm,1.59258mm,.79628mm">
                    <w:txbxContent>
                      <w:p w:rsidR="00E760CB" w:rsidRDefault="00E760CB" w:rsidP="00E760CB">
                        <w:pPr>
                          <w:autoSpaceDE w:val="0"/>
                          <w:autoSpaceDN w:val="0"/>
                          <w:adjustRightInd w:val="0"/>
                          <w:rPr>
                            <w:rFonts w:ascii="楷体_GB2312" w:eastAsia="楷体_GB2312" w:hAnsi="Arial" w:cs="楷体_GB2312"/>
                            <w:b/>
                            <w:bCs/>
                            <w:color w:val="000000"/>
                            <w:sz w:val="30"/>
                            <w:szCs w:val="48"/>
                            <w:lang w:val="zh-CN"/>
                          </w:rPr>
                        </w:pPr>
                      </w:p>
                    </w:txbxContent>
                  </v:textbox>
                </v:shape>
                <v:group id="Group 35" o:spid="_x0000_s1030" style="position:absolute;left:7678;top:665;width:1230;height:617;rotation:-1149877fd" coordsize="566,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KYhNXCAAAA2gAAAA8A&#10;AAAAAAAAAAAAAAAAqgIAAGRycy9kb3ducmV2LnhtbFBLBQYAAAAABAAEAPoAAACZAwAAAAA=&#10;">
                  <v:oval id="Oval 36" o:spid="_x0000_s1031" style="position:absolute;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QNN8MA&#10;AADaAAAADwAAAGRycy9kb3ducmV2LnhtbESPQWvCQBSE7wX/w/IEb3WjoJXUTRBL0YMXU9HrI/ua&#10;pM2+jburxv76rlDocZiZb5hl3ptWXMn5xrKCyTgBQVxa3XCl4PDx/rwA4QOyxtYyKbiThzwbPC0x&#10;1fbGe7oWoRIRwj5FBXUIXSqlL2sy6Me2I47ep3UGQ5SuktrhLcJNK6dJMpcGG44LNXa0rqn8Li5G&#10;wa44z/Tp+LI4FDszlT+bL+Psm1KjYb96BRGoD//hv/ZWK5jB40q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QNN8MAAADaAAAADwAAAAAAAAAAAAAAAACYAgAAZHJzL2Rv&#10;d25yZXYueG1sUEsFBgAAAAAEAAQA9QAAAIgDAAAAAA==&#10;">
                    <v:fill color2="#f93" rotate="t" focusposition=".5,.5" focussize="" focus="100%" type="gradientRadial"/>
                    <v:shadow color="#969696"/>
                  </v:oval>
                  <v:oval id="Oval 37" o:spid="_x0000_s1032" style="position:absolute;left:283;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aTQMMA&#10;AADaAAAADwAAAGRycy9kb3ducmV2LnhtbESPQWvCQBSE7wX/w/KE3upGoVaiGxFF7MFLU9HrI/tM&#10;otm3cXeNaX99t1DocZiZb5jFsjeN6Mj52rKC8SgBQVxYXXOp4PC5fZmB8AFZY2OZFHyRh2U2eFpg&#10;qu2DP6jLQykihH2KCqoQ2lRKX1Rk0I9sSxy9s3UGQ5SulNrhI8JNIydJMpUGa44LFba0rqi45nej&#10;YJ/fXvXp+DY75Hszkd+7i3F2o9TzsF/NQQTqw3/4r/2uFUzh90q8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aTQMMAAADaAAAADwAAAAAAAAAAAAAAAACYAgAAZHJzL2Rv&#10;d25yZXYueG1sUEsFBgAAAAAEAAQA9QAAAIgDAAAAAA==&#10;">
                    <v:fill color2="#f93" rotate="t" focusposition=".5,.5" focussize="" focus="100%" type="gradientRadial"/>
                    <v:shadow color="#969696"/>
                  </v:oval>
                </v:group>
                <v:group id="Group 38" o:spid="_x0000_s1033" style="position:absolute;left:7865;top:1652;width:1230;height:620;rotation:1099466fd" coordsize="566,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hkMQAAADaAAAA&#10;DwAAAAAAAAAAAAAAAACqAgAAZHJzL2Rvd25yZXYueG1sUEsFBgAAAAAEAAQA+gAAAJsDAAAAAA==&#10;">
                  <v:oval id="Oval 39" o:spid="_x0000_s1034" style="position:absolute;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WiqcEA&#10;AADaAAAADwAAAGRycy9kb3ducmV2LnhtbERPz2vCMBS+C/sfwhvsZlOFaalGkYnMg5d1Zbs+mmfb&#10;rXnpkqxW//rlIOz48f1eb0fTiYGcby0rmCUpCOLK6pZrBeX7YZqB8AFZY2eZFFzJw3bzMFljru2F&#10;32goQi1iCPscFTQh9LmUvmrIoE9sTxy5s3UGQ4SultrhJYabTs7TdCENthwbGuzppaHqu/g1Ck7F&#10;z7P+/FhmZXEyc3l7/TLO7pV6ehx3KxCBxvAvvruPWkHcGq/EG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loqnBAAAA2gAAAA8AAAAAAAAAAAAAAAAAmAIAAGRycy9kb3du&#10;cmV2LnhtbFBLBQYAAAAABAAEAPUAAACGAwAAAAA=&#10;">
                    <v:fill color2="#f93" rotate="t" focusposition=".5,.5" focussize="" focus="100%" type="gradientRadial"/>
                    <v:shadow color="#969696"/>
                  </v:oval>
                  <v:oval id="Oval 40" o:spid="_x0000_s1035" style="position:absolute;left:283;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kHMsMA&#10;AADaAAAADwAAAGRycy9kb3ducmV2LnhtbESPQWsCMRSE70L/Q3iCN80qaHU1SqlIPXjpVur1sXnu&#10;rm5etkmq2/56Iwgeh5n5hlmsWlOLCzlfWVYwHCQgiHOrKy4U7L82/SkIH5A11pZJwR95WC1fOgtM&#10;tb3yJ12yUIgIYZ+igjKEJpXS5yUZ9APbEEfvaJ3BEKUrpHZ4jXBTy1GSTKTBiuNCiQ29l5Sfs1+j&#10;YJf9jPXh+3W6z3ZmJP8/TsbZtVK9bvs2BxGoDc/wo73VCmZwvxJvgF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kHMsMAAADaAAAADwAAAAAAAAAAAAAAAACYAgAAZHJzL2Rv&#10;d25yZXYueG1sUEsFBgAAAAAEAAQA9QAAAIgDAAAAAA==&#10;">
                    <v:fill color2="#f93" rotate="t" focusposition=".5,.5" focussize="" focus="100%" type="gradientRadial"/>
                    <v:shadow color="#969696"/>
                  </v:oval>
                </v:group>
                <v:group id="Group 41" o:spid="_x0000_s1036" style="position:absolute;left:9256;top:302;width:1774;height:1967" coordsize="816,9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oval id="Oval 42" o:spid="_x0000_s1037" style="position:absolute;left:306;top:393;width:510;height:510;rotation:290452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bMC78A&#10;AADbAAAADwAAAGRycy9kb3ducmV2LnhtbERPTYvCMBC9L/gfwgje1lQXSqlGEXFhwYtb631oxrbY&#10;TEqSavffG2HB2zze56y3o+nEnZxvLStYzBMQxJXVLdcKyvP3ZwbCB2SNnWVS8EcetpvJxxpzbR/8&#10;S/ci1CKGsM9RQRNCn0vpq4YM+rntiSN3tc5giNDVUjt8xHDTyWWSpNJgy7GhwZ72DVW3YjAKZDlk&#10;y3Q4fqXJIbtk9uTKIj0qNZuOuxWIQGN4i//dPzrOX8Drl3iA3D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lswLvwAAANsAAAAPAAAAAAAAAAAAAAAAAJgCAABkcnMvZG93bnJl&#10;di54bWxQSwUGAAAAAAQABAD1AAAAhAMAAAAA&#10;">
                    <v:fill color2="#36f" rotate="t" focusposition=".5,.5" focussize="" focus="100%" type="gradientRadial"/>
                    <v:shadow color="#969696"/>
                  </v:oval>
                  <v:oval id="Oval 43" o:spid="_x0000_s1038" style="position:absolute;width:510;height:510;rotation:290452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RSfL8A&#10;AADbAAAADwAAAGRycy9kb3ducmV2LnhtbERPTYvCMBC9L/gfwgje1tQulFKNIuLCghe3W+9DM7bF&#10;ZlKSVLv/3ggLe5vH+5zNbjK9uJPznWUFq2UCgri2uuNGQfXz+Z6D8AFZY2+ZFPySh9129rbBQtsH&#10;f9O9DI2IIewLVNCGMBRS+rolg35pB+LIXa0zGCJ0jdQOHzHc9DJNkkwa7Dg2tDjQoaX6Vo5GgazG&#10;PM3G00eWHPNLbs+uKrOTUov5tF+DCDSFf/Gf+0vH+Sm8fokHyO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RFJ8vwAAANsAAAAPAAAAAAAAAAAAAAAAAJgCAABkcnMvZG93bnJl&#10;di54bWxQSwUGAAAAAAQABAD1AAAAhAMAAAAA&#10;">
                    <v:fill color2="#36f" rotate="t" focusposition=".5,.5" focussize="" focus="100%" type="gradientRadial"/>
                    <v:shadow color="#969696"/>
                  </v:oval>
                </v:group>
                <v:group id="Group 44" o:spid="_x0000_s1039" style="position:absolute;left:3329;top:109;width:2895;height:2656" coordsize="1332,1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oval id="Oval 45" o:spid="_x0000_s1040" style="position:absolute;top:29;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bIDsEA&#10;AADbAAAADwAAAGRycy9kb3ducmV2LnhtbERPS4vCMBC+C/sfwix409QHKl2jLIL4WDy0evA4NLNt&#10;2WZSm6j135sFwdt8fM+ZL1tTiRs1rrSsYNCPQBBnVpecKzgd170ZCOeRNVaWScGDHCwXH505xtre&#10;OaFb6nMRQtjFqKDwvo6ldFlBBl3f1sSB+7WNQR9gk0vd4D2Em0oOo2giDZYcGgqsaVVQ9pdejQLT&#10;Xn5kEuH0vNkPRo90Nz5UU6tU97P9/gLhqfVv8cu91WH+GP5/CQf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WyA7BAAAA2wAAAA8AAAAAAAAAAAAAAAAAmAIAAGRycy9kb3du&#10;cmV2LnhtbFBLBQYAAAAABAAEAPUAAACGAwAAAAA=&#10;">
                    <v:fill color2="#f93" rotate="t" focusposition=".5,.5" focussize="" focus="100%" type="gradientRadial"/>
                    <v:shadow color="#969696"/>
                  </v:oval>
                  <v:oval id="Oval 46" o:spid="_x0000_s1041" style="position:absolute;left:1049;top:29;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ptlcEA&#10;AADbAAAADwAAAGRycy9kb3ducmV2LnhtbERPS4vCMBC+C/sfwix409TXKl2jLIL4Yg9WDx6HZrYt&#10;20xqE7X+eyMI3ubje8503phSXKl2hWUFvW4Egji1uuBMwfGw7ExAOI+ssbRMCu7kYD77aE0x1vbG&#10;e7omPhMhhF2MCnLvq1hKl+Zk0HVtRRy4P1sb9AHWmdQ13kK4KWU/ir6kwYJDQ44VLXJK/5OLUWCa&#10;807uIxyfVtve4J5shr/l2CrV/mx+vkF4avxb/HKvdZg/gucv4QA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6abZXBAAAA2wAAAA8AAAAAAAAAAAAAAAAAmAIAAGRycy9kb3du&#10;cmV2LnhtbFBLBQYAAAAABAAEAPUAAACGAwAAAAA=&#10;">
                    <v:fill color2="#f93" rotate="t" focusposition=".5,.5" focussize="" focus="100%" type="gradientRadial"/>
                    <v:shadow color="#969696"/>
                  </v:oval>
                  <v:oval id="Oval 47" o:spid="_x0000_s1042" style="position:absolute;left:510;top:936;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jz4sEA&#10;AADbAAAADwAAAGRycy9kb3ducmV2LnhtbERPS4vCMBC+L/gfwgh7W1MfqFSjiCC+2IPVg8ehGdti&#10;M6lNVuu/N4Kwt/n4njOdN6YUd6pdYVlBtxOBIE6tLjhTcDqufsYgnEfWWFomBU9yMJ+1vqYYa/vg&#10;A90Tn4kQwi5GBbn3VSylS3My6Dq2Ig7cxdYGfYB1JnWNjxBuStmLoqE0WHBoyLGiZU7pNfkzCkxz&#10;28tDhKPzetftP5Pt4LccWaW+281iAsJT4//FH/dGh/lDeP8SDp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I8+LBAAAA2wAAAA8AAAAAAAAAAAAAAAAAmAIAAGRycy9kb3du&#10;cmV2LnhtbFBLBQYAAAAABAAEAPUAAACGAwAAAAA=&#10;">
                    <v:fill color2="#f93" rotate="t" focusposition=".5,.5" focussize="" focus="100%" type="gradientRadial"/>
                    <v:shadow color="#969696"/>
                  </v:oval>
                  <v:oval id="Oval 48" o:spid="_x0000_s1043" style="position:absolute;left:510;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WecIA&#10;AADbAAAADwAAAGRycy9kb3ducmV2LnhtbERPS2vCQBC+F/wPywi9NRvb0kh0FRHEPvCQ6MHjkB2T&#10;YHY2zW6T+O+7hYK3+fies1yPphE9da62rGAWxSCIC6trLhWcjrunOQjnkTU2lknBjRysV5OHJaba&#10;DpxRn/tShBB2KSqovG9TKV1RkUEX2ZY4cBfbGfQBdqXUHQ4h3DTyOY7fpMGaQ0OFLW0rKq75j1Fg&#10;xu8vmcWYnPefs5db/vF6aBKr1ON03CxAeBr9XfzvftdhfgJ/v4Q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BFZ5wgAAANsAAAAPAAAAAAAAAAAAAAAAAJgCAABkcnMvZG93&#10;bnJldi54bWxQSwUGAAAAAAQABAD1AAAAhwMAAAAA&#10;">
                    <v:fill color2="#f93" rotate="t" focusposition=".5,.5" focussize="" focus="100%" type="gradientRadial"/>
                    <v:shadow color="#969696"/>
                  </v:oval>
                  <v:oval id="Oval 49" o:spid="_x0000_s1044" style="position:absolute;left:765;top:426;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2IsMA&#10;AADbAAAADwAAAGRycy9kb3ducmV2LnhtbESPQW/CMAyF70j8h8hIu0G6TUOjEBBCm7TrCpvgZjWm&#10;KWucrgnQ/Xt8QNrN1nt+7/Ni1ftGXaiLdWADj5MMFHEZbM2Vgd32ffwKKiZki01gMvBHEVbL4WCB&#10;uQ1X/qRLkSolIRxzNOBSanOtY+nIY5yElli0Y+g8Jlm7StsOrxLuG/2UZVPtsWZpcNjSxlH5U5y9&#10;gal7OZ33sfid8XP/vdt+Ib4d0JiHUb+eg0rUp3/z/frDCr7Ayi8ygF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e2IsMAAADbAAAADwAAAAAAAAAAAAAAAACYAgAAZHJzL2Rv&#10;d25yZXYueG1sUEsFBgAAAAAEAAQA9QAAAIgDAAAAAA==&#10;">
                    <v:fill color2="#36f" rotate="t" focusposition=".5,.5" focussize="" focus="100%" type="gradientRadial"/>
                    <v:shadow color="#969696"/>
                  </v:oval>
                  <v:oval id="Oval 50" o:spid="_x0000_s1045" style="position:absolute;left:85;top:369;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sTucEA&#10;AADbAAAADwAAAGRycy9kb3ducmV2LnhtbERPTWvCQBC9F/wPywi9NRstlRrdBJEWem3UorchO2bT&#10;ZmfT7Krx37uFgrd5vM9ZFoNtxZl63zhWMElSEMSV0w3XCrab96dXED4ga2wdk4IreSjy0cMSM+0u&#10;/EnnMtQihrDPUIEJocuk9JUhiz5xHXHkjq63GCLsa6l7vMRw28ppms6kxYZjg8GO1oaqn/JkFczM&#10;y/dp78vfOT8PX9vNDvHtgEo9jofVAkSgIdzF/+4PHefP4e+XeID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rE7nBAAAA2wAAAA8AAAAAAAAAAAAAAAAAmAIAAGRycy9kb3du&#10;cmV2LnhtbFBLBQYAAAAABAAEAPUAAACGAwAAAAA=&#10;">
                    <v:fill color2="#36f" rotate="t" focusposition=".5,.5" focussize="" focus="100%" type="gradientRadial"/>
                    <v:shadow color="#969696"/>
                  </v:oval>
                </v:group>
                <v:group id="Group 51" o:spid="_x0000_s1046" style="position:absolute;top:604;width:2278;height:2532" coordsize="1048,1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group id="Group 52" o:spid="_x0000_s1047" style="position:absolute;width:1020;height:539;rotation:847845fd" coordsize="1020,5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un2QcQAAADbAAAA&#10;DwAAAAAAAAAAAAAAAACqAgAAZHJzL2Rvd25yZXYueG1sUEsFBgAAAAAEAAQA+gAAAJsDAAAAAA==&#10;">
                    <v:oval id="Oval 53" o:spid="_x0000_s1048" style="position:absolute;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wveMMA&#10;AADbAAAADwAAAGRycy9kb3ducmV2LnhtbESPQWvCQBSE74X+h+UVvNVNA1qJrlJaRA9ejKLXR/aZ&#10;xGbfprurRn+9KxQ8DjPzDTOZdaYRZ3K+tqzgo5+AIC6srrlUsN3M30cgfEDW2FgmBVfyMJu+vkww&#10;0/bCazrnoRQRwj5DBVUIbSalLyoy6Pu2JY7ewTqDIUpXSu3wEuGmkWmSDKXBmuNChS19V1T85iej&#10;YJX/DfR+9zna5iuTytviaJz9Uar31n2NQQTqwjP8315qBWkKjy/xB8jp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wveMMAAADbAAAADwAAAAAAAAAAAAAAAACYAgAAZHJzL2Rv&#10;d25yZXYueG1sUEsFBgAAAAAEAAQA9QAAAIgDAAAAAA==&#10;">
                      <v:fill color2="#f93" rotate="t" focusposition=".5,.5" focussize="" focus="100%" type="gradientRadial"/>
                      <v:shadow color="#969696"/>
                    </v:oval>
                    <v:oval id="Oval 54" o:spid="_x0000_s1049" style="position:absolute;left:737;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CK48QA&#10;AADbAAAADwAAAGRycy9kb3ducmV2LnhtbESPQWvCQBSE70L/w/IK3uqmKa0SXaVUih68mIpeH9ln&#10;Ept9G3dXTf31rlDwOMzMN8xk1plGnMn52rKC10ECgriwuuZSwebn+2UEwgdkjY1lUvBHHmbTp94E&#10;M20vvKZzHkoRIewzVFCF0GZS+qIig35gW+Lo7a0zGKJ0pdQOLxFuGpkmyYc0WHNcqLClr4qK3/xk&#10;FKzy47vebYejTb4yqbwuDsbZuVL95+5zDCJQFx7h//ZSK0jf4P4l/gA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QiuPEAAAA2wAAAA8AAAAAAAAAAAAAAAAAmAIAAGRycy9k&#10;b3ducmV2LnhtbFBLBQYAAAAABAAEAPUAAACJAwAAAAA=&#10;">
                      <v:fill color2="#f93" rotate="t" focusposition=".5,.5" focussize="" focus="100%" type="gradientRadial"/>
                      <v:shadow color="#969696"/>
                    </v:oval>
                    <v:oval id="Oval 55" o:spid="_x0000_s1050" style="position:absolute;left:255;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Z2msIA&#10;AADbAAAADwAAAGRycy9kb3ducmV2LnhtbESPQWsCMRSE7wX/Q3hCbzWrbUVXoxRR8OpqRW+PzXOz&#10;unnZbqJu/30jCD0OM/MNM523thI3anzpWEG/l4Agzp0uuVCw267eRiB8QNZYOSYFv+RhPuu8TDHV&#10;7s4bumWhEBHCPkUFJoQ6ldLnhiz6nquJo3dyjcUQZVNI3eA9wm0lB0kylBZLjgsGa1oYyi/Z1SoY&#10;ms/z9eCznzG/t/vd9htxeUSlXrvt1wREoDb8h5/ttVYw+IDHl/gD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naawgAAANsAAAAPAAAAAAAAAAAAAAAAAJgCAABkcnMvZG93&#10;bnJldi54bWxQSwUGAAAAAAQABAD1AAAAhwMAAAAA&#10;">
                      <v:fill color2="#36f" rotate="t" focusposition=".5,.5" focussize="" focus="100%" type="gradientRadial"/>
                      <v:shadow color="#969696"/>
                    </v:oval>
                  </v:group>
                  <v:group id="Group 56" o:spid="_x0000_s1051" style="position:absolute;left:28;top:624;width:1020;height:539;rotation:-926621fd" coordsize="1020,5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HE9M8QAAADbAAAA&#10;DwAAAAAAAAAAAAAAAACqAgAAZHJzL2Rvd25yZXYueG1sUEsFBgAAAAAEAAQA+gAAAJsDAAAAAA==&#10;">
                    <v:oval id="Oval 57" o:spid="_x0000_s1052" style="position:absolute;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cpe8QA&#10;AADbAAAADwAAAGRycy9kb3ducmV2LnhtbESPQWvCQBSE7wX/w/KE3urGQFWiq0hLaQ9ejKLXR/aZ&#10;RLNv092tpv56VxA8DjPzDTNbdKYRZ3K+tqxgOEhAEBdW11wq2G6+3iYgfEDW2FgmBf/kYTHvvcww&#10;0/bCazrnoRQRwj5DBVUIbSalLyoy6Ae2JY7ewTqDIUpXSu3wEuGmkWmSjKTBmuNChS19VFSc8j+j&#10;YJX/vuv9bjzZ5iuTyuv30Tj7qdRrv1tOQQTqwjP8aP9oBekI7l/iD5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nKXvEAAAA2wAAAA8AAAAAAAAAAAAAAAAAmAIAAGRycy9k&#10;b3ducmV2LnhtbFBLBQYAAAAABAAEAPUAAACJAwAAAAA=&#10;">
                      <v:fill color2="#f93" rotate="t" focusposition=".5,.5" focussize="" focus="100%" type="gradientRadial"/>
                      <v:shadow color="#969696"/>
                    </v:oval>
                    <v:oval id="Oval 58" o:spid="_x0000_s1053" style="position:absolute;left:737;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uM4MQA&#10;AADbAAAADwAAAGRycy9kb3ducmV2LnhtbESPQWvCQBSE70L/w/IKvemmgapE11BaSj14MUp7fWSf&#10;Sdrs23R3G6O/3hUEj8PMfMMs88G0oifnG8sKnicJCOLS6oYrBfvdx3gOwgdkja1lUnAiD/nqYbTE&#10;TNsjb6kvQiUihH2GCuoQukxKX9Zk0E9sRxy9g3UGQ5SuktrhMcJNK9MkmUqDDceFGjt6q6n8Lf6N&#10;gk3x96K/v2bzfbExqTx//hhn35V6ehxeFyACDeEevrXXWkE6g+uX+APk6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rjODEAAAA2wAAAA8AAAAAAAAAAAAAAAAAmAIAAGRycy9k&#10;b3ducmV2LnhtbFBLBQYAAAAABAAEAPUAAACJAwAAAAA=&#10;">
                      <v:fill color2="#f93" rotate="t" focusposition=".5,.5" focussize="" focus="100%" type="gradientRadial"/>
                      <v:shadow color="#969696"/>
                    </v:oval>
                    <v:oval id="Oval 59" o:spid="_x0000_s1054" style="position:absolute;left:255;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t8n8AA&#10;AADbAAAADwAAAGRycy9kb3ducmV2LnhtbERPz2vCMBS+C/4P4QnebKqibF2jiGyw69pubLdH89Z0&#10;a15qE7X+98th4PHj+53vR9uJCw2+daxgmaQgiGunW24UVOXL4gGED8gaO8ek4EYe9rvpJMdMuyu/&#10;0aUIjYgh7DNUYELoMyl9bciiT1xPHLlvN1gMEQ6N1ANeY7jt5CpNt9Jiy7HBYE9HQ/VvcbYKtmbz&#10;c/70xemR1+NHVb4jPn+hUvPZeHgCEWgMd/G/+1UrWMWx8Uv8AXL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Mt8n8AAAADbAAAADwAAAAAAAAAAAAAAAACYAgAAZHJzL2Rvd25y&#10;ZXYueG1sUEsFBgAAAAAEAAQA9QAAAIUDAAAAAA==&#10;">
                      <v:fill color2="#36f" rotate="t" focusposition=".5,.5" focussize="" focus="100%" type="gradientRadial"/>
                      <v:shadow color="#969696"/>
                    </v:oval>
                  </v:group>
                </v:group>
                <v:line id="Line 60" o:spid="_x0000_s1055" style="position:absolute;rotation:180;flip:x y;visibility:visible;mso-wrap-style:square" from="6532,726" to="7211,1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UX0cQAAADbAAAADwAAAGRycy9kb3ducmV2LnhtbESP0WoCMRRE3wX/IdxCX6Rmu4LYrVGs&#10;UulTQe0H3G5uN9vd3CxJ1NWvN4WCj8PMnGHmy9624kQ+1I4VPI8zEMSl0zVXCr4O708zECEia2wd&#10;k4ILBVguhoM5FtqdeUenfaxEgnAoUIGJsSukDKUhi2HsOuLk/ThvMSbpK6k9nhPctjLPsqm0WHNa&#10;MNjR2lDZ7I9WwfbTvE3p+5pPRo3rtn70u2najVKPD/3qFUSkPt7D/+0PrSB/gb8v6Q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NRfRxAAAANsAAAAPAAAAAAAAAAAA&#10;AAAAAKECAABkcnMvZG93bnJldi54bWxQSwUGAAAAAAQABAD5AAAAkgMAAAAA&#10;">
                  <v:stroke endarrow="block"/>
                  <v:shadow color="#969696"/>
                </v:line>
                <v:group id="Group 61" o:spid="_x0000_s1056" style="position:absolute;left:2032;top:726;width:1479;height:617" coordsize="680,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Text Box 62" o:spid="_x0000_s1057" type="#_x0000_t202" style="position:absolute;top:17;width:68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ZGUMUA&#10;AADbAAAADwAAAGRycy9kb3ducmV2LnhtbESPQWvCQBSE70L/w/IKvUjdpJVYohsJlUKhJxMP9vaa&#10;fSYh2bchu2r677sFweMwM98wm+1kenGh0bWWFcSLCARxZXXLtYJD+fH8BsJ5ZI29ZVLwSw622cNs&#10;g6m2V97TpfC1CBB2KSpovB9SKV3VkEG3sANx8E52NOiDHGupR7wGuOnlSxQl0mDLYaHBgd4bqrri&#10;bBQcl6bofuarOP8q52V+3iW77xyVenqc8jUIT5O/h2/tT63gNYb/L+EH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dkZQxQAAANsAAAAPAAAAAAAAAAAAAAAAAJgCAABkcnMv&#10;ZG93bnJldi54bWxQSwUGAAAAAAQABAD1AAAAigMAAAAA&#10;" filled="f" fillcolor="#256b9b" stroked="f">
                    <v:textbox inset="1.59258mm,.79628mm,1.59258mm,.79628mm">
                      <w:txbxContent>
                        <w:p w:rsidR="00E760CB" w:rsidRDefault="00E760CB" w:rsidP="00E760CB">
                          <w:pPr>
                            <w:autoSpaceDE w:val="0"/>
                            <w:autoSpaceDN w:val="0"/>
                            <w:adjustRightInd w:val="0"/>
                            <w:rPr>
                              <w:rFonts w:ascii="Arial" w:hAnsi="Arial" w:cs="宋体"/>
                              <w:b/>
                              <w:bCs/>
                              <w:i/>
                              <w:iCs/>
                              <w:color w:val="0000FF"/>
                              <w:sz w:val="23"/>
                              <w:szCs w:val="36"/>
                              <w:lang w:val="zh-CN"/>
                            </w:rPr>
                          </w:pPr>
                          <w:r>
                            <w:rPr>
                              <w:rFonts w:ascii="Arial" w:hAnsi="Arial" w:cs="宋体" w:hint="eastAsia"/>
                              <w:b/>
                              <w:bCs/>
                              <w:i/>
                              <w:iCs/>
                              <w:color w:val="0000FF"/>
                              <w:sz w:val="23"/>
                              <w:szCs w:val="36"/>
                              <w:lang w:val="zh-CN"/>
                            </w:rPr>
                            <w:t>通</w:t>
                          </w:r>
                          <w:r>
                            <w:rPr>
                              <w:rFonts w:ascii="Arial" w:hAnsi="Arial" w:cs="Arial"/>
                              <w:b/>
                              <w:bCs/>
                              <w:i/>
                              <w:iCs/>
                              <w:color w:val="0000FF"/>
                              <w:sz w:val="23"/>
                              <w:szCs w:val="36"/>
                              <w:lang w:val="zh-CN"/>
                            </w:rPr>
                            <w:t xml:space="preserve">      </w:t>
                          </w:r>
                          <w:r>
                            <w:rPr>
                              <w:rFonts w:ascii="Arial" w:hAnsi="Arial" w:cs="宋体" w:hint="eastAsia"/>
                              <w:b/>
                              <w:bCs/>
                              <w:i/>
                              <w:iCs/>
                              <w:color w:val="0000FF"/>
                              <w:sz w:val="23"/>
                              <w:szCs w:val="36"/>
                              <w:lang w:val="zh-CN"/>
                            </w:rPr>
                            <w:t>电</w:t>
                          </w:r>
                        </w:p>
                      </w:txbxContent>
                    </v:textbox>
                  </v:shape>
                  <v:line id="Line 63" o:spid="_x0000_s1058" style="position:absolute;flip:y;visibility:visible;mso-wrap-style:square" from="141,0" to="453,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6NLcUAAADbAAAADwAAAGRycy9kb3ducmV2LnhtbESPQWvCQBSE7wX/w/KEXorZNIUgqauI&#10;VCjESzUXb8/sazaYfRuy25j667uFQo/DzHzDrDaT7cRIg28dK3hOUhDEtdMtNwqq036xBOEDssbO&#10;MSn4Jg+b9exhhYV2N/6g8RgaESHsC1RgQugLKX1tyKJPXE8cvU83WAxRDo3UA94i3HYyS9NcWmw5&#10;LhjsaWeovh6/rILx8pY/7ap9MOf7He3BlweXl0o9zqftK4hAU/gP/7XftYKXDH6/xB8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C6NLcUAAADbAAAADwAAAAAAAAAA&#10;AAAAAAChAgAAZHJzL2Rvd25yZXYueG1sUEsFBgAAAAAEAAQA+QAAAJMDAAAAAA==&#10;">
                    <v:stroke endarrow="block"/>
                    <v:shadow color="#969696"/>
                  </v:line>
                </v:group>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4" o:spid="_x0000_s1059" type="#_x0000_t61" style="position:absolute;left:306;top:3416;width:2405;height:7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DyzMcA&#10;AADbAAAADwAAAGRycy9kb3ducmV2LnhtbESPQWvCQBSE74L/YXmCF6mbViolZiNSKAgqtraI3h7Z&#10;Z5I2+zZkV5P217tCweMwM98wybwzlbhQ40rLCh7HEQjizOqScwVfn28PLyCcR9ZYWSYFv+RgnvZ7&#10;CcbatvxBl53PRYCwi1FB4X0dS+myggy6sa2Jg3eyjUEfZJNL3WAb4KaST1E0lQZLDgsF1vRaUPaz&#10;OxsFo8PzYr92S7ldbf6OG1u+H75XrVLDQbeYgfDU+Xv4v73UCiYTuH0JP0C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Q8szHAAAA2wAAAA8AAAAAAAAAAAAAAAAAmAIAAGRy&#10;cy9kb3ducmV2LnhtbFBLBQYAAAAABAAEAPUAAACMAwAAAAA=&#10;" adj="11855,-12372" filled="f" fillcolor="#256b9b" strokecolor="purple">
                  <v:shadow color="#969696"/>
                  <v:textbox inset=".3135mm,.3135mm,.3135mm,.3135mm">
                    <w:txbxContent>
                      <w:p w:rsidR="00E760CB" w:rsidRDefault="00E760CB" w:rsidP="00E760C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我们是水分子</w:t>
                        </w:r>
                      </w:p>
                    </w:txbxContent>
                  </v:textbox>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65" o:spid="_x0000_s1060" type="#_x0000_t63" style="position:absolute;left:3482;top:3023;width:3082;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U7sIA&#10;AADbAAAADwAAAGRycy9kb3ducmV2LnhtbESPQUsDMRSE7wX/Q3iCtzZbLVLWpkULgtCTtdTrI3lu&#10;FjcvS/LaXfvrTUHwOMzMN8xqM4ZOnSnlNrKB+awCRWyja7kxcPh4nS5BZUF22EUmAz+UYbO+mayw&#10;dnHgdzrvpVEFwrlGA16kr7XO1lPAPIs9cfG+YgooRaZGu4RDgYdO31fVow7Yclnw2NPWk/3en4KB&#10;0J7mZAcfLtXL9vM4LiXZnRhzdzs+P4ESGuU//Nd+cwYeFnD9Un6AXv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ZTuwgAAANsAAAAPAAAAAAAAAAAAAAAAAJgCAABkcnMvZG93&#10;bnJldi54bWxQSwUGAAAAAAQABAD1AAAAhwMAAAAA&#10;" adj="12137,-10509" filled="f" fillcolor="#256b9b" strokecolor="purple">
                  <v:shadow color="#969696"/>
                  <v:textbox inset="1.59258mm,.79628mm,1.59258mm,.79628mm">
                    <w:txbxContent>
                      <w:p w:rsidR="00E760CB" w:rsidRDefault="00E760CB" w:rsidP="00E760CB">
                        <w:pPr>
                          <w:autoSpaceDE w:val="0"/>
                          <w:autoSpaceDN w:val="0"/>
                          <w:adjustRightInd w:val="0"/>
                          <w:jc w:val="center"/>
                          <w:rPr>
                            <w:rFonts w:ascii="Arial" w:hAnsi="Arial" w:cs="宋体"/>
                            <w:i/>
                            <w:iCs/>
                            <w:color w:val="000000"/>
                            <w:sz w:val="23"/>
                            <w:szCs w:val="36"/>
                            <w:lang w:val="zh-CN"/>
                          </w:rPr>
                        </w:pPr>
                      </w:p>
                    </w:txbxContent>
                  </v:textbox>
                </v:shape>
                <v:shape id="Text Box 66" o:spid="_x0000_s1061" type="#_x0000_t202" style="position:absolute;left:3696;top:3241;width:2835;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2bvMUA&#10;AADbAAAADwAAAGRycy9kb3ducmV2LnhtbESPQWvCQBSE70L/w/IKvemmrYqk2UgpiDkVGgX19si+&#10;ZkOzb0N2G2N/vVsQPA4z8w2TrUfbioF63zhW8DxLQBBXTjdcK9jvNtMVCB+QNbaOScGFPKzzh0mG&#10;qXZn/qKhDLWIEPYpKjAhdKmUvjJk0c9cRxy9b9dbDFH2tdQ9niPctvIlSZbSYsNxwWBHH4aqn/LX&#10;KlhuN3oxJKb4vIx/h9aV81OxPSr19Di+v4EINIZ7+NYutILXBfx/iT9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HZu8xQAAANsAAAAPAAAAAAAAAAAAAAAAAJgCAABkcnMv&#10;ZG93bnJldi54bWxQSwUGAAAAAAQABAD1AAAAigMAAAAA&#10;" filled="f" fillcolor="#256b9b" stroked="f">
                  <v:textbox style="mso-fit-shape-to-text:t" inset="1.59258mm,.79628mm,1.59258mm,.79628mm">
                    <w:txbxContent>
                      <w:p w:rsidR="00E760CB" w:rsidRDefault="00E760CB" w:rsidP="00E760CB">
                        <w:pPr>
                          <w:autoSpaceDE w:val="0"/>
                          <w:autoSpaceDN w:val="0"/>
                          <w:adjustRightInd w:val="0"/>
                          <w:rPr>
                            <w:rFonts w:ascii="Arial" w:hAnsi="Arial" w:cs="宋体"/>
                            <w:b/>
                            <w:bCs/>
                            <w:color w:val="000000"/>
                            <w:szCs w:val="21"/>
                            <w:lang w:val="zh-CN"/>
                          </w:rPr>
                        </w:pPr>
                        <w:r>
                          <w:rPr>
                            <w:rFonts w:ascii="Arial" w:hAnsi="Arial" w:cs="宋体" w:hint="eastAsia"/>
                            <w:b/>
                            <w:bCs/>
                            <w:color w:val="000000"/>
                            <w:szCs w:val="21"/>
                            <w:lang w:val="zh-CN"/>
                          </w:rPr>
                          <w:t>一束电流打过时，我们各自分开了</w:t>
                        </w:r>
                      </w:p>
                    </w:txbxContent>
                  </v:textbox>
                </v:shape>
                <v:shape id="AutoShape 67" o:spid="_x0000_s1062" type="#_x0000_t61" style="position:absolute;left:7826;top:2948;width:2774;height:13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8pAMQA&#10;AADbAAAADwAAAGRycy9kb3ducmV2LnhtbESPT2vCQBTE74LfYXmCt7qxoSKpa1Ch4EVo/QPt7TX7&#10;TKLZt2F3jem37xYKHoeZ+Q2zyHvTiI6cry0rmE4SEMSF1TWXCo6Ht6c5CB+QNTaWScEPeciXw8EC&#10;M23v/EHdPpQiQthnqKAKoc2k9EVFBv3EtsTRO1tnMETpSqkd3iPcNPI5SWbSYM1xocKWNhUV1/3N&#10;KHjZnb/eTx6TC/Zr+e0/ee66VKnxqF+9ggjUh0f4v73VCtIZ/H2JP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fKQDEAAAA2wAAAA8AAAAAAAAAAAAAAAAAmAIAAGRycy9k&#10;b3ducmV2LnhtbFBLBQYAAAAABAAEAPUAAACJAwAAAAA=&#10;" adj="12442,-13867" filled="f" fillcolor="#256b9b" strokecolor="purple">
                  <v:shadow color="#969696"/>
                  <v:textbox inset=".3135mm,.3135mm,.3135mm,.3135mm">
                    <w:txbxContent>
                      <w:p w:rsidR="00E760CB" w:rsidRDefault="00E760CB" w:rsidP="00E760C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之后，我们重新组合变成了两种新的气体分子</w:t>
                        </w:r>
                      </w:p>
                    </w:txbxContent>
                  </v:textbox>
                </v:shape>
                <w10:anchorlock/>
              </v:group>
            </w:pict>
          </mc:Fallback>
        </mc:AlternateContent>
      </w:r>
    </w:p>
    <w:p w:rsidR="00E760CB" w:rsidRDefault="00E760CB" w:rsidP="00E760CB">
      <w:pPr>
        <w:spacing w:line="360" w:lineRule="auto"/>
        <w:ind w:firstLineChars="200" w:firstLine="420"/>
        <w:rPr>
          <w:rFonts w:hint="eastAsia"/>
        </w:rPr>
      </w:pPr>
    </w:p>
    <w:p w:rsidR="00E760CB" w:rsidRDefault="00E760CB" w:rsidP="00E760CB">
      <w:pPr>
        <w:spacing w:line="360" w:lineRule="auto"/>
        <w:ind w:firstLineChars="200" w:firstLine="480"/>
        <w:rPr>
          <w:rFonts w:ascii="Times New Roman" w:eastAsia="宋体" w:hAnsi="宋体" w:cs="Times New Roman" w:hint="eastAsia"/>
          <w:sz w:val="24"/>
          <w:szCs w:val="24"/>
        </w:rPr>
      </w:pPr>
    </w:p>
    <w:p w:rsidR="00F5322B" w:rsidRPr="00A50311" w:rsidRDefault="00F5322B" w:rsidP="00E760C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lastRenderedPageBreak/>
        <w:t>师：</w:t>
      </w:r>
      <w:r w:rsidR="00E760CB">
        <w:rPr>
          <w:rFonts w:ascii="Times New Roman" w:eastAsia="宋体" w:hAnsi="宋体" w:cs="Times New Roman" w:hint="eastAsia"/>
          <w:sz w:val="24"/>
          <w:szCs w:val="24"/>
        </w:rPr>
        <w:t>其实我们已学的知识中</w:t>
      </w:r>
      <w:r w:rsidRPr="00A50311">
        <w:rPr>
          <w:rFonts w:ascii="Times New Roman" w:eastAsia="宋体" w:hAnsi="宋体" w:cs="Times New Roman"/>
          <w:sz w:val="24"/>
          <w:szCs w:val="24"/>
        </w:rPr>
        <w:t>有没有可以证明结论：</w:t>
      </w:r>
      <w:r w:rsidRPr="00A50311">
        <w:rPr>
          <w:rFonts w:ascii="Times New Roman" w:eastAsia="宋体" w:hAnsi="Times New Roman" w:cs="Times New Roman"/>
          <w:sz w:val="24"/>
          <w:szCs w:val="24"/>
        </w:rPr>
        <w:t>“</w:t>
      </w:r>
      <w:r w:rsidRPr="00A50311">
        <w:rPr>
          <w:rFonts w:ascii="Times New Roman" w:eastAsia="宋体" w:hAnsi="宋体" w:cs="Times New Roman"/>
          <w:sz w:val="24"/>
          <w:szCs w:val="24"/>
        </w:rPr>
        <w:t>水是由氢元素与氧元素组成</w:t>
      </w:r>
      <w:r w:rsidRPr="00A50311">
        <w:rPr>
          <w:rFonts w:ascii="Times New Roman" w:eastAsia="宋体" w:hAnsi="Times New Roman" w:cs="Times New Roman"/>
          <w:sz w:val="24"/>
          <w:szCs w:val="24"/>
        </w:rPr>
        <w:t>”</w:t>
      </w:r>
      <w:r w:rsidRPr="00A50311">
        <w:rPr>
          <w:rFonts w:ascii="Times New Roman" w:eastAsia="宋体" w:hAnsi="宋体" w:cs="Times New Roman"/>
          <w:sz w:val="24"/>
          <w:szCs w:val="24"/>
        </w:rPr>
        <w:t>的？哪个反应的原理？什么反应现象？那么为何这个实验能证明水由氢、氧元素组成呢？（提示：</w:t>
      </w:r>
      <w:r w:rsidRPr="00A50311">
        <w:rPr>
          <w:rFonts w:ascii="Times New Roman" w:eastAsia="宋体" w:hAnsi="Times New Roman" w:cs="Times New Roman"/>
          <w:sz w:val="24"/>
          <w:szCs w:val="24"/>
        </w:rPr>
        <w:t>1</w:t>
      </w:r>
      <w:r w:rsidRPr="00A50311">
        <w:rPr>
          <w:rFonts w:ascii="Times New Roman" w:eastAsia="宋体" w:hAnsi="宋体" w:cs="Times New Roman"/>
          <w:sz w:val="24"/>
          <w:szCs w:val="24"/>
        </w:rPr>
        <w:t>、从反应物的种类入手</w:t>
      </w:r>
      <w:r w:rsidRPr="00A50311">
        <w:rPr>
          <w:rFonts w:ascii="Times New Roman" w:eastAsia="宋体" w:hAnsi="Times New Roman" w:cs="Times New Roman"/>
          <w:sz w:val="24"/>
          <w:szCs w:val="24"/>
        </w:rPr>
        <w:t>2</w:t>
      </w:r>
      <w:r w:rsidRPr="00A50311">
        <w:rPr>
          <w:rFonts w:ascii="Times New Roman" w:eastAsia="宋体" w:hAnsi="宋体" w:cs="Times New Roman"/>
          <w:sz w:val="24"/>
          <w:szCs w:val="24"/>
        </w:rPr>
        <w:t>、从化学变化都遵循的一条定律入手）</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生：讨论（质量守恒定律）；氢气与氧气反应生成水；氢气燃烧时，放出淡蓝色火焰及罩一个干而冷的烧杯后，烧杯壁上有水汽产生。；因为反应前只有氢气与氧气反应，反应后只有一种产物。</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师：评价学生的宏观分析；展示微观示意图</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BC4E55">
        <w:rPr>
          <w:rFonts w:ascii="Times New Roman" w:eastAsia="宋体" w:hAnsi="Times New Roman" w:cs="Times New Roman"/>
          <w:noProof/>
          <w:sz w:val="24"/>
          <w:szCs w:val="24"/>
        </w:rPr>
        <mc:AlternateContent>
          <mc:Choice Requires="wpg">
            <w:drawing>
              <wp:inline distT="0" distB="0" distL="0" distR="0" wp14:anchorId="2A3CE989" wp14:editId="7DD7F66C">
                <wp:extent cx="5065395" cy="1483360"/>
                <wp:effectExtent l="19050" t="28575" r="49530" b="50165"/>
                <wp:docPr id="41" name="组合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5395" cy="1483360"/>
                          <a:chOff x="0" y="0"/>
                          <a:chExt cx="10229" cy="3000"/>
                        </a:xfrm>
                      </wpg:grpSpPr>
                      <wps:wsp>
                        <wps:cNvPr id="42" name="AutoShape 3"/>
                        <wps:cNvSpPr>
                          <a:spLocks noChangeAspect="1" noChangeArrowheads="1" noTextEdit="1"/>
                        </wps:cNvSpPr>
                        <wps:spPr bwMode="auto">
                          <a:xfrm>
                            <a:off x="0" y="0"/>
                            <a:ext cx="10229" cy="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43" name="Group 4"/>
                        <wpg:cNvGrpSpPr>
                          <a:grpSpLocks/>
                        </wpg:cNvGrpSpPr>
                        <wpg:grpSpPr bwMode="auto">
                          <a:xfrm>
                            <a:off x="0" y="997"/>
                            <a:ext cx="3352" cy="2003"/>
                            <a:chOff x="0" y="0"/>
                            <a:chExt cx="1542" cy="920"/>
                          </a:xfrm>
                        </wpg:grpSpPr>
                        <wpg:grpSp>
                          <wpg:cNvPr id="44" name="Group 5"/>
                          <wpg:cNvGrpSpPr>
                            <a:grpSpLocks/>
                          </wpg:cNvGrpSpPr>
                          <wpg:grpSpPr bwMode="auto">
                            <a:xfrm rot="-1052744">
                              <a:off x="0" y="166"/>
                              <a:ext cx="566" cy="284"/>
                              <a:chOff x="0" y="0"/>
                              <a:chExt cx="566" cy="284"/>
                            </a:xfrm>
                          </wpg:grpSpPr>
                          <wps:wsp>
                            <wps:cNvPr id="45" name="Oval 6"/>
                            <wps:cNvSpPr>
                              <a:spLocks noChangeArrowheads="1"/>
                            </wps:cNvSpPr>
                            <wps:spPr bwMode="auto">
                              <a:xfrm>
                                <a:off x="0"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46" name="Oval 7"/>
                            <wps:cNvSpPr>
                              <a:spLocks noChangeArrowheads="1"/>
                            </wps:cNvSpPr>
                            <wps:spPr bwMode="auto">
                              <a:xfrm>
                                <a:off x="283"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47" name="Group 8"/>
                          <wpg:cNvGrpSpPr>
                            <a:grpSpLocks/>
                          </wpg:cNvGrpSpPr>
                          <wpg:grpSpPr bwMode="auto">
                            <a:xfrm rot="1006591">
                              <a:off x="86" y="620"/>
                              <a:ext cx="566" cy="284"/>
                              <a:chOff x="0" y="0"/>
                              <a:chExt cx="566" cy="284"/>
                            </a:xfrm>
                          </wpg:grpSpPr>
                          <wps:wsp>
                            <wps:cNvPr id="48" name="Oval 9"/>
                            <wps:cNvSpPr>
                              <a:spLocks noChangeArrowheads="1"/>
                            </wps:cNvSpPr>
                            <wps:spPr bwMode="auto">
                              <a:xfrm>
                                <a:off x="0"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49" name="Oval 10"/>
                            <wps:cNvSpPr>
                              <a:spLocks noChangeArrowheads="1"/>
                            </wps:cNvSpPr>
                            <wps:spPr bwMode="auto">
                              <a:xfrm>
                                <a:off x="283"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50" name="Group 11"/>
                          <wpg:cNvGrpSpPr>
                            <a:grpSpLocks/>
                          </wpg:cNvGrpSpPr>
                          <wpg:grpSpPr bwMode="auto">
                            <a:xfrm>
                              <a:off x="726" y="0"/>
                              <a:ext cx="816" cy="920"/>
                              <a:chOff x="0" y="0"/>
                              <a:chExt cx="816" cy="920"/>
                            </a:xfrm>
                          </wpg:grpSpPr>
                          <wps:wsp>
                            <wps:cNvPr id="51" name="Oval 12"/>
                            <wps:cNvSpPr>
                              <a:spLocks noChangeArrowheads="1"/>
                            </wps:cNvSpPr>
                            <wps:spPr bwMode="auto">
                              <a:xfrm rot="2659174">
                                <a:off x="306" y="410"/>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52" name="Oval 13"/>
                            <wps:cNvSpPr>
                              <a:spLocks noChangeArrowheads="1"/>
                            </wps:cNvSpPr>
                            <wps:spPr bwMode="auto">
                              <a:xfrm rot="2659174">
                                <a:off x="0" y="0"/>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grpSp>
                        <wpg:cNvPr id="53" name="Group 14"/>
                        <wpg:cNvGrpSpPr>
                          <a:grpSpLocks/>
                        </wpg:cNvGrpSpPr>
                        <wpg:grpSpPr bwMode="auto">
                          <a:xfrm>
                            <a:off x="3761" y="0"/>
                            <a:ext cx="2896" cy="2656"/>
                            <a:chOff x="0" y="0"/>
                            <a:chExt cx="1332" cy="1220"/>
                          </a:xfrm>
                        </wpg:grpSpPr>
                        <wps:wsp>
                          <wps:cNvPr id="54" name="Oval 15"/>
                          <wps:cNvSpPr>
                            <a:spLocks noChangeArrowheads="1"/>
                          </wps:cNvSpPr>
                          <wps:spPr bwMode="auto">
                            <a:xfrm rot="20547257">
                              <a:off x="0" y="29"/>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55" name="Oval 16"/>
                          <wps:cNvSpPr>
                            <a:spLocks noChangeArrowheads="1"/>
                          </wps:cNvSpPr>
                          <wps:spPr bwMode="auto">
                            <a:xfrm rot="20547257">
                              <a:off x="1049" y="29"/>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56" name="Oval 17"/>
                          <wps:cNvSpPr>
                            <a:spLocks noChangeArrowheads="1"/>
                          </wps:cNvSpPr>
                          <wps:spPr bwMode="auto">
                            <a:xfrm rot="20547257">
                              <a:off x="510" y="936"/>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57" name="Oval 18"/>
                          <wps:cNvSpPr>
                            <a:spLocks noChangeArrowheads="1"/>
                          </wps:cNvSpPr>
                          <wps:spPr bwMode="auto">
                            <a:xfrm rot="20547257">
                              <a:off x="510" y="0"/>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58" name="Oval 19"/>
                          <wps:cNvSpPr>
                            <a:spLocks noChangeArrowheads="1"/>
                          </wps:cNvSpPr>
                          <wps:spPr bwMode="auto">
                            <a:xfrm>
                              <a:off x="765" y="426"/>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59" name="Oval 20"/>
                          <wps:cNvSpPr>
                            <a:spLocks noChangeArrowheads="1"/>
                          </wps:cNvSpPr>
                          <wps:spPr bwMode="auto">
                            <a:xfrm>
                              <a:off x="85" y="369"/>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60" name="Group 21"/>
                        <wpg:cNvGrpSpPr>
                          <a:grpSpLocks/>
                        </wpg:cNvGrpSpPr>
                        <wpg:grpSpPr bwMode="auto">
                          <a:xfrm rot="776225">
                            <a:off x="7951" y="309"/>
                            <a:ext cx="2217" cy="1174"/>
                            <a:chOff x="0" y="0"/>
                            <a:chExt cx="1020" cy="539"/>
                          </a:xfrm>
                        </wpg:grpSpPr>
                        <wps:wsp>
                          <wps:cNvPr id="61" name="Oval 22"/>
                          <wps:cNvSpPr>
                            <a:spLocks noChangeArrowheads="1"/>
                          </wps:cNvSpPr>
                          <wps:spPr bwMode="auto">
                            <a:xfrm>
                              <a:off x="0"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62" name="Oval 23"/>
                          <wps:cNvSpPr>
                            <a:spLocks noChangeArrowheads="1"/>
                          </wps:cNvSpPr>
                          <wps:spPr bwMode="auto">
                            <a:xfrm>
                              <a:off x="737"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63" name="Oval 24"/>
                          <wps:cNvSpPr>
                            <a:spLocks noChangeArrowheads="1"/>
                          </wps:cNvSpPr>
                          <wps:spPr bwMode="auto">
                            <a:xfrm>
                              <a:off x="255" y="0"/>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g:grpSp>
                        <wpg:cNvPr id="64" name="Group 25"/>
                        <wpg:cNvGrpSpPr>
                          <a:grpSpLocks/>
                        </wpg:cNvGrpSpPr>
                        <wpg:grpSpPr bwMode="auto">
                          <a:xfrm rot="-848347">
                            <a:off x="8012" y="1668"/>
                            <a:ext cx="2217" cy="1173"/>
                            <a:chOff x="0" y="0"/>
                            <a:chExt cx="1020" cy="539"/>
                          </a:xfrm>
                        </wpg:grpSpPr>
                        <wps:wsp>
                          <wps:cNvPr id="65" name="Oval 26"/>
                          <wps:cNvSpPr>
                            <a:spLocks noChangeArrowheads="1"/>
                          </wps:cNvSpPr>
                          <wps:spPr bwMode="auto">
                            <a:xfrm>
                              <a:off x="0"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66" name="Oval 27"/>
                          <wps:cNvSpPr>
                            <a:spLocks noChangeArrowheads="1"/>
                          </wps:cNvSpPr>
                          <wps:spPr bwMode="auto">
                            <a:xfrm>
                              <a:off x="737" y="255"/>
                              <a:ext cx="283" cy="284"/>
                            </a:xfrm>
                            <a:prstGeom prst="ellipse">
                              <a:avLst/>
                            </a:prstGeom>
                            <a:gradFill rotWithShape="1">
                              <a:gsLst>
                                <a:gs pos="0">
                                  <a:srgbClr val="FFFFFF"/>
                                </a:gs>
                                <a:gs pos="100000">
                                  <a:srgbClr val="FF9933"/>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s:wsp>
                          <wps:cNvPr id="67" name="Oval 28"/>
                          <wps:cNvSpPr>
                            <a:spLocks noChangeArrowheads="1"/>
                          </wps:cNvSpPr>
                          <wps:spPr bwMode="auto">
                            <a:xfrm>
                              <a:off x="255" y="0"/>
                              <a:ext cx="510" cy="510"/>
                            </a:xfrm>
                            <a:prstGeom prst="ellipse">
                              <a:avLst/>
                            </a:prstGeom>
                            <a:gradFill rotWithShape="1">
                              <a:gsLst>
                                <a:gs pos="0">
                                  <a:srgbClr val="FFFFFF"/>
                                </a:gs>
                                <a:gs pos="100000">
                                  <a:srgbClr val="3366FF"/>
                                </a:gs>
                              </a:gsLst>
                              <a:path path="shape">
                                <a:fillToRect l="50000" t="50000" r="50000" b="50000"/>
                              </a:path>
                            </a:gra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969696"/>
                                    </a:outerShdw>
                                  </a:effectLst>
                                </a14:hiddenEffects>
                              </a:ext>
                            </a:extLst>
                          </wps:spPr>
                          <wps:bodyPr rot="0" vert="horz" wrap="square" lIns="91440" tIns="45720" rIns="91440" bIns="45720" anchor="ctr" anchorCtr="0" upright="1">
                            <a:noAutofit/>
                          </wps:bodyPr>
                        </wps:wsp>
                      </wpg:grpSp>
                      <wps:wsp>
                        <wps:cNvPr id="68" name="Line 29"/>
                        <wps:cNvCnPr/>
                        <wps:spPr bwMode="auto">
                          <a:xfrm rot="10800000" flipH="1" flipV="1">
                            <a:off x="7087" y="679"/>
                            <a:ext cx="679" cy="61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s:wsp>
                        <wps:cNvPr id="69" name="Text Box 30"/>
                        <wps:cNvSpPr txBox="1">
                          <a:spLocks noChangeArrowheads="1"/>
                        </wps:cNvSpPr>
                        <wps:spPr bwMode="auto">
                          <a:xfrm>
                            <a:off x="2411" y="380"/>
                            <a:ext cx="1480" cy="611"/>
                          </a:xfrm>
                          <a:prstGeom prst="rect">
                            <a:avLst/>
                          </a:prstGeom>
                          <a:noFill/>
                          <a:ln>
                            <a:noFill/>
                          </a:ln>
                          <a:effectLst/>
                          <a:extLst>
                            <a:ext uri="{909E8E84-426E-40DD-AFC4-6F175D3DCCD1}">
                              <a14:hiddenFill xmlns:a14="http://schemas.microsoft.com/office/drawing/2010/main">
                                <a:solidFill>
                                  <a:srgbClr val="256B9B"/>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5322B" w:rsidRDefault="00F5322B" w:rsidP="00F5322B">
                              <w:pPr>
                                <w:autoSpaceDE w:val="0"/>
                                <w:autoSpaceDN w:val="0"/>
                                <w:adjustRightInd w:val="0"/>
                                <w:rPr>
                                  <w:rFonts w:ascii="Arial" w:hAnsi="Arial" w:cs="宋体"/>
                                  <w:b/>
                                  <w:bCs/>
                                  <w:i/>
                                  <w:iCs/>
                                  <w:color w:val="FF0000"/>
                                  <w:sz w:val="25"/>
                                  <w:szCs w:val="36"/>
                                  <w:lang w:val="zh-CN"/>
                                </w:rPr>
                              </w:pPr>
                              <w:r>
                                <w:rPr>
                                  <w:rFonts w:ascii="Arial" w:hAnsi="Arial" w:cs="宋体" w:hint="eastAsia"/>
                                  <w:b/>
                                  <w:bCs/>
                                  <w:i/>
                                  <w:iCs/>
                                  <w:color w:val="FF0000"/>
                                  <w:sz w:val="25"/>
                                  <w:szCs w:val="36"/>
                                  <w:lang w:val="zh-CN"/>
                                </w:rPr>
                                <w:t>点</w:t>
                              </w:r>
                              <w:r>
                                <w:rPr>
                                  <w:rFonts w:ascii="Arial" w:hAnsi="Arial" w:cs="Arial"/>
                                  <w:b/>
                                  <w:bCs/>
                                  <w:i/>
                                  <w:iCs/>
                                  <w:color w:val="FF0000"/>
                                  <w:sz w:val="25"/>
                                  <w:szCs w:val="36"/>
                                  <w:lang w:val="zh-CN"/>
                                </w:rPr>
                                <w:t xml:space="preserve">   </w:t>
                              </w:r>
                              <w:r>
                                <w:rPr>
                                  <w:rFonts w:ascii="Arial" w:hAnsi="Arial" w:cs="宋体" w:hint="eastAsia"/>
                                  <w:b/>
                                  <w:bCs/>
                                  <w:i/>
                                  <w:iCs/>
                                  <w:color w:val="FF0000"/>
                                  <w:sz w:val="25"/>
                                  <w:szCs w:val="36"/>
                                  <w:lang w:val="zh-CN"/>
                                </w:rPr>
                                <w:t>燃</w:t>
                              </w:r>
                            </w:p>
                          </w:txbxContent>
                        </wps:txbx>
                        <wps:bodyPr rot="0" vert="horz" wrap="square" lIns="0" tIns="0" rIns="0" bIns="0" anchor="t" anchorCtr="0" upright="1">
                          <a:noAutofit/>
                        </wps:bodyPr>
                      </wps:wsp>
                      <wps:wsp>
                        <wps:cNvPr id="70" name="Line 31"/>
                        <wps:cNvCnPr/>
                        <wps:spPr bwMode="auto">
                          <a:xfrm flipV="1">
                            <a:off x="2712" y="494"/>
                            <a:ext cx="678" cy="61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bodyPr/>
                      </wps:wsp>
                    </wpg:wgp>
                  </a:graphicData>
                </a:graphic>
              </wp:inline>
            </w:drawing>
          </mc:Choice>
          <mc:Fallback>
            <w:pict>
              <v:group id="组合 41" o:spid="_x0000_s1063" style="width:398.85pt;height:116.8pt;mso-position-horizontal-relative:char;mso-position-vertical-relative:line" coordsize="10229,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">
                <v:rect id="AutoShape 3" o:spid="_x0000_s1064" style="position:absolute;width:10229;height:3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Hj7sQA&#10;AADbAAAADwAAAGRycy9kb3ducmV2LnhtbESPQWvCQBSE74X+h+UVvBTdVEo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h4+7EAAAA2wAAAA8AAAAAAAAAAAAAAAAAmAIAAGRycy9k&#10;b3ducmV2LnhtbFBLBQYAAAAABAAEAPUAAACJAwAAAAA=&#10;" filled="f" stroked="f">
                  <o:lock v:ext="edit" aspectratio="t" text="t"/>
                </v:rect>
                <v:group id="Group 4" o:spid="_x0000_s1065" style="position:absolute;top:997;width:3352;height:2003" coordsize="1542,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group id="Group 5" o:spid="_x0000_s1066" style="position:absolute;top:166;width:566;height:284;rotation:-1149877fd" coordsize="566,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IL0wwAAANsAAAAP&#10;AAAAAAAAAAAAAAAAAKoCAABkcnMvZG93bnJldi54bWxQSwUGAAAAAAQABAD6AAAAmgMAAAAA&#10;">
                    <v:oval id="Oval 6" o:spid="_x0000_s1067" style="position:absolute;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pSrMQA&#10;AADbAAAADwAAAGRycy9kb3ducmV2LnhtbESPQWsCMRSE74X+h/AK3jRbUSurUYoi9uDFrej1sXnu&#10;rm5e1iTqtr++EYQeh5n5hpnOW1OLGzlfWVbw3ktAEOdWV1wo2H2vumMQPiBrrC2Tgh/yMJ+9vkwx&#10;1fbOW7ploRARwj5FBWUITSqlz0sy6Hu2IY7e0TqDIUpXSO3wHuGmlv0kGUmDFceFEhtalJSfs6tR&#10;sMkuQ33Yf4x32cb05e/6ZJxdKtV5az8nIAK14T/8bH9pBYMhPL7EH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qUqzEAAAA2wAAAA8AAAAAAAAAAAAAAAAAmAIAAGRycy9k&#10;b3ducmV2LnhtbFBLBQYAAAAABAAEAPUAAACJAwAAAAA=&#10;">
                      <v:fill color2="#f93" rotate="t" focusposition=".5,.5" focussize="" focus="100%" type="gradientRadial"/>
                      <v:shadow color="#969696"/>
                    </v:oval>
                    <v:oval id="Oval 7" o:spid="_x0000_s1068" style="position:absolute;left:283;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jM28UA&#10;AADbAAAADwAAAGRycy9kb3ducmV2LnhtbESPQWvCQBSE74X+h+UVetNNpVWJbkJRxB68GEWvj+wz&#10;SZt9G3dXTfvruwWhx2FmvmHmeW9acSXnG8sKXoYJCOLS6oYrBfvdajAF4QOyxtYyKfgmD3n2+DDH&#10;VNsbb+lahEpECPsUFdQhdKmUvqzJoB/ajjh6J+sMhihdJbXDW4SbVo6SZCwNNhwXauxoUVP5VVyM&#10;gk1xftPHw2S6LzZmJH/Wn8bZpVLPT/37DESgPvyH7+0PreB1DH9f4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uMzbxQAAANsAAAAPAAAAAAAAAAAAAAAAAJgCAABkcnMv&#10;ZG93bnJldi54bWxQSwUGAAAAAAQABAD1AAAAigMAAAAA&#10;">
                      <v:fill color2="#f93" rotate="t" focusposition=".5,.5" focussize="" focus="100%" type="gradientRadial"/>
                      <v:shadow color="#969696"/>
                    </v:oval>
                  </v:group>
                  <v:group id="Group 8" o:spid="_x0000_s1069" style="position:absolute;left:86;top:620;width:566;height:284;rotation:1099466fd" coordsize="566,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OmqfFAAAA2wAA&#10;AA8AAAAAAAAAAAAAAAAAqgIAAGRycy9kb3ducmV2LnhtbFBLBQYAAAAABAAEAPoAAACcAwAAAAA=&#10;">
                    <v:oval id="Oval 9" o:spid="_x0000_s1070" style="position:absolute;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v9MsEA&#10;AADbAAAADwAAAGRycy9kb3ducmV2LnhtbERPPW/CMBDdK/EfrENiKw6IFhQwCIFQO7A0IFhP8ZEE&#10;4nOwXQj8+nqoxPj0vmeL1tTiRs5XlhUM+gkI4tzqigsF+93mfQLCB2SNtWVS8CAPi3nnbYaptnf+&#10;oVsWChFD2KeooAyhSaX0eUkGfd82xJE7WWcwROgKqR3eY7ip5TBJPqXBimNDiQ2tSsov2a9RsM2u&#10;H/p4GE/22dYM5fPrbJxdK9XrtsspiEBteIn/3d9awSiOjV/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r/TLBAAAA2wAAAA8AAAAAAAAAAAAAAAAAmAIAAGRycy9kb3du&#10;cmV2LnhtbFBLBQYAAAAABAAEAPUAAACGAwAAAAA=&#10;">
                      <v:fill color2="#f93" rotate="t" focusposition=".5,.5" focussize="" focus="100%" type="gradientRadial"/>
                      <v:shadow color="#969696"/>
                    </v:oval>
                    <v:oval id="Oval 10" o:spid="_x0000_s1071" style="position:absolute;left:283;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YqcUA&#10;AADbAAAADwAAAGRycy9kb3ducmV2LnhtbESPQWvCQBSE74L/YXmF3nRTaW1MXUUspT14MYpeH9nX&#10;JJp9G3e3mvbXu4LQ4zAz3zDTeWcacSbna8sKnoYJCOLC6ppLBdvNxyAF4QOyxsYyKfglD/NZvzfF&#10;TNsLr+mch1JECPsMFVQhtJmUvqjIoB/aljh639YZDFG6UmqHlwg3jRwlyVgarDkuVNjSsqLimP8Y&#10;Bav89KL3u9d0m6/MSP59Hoyz70o9PnSLNxCBuvAfvre/tILnCdy+x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J1ipxQAAANsAAAAPAAAAAAAAAAAAAAAAAJgCAABkcnMv&#10;ZG93bnJldi54bWxQSwUGAAAAAAQABAD1AAAAigMAAAAA&#10;">
                      <v:fill color2="#f93" rotate="t" focusposition=".5,.5" focussize="" focus="100%" type="gradientRadial"/>
                      <v:shadow color="#969696"/>
                    </v:oval>
                  </v:group>
                  <v:group id="Group 11" o:spid="_x0000_s1072" style="position:absolute;left:726;width:816;height:920" coordsize="816,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Oval 12" o:spid="_x0000_s1073" style="position:absolute;left:306;top:410;width:510;height:510;rotation:290452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x1y8IA&#10;AADbAAAADwAAAGRycy9kb3ducmV2LnhtbESPQWvCQBSE7wX/w/IEb3Wj0hCiq4goCF7aNL0/ss8k&#10;mH0bdjca/71bKPQ4zMw3zGY3mk7cyfnWsoLFPAFBXFndcq2g/D69ZyB8QNbYWSYFT/Kw207eNphr&#10;++AvuhehFhHCPkcFTQh9LqWvGjLo57Ynjt7VOoMhSldL7fAR4aaTyyRJpcGW40KDPR0aqm7FYBTI&#10;csiW6XBZpckx+8nspyuL9KLUbDru1yACjeE//Nc+awUfC/j9En+A3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HXLwgAAANsAAAAPAAAAAAAAAAAAAAAAAJgCAABkcnMvZG93&#10;bnJldi54bWxQSwUGAAAAAAQABAD1AAAAhwMAAAAA&#10;">
                      <v:fill color2="#36f" rotate="t" focusposition=".5,.5" focussize="" focus="100%" type="gradientRadial"/>
                      <v:shadow color="#969696"/>
                    </v:oval>
                    <v:oval id="Oval 13" o:spid="_x0000_s1074" style="position:absolute;width:510;height:510;rotation:290452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rvMMA&#10;AADbAAAADwAAAGRycy9kb3ducmV2LnhtbESPwWrDMBBE74H8g9hAb4lclxrjRDaltFDIJXWc+2Jt&#10;bVNrZSQ5cf++ChR6HGbmDXOoFjOKKzk/WFbwuEtAELdWD9wpaM7v2xyED8gaR8uk4Ic8VOV6dcBC&#10;2xt/0rUOnYgQ9gUq6EOYCil925NBv7MTcfS+rDMYonSd1A5vEW5GmSZJJg0OHBd6nOi1p/a7no0C&#10;2cx5ms3Hpyx5yy+5Pbmmzo5KPWyWlz2IQEv4D/+1P7SC5xTuX+IPk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7rvMMAAADbAAAADwAAAAAAAAAAAAAAAACYAgAAZHJzL2Rv&#10;d25yZXYueG1sUEsFBgAAAAAEAAQA9QAAAIgDAAAAAA==&#10;">
                      <v:fill color2="#36f" rotate="t" focusposition=".5,.5" focussize="" focus="100%" type="gradientRadial"/>
                      <v:shadow color="#969696"/>
                    </v:oval>
                  </v:group>
                </v:group>
                <v:group id="Group 14" o:spid="_x0000_s1075" style="position:absolute;left:3761;width:2896;height:2656" coordsize="1332,1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oval id="Oval 15" o:spid="_x0000_s1076" style="position:absolute;top:29;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xzsUA&#10;AADbAAAADwAAAGRycy9kb3ducmV2LnhtbESPT2vCQBTE74LfYXmCN7Ox1UaiqxSh9I/0kNSDx0f2&#10;NQnNvo3ZVZNv3y0IPQ4z8xtms+tNI67UudqygnkUgyAurK65VHD8epmtQDiPrLGxTAoGcrDbjkcb&#10;TLW9cUbX3JciQNilqKDyvk2ldEVFBl1kW+LgfdvOoA+yK6Xu8BbgppEPcfwkDdYcFipsaV9R8ZNf&#10;jALTnw8yizE5vX7MH4f8ffHZJFap6aR/XoPw1Pv/8L39phUsF/D3JfwA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vHHOxQAAANsAAAAPAAAAAAAAAAAAAAAAAJgCAABkcnMv&#10;ZG93bnJldi54bWxQSwUGAAAAAAQABAD1AAAAigMAAAAA&#10;">
                    <v:fill color2="#f93" rotate="t" focusposition=".5,.5" focussize="" focus="100%" type="gradientRadial"/>
                    <v:shadow color="#969696"/>
                  </v:oval>
                  <v:oval id="Oval 16" o:spid="_x0000_s1077" style="position:absolute;left:1049;top:29;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DUVcUA&#10;AADbAAAADwAAAGRycy9kb3ducmV2LnhtbESPQWvCQBSE74L/YXmCN7Ox1UaiqxShtFZ6SOrB4yP7&#10;moRm38bsqsm/7xYKPQ4z8w2z2fWmETfqXG1ZwTyKQRAXVtdcKjh9vsxWIJxH1thYJgUDOdhtx6MN&#10;ptreOaNb7ksRIOxSVFB536ZSuqIigy6yLXHwvmxn0AfZlVJ3eA9w08iHOH6SBmsOCxW2tK+o+M6v&#10;RoHpL0eZxZicX9/nj0N+WHw0iVVqOumf1yA89f4//Nd+0wqWS/j9En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8NRVxQAAANsAAAAPAAAAAAAAAAAAAAAAAJgCAABkcnMv&#10;ZG93bnJldi54bWxQSwUGAAAAAAQABAD1AAAAigMAAAAA&#10;">
                    <v:fill color2="#f93" rotate="t" focusposition=".5,.5" focussize="" focus="100%" type="gradientRadial"/>
                    <v:shadow color="#969696"/>
                  </v:oval>
                  <v:oval id="Oval 17" o:spid="_x0000_s1078" style="position:absolute;left:510;top:936;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JKIsUA&#10;AADbAAAADwAAAGRycy9kb3ducmV2LnhtbESPT2vCQBTE74LfYXmCN91YrUrqGqRQqpUeTHvw+Mi+&#10;JsHs2zS7zZ9v7xYKPQ4z8xtml/SmEi01rrSsYDGPQBBnVpecK/j8eJltQTiPrLGyTAoGcpDsx6Md&#10;xtp2fKE29bkIEHYxKii8r2MpXVaQQTe3NXHwvmxj0AfZ5FI32AW4qeRDFK2lwZLDQoE1PReU3dIf&#10;o8D032d5iXBzfX1bLIf0tHqvNlap6aQ/PIHw1Pv/8F/7qBU8ruH3S/gBcn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IkoixQAAANsAAAAPAAAAAAAAAAAAAAAAAJgCAABkcnMv&#10;ZG93bnJldi54bWxQSwUGAAAAAAQABAD1AAAAigMAAAAA&#10;">
                    <v:fill color2="#f93" rotate="t" focusposition=".5,.5" focussize="" focus="100%" type="gradientRadial"/>
                    <v:shadow color="#969696"/>
                  </v:oval>
                  <v:oval id="Oval 18" o:spid="_x0000_s1079" style="position:absolute;left:510;width:283;height:284;rotation:-114987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7vucQA&#10;AADbAAAADwAAAGRycy9kb3ducmV2LnhtbESPT2vCQBTE70K/w/IEb7rxXyOpqxRBqpUekvbg8ZF9&#10;TYLZtzG71fjt3YLgcZiZ3zDLdWdqcaHWVZYVjEcRCOLc6ooLBT/f2+EChPPIGmvLpOBGDtarl94S&#10;E22vnNIl84UIEHYJKii9bxIpXV6SQTeyDXHwfm1r0AfZFlK3eA1wU8tJFL1KgxWHhRIb2pSUn7I/&#10;o8B054NMI4yPH5/j6S3bz77q2Co16HfvbyA8df4ZfrR3WsE8hv8v4Qf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u77nEAAAA2wAAAA8AAAAAAAAAAAAAAAAAmAIAAGRycy9k&#10;b3ducmV2LnhtbFBLBQYAAAAABAAEAPUAAACJAwAAAAA=&#10;">
                    <v:fill color2="#f93" rotate="t" focusposition=".5,.5" focussize="" focus="100%" type="gradientRadial"/>
                    <v:shadow color="#969696"/>
                  </v:oval>
                  <v:oval id="Oval 19" o:spid="_x0000_s1080" style="position:absolute;left:765;top:426;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0P4sAA&#10;AADbAAAADwAAAGRycy9kb3ducmV2LnhtbERPz2vCMBS+D/wfwhO8zVSHsnWmRWQDr1Y3ttujeWu6&#10;NS9dk9b635uD4PHj+73JR9uIgTpfO1awmCcgiEuna64UnI7vj88gfEDW2DgmBRfykGeThw2m2p35&#10;QEMRKhFD2KeowITQplL60pBFP3ctceR+XGcxRNhVUnd4juG2kcskWUuLNccGgy3tDJV/RW8VrM3q&#10;t//yxf8LP42fp+MH4ts3KjWbjttXEIHGcBff3HutYBXHxi/xB8js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M0P4sAAAADbAAAADwAAAAAAAAAAAAAAAACYAgAAZHJzL2Rvd25y&#10;ZXYueG1sUEsFBgAAAAAEAAQA9QAAAIUDAAAAAA==&#10;">
                    <v:fill color2="#36f" rotate="t" focusposition=".5,.5" focussize="" focus="100%" type="gradientRadial"/>
                    <v:shadow color="#969696"/>
                  </v:oval>
                  <v:oval id="Oval 20" o:spid="_x0000_s1081" style="position:absolute;left:85;top:369;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GqecIA&#10;AADbAAAADwAAAGRycy9kb3ducmV2LnhtbESPT4vCMBTE7wt+h/CEva2puyhajSKi4NX6B709mmdT&#10;bV66TdTut98sLHgcZuY3zHTe2ko8qPGlYwX9XgKCOHe65ELBfrf+GIHwAVlj5ZgU/JCH+azzNsVU&#10;uydv6ZGFQkQI+xQVmBDqVEqfG7Loe64mjt7FNRZDlE0hdYPPCLeV/EySobRYclwwWNPSUH7L7lbB&#10;0Ayu95PPvsf81R73uwPi6oxKvXfbxQREoDa8wv/tjVYwGMPfl/gD5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gap5wgAAANsAAAAPAAAAAAAAAAAAAAAAAJgCAABkcnMvZG93&#10;bnJldi54bWxQSwUGAAAAAAQABAD1AAAAhwMAAAAA&#10;">
                    <v:fill color2="#36f" rotate="t" focusposition=".5,.5" focussize="" focus="100%" type="gradientRadial"/>
                    <v:shadow color="#969696"/>
                  </v:oval>
                </v:group>
                <v:group id="Group 21" o:spid="_x0000_s1082" style="position:absolute;left:7951;top:309;width:2217;height:1174;rotation:847845fd" coordsize="1020,5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">
                  <v:oval id="Oval 22" o:spid="_x0000_s1083" style="position:absolute;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Iz8MA&#10;AADbAAAADwAAAGRycy9kb3ducmV2LnhtbESPQWsCMRSE74L/ITyhN80qVGVrFKmIPXhxFXt9bJ67&#10;q5uXbRJ121/fCILHYWa+YWaL1tTiRs5XlhUMBwkI4tzqigsFh/26PwXhA7LG2jIp+CUPi3m3M8NU&#10;2zvv6JaFQkQI+xQVlCE0qZQ+L8mgH9iGOHon6wyGKF0htcN7hJtajpJkLA1WHBdKbOizpPySXY2C&#10;bfbzrr+Pk+kh25qR/NucjbMrpd567fIDRKA2vMLP9pdWMB7C40v8AX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QIz8MAAADbAAAADwAAAAAAAAAAAAAAAACYAgAAZHJzL2Rv&#10;d25yZXYueG1sUEsFBgAAAAAEAAQA9QAAAIgDAAAAAA==&#10;">
                    <v:fill color2="#f93" rotate="t" focusposition=".5,.5" focussize="" focus="100%" type="gradientRadial"/>
                    <v:shadow color="#969696"/>
                  </v:oval>
                  <v:oval id="Oval 23" o:spid="_x0000_s1084" style="position:absolute;left:737;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aWuMQA&#10;AADbAAAADwAAAGRycy9kb3ducmV2LnhtbESPQWvCQBSE7wX/w/KE3urGQFWiq0hLaQ9ejKLXR/aZ&#10;RLNv092tpv56VxA8DjPzDTNbdKYRZ3K+tqxgOEhAEBdW11wq2G6+3iYgfEDW2FgmBf/kYTHvvcww&#10;0/bCazrnoRQRwj5DBVUIbSalLyoy6Ae2JY7ewTqDIUpXSu3wEuGmkWmSjKTBmuNChS19VFSc8j+j&#10;YJX/vuv9bjzZ5iuTyuv30Tj7qdRrv1tOQQTqwjP8aP9oBaMU7l/iD5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2lrjEAAAA2wAAAA8AAAAAAAAAAAAAAAAAmAIAAGRycy9k&#10;b3ducmV2LnhtbFBLBQYAAAAABAAEAPUAAACJAwAAAAA=&#10;">
                    <v:fill color2="#f93" rotate="t" focusposition=".5,.5" focussize="" focus="100%" type="gradientRadial"/>
                    <v:shadow color="#969696"/>
                  </v:oval>
                  <v:oval id="Oval 24" o:spid="_x0000_s1085" style="position:absolute;left:255;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VXLsMA&#10;AADbAAAADwAAAGRycy9kb3ducmV2LnhtbESPQWvCQBSE70L/w/IK3sxGpdKmbkIpLXht1NLeHtnX&#10;bGr2bcyuGv+9Kwgeh5lvhlkWg23FkXrfOFYwTVIQxJXTDdcKNuvPyTMIH5A1to5JwZk8FPnDaImZ&#10;dif+omMZahFL2GeowITQZVL6ypBFn7iOOHp/rrcYouxrqXs8xXLbylmaLqTFhuOCwY7eDVW78mAV&#10;LMzT/+HHl/sXng/fm/UW8eMXlRo/Dm+vIAIN4R6+0SsduTlcv8QfIP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VXLsMAAADbAAAADwAAAAAAAAAAAAAAAACYAgAAZHJzL2Rv&#10;d25yZXYueG1sUEsFBgAAAAAEAAQA9QAAAIgDAAAAAA==&#10;">
                    <v:fill color2="#36f" rotate="t" focusposition=".5,.5" focussize="" focus="100%" type="gradientRadial"/>
                    <v:shadow color="#969696"/>
                  </v:oval>
                </v:group>
                <v:group id="Group 25" o:spid="_x0000_s1086" style="position:absolute;left:8012;top:1668;width:2217;height:1173;rotation:-926621fd" coordsize="1020,5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VXIWjCAAAA2wAAAA8A&#10;AAAAAAAAAAAAAAAAqgIAAGRycy9kb3ducmV2LnhtbFBLBQYAAAAABAAEAPoAAACZAwAAAAA=&#10;">
                  <v:oval id="Oval 26" o:spid="_x0000_s1087" style="position:absolute;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OzMQA&#10;AADbAAAADwAAAGRycy9kb3ducmV2LnhtbESPQWvCQBSE70L/w/IEb7pR0Ep0lVIpevDSNNTrI/tM&#10;YrNv4+5Wo7/eLRQ8DjPzDbNcd6YRF3K+tqxgPEpAEBdW11wqyL8+hnMQPiBrbCyTght5WK9eektM&#10;tb3yJ12yUIoIYZ+igiqENpXSFxUZ9CPbEkfvaJ3BEKUrpXZ4jXDTyEmSzKTBmuNChS29V1T8ZL9G&#10;wT47T/Xh+3WeZ3szkfftyTi7UWrQ794WIAJ14Rn+b++0gtkU/r7E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fDszEAAAA2wAAAA8AAAAAAAAAAAAAAAAAmAIAAGRycy9k&#10;b3ducmV2LnhtbFBLBQYAAAAABAAEAPUAAACJAwAAAAA=&#10;">
                    <v:fill color2="#f93" rotate="t" focusposition=".5,.5" focussize="" focus="100%" type="gradientRadial"/>
                    <v:shadow color="#969696"/>
                  </v:oval>
                  <v:oval id="Oval 27" o:spid="_x0000_s1088" style="position:absolute;left:737;top:255;width:283;height:2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2Qu8QA&#10;AADbAAAADwAAAGRycy9kb3ducmV2LnhtbESPQWvCQBSE7wX/w/KE3upGoalEVxFF7MGLqej1kX0m&#10;0ezbuLtq2l/fFQo9DjPzDTOdd6YRd3K+tqxgOEhAEBdW11wq2H+t38YgfEDW2FgmBd/kYT7rvUwx&#10;0/bBO7rnoRQRwj5DBVUIbSalLyoy6Ae2JY7eyTqDIUpXSu3wEeGmkaMkSaXBmuNChS0tKyou+c0o&#10;2ObXd308fIz3+daM5M/mbJxdKfXa7xYTEIG68B/+a39qBWkKzy/xB8j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NkLvEAAAA2wAAAA8AAAAAAAAAAAAAAAAAmAIAAGRycy9k&#10;b3ducmV2LnhtbFBLBQYAAAAABAAEAPUAAACJAwAAAAA=&#10;">
                    <v:fill color2="#f93" rotate="t" focusposition=".5,.5" focussize="" focus="100%" type="gradientRadial"/>
                    <v:shadow color="#969696"/>
                  </v:oval>
                  <v:oval id="Oval 28" o:spid="_x0000_s1089" style="position:absolute;left:255;width:510;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5RLcMA&#10;AADbAAAADwAAAGRycy9kb3ducmV2LnhtbESPQWvCQBSE7wX/w/KE3uqmFa1N3UgpFrwarejtkX1m&#10;Y7Nv0+wa03/vFgSPw8w3w8wXva1FR62vHCt4HiUgiAunKy4VbDdfTzMQPiBrrB2Tgj/ysMgGD3NM&#10;tbvwmro8lCKWsE9RgQmhSaX0hSGLfuQa4ugdXWsxRNmWUrd4ieW2li9JMpUWK44LBhv6NFT85Ger&#10;YGomp/Pe579vPO5328034vKASj0O+493EIH6cA/f6JWO3Cv8f4k/QG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5RLcMAAADbAAAADwAAAAAAAAAAAAAAAACYAgAAZHJzL2Rv&#10;d25yZXYueG1sUEsFBgAAAAAEAAQA9QAAAIgDAAAAAA==&#10;">
                    <v:fill color2="#36f" rotate="t" focusposition=".5,.5" focussize="" focus="100%" type="gradientRadial"/>
                    <v:shadow color="#969696"/>
                  </v:oval>
                </v:group>
                <v:line id="Line 29" o:spid="_x0000_s1090" style="position:absolute;rotation:180;flip:x y;visibility:visible;mso-wrap-style:square" from="7087,679" to="7766,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MLisEAAADbAAAADwAAAGRycy9kb3ducmV2LnhtbERP3WrCMBS+H/gO4QjeyEznoEg1ylSU&#10;XQ2mPsBZc2y6NiclybT69MuF4OXH979Y9bYVF/KhdqzgbZKBIC6drrlScDruXmcgQkTW2DomBTcK&#10;sFoOXhZYaHflb7ocYiVSCIcCFZgYu0LKUBqyGCauI07c2XmLMUFfSe3xmsJtK6dZlkuLNacGgx1t&#10;DJXN4c8q2H+ZdU4/9+n7uHHd3o9/t027VWo07D/mICL18Sl+uD+1gjyNTV/SD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EwuKwQAAANsAAAAPAAAAAAAAAAAAAAAA&#10;AKECAABkcnMvZG93bnJldi54bWxQSwUGAAAAAAQABAD5AAAAjwMAAAAA&#10;">
                  <v:stroke endarrow="block"/>
                  <v:shadow color="#969696"/>
                </v:line>
                <v:shape id="Text Box 30" o:spid="_x0000_s1091" type="#_x0000_t202" style="position:absolute;left:2411;top:380;width:1480;height: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768UA&#10;AADbAAAADwAAAGRycy9kb3ducmV2LnhtbESP0WrCQBRE3wX/YblC33TTgtGkrtJaSio+Gf2A2+w1&#10;Cc3eDdltkvbruwXBx2FmzjCb3Wga0VPnassKHhcRCOLC6ppLBZfz+3wNwnlkjY1lUvBDDnbb6WSD&#10;qbYDn6jPfSkChF2KCirv21RKV1Rk0C1sSxy8q+0M+iC7UuoOhwA3jXyKolgarDksVNjSvqLiK/82&#10;Cpb29c0O18vq96Djz/14zJJlnSn1MBtfnkF4Gv09fGt/aAVxAv9fwg+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oTvrxQAAANsAAAAPAAAAAAAAAAAAAAAAAJgCAABkcnMv&#10;ZG93bnJldi54bWxQSwUGAAAAAAQABAD1AAAAigMAAAAA&#10;" filled="f" fillcolor="#256b9b" stroked="f">
                  <v:textbox inset="0,0,0,0">
                    <w:txbxContent>
                      <w:p w:rsidR="00F5322B" w:rsidRDefault="00F5322B" w:rsidP="00F5322B">
                        <w:pPr>
                          <w:autoSpaceDE w:val="0"/>
                          <w:autoSpaceDN w:val="0"/>
                          <w:adjustRightInd w:val="0"/>
                          <w:rPr>
                            <w:rFonts w:ascii="Arial" w:hAnsi="Arial" w:cs="宋体"/>
                            <w:b/>
                            <w:bCs/>
                            <w:i/>
                            <w:iCs/>
                            <w:color w:val="FF0000"/>
                            <w:sz w:val="25"/>
                            <w:szCs w:val="36"/>
                            <w:lang w:val="zh-CN"/>
                          </w:rPr>
                        </w:pPr>
                        <w:r>
                          <w:rPr>
                            <w:rFonts w:ascii="Arial" w:hAnsi="Arial" w:cs="宋体" w:hint="eastAsia"/>
                            <w:b/>
                            <w:bCs/>
                            <w:i/>
                            <w:iCs/>
                            <w:color w:val="FF0000"/>
                            <w:sz w:val="25"/>
                            <w:szCs w:val="36"/>
                            <w:lang w:val="zh-CN"/>
                          </w:rPr>
                          <w:t>点</w:t>
                        </w:r>
                        <w:r>
                          <w:rPr>
                            <w:rFonts w:ascii="Arial" w:hAnsi="Arial" w:cs="Arial"/>
                            <w:b/>
                            <w:bCs/>
                            <w:i/>
                            <w:iCs/>
                            <w:color w:val="FF0000"/>
                            <w:sz w:val="25"/>
                            <w:szCs w:val="36"/>
                            <w:lang w:val="zh-CN"/>
                          </w:rPr>
                          <w:t xml:space="preserve">   </w:t>
                        </w:r>
                        <w:r>
                          <w:rPr>
                            <w:rFonts w:ascii="Arial" w:hAnsi="Arial" w:cs="宋体" w:hint="eastAsia"/>
                            <w:b/>
                            <w:bCs/>
                            <w:i/>
                            <w:iCs/>
                            <w:color w:val="FF0000"/>
                            <w:sz w:val="25"/>
                            <w:szCs w:val="36"/>
                            <w:lang w:val="zh-CN"/>
                          </w:rPr>
                          <w:t>燃</w:t>
                        </w:r>
                      </w:p>
                    </w:txbxContent>
                  </v:textbox>
                </v:shape>
                <v:line id="Line 31" o:spid="_x0000_s1092" style="position:absolute;flip:y;visibility:visible;mso-wrap-style:square" from="2712,494" to="3390,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oPAcEAAADbAAAADwAAAGRycy9kb3ducmV2LnhtbERPTYvCMBC9C/sfwix4EU3XQ12qURZZ&#10;QdCL2svexmZsyjaT0sRa/fXmIHh8vO/Fqre16Kj1lWMFX5MEBHHhdMWlgvy0GX+D8AFZY+2YFNzJ&#10;w2r5MVhgpt2ND9QdQyliCPsMFZgQmkxKXxiy6CeuIY7cxbUWQ4RtKXWLtxhuazlNklRarDg2GGxo&#10;baj4P16tgu78m47W+SaYv8cD7d7v9i7dKTX87H/mIAL14S1+ubdawSyuj1/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2g8BwQAAANsAAAAPAAAAAAAAAAAAAAAA&#10;AKECAABkcnMvZG93bnJldi54bWxQSwUGAAAAAAQABAD5AAAAjwMAAAAA&#10;">
                  <v:stroke endarrow="block"/>
                  <v:shadow color="#969696"/>
                </v:line>
                <w10:anchorlock/>
              </v:group>
            </w:pict>
          </mc:Fallback>
        </mc:AlternateContent>
      </w:r>
    </w:p>
    <w:p w:rsidR="00F5322B" w:rsidRPr="00A50311" w:rsidRDefault="00E760CB" w:rsidP="00F5322B">
      <w:pPr>
        <w:spacing w:line="360" w:lineRule="auto"/>
        <w:ind w:firstLineChars="200" w:firstLine="480"/>
        <w:rPr>
          <w:rFonts w:ascii="Times New Roman" w:eastAsia="宋体" w:hAnsi="Times New Roman" w:cs="Times New Roman"/>
          <w:sz w:val="24"/>
          <w:szCs w:val="24"/>
        </w:rPr>
      </w:pPr>
      <w:r w:rsidRPr="00BC4E55">
        <w:rPr>
          <w:rFonts w:ascii="Times New Roman" w:eastAsia="宋体" w:hAnsi="Times New Roman" w:cs="Times New Roman"/>
          <w:noProof/>
          <w:sz w:val="24"/>
          <w:szCs w:val="24"/>
        </w:rPr>
        <mc:AlternateContent>
          <mc:Choice Requires="wps">
            <w:drawing>
              <wp:anchor distT="0" distB="0" distL="114300" distR="114300" simplePos="0" relativeHeight="251662336" behindDoc="0" locked="0" layoutInCell="1" allowOverlap="1" wp14:anchorId="61157C47" wp14:editId="104D90FA">
                <wp:simplePos x="0" y="0"/>
                <wp:positionH relativeFrom="column">
                  <wp:posOffset>2171700</wp:posOffset>
                </wp:positionH>
                <wp:positionV relativeFrom="paragraph">
                  <wp:posOffset>94615</wp:posOffset>
                </wp:positionV>
                <wp:extent cx="1558925" cy="695325"/>
                <wp:effectExtent l="19050" t="323850" r="41275" b="47625"/>
                <wp:wrapNone/>
                <wp:docPr id="39" name="椭圆形标注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695325"/>
                        </a:xfrm>
                        <a:prstGeom prst="wedgeEllipseCallout">
                          <a:avLst>
                            <a:gd name="adj1" fmla="val -6944"/>
                            <a:gd name="adj2" fmla="val -92259"/>
                          </a:avLst>
                        </a:prstGeom>
                        <a:noFill/>
                        <a:ln w="9525">
                          <a:solidFill>
                            <a:srgbClr val="800080"/>
                          </a:solidFill>
                          <a:miter lim="800000"/>
                          <a:headEnd/>
                          <a:tailEnd/>
                        </a:ln>
                        <a:effectLst/>
                        <a:extLst>
                          <a:ext uri="{909E8E84-426E-40DD-AFC4-6F175D3DCCD1}">
                            <a14:hiddenFill xmlns:a14="http://schemas.microsoft.com/office/drawing/2010/main">
                              <a:solidFill>
                                <a:srgbClr val="256B9B"/>
                              </a:solid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txbx>
                        <w:txbxContent>
                          <w:p w:rsidR="00F5322B" w:rsidRDefault="00F5322B" w:rsidP="00F5322B">
                            <w:pPr>
                              <w:autoSpaceDE w:val="0"/>
                              <w:autoSpaceDN w:val="0"/>
                              <w:adjustRightInd w:val="0"/>
                              <w:jc w:val="center"/>
                              <w:rPr>
                                <w:rFonts w:ascii="Arial" w:hAnsi="Arial" w:cs="宋体"/>
                                <w:i/>
                                <w:iCs/>
                                <w:color w:val="000000"/>
                                <w:sz w:val="25"/>
                                <w:szCs w:val="36"/>
                                <w:lang w:val="zh-CN"/>
                              </w:rPr>
                            </w:pPr>
                          </w:p>
                        </w:txbxContent>
                      </wps:txbx>
                      <wps:bodyPr rot="0" vert="horz" wrap="square" lIns="63094" tIns="31547" rIns="63094" bIns="31547" anchor="t" anchorCtr="0" upright="1">
                        <a:noAutofit/>
                      </wps:bodyPr>
                    </wps:wsp>
                  </a:graphicData>
                </a:graphic>
                <wp14:sizeRelH relativeFrom="page">
                  <wp14:pctWidth>0</wp14:pctWidth>
                </wp14:sizeRelH>
                <wp14:sizeRelV relativeFrom="page">
                  <wp14:pctHeight>0</wp14:pctHeight>
                </wp14:sizeRelV>
              </wp:anchor>
            </w:drawing>
          </mc:Choice>
          <mc:Fallback>
            <w:pict>
              <v:shape id="椭圆形标注 39" o:spid="_x0000_s1093" type="#_x0000_t63" style="position:absolute;left:0;text-align:left;margin-left:171pt;margin-top:7.45pt;width:122.75pt;height:5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" adj="9300,-9128" filled="f" fillcolor="#256b9b" strokecolor="purple">
                <v:shadow color="#969696"/>
                <v:textbox inset="1.75261mm,.87631mm,1.75261mm,.87631mm">
                  <w:txbxContent>
                    <w:p w:rsidR="00F5322B" w:rsidRDefault="00F5322B" w:rsidP="00F5322B">
                      <w:pPr>
                        <w:autoSpaceDE w:val="0"/>
                        <w:autoSpaceDN w:val="0"/>
                        <w:adjustRightInd w:val="0"/>
                        <w:jc w:val="center"/>
                        <w:rPr>
                          <w:rFonts w:ascii="Arial" w:hAnsi="Arial" w:cs="宋体"/>
                          <w:i/>
                          <w:iCs/>
                          <w:color w:val="000000"/>
                          <w:sz w:val="25"/>
                          <w:szCs w:val="36"/>
                          <w:lang w:val="zh-CN"/>
                        </w:rPr>
                      </w:pPr>
                    </w:p>
                  </w:txbxContent>
                </v:textbox>
              </v:shape>
            </w:pict>
          </mc:Fallback>
        </mc:AlternateContent>
      </w:r>
      <w:r w:rsidR="00F5322B" w:rsidRPr="00BC4E55">
        <w:rPr>
          <w:rFonts w:ascii="Times New Roman" w:eastAsia="宋体" w:hAnsi="Times New Roman" w:cs="Times New Roman"/>
          <w:noProof/>
          <w:sz w:val="24"/>
          <w:szCs w:val="24"/>
        </w:rPr>
        <mc:AlternateContent>
          <mc:Choice Requires="wps">
            <w:drawing>
              <wp:anchor distT="0" distB="0" distL="114300" distR="114300" simplePos="0" relativeHeight="251663360" behindDoc="0" locked="0" layoutInCell="1" allowOverlap="1" wp14:anchorId="0ABF90DA" wp14:editId="7224C05A">
                <wp:simplePos x="0" y="0"/>
                <wp:positionH relativeFrom="column">
                  <wp:posOffset>2286000</wp:posOffset>
                </wp:positionH>
                <wp:positionV relativeFrom="paragraph">
                  <wp:posOffset>224790</wp:posOffset>
                </wp:positionV>
                <wp:extent cx="1434465" cy="459740"/>
                <wp:effectExtent l="0" t="0" r="3810" b="1270"/>
                <wp:wrapNone/>
                <wp:docPr id="40" name="文本框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4465" cy="459740"/>
                        </a:xfrm>
                        <a:prstGeom prst="rect">
                          <a:avLst/>
                        </a:prstGeom>
                        <a:noFill/>
                        <a:ln>
                          <a:noFill/>
                        </a:ln>
                        <a:effectLst/>
                        <a:extLst>
                          <a:ext uri="{909E8E84-426E-40DD-AFC4-6F175D3DCCD1}">
                            <a14:hiddenFill xmlns:a14="http://schemas.microsoft.com/office/drawing/2010/main">
                              <a:solidFill>
                                <a:srgbClr val="256B9B"/>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5322B" w:rsidRDefault="00F5322B" w:rsidP="00F5322B">
                            <w:pPr>
                              <w:autoSpaceDE w:val="0"/>
                              <w:autoSpaceDN w:val="0"/>
                              <w:adjustRightInd w:val="0"/>
                              <w:rPr>
                                <w:rFonts w:ascii="Arial" w:hAnsi="Arial" w:cs="宋体"/>
                                <w:b/>
                                <w:bCs/>
                                <w:color w:val="000000"/>
                                <w:szCs w:val="21"/>
                                <w:lang w:val="zh-CN"/>
                              </w:rPr>
                            </w:pPr>
                            <w:r>
                              <w:rPr>
                                <w:rFonts w:ascii="Arial" w:hAnsi="Arial" w:cs="宋体" w:hint="eastAsia"/>
                                <w:b/>
                                <w:bCs/>
                                <w:color w:val="000000"/>
                                <w:szCs w:val="21"/>
                                <w:lang w:val="zh-CN"/>
                              </w:rPr>
                              <w:t>点燃时我们获得新能量，各自分开</w:t>
                            </w:r>
                          </w:p>
                        </w:txbxContent>
                      </wps:txbx>
                      <wps:bodyPr rot="0" vert="horz" wrap="square" lIns="63094" tIns="31547" rIns="63094" bIns="31547" anchor="t" anchorCtr="0" upright="1">
                        <a:spAutoFit/>
                      </wps:bodyPr>
                    </wps:wsp>
                  </a:graphicData>
                </a:graphic>
                <wp14:sizeRelH relativeFrom="page">
                  <wp14:pctWidth>0</wp14:pctWidth>
                </wp14:sizeRelH>
                <wp14:sizeRelV relativeFrom="page">
                  <wp14:pctHeight>0</wp14:pctHeight>
                </wp14:sizeRelV>
              </wp:anchor>
            </w:drawing>
          </mc:Choice>
          <mc:Fallback>
            <w:pict>
              <v:shape id="文本框 40" o:spid="_x0000_s1094" type="#_x0000_t202" style="position:absolute;left:0;text-align:left;margin-left:180pt;margin-top:17.7pt;width:112.95pt;height:3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" filled="f" fillcolor="#256b9b" stroked="f">
                <v:textbox style="mso-fit-shape-to-text:t" inset="1.75261mm,.87631mm,1.75261mm,.87631mm">
                  <w:txbxContent>
                    <w:p w:rsidR="00F5322B" w:rsidRDefault="00F5322B" w:rsidP="00F5322B">
                      <w:pPr>
                        <w:autoSpaceDE w:val="0"/>
                        <w:autoSpaceDN w:val="0"/>
                        <w:adjustRightInd w:val="0"/>
                        <w:rPr>
                          <w:rFonts w:ascii="Arial" w:hAnsi="Arial" w:cs="宋体"/>
                          <w:b/>
                          <w:bCs/>
                          <w:color w:val="000000"/>
                          <w:szCs w:val="21"/>
                          <w:lang w:val="zh-CN"/>
                        </w:rPr>
                      </w:pPr>
                      <w:r>
                        <w:rPr>
                          <w:rFonts w:ascii="Arial" w:hAnsi="Arial" w:cs="宋体" w:hint="eastAsia"/>
                          <w:b/>
                          <w:bCs/>
                          <w:color w:val="000000"/>
                          <w:szCs w:val="21"/>
                          <w:lang w:val="zh-CN"/>
                        </w:rPr>
                        <w:t>点燃时我们获得新能量，各自分开</w:t>
                      </w:r>
                    </w:p>
                  </w:txbxContent>
                </v:textbox>
              </v:shape>
            </w:pict>
          </mc:Fallback>
        </mc:AlternateContent>
      </w:r>
    </w:p>
    <w:p w:rsidR="00F5322B" w:rsidRPr="00A50311" w:rsidRDefault="00E760CB" w:rsidP="00F5322B">
      <w:pPr>
        <w:spacing w:line="360" w:lineRule="auto"/>
        <w:ind w:firstLineChars="200" w:firstLine="480"/>
        <w:rPr>
          <w:rFonts w:ascii="Times New Roman" w:eastAsia="宋体" w:hAnsi="Times New Roman" w:cs="Times New Roman"/>
          <w:sz w:val="24"/>
          <w:szCs w:val="24"/>
        </w:rPr>
      </w:pPr>
      <w:r w:rsidRPr="00BC4E55">
        <w:rPr>
          <w:rFonts w:ascii="Times New Roman" w:eastAsia="宋体" w:hAnsi="Times New Roman" w:cs="Times New Roman"/>
          <w:noProof/>
          <w:sz w:val="24"/>
          <w:szCs w:val="24"/>
        </w:rPr>
        <mc:AlternateContent>
          <mc:Choice Requires="wps">
            <w:drawing>
              <wp:anchor distT="0" distB="0" distL="114300" distR="114300" simplePos="0" relativeHeight="251661312" behindDoc="0" locked="0" layoutInCell="1" allowOverlap="1" wp14:anchorId="6217F47A" wp14:editId="4C0AE94D">
                <wp:simplePos x="0" y="0"/>
                <wp:positionH relativeFrom="column">
                  <wp:posOffset>571500</wp:posOffset>
                </wp:positionH>
                <wp:positionV relativeFrom="paragraph">
                  <wp:posOffset>13335</wp:posOffset>
                </wp:positionV>
                <wp:extent cx="1403985" cy="448945"/>
                <wp:effectExtent l="0" t="285750" r="24765" b="27305"/>
                <wp:wrapNone/>
                <wp:docPr id="71" name="矩形标注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3985" cy="448945"/>
                        </a:xfrm>
                        <a:prstGeom prst="wedgeRectCallout">
                          <a:avLst>
                            <a:gd name="adj1" fmla="val -6130"/>
                            <a:gd name="adj2" fmla="val -107144"/>
                          </a:avLst>
                        </a:prstGeom>
                        <a:noFill/>
                        <a:ln w="9525">
                          <a:solidFill>
                            <a:srgbClr val="800080"/>
                          </a:solidFill>
                          <a:miter lim="800000"/>
                          <a:headEnd/>
                          <a:tailEnd/>
                        </a:ln>
                        <a:effectLst/>
                        <a:extLst>
                          <a:ext uri="{909E8E84-426E-40DD-AFC4-6F175D3DCCD1}">
                            <a14:hiddenFill xmlns:a14="http://schemas.microsoft.com/office/drawing/2010/main">
                              <a:solidFill>
                                <a:srgbClr val="256B9B"/>
                              </a:solid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txbx>
                        <w:txbxContent>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我们是氢气分子</w:t>
                            </w:r>
                          </w:p>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和氧气分子</w:t>
                            </w:r>
                          </w:p>
                        </w:txbxContent>
                      </wps:txbx>
                      <wps:bodyPr rot="0" vert="horz" wrap="square" lIns="12420" tIns="12420" rIns="12420" bIns="12420" anchor="ctr" anchorCtr="0" upright="1">
                        <a:noAutofit/>
                      </wps:bodyPr>
                    </wps:wsp>
                  </a:graphicData>
                </a:graphic>
                <wp14:sizeRelH relativeFrom="page">
                  <wp14:pctWidth>0</wp14:pctWidth>
                </wp14:sizeRelH>
                <wp14:sizeRelV relativeFrom="page">
                  <wp14:pctHeight>0</wp14:pctHeight>
                </wp14:sizeRelV>
              </wp:anchor>
            </w:drawing>
          </mc:Choice>
          <mc:Fallback>
            <w:pict>
              <v:shape id="矩形标注 71" o:spid="_x0000_s1095" type="#_x0000_t61" style="position:absolute;left:0;text-align:left;margin-left:45pt;margin-top:1.05pt;width:110.55pt;height:35.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" adj="9476,-12343" filled="f" fillcolor="#256b9b" strokecolor="purple">
                <v:shadow color="#969696"/>
                <v:textbox inset=".345mm,.345mm,.345mm,.345mm">
                  <w:txbxContent>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我们是氢气分子</w:t>
                      </w:r>
                    </w:p>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和氧气分子</w:t>
                      </w:r>
                    </w:p>
                  </w:txbxContent>
                </v:textbox>
              </v:shape>
            </w:pict>
          </mc:Fallback>
        </mc:AlternateContent>
      </w:r>
      <w:r w:rsidR="00F5322B" w:rsidRPr="00BC4E55">
        <w:rPr>
          <w:rFonts w:ascii="Times New Roman" w:eastAsia="宋体" w:hAnsi="Times New Roman" w:cs="Times New Roman"/>
          <w:noProof/>
          <w:sz w:val="24"/>
          <w:szCs w:val="24"/>
        </w:rPr>
        <mc:AlternateContent>
          <mc:Choice Requires="wps">
            <w:drawing>
              <wp:anchor distT="0" distB="0" distL="114300" distR="114300" simplePos="0" relativeHeight="251664384" behindDoc="0" locked="0" layoutInCell="1" allowOverlap="1" wp14:anchorId="5D1DD2A1" wp14:editId="5C265FC0">
                <wp:simplePos x="0" y="0"/>
                <wp:positionH relativeFrom="column">
                  <wp:posOffset>4000500</wp:posOffset>
                </wp:positionH>
                <wp:positionV relativeFrom="paragraph">
                  <wp:posOffset>0</wp:posOffset>
                </wp:positionV>
                <wp:extent cx="1403985" cy="417830"/>
                <wp:effectExtent l="9525" t="314325" r="5715" b="10795"/>
                <wp:wrapNone/>
                <wp:docPr id="38" name="矩形标注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3985" cy="417830"/>
                        </a:xfrm>
                        <a:prstGeom prst="wedgeRectCallout">
                          <a:avLst>
                            <a:gd name="adj1" fmla="val 11736"/>
                            <a:gd name="adj2" fmla="val -119907"/>
                          </a:avLst>
                        </a:prstGeom>
                        <a:noFill/>
                        <a:ln w="9525">
                          <a:solidFill>
                            <a:srgbClr val="800080"/>
                          </a:solidFill>
                          <a:miter lim="800000"/>
                          <a:headEnd/>
                          <a:tailEnd/>
                        </a:ln>
                        <a:effectLst/>
                        <a:extLst>
                          <a:ext uri="{909E8E84-426E-40DD-AFC4-6F175D3DCCD1}">
                            <a14:hiddenFill xmlns:a14="http://schemas.microsoft.com/office/drawing/2010/main">
                              <a:solidFill>
                                <a:srgbClr val="256B9B"/>
                              </a:solidFill>
                            </a14:hiddenFill>
                          </a:ext>
                          <a:ext uri="{AF507438-7753-43E0-B8FC-AC1667EBCBE1}">
                            <a14:hiddenEffects xmlns:a14="http://schemas.microsoft.com/office/drawing/2010/main">
                              <a:effectLst>
                                <a:outerShdw dist="35921" dir="2700000" algn="ctr" rotWithShape="0">
                                  <a:srgbClr val="969696"/>
                                </a:outerShdw>
                              </a:effectLst>
                            </a14:hiddenEffects>
                          </a:ext>
                        </a:extLst>
                      </wps:spPr>
                      <wps:txbx>
                        <w:txbxContent>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这是我们的新名字</w:t>
                            </w:r>
                          </w:p>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Arial"/>
                                <w:b/>
                                <w:bCs/>
                                <w:color w:val="000000"/>
                                <w:szCs w:val="21"/>
                              </w:rPr>
                              <w:t>——</w:t>
                            </w:r>
                            <w:r>
                              <w:rPr>
                                <w:rFonts w:ascii="Arial" w:hAnsi="Arial" w:cs="宋体" w:hint="eastAsia"/>
                                <w:b/>
                                <w:bCs/>
                                <w:color w:val="000000"/>
                                <w:szCs w:val="21"/>
                                <w:lang w:val="zh-CN"/>
                              </w:rPr>
                              <w:t>水分子</w:t>
                            </w:r>
                          </w:p>
                        </w:txbxContent>
                      </wps:txbx>
                      <wps:bodyPr rot="0" vert="horz" wrap="square" lIns="12420" tIns="12420" rIns="12420" bIns="12420" anchor="ctr" anchorCtr="0" upright="1">
                        <a:noAutofit/>
                      </wps:bodyPr>
                    </wps:wsp>
                  </a:graphicData>
                </a:graphic>
                <wp14:sizeRelH relativeFrom="page">
                  <wp14:pctWidth>0</wp14:pctWidth>
                </wp14:sizeRelH>
                <wp14:sizeRelV relativeFrom="page">
                  <wp14:pctHeight>0</wp14:pctHeight>
                </wp14:sizeRelV>
              </wp:anchor>
            </w:drawing>
          </mc:Choice>
          <mc:Fallback>
            <w:pict>
              <v:shape id="矩形标注 38" o:spid="_x0000_s1096" type="#_x0000_t61" style="position:absolute;left:0;text-align:left;margin-left:315pt;margin-top:0;width:110.55pt;height:3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" adj="13335,-15100" filled="f" fillcolor="#256b9b" strokecolor="purple">
                <v:shadow color="#969696"/>
                <v:textbox inset=".345mm,.345mm,.345mm,.345mm">
                  <w:txbxContent>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宋体" w:hint="eastAsia"/>
                          <w:b/>
                          <w:bCs/>
                          <w:color w:val="000000"/>
                          <w:szCs w:val="21"/>
                          <w:lang w:val="zh-CN"/>
                        </w:rPr>
                        <w:t>这是我们的新名字</w:t>
                      </w:r>
                    </w:p>
                    <w:p w:rsidR="00F5322B" w:rsidRDefault="00F5322B" w:rsidP="00F5322B">
                      <w:pPr>
                        <w:autoSpaceDE w:val="0"/>
                        <w:autoSpaceDN w:val="0"/>
                        <w:adjustRightInd w:val="0"/>
                        <w:jc w:val="center"/>
                        <w:rPr>
                          <w:rFonts w:ascii="Arial" w:hAnsi="Arial" w:cs="宋体"/>
                          <w:b/>
                          <w:bCs/>
                          <w:color w:val="000000"/>
                          <w:szCs w:val="21"/>
                          <w:lang w:val="zh-CN"/>
                        </w:rPr>
                      </w:pPr>
                      <w:r>
                        <w:rPr>
                          <w:rFonts w:ascii="Arial" w:hAnsi="Arial" w:cs="Arial"/>
                          <w:b/>
                          <w:bCs/>
                          <w:color w:val="000000"/>
                          <w:szCs w:val="21"/>
                        </w:rPr>
                        <w:t>——</w:t>
                      </w:r>
                      <w:r>
                        <w:rPr>
                          <w:rFonts w:ascii="Arial" w:hAnsi="Arial" w:cs="宋体" w:hint="eastAsia"/>
                          <w:b/>
                          <w:bCs/>
                          <w:color w:val="000000"/>
                          <w:szCs w:val="21"/>
                          <w:lang w:val="zh-CN"/>
                        </w:rPr>
                        <w:t>水分子</w:t>
                      </w:r>
                    </w:p>
                  </w:txbxContent>
                </v:textbox>
              </v:shape>
            </w:pict>
          </mc:Fallback>
        </mc:AlternateContent>
      </w:r>
    </w:p>
    <w:p w:rsidR="00F5322B" w:rsidRPr="00A50311" w:rsidRDefault="00F5322B" w:rsidP="00F5322B">
      <w:pPr>
        <w:spacing w:line="360" w:lineRule="auto"/>
        <w:ind w:firstLineChars="200" w:firstLine="480"/>
        <w:rPr>
          <w:rFonts w:ascii="Times New Roman" w:eastAsia="宋体" w:hAnsi="宋体" w:cs="Times New Roman"/>
          <w:sz w:val="24"/>
          <w:szCs w:val="24"/>
        </w:rPr>
      </w:pP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师：</w:t>
      </w:r>
      <w:r w:rsidR="00E760CB">
        <w:rPr>
          <w:rFonts w:ascii="Times New Roman" w:eastAsia="宋体" w:hAnsi="宋体" w:cs="Times New Roman" w:hint="eastAsia"/>
          <w:sz w:val="24"/>
          <w:szCs w:val="24"/>
        </w:rPr>
        <w:t>两组</w:t>
      </w:r>
      <w:proofErr w:type="gramStart"/>
      <w:r w:rsidR="00E760CB">
        <w:rPr>
          <w:rFonts w:ascii="Times New Roman" w:eastAsia="宋体" w:hAnsi="宋体" w:cs="Times New Roman" w:hint="eastAsia"/>
          <w:sz w:val="24"/>
          <w:szCs w:val="24"/>
        </w:rPr>
        <w:t>实验谁</w:t>
      </w:r>
      <w:proofErr w:type="gramEnd"/>
      <w:r w:rsidR="00E760CB">
        <w:rPr>
          <w:rFonts w:ascii="Times New Roman" w:eastAsia="宋体" w:hAnsi="宋体" w:cs="Times New Roman" w:hint="eastAsia"/>
          <w:sz w:val="24"/>
          <w:szCs w:val="24"/>
        </w:rPr>
        <w:t>能更好证明水由氢氧元素组成呢？（从反应物和产物所处开发与封闭环境引导学生思考推理，认识环境封闭的重要性。开放性环境可能导致参与反应的物质不确定）</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生：</w:t>
      </w:r>
      <w:r w:rsidR="00E760CB">
        <w:rPr>
          <w:rFonts w:ascii="Times New Roman" w:eastAsia="宋体" w:hAnsi="宋体" w:cs="Times New Roman" w:hint="eastAsia"/>
          <w:sz w:val="24"/>
          <w:szCs w:val="24"/>
        </w:rPr>
        <w:t>思考与分析</w:t>
      </w:r>
      <w:r w:rsidR="00E760CB" w:rsidRPr="00A50311">
        <w:rPr>
          <w:rFonts w:ascii="Times New Roman" w:eastAsia="宋体" w:hAnsi="Times New Roman" w:cs="Times New Roman"/>
          <w:sz w:val="24"/>
          <w:szCs w:val="24"/>
        </w:rPr>
        <w:t xml:space="preserve"> </w:t>
      </w:r>
    </w:p>
    <w:p w:rsidR="00F5322B" w:rsidRPr="00A50311" w:rsidRDefault="00F5322B" w:rsidP="00F5322B">
      <w:pPr>
        <w:spacing w:line="360" w:lineRule="auto"/>
        <w:ind w:firstLineChars="200" w:firstLine="480"/>
        <w:rPr>
          <w:rFonts w:ascii="Times New Roman" w:eastAsia="宋体" w:hAnsi="宋体" w:cs="Times New Roman"/>
          <w:sz w:val="24"/>
          <w:szCs w:val="24"/>
        </w:rPr>
      </w:pPr>
      <w:r w:rsidRPr="00A50311">
        <w:rPr>
          <w:rFonts w:ascii="Times New Roman" w:eastAsia="宋体" w:hAnsi="宋体" w:cs="Times New Roman"/>
          <w:sz w:val="24"/>
          <w:szCs w:val="24"/>
        </w:rPr>
        <w:t>师：小结课堂内容</w:t>
      </w:r>
    </w:p>
    <w:p w:rsidR="00F5322B" w:rsidRPr="00A50311" w:rsidRDefault="00F5322B" w:rsidP="00F5322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hint="eastAsia"/>
          <w:sz w:val="24"/>
          <w:szCs w:val="24"/>
        </w:rPr>
        <w:t>（</w:t>
      </w:r>
      <w:proofErr w:type="gramStart"/>
      <w:r w:rsidRPr="00A50311">
        <w:rPr>
          <w:rFonts w:ascii="Times New Roman" w:eastAsia="宋体" w:hAnsi="宋体" w:cs="Times New Roman" w:hint="eastAsia"/>
          <w:sz w:val="24"/>
          <w:szCs w:val="24"/>
        </w:rPr>
        <w:t>图结合</w:t>
      </w:r>
      <w:proofErr w:type="gramEnd"/>
      <w:r w:rsidRPr="00A50311">
        <w:rPr>
          <w:rFonts w:ascii="Times New Roman" w:eastAsia="宋体" w:hAnsi="宋体" w:cs="Times New Roman" w:hint="eastAsia"/>
          <w:sz w:val="24"/>
          <w:szCs w:val="24"/>
        </w:rPr>
        <w:t>故事，让学生难以理解的微观变化变得生动起来，反而吸引学生的注意，让学生主动去理解。）</w:t>
      </w:r>
    </w:p>
    <w:p w:rsidR="00F5322B" w:rsidRPr="00F5322B" w:rsidRDefault="00F5322B" w:rsidP="00F5322B">
      <w:pPr>
        <w:pStyle w:val="a3"/>
        <w:spacing w:line="360" w:lineRule="auto"/>
        <w:ind w:left="420" w:firstLineChars="0" w:firstLine="0"/>
        <w:rPr>
          <w:sz w:val="24"/>
          <w:szCs w:val="24"/>
        </w:rPr>
      </w:pPr>
      <w:r w:rsidRPr="00A50311">
        <w:rPr>
          <w:rFonts w:ascii="Times New Roman" w:eastAsia="宋体" w:hAnsi="宋体" w:cs="Times New Roman"/>
          <w:b/>
          <w:sz w:val="24"/>
          <w:szCs w:val="24"/>
        </w:rPr>
        <w:t>作业设计：</w:t>
      </w:r>
      <w:r w:rsidRPr="00A50311">
        <w:rPr>
          <w:rFonts w:ascii="Times New Roman" w:eastAsia="宋体" w:hAnsi="宋体" w:cs="Times New Roman"/>
          <w:sz w:val="24"/>
          <w:szCs w:val="24"/>
        </w:rPr>
        <w:t>练习部分</w:t>
      </w:r>
      <w:r w:rsidRPr="00A50311">
        <w:rPr>
          <w:rFonts w:ascii="Times New Roman" w:eastAsia="宋体" w:hAnsi="Times New Roman" w:cs="Times New Roman"/>
          <w:sz w:val="24"/>
          <w:szCs w:val="24"/>
        </w:rPr>
        <w:t>P29-30 1-10</w:t>
      </w:r>
      <w:r w:rsidRPr="00A50311">
        <w:rPr>
          <w:rFonts w:ascii="Times New Roman" w:eastAsia="宋体" w:hAnsi="宋体" w:cs="Times New Roman"/>
          <w:sz w:val="24"/>
          <w:szCs w:val="24"/>
        </w:rPr>
        <w:t>；自行设计选择的课后练习。</w:t>
      </w:r>
    </w:p>
    <w:p w:rsidR="00E760CB" w:rsidRDefault="00E760CB" w:rsidP="00E760CB">
      <w:pPr>
        <w:spacing w:line="360" w:lineRule="auto"/>
        <w:ind w:firstLineChars="195" w:firstLine="470"/>
        <w:rPr>
          <w:rFonts w:ascii="Times New Roman" w:eastAsia="宋体" w:hAnsi="宋体" w:cs="Times New Roman" w:hint="eastAsia"/>
          <w:b/>
          <w:sz w:val="24"/>
          <w:szCs w:val="24"/>
        </w:rPr>
      </w:pPr>
    </w:p>
    <w:p w:rsidR="00E760CB" w:rsidRDefault="00E760CB" w:rsidP="00E760CB">
      <w:pPr>
        <w:spacing w:line="360" w:lineRule="auto"/>
        <w:ind w:firstLineChars="195" w:firstLine="470"/>
        <w:rPr>
          <w:rFonts w:ascii="Times New Roman" w:eastAsia="宋体" w:hAnsi="宋体" w:cs="Times New Roman" w:hint="eastAsia"/>
          <w:b/>
          <w:sz w:val="24"/>
          <w:szCs w:val="24"/>
        </w:rPr>
      </w:pPr>
    </w:p>
    <w:p w:rsidR="00E760CB" w:rsidRPr="00A50311" w:rsidRDefault="00E760CB" w:rsidP="00E760CB">
      <w:pPr>
        <w:spacing w:line="360" w:lineRule="auto"/>
        <w:ind w:firstLineChars="195" w:firstLine="470"/>
        <w:rPr>
          <w:rFonts w:ascii="Times New Roman" w:eastAsia="宋体" w:hAnsi="Times New Roman" w:cs="Times New Roman"/>
          <w:b/>
          <w:sz w:val="24"/>
          <w:szCs w:val="24"/>
        </w:rPr>
      </w:pPr>
      <w:r w:rsidRPr="00A50311">
        <w:rPr>
          <w:rFonts w:ascii="Times New Roman" w:eastAsia="宋体" w:hAnsi="宋体" w:cs="Times New Roman"/>
          <w:b/>
          <w:sz w:val="24"/>
          <w:szCs w:val="24"/>
        </w:rPr>
        <w:t>反思：</w:t>
      </w:r>
    </w:p>
    <w:p w:rsidR="00E760CB" w:rsidRPr="00A50311" w:rsidRDefault="00E760CB" w:rsidP="00E760C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t>本课内容围绕两个内容展开：一个是水的净化，另一个为水的组成。此次课堂实践中明确</w:t>
      </w:r>
      <w:proofErr w:type="gramStart"/>
      <w:r w:rsidRPr="00A50311">
        <w:rPr>
          <w:rFonts w:ascii="Times New Roman" w:eastAsia="宋体" w:hAnsi="宋体" w:cs="Times New Roman"/>
          <w:sz w:val="24"/>
          <w:szCs w:val="24"/>
        </w:rPr>
        <w:t>地带着</w:t>
      </w:r>
      <w:proofErr w:type="gramEnd"/>
      <w:r w:rsidR="00672F0C">
        <w:rPr>
          <w:rFonts w:ascii="Times New Roman" w:eastAsia="宋体" w:hAnsi="宋体" w:cs="Times New Roman" w:hint="eastAsia"/>
          <w:sz w:val="24"/>
          <w:szCs w:val="24"/>
        </w:rPr>
        <w:t>情感</w:t>
      </w:r>
      <w:r w:rsidRPr="00A50311">
        <w:rPr>
          <w:rFonts w:ascii="Times New Roman" w:eastAsia="宋体" w:hAnsi="宋体" w:cs="Times New Roman"/>
          <w:sz w:val="24"/>
          <w:szCs w:val="24"/>
        </w:rPr>
        <w:t>教学思想在课堂教学中进行尝试。</w:t>
      </w:r>
    </w:p>
    <w:p w:rsidR="00E760CB" w:rsidRPr="00A50311" w:rsidRDefault="00E760CB" w:rsidP="00E760CB">
      <w:pPr>
        <w:spacing w:line="360" w:lineRule="auto"/>
        <w:ind w:firstLineChars="200" w:firstLine="480"/>
        <w:rPr>
          <w:rFonts w:ascii="Times New Roman" w:eastAsia="宋体" w:hAnsi="Times New Roman" w:cs="Times New Roman"/>
          <w:sz w:val="24"/>
          <w:szCs w:val="24"/>
        </w:rPr>
      </w:pPr>
      <w:r w:rsidRPr="00A50311">
        <w:rPr>
          <w:rFonts w:ascii="Times New Roman" w:eastAsia="宋体" w:hAnsi="宋体" w:cs="Times New Roman"/>
          <w:sz w:val="24"/>
          <w:szCs w:val="24"/>
        </w:rPr>
        <w:lastRenderedPageBreak/>
        <w:t>对于水的净化而言，虽然不是什么难点，但是作为中考中一项考察的内容，学生的错误率却不低，往往是记错步骤，将自然净化步骤与人工净化步骤搞混。但是利用图后，部分学生记忆效率提高，他的记忆不仅仅停留在单个的知识点而是通过图像回忆起整个教学时的学习过程，从而能有效联想每一个步骤是如何而来的，使知识能够呈现网络状存在记忆中。</w:t>
      </w:r>
      <w:r w:rsidRPr="00A50311">
        <w:rPr>
          <w:rFonts w:ascii="Times New Roman" w:eastAsia="宋体" w:hAnsi="宋体" w:cs="Times New Roman" w:hint="eastAsia"/>
          <w:sz w:val="24"/>
          <w:szCs w:val="24"/>
        </w:rPr>
        <w:t>生动直观的图能很快吸引学生的眼球，强烈的视觉冲击比枯燥的文字更能引起学生的兴趣，提高学生的学习效率。</w:t>
      </w:r>
      <w:r w:rsidRPr="00A50311">
        <w:rPr>
          <w:rFonts w:ascii="Times New Roman" w:eastAsia="宋体" w:hAnsi="宋体" w:cs="Times New Roman"/>
          <w:sz w:val="24"/>
          <w:szCs w:val="24"/>
        </w:rPr>
        <w:t>但是也出现一个问题</w:t>
      </w:r>
      <w:r w:rsidRPr="00A50311">
        <w:rPr>
          <w:rFonts w:ascii="Times New Roman" w:eastAsia="宋体" w:hAnsi="Times New Roman" w:cs="Times New Roman"/>
          <w:sz w:val="24"/>
          <w:szCs w:val="24"/>
        </w:rPr>
        <w:t>——</w:t>
      </w:r>
      <w:r w:rsidRPr="00A50311">
        <w:rPr>
          <w:rFonts w:ascii="Times New Roman" w:eastAsia="宋体" w:hAnsi="宋体" w:cs="Times New Roman"/>
          <w:sz w:val="24"/>
          <w:szCs w:val="24"/>
        </w:rPr>
        <w:t>不习惯，流程图的使用在化学上半册书中几乎没有用到过，在水的组成中这是学生第一次接触到用流程图记忆知识，从图的引入到学生模仿都不太自然顺畅，还有部分的学生只是把流程图作为普通一样一览而过，并没有意识到这是帮助记忆的一种方法，从而并没有起到实质的记忆作用，这一点虽然可以让教师强调图的重要性，增加学生的重视程度，但是教学过程就会显得太过刻意，可能无法引起学生的兴趣反而引起学生对图的反感。但是图形的存在确实又有利于学生的记忆与理解，</w:t>
      </w:r>
      <w:r w:rsidRPr="00A50311">
        <w:rPr>
          <w:rFonts w:ascii="Times New Roman" w:eastAsia="宋体" w:hAnsi="宋体" w:cs="Times New Roman" w:hint="eastAsia"/>
          <w:sz w:val="24"/>
          <w:szCs w:val="24"/>
        </w:rPr>
        <w:t>简单的一张图或一组图片所蕴涵的信息比一段描述性的文字产生的效果更有力。</w:t>
      </w:r>
      <w:r w:rsidRPr="00A50311">
        <w:rPr>
          <w:rFonts w:ascii="Times New Roman" w:eastAsia="宋体" w:hAnsi="宋体" w:cs="Times New Roman"/>
          <w:sz w:val="24"/>
          <w:szCs w:val="24"/>
        </w:rPr>
        <w:t>所以我想到，在之前的教学过程中就可以多以图像的形式来表达一些知识（比如与实验有关的知识可以用简单图形来表现各种仪器、装置等），在练习或复习的过程中也用一些图形、图像和流程图帮助学生记忆巩固知识，这样学生就会在潜移默化中慢慢地将图形学习方法渗透到自己的学习过程中，从而改善自己的学习方法并提高自己的记忆效率。</w:t>
      </w:r>
    </w:p>
    <w:p w:rsidR="00E760CB" w:rsidRPr="00A50311" w:rsidRDefault="00E760CB" w:rsidP="00E760CB">
      <w:pPr>
        <w:spacing w:line="360" w:lineRule="auto"/>
        <w:ind w:firstLineChars="200" w:firstLine="480"/>
        <w:rPr>
          <w:rFonts w:ascii="Times New Roman" w:eastAsia="宋体" w:hAnsi="宋体" w:cs="Times New Roman"/>
          <w:sz w:val="24"/>
          <w:szCs w:val="24"/>
        </w:rPr>
      </w:pPr>
      <w:r w:rsidRPr="00A50311">
        <w:rPr>
          <w:rFonts w:ascii="Times New Roman" w:eastAsia="宋体" w:hAnsi="宋体" w:cs="Times New Roman"/>
          <w:sz w:val="24"/>
          <w:szCs w:val="24"/>
        </w:rPr>
        <w:t>对于水的组成而言，通过从理论到实验，从宏观到微观，从氢气、氧气燃烧生成水到水电解成氢气、氧气，多个角度，让学生体验到理论指导实践，实践中反映原理的科学研究过程。其中在实验</w:t>
      </w:r>
      <w:r w:rsidRPr="00A50311">
        <w:rPr>
          <w:rFonts w:ascii="Times New Roman" w:eastAsia="宋体" w:hAnsi="宋体" w:cs="Times New Roman" w:hint="eastAsia"/>
          <w:sz w:val="24"/>
          <w:szCs w:val="24"/>
        </w:rPr>
        <w:t>的</w:t>
      </w:r>
      <w:r w:rsidRPr="00A50311">
        <w:rPr>
          <w:rFonts w:ascii="Times New Roman" w:eastAsia="宋体" w:hAnsi="宋体" w:cs="Times New Roman"/>
          <w:sz w:val="24"/>
          <w:szCs w:val="24"/>
        </w:rPr>
        <w:t>过程中，学生能够通过科学的观察实验现象、分析变化产物和反应物之间的关系，应用已学的质量守恒定律，组织一定的实验证据和理论证据共同证明科学结论，但是在语言的组织上稍显稚嫩，需要老师</w:t>
      </w:r>
      <w:proofErr w:type="gramStart"/>
      <w:r w:rsidRPr="00A50311">
        <w:rPr>
          <w:rFonts w:ascii="Times New Roman" w:eastAsia="宋体" w:hAnsi="宋体" w:cs="Times New Roman"/>
          <w:sz w:val="24"/>
          <w:szCs w:val="24"/>
        </w:rPr>
        <w:t>作出</w:t>
      </w:r>
      <w:proofErr w:type="gramEnd"/>
      <w:r w:rsidRPr="00A50311">
        <w:rPr>
          <w:rFonts w:ascii="Times New Roman" w:eastAsia="宋体" w:hAnsi="宋体" w:cs="Times New Roman"/>
          <w:sz w:val="24"/>
          <w:szCs w:val="24"/>
        </w:rPr>
        <w:t>适当的质疑、引导、归纳。从反应的微观角度上，在应用了微观反应的分步图后，学生能很自然的理解，水的内部结构水分子是怎么发生变化先拆开成原子，原子重新排列组合，最终变成另外两种完全不同的新分子（意味新物质的产生）。对于这种由图文结合</w:t>
      </w:r>
      <w:r w:rsidRPr="00A50311">
        <w:rPr>
          <w:rFonts w:ascii="Times New Roman" w:eastAsia="宋体" w:hAnsi="宋体" w:cs="Times New Roman" w:hint="eastAsia"/>
          <w:sz w:val="24"/>
          <w:szCs w:val="24"/>
        </w:rPr>
        <w:t>像</w:t>
      </w:r>
      <w:r w:rsidRPr="00A50311">
        <w:rPr>
          <w:rFonts w:ascii="Times New Roman" w:eastAsia="宋体" w:hAnsi="宋体" w:cs="Times New Roman"/>
          <w:sz w:val="24"/>
          <w:szCs w:val="24"/>
        </w:rPr>
        <w:t>图画故事一样的讲解不但引起了学生的兴趣，而且加深了学生对于分子、原子的理解、从而更好地从微观角度认识两个化学变化，从理论上进一步证明了水的组成。</w:t>
      </w:r>
    </w:p>
    <w:p w:rsidR="009C49C5" w:rsidRPr="00BC4E55" w:rsidRDefault="00E760CB" w:rsidP="00672F0C">
      <w:pPr>
        <w:spacing w:line="360" w:lineRule="auto"/>
        <w:ind w:firstLineChars="200" w:firstLine="480"/>
        <w:rPr>
          <w:sz w:val="24"/>
          <w:szCs w:val="24"/>
        </w:rPr>
      </w:pPr>
      <w:r w:rsidRPr="00A50311">
        <w:rPr>
          <w:rFonts w:ascii="Times New Roman" w:eastAsia="宋体" w:hAnsi="宋体" w:cs="Times New Roman" w:hint="eastAsia"/>
          <w:sz w:val="24"/>
          <w:szCs w:val="24"/>
        </w:rPr>
        <w:lastRenderedPageBreak/>
        <w:t>化学学科虽然是隶属于理科，不似文科的感性，但同样可以将</w:t>
      </w:r>
      <w:r w:rsidR="00672F0C">
        <w:rPr>
          <w:rFonts w:ascii="Times New Roman" w:eastAsia="宋体" w:hAnsi="宋体" w:cs="Times New Roman" w:hint="eastAsia"/>
          <w:sz w:val="24"/>
          <w:szCs w:val="24"/>
        </w:rPr>
        <w:t>情感因素</w:t>
      </w:r>
      <w:r w:rsidRPr="00A50311">
        <w:rPr>
          <w:rFonts w:ascii="Times New Roman" w:eastAsia="宋体" w:hAnsi="宋体" w:cs="Times New Roman" w:hint="eastAsia"/>
          <w:sz w:val="24"/>
          <w:szCs w:val="24"/>
        </w:rPr>
        <w:t>无形的渗透于课中。化学的</w:t>
      </w:r>
      <w:r w:rsidR="00672F0C">
        <w:rPr>
          <w:rFonts w:ascii="Times New Roman" w:eastAsia="宋体" w:hAnsi="宋体" w:cs="Times New Roman" w:hint="eastAsia"/>
          <w:sz w:val="24"/>
          <w:szCs w:val="24"/>
        </w:rPr>
        <w:t>情</w:t>
      </w:r>
      <w:r w:rsidRPr="00A50311">
        <w:rPr>
          <w:rFonts w:ascii="Times New Roman" w:eastAsia="宋体" w:hAnsi="宋体" w:cs="Times New Roman" w:hint="eastAsia"/>
          <w:sz w:val="24"/>
          <w:szCs w:val="24"/>
        </w:rPr>
        <w:t>不仅包含了</w:t>
      </w:r>
      <w:r w:rsidR="00672F0C">
        <w:rPr>
          <w:rFonts w:ascii="Times New Roman" w:eastAsia="宋体" w:hAnsi="宋体" w:cs="Times New Roman" w:hint="eastAsia"/>
          <w:sz w:val="24"/>
          <w:szCs w:val="24"/>
        </w:rPr>
        <w:t>教师与</w:t>
      </w:r>
      <w:r w:rsidRPr="00A50311">
        <w:rPr>
          <w:rFonts w:ascii="Times New Roman" w:eastAsia="宋体" w:hAnsi="宋体" w:cs="Times New Roman" w:hint="eastAsia"/>
          <w:sz w:val="24"/>
          <w:szCs w:val="24"/>
        </w:rPr>
        <w:t>学生的</w:t>
      </w:r>
      <w:r w:rsidR="00672F0C">
        <w:rPr>
          <w:rFonts w:ascii="Times New Roman" w:eastAsia="宋体" w:hAnsi="宋体" w:cs="Times New Roman" w:hint="eastAsia"/>
          <w:sz w:val="24"/>
          <w:szCs w:val="24"/>
        </w:rPr>
        <w:t>情感交流</w:t>
      </w:r>
      <w:r w:rsidRPr="00A50311">
        <w:rPr>
          <w:rFonts w:ascii="Times New Roman" w:eastAsia="宋体" w:hAnsi="宋体" w:cs="Times New Roman" w:hint="eastAsia"/>
          <w:sz w:val="24"/>
          <w:szCs w:val="24"/>
        </w:rPr>
        <w:t>、也关乎学生对于生命</w:t>
      </w:r>
      <w:r w:rsidR="00672F0C">
        <w:rPr>
          <w:rFonts w:ascii="Times New Roman" w:eastAsia="宋体" w:hAnsi="宋体" w:cs="Times New Roman" w:hint="eastAsia"/>
          <w:sz w:val="24"/>
          <w:szCs w:val="24"/>
        </w:rPr>
        <w:t>的敬仰</w:t>
      </w:r>
      <w:r w:rsidRPr="00A50311">
        <w:rPr>
          <w:rFonts w:ascii="Times New Roman" w:eastAsia="宋体" w:hAnsi="宋体" w:cs="Times New Roman" w:hint="eastAsia"/>
          <w:sz w:val="24"/>
          <w:szCs w:val="24"/>
        </w:rPr>
        <w:t>、创造</w:t>
      </w:r>
      <w:r w:rsidR="00672F0C">
        <w:rPr>
          <w:rFonts w:ascii="Times New Roman" w:eastAsia="宋体" w:hAnsi="宋体" w:cs="Times New Roman" w:hint="eastAsia"/>
          <w:sz w:val="24"/>
          <w:szCs w:val="24"/>
        </w:rPr>
        <w:t>的渴望</w:t>
      </w:r>
      <w:r w:rsidRPr="00A50311">
        <w:rPr>
          <w:rFonts w:ascii="Times New Roman" w:eastAsia="宋体" w:hAnsi="宋体" w:cs="Times New Roman" w:hint="eastAsia"/>
          <w:sz w:val="24"/>
          <w:szCs w:val="24"/>
        </w:rPr>
        <w:t>、科学精神</w:t>
      </w:r>
      <w:r w:rsidR="009569E5">
        <w:rPr>
          <w:rFonts w:ascii="Times New Roman" w:eastAsia="宋体" w:hAnsi="宋体" w:cs="Times New Roman" w:hint="eastAsia"/>
          <w:sz w:val="24"/>
          <w:szCs w:val="24"/>
        </w:rPr>
        <w:t>的认识等等</w:t>
      </w:r>
      <w:r w:rsidRPr="00A50311">
        <w:rPr>
          <w:rFonts w:ascii="Times New Roman" w:eastAsia="宋体" w:hAnsi="宋体" w:cs="Times New Roman" w:hint="eastAsia"/>
          <w:sz w:val="24"/>
          <w:szCs w:val="24"/>
        </w:rPr>
        <w:t>。</w:t>
      </w:r>
      <w:r w:rsidR="00672F0C">
        <w:rPr>
          <w:rFonts w:ascii="Times New Roman" w:eastAsia="宋体" w:hAnsi="宋体" w:cs="Times New Roman" w:hint="eastAsia"/>
          <w:sz w:val="24"/>
          <w:szCs w:val="24"/>
        </w:rPr>
        <w:t>同时，挖掘化学的美感</w:t>
      </w:r>
      <w:r w:rsidRPr="00A50311">
        <w:rPr>
          <w:rFonts w:ascii="Times New Roman" w:eastAsia="宋体" w:hAnsi="宋体" w:cs="Times New Roman" w:hint="eastAsia"/>
          <w:sz w:val="24"/>
          <w:szCs w:val="24"/>
        </w:rPr>
        <w:t>也不仅于实验现象，它同样与图形、</w:t>
      </w:r>
      <w:r w:rsidR="009569E5">
        <w:rPr>
          <w:rFonts w:ascii="Times New Roman" w:eastAsia="宋体" w:hAnsi="宋体" w:cs="Times New Roman" w:hint="eastAsia"/>
          <w:sz w:val="24"/>
          <w:szCs w:val="24"/>
        </w:rPr>
        <w:t>故事</w:t>
      </w:r>
      <w:r w:rsidRPr="00A50311">
        <w:rPr>
          <w:rFonts w:ascii="Times New Roman" w:eastAsia="宋体" w:hAnsi="宋体" w:cs="Times New Roman" w:hint="eastAsia"/>
          <w:sz w:val="24"/>
          <w:szCs w:val="24"/>
        </w:rPr>
        <w:t>、甚至艺术紧紧相连。因为化学就是从最初原子结构、元素与图形之间无法割舍的关系，到现在不断发现的各种不同结构的新物质，有的球状、有的椅状，甚</w:t>
      </w:r>
      <w:r w:rsidR="009569E5">
        <w:rPr>
          <w:rFonts w:ascii="Times New Roman" w:eastAsia="宋体" w:hAnsi="宋体" w:cs="Times New Roman" w:hint="eastAsia"/>
          <w:sz w:val="24"/>
          <w:szCs w:val="24"/>
        </w:rPr>
        <w:t>至一个系列同一形状不同大小如同俄罗斯套娃一样的有趣物质展现出的图形的特有美感</w:t>
      </w:r>
      <w:r w:rsidRPr="00A50311">
        <w:rPr>
          <w:rFonts w:ascii="Times New Roman" w:eastAsia="宋体" w:hAnsi="宋体" w:cs="Times New Roman" w:hint="eastAsia"/>
          <w:sz w:val="24"/>
          <w:szCs w:val="24"/>
        </w:rPr>
        <w:t>，</w:t>
      </w:r>
      <w:r w:rsidR="009569E5">
        <w:rPr>
          <w:rFonts w:ascii="Times New Roman" w:eastAsia="宋体" w:hAnsi="宋体" w:cs="Times New Roman" w:hint="eastAsia"/>
          <w:sz w:val="24"/>
          <w:szCs w:val="24"/>
        </w:rPr>
        <w:t>使学生在接受化学知识的同时</w:t>
      </w:r>
      <w:r w:rsidRPr="00A50311">
        <w:rPr>
          <w:rFonts w:ascii="Times New Roman" w:eastAsia="宋体" w:hAnsi="宋体" w:cs="Times New Roman" w:hint="eastAsia"/>
          <w:sz w:val="24"/>
          <w:szCs w:val="24"/>
        </w:rPr>
        <w:t>，也能体验到</w:t>
      </w:r>
      <w:r w:rsidR="009569E5">
        <w:rPr>
          <w:rFonts w:ascii="Times New Roman" w:eastAsia="宋体" w:hAnsi="宋体" w:cs="Times New Roman" w:hint="eastAsia"/>
          <w:sz w:val="24"/>
          <w:szCs w:val="24"/>
        </w:rPr>
        <w:t>化学</w:t>
      </w:r>
      <w:r w:rsidRPr="00A50311">
        <w:rPr>
          <w:rFonts w:ascii="Times New Roman" w:eastAsia="宋体" w:hAnsi="宋体" w:cs="Times New Roman" w:hint="eastAsia"/>
          <w:sz w:val="24"/>
          <w:szCs w:val="24"/>
        </w:rPr>
        <w:t>世界的</w:t>
      </w:r>
      <w:r w:rsidR="009569E5">
        <w:rPr>
          <w:rFonts w:ascii="Times New Roman" w:eastAsia="宋体" w:hAnsi="宋体" w:cs="Times New Roman" w:hint="eastAsia"/>
          <w:sz w:val="24"/>
          <w:szCs w:val="24"/>
        </w:rPr>
        <w:t>中</w:t>
      </w:r>
      <w:r w:rsidRPr="00A50311">
        <w:rPr>
          <w:rFonts w:ascii="Times New Roman" w:eastAsia="宋体" w:hAnsi="宋体" w:cs="Times New Roman" w:hint="eastAsia"/>
          <w:sz w:val="24"/>
          <w:szCs w:val="24"/>
        </w:rPr>
        <w:t>规律</w:t>
      </w:r>
      <w:r w:rsidR="009569E5">
        <w:rPr>
          <w:rFonts w:ascii="Times New Roman" w:eastAsia="宋体" w:hAnsi="宋体" w:cs="Times New Roman" w:hint="eastAsia"/>
          <w:sz w:val="24"/>
          <w:szCs w:val="24"/>
        </w:rPr>
        <w:t>、秩序所带来的</w:t>
      </w:r>
      <w:r w:rsidRPr="00A50311">
        <w:rPr>
          <w:rFonts w:ascii="Times New Roman" w:eastAsia="宋体" w:hAnsi="宋体" w:cs="Times New Roman" w:hint="eastAsia"/>
          <w:sz w:val="24"/>
          <w:szCs w:val="24"/>
        </w:rPr>
        <w:t>美</w:t>
      </w:r>
      <w:r w:rsidR="009569E5">
        <w:rPr>
          <w:rFonts w:ascii="Times New Roman" w:eastAsia="宋体" w:hAnsi="宋体" w:cs="Times New Roman" w:hint="eastAsia"/>
          <w:sz w:val="24"/>
          <w:szCs w:val="24"/>
        </w:rPr>
        <w:t>感体验</w:t>
      </w:r>
      <w:r w:rsidRPr="00A50311">
        <w:rPr>
          <w:rFonts w:ascii="Times New Roman" w:eastAsia="宋体" w:hAnsi="宋体" w:cs="Times New Roman" w:hint="eastAsia"/>
          <w:sz w:val="24"/>
          <w:szCs w:val="24"/>
        </w:rPr>
        <w:t>。初中的化学，</w:t>
      </w:r>
      <w:r w:rsidR="009569E5">
        <w:rPr>
          <w:rFonts w:ascii="Times New Roman" w:eastAsia="宋体" w:hAnsi="宋体" w:cs="Times New Roman" w:hint="eastAsia"/>
          <w:sz w:val="24"/>
          <w:szCs w:val="24"/>
        </w:rPr>
        <w:t>虽然是理科，但是我们可以在加工后使之成为充满情感的学科</w:t>
      </w:r>
      <w:r w:rsidRPr="00A50311">
        <w:rPr>
          <w:rFonts w:ascii="Times New Roman" w:eastAsia="宋体" w:hAnsi="宋体" w:cs="Times New Roman" w:hint="eastAsia"/>
          <w:sz w:val="24"/>
          <w:szCs w:val="24"/>
        </w:rPr>
        <w:t>，让学生在各种感官的互动中</w:t>
      </w:r>
      <w:r w:rsidR="009569E5">
        <w:rPr>
          <w:rFonts w:ascii="Times New Roman" w:eastAsia="宋体" w:hAnsi="宋体" w:cs="Times New Roman" w:hint="eastAsia"/>
          <w:sz w:val="24"/>
          <w:szCs w:val="24"/>
        </w:rPr>
        <w:t>，在情感因素的参与下提升</w:t>
      </w:r>
      <w:r w:rsidR="009569E5">
        <w:rPr>
          <w:rFonts w:ascii="Times New Roman" w:eastAsia="宋体" w:hAnsi="宋体" w:cs="Times New Roman" w:hint="eastAsia"/>
          <w:sz w:val="24"/>
          <w:szCs w:val="24"/>
        </w:rPr>
        <w:t>学习兴趣</w:t>
      </w:r>
      <w:r w:rsidR="009569E5">
        <w:rPr>
          <w:rFonts w:ascii="Times New Roman" w:eastAsia="宋体" w:hAnsi="宋体" w:cs="Times New Roman" w:hint="eastAsia"/>
          <w:sz w:val="24"/>
          <w:szCs w:val="24"/>
        </w:rPr>
        <w:t>、学习动力和</w:t>
      </w:r>
      <w:r w:rsidR="009569E5">
        <w:rPr>
          <w:rFonts w:ascii="Times New Roman" w:eastAsia="宋体" w:hAnsi="宋体" w:cs="Times New Roman" w:hint="eastAsia"/>
          <w:sz w:val="24"/>
          <w:szCs w:val="24"/>
        </w:rPr>
        <w:t>学习效率</w:t>
      </w:r>
      <w:r w:rsidR="009569E5">
        <w:rPr>
          <w:rFonts w:ascii="Times New Roman" w:eastAsia="宋体" w:hAnsi="宋体" w:cs="Times New Roman" w:hint="eastAsia"/>
          <w:sz w:val="24"/>
          <w:szCs w:val="24"/>
        </w:rPr>
        <w:t>，在教师有意调节学生需要和满足需要的教学过程中，让学生在良好的情感体验中更简单有效的学习，从而提升自我，突破自我。</w:t>
      </w:r>
    </w:p>
    <w:sectPr w:rsidR="009C49C5" w:rsidRPr="00BC4E55">
      <w:footnotePr>
        <w:numFmt w:val="decimalEnclosedCircleChinese"/>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986" w:rsidRDefault="00721986" w:rsidP="00642741">
      <w:r>
        <w:separator/>
      </w:r>
    </w:p>
  </w:endnote>
  <w:endnote w:type="continuationSeparator" w:id="0">
    <w:p w:rsidR="00721986" w:rsidRDefault="00721986" w:rsidP="00642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986" w:rsidRDefault="00721986" w:rsidP="00642741">
      <w:r>
        <w:separator/>
      </w:r>
    </w:p>
  </w:footnote>
  <w:footnote w:type="continuationSeparator" w:id="0">
    <w:p w:rsidR="00721986" w:rsidRDefault="00721986" w:rsidP="00642741">
      <w:r>
        <w:continuationSeparator/>
      </w:r>
    </w:p>
  </w:footnote>
  <w:footnote w:id="1">
    <w:p w:rsidR="002F3DFD" w:rsidRPr="002F3DFD" w:rsidRDefault="002F3DFD">
      <w:pPr>
        <w:pStyle w:val="a6"/>
      </w:pPr>
      <w:r>
        <w:rPr>
          <w:rStyle w:val="a7"/>
        </w:rPr>
        <w:footnoteRef/>
      </w:r>
      <w:r>
        <w:t xml:space="preserve"> </w:t>
      </w:r>
      <w:r>
        <w:rPr>
          <w:rFonts w:hint="eastAsia"/>
        </w:rPr>
        <w:t>王维臣，《教学与课程导论》，上海教育出版社</w:t>
      </w:r>
      <w:r>
        <w:rPr>
          <w:rFonts w:hint="eastAsia"/>
        </w:rPr>
        <w:t>1999</w:t>
      </w:r>
      <w:r>
        <w:rPr>
          <w:rFonts w:hint="eastAsia"/>
        </w:rPr>
        <w:t>年出版，第</w:t>
      </w:r>
      <w:r>
        <w:rPr>
          <w:rFonts w:hint="eastAsia"/>
        </w:rPr>
        <w:t>1</w:t>
      </w:r>
      <w:r>
        <w:rPr>
          <w:rFonts w:hint="eastAsia"/>
        </w:rPr>
        <w:t>页</w:t>
      </w:r>
    </w:p>
  </w:footnote>
  <w:footnote w:id="2">
    <w:p w:rsidR="006C1E11" w:rsidRPr="006C1E11" w:rsidRDefault="006C1E11">
      <w:pPr>
        <w:pStyle w:val="a6"/>
      </w:pPr>
      <w:r>
        <w:rPr>
          <w:rStyle w:val="a7"/>
        </w:rPr>
        <w:footnoteRef/>
      </w:r>
      <w:r>
        <w:rPr>
          <w:rFonts w:hint="eastAsia"/>
        </w:rPr>
        <w:t xml:space="preserve"> </w:t>
      </w:r>
      <w:r>
        <w:rPr>
          <w:rFonts w:hint="eastAsia"/>
        </w:rPr>
        <w:t>王维臣，《教学与课程导论》，上海教育出版社</w:t>
      </w:r>
      <w:r>
        <w:rPr>
          <w:rFonts w:hint="eastAsia"/>
        </w:rPr>
        <w:t>1999</w:t>
      </w:r>
      <w:r>
        <w:rPr>
          <w:rFonts w:hint="eastAsia"/>
        </w:rPr>
        <w:t>年出版，第</w:t>
      </w:r>
      <w:r>
        <w:rPr>
          <w:rFonts w:hint="eastAsia"/>
        </w:rPr>
        <w:t>6</w:t>
      </w:r>
      <w:r>
        <w:rPr>
          <w:rFonts w:hint="eastAsia"/>
        </w:rPr>
        <w:t>页</w:t>
      </w:r>
    </w:p>
  </w:footnote>
  <w:footnote w:id="3">
    <w:p w:rsidR="008B1376" w:rsidRPr="008B1376" w:rsidRDefault="008B1376">
      <w:pPr>
        <w:pStyle w:val="a6"/>
      </w:pPr>
      <w:r>
        <w:rPr>
          <w:rStyle w:val="a7"/>
        </w:rPr>
        <w:footnoteRef/>
      </w:r>
      <w:r>
        <w:t xml:space="preserve"> </w:t>
      </w:r>
      <w:r>
        <w:rPr>
          <w:rFonts w:hint="eastAsia"/>
        </w:rPr>
        <w:t>卢家楣、伍新春、桑标：《现代心理学——基础理论及其教育应用》，上海人民出版社</w:t>
      </w:r>
      <w:r>
        <w:rPr>
          <w:rFonts w:hint="eastAsia"/>
        </w:rPr>
        <w:t>2014</w:t>
      </w:r>
      <w:r>
        <w:rPr>
          <w:rFonts w:hint="eastAsia"/>
        </w:rPr>
        <w:t>年出版，第</w:t>
      </w:r>
      <w:r>
        <w:rPr>
          <w:rFonts w:hint="eastAsia"/>
        </w:rPr>
        <w:t>2</w:t>
      </w:r>
      <w:r>
        <w:rPr>
          <w:rFonts w:hint="eastAsia"/>
        </w:rPr>
        <w:t>页</w:t>
      </w:r>
    </w:p>
  </w:footnote>
  <w:footnote w:id="4">
    <w:p w:rsidR="00642741" w:rsidRDefault="00642741">
      <w:pPr>
        <w:pStyle w:val="a6"/>
      </w:pPr>
      <w:r>
        <w:rPr>
          <w:rStyle w:val="a7"/>
        </w:rPr>
        <w:footnoteRef/>
      </w:r>
      <w:r>
        <w:t xml:space="preserve"> </w:t>
      </w:r>
      <w:r>
        <w:rPr>
          <w:rFonts w:hint="eastAsia"/>
        </w:rPr>
        <w:t>卢家楣：《情感教学心理学》</w:t>
      </w:r>
      <w:r w:rsidR="008B1376">
        <w:rPr>
          <w:rFonts w:hint="eastAsia"/>
        </w:rPr>
        <w:t>，</w:t>
      </w:r>
      <w:r>
        <w:rPr>
          <w:rFonts w:hint="eastAsia"/>
        </w:rPr>
        <w:t>上海教育出版社</w:t>
      </w:r>
      <w:r>
        <w:rPr>
          <w:rFonts w:hint="eastAsia"/>
        </w:rPr>
        <w:t>2000</w:t>
      </w:r>
      <w:r>
        <w:rPr>
          <w:rFonts w:hint="eastAsia"/>
        </w:rPr>
        <w:t>年出版，第</w:t>
      </w:r>
      <w:r>
        <w:rPr>
          <w:rFonts w:hint="eastAsia"/>
        </w:rPr>
        <w:t>1</w:t>
      </w:r>
      <w:r>
        <w:rPr>
          <w:rFonts w:hint="eastAsia"/>
        </w:rPr>
        <w:t>页</w:t>
      </w:r>
    </w:p>
  </w:footnote>
  <w:footnote w:id="5">
    <w:p w:rsidR="00245634" w:rsidRDefault="00245634">
      <w:pPr>
        <w:pStyle w:val="a6"/>
        <w:rPr>
          <w:rFonts w:hint="eastAsia"/>
        </w:rPr>
      </w:pPr>
      <w:r>
        <w:rPr>
          <w:rStyle w:val="a7"/>
        </w:rPr>
        <w:footnoteRef/>
      </w:r>
      <w:r>
        <w:rPr>
          <w:rFonts w:hint="eastAsia"/>
        </w:rPr>
        <w:t xml:space="preserve"> </w:t>
      </w:r>
      <w:r>
        <w:rPr>
          <w:rFonts w:hint="eastAsia"/>
        </w:rPr>
        <w:t>卢家楣：《情感教学心理学》，上海教育出版社</w:t>
      </w:r>
      <w:r>
        <w:rPr>
          <w:rFonts w:hint="eastAsia"/>
        </w:rPr>
        <w:t>2000</w:t>
      </w:r>
      <w:r>
        <w:rPr>
          <w:rFonts w:hint="eastAsia"/>
        </w:rPr>
        <w:t>年出版，第</w:t>
      </w:r>
      <w:r>
        <w:rPr>
          <w:rFonts w:hint="eastAsia"/>
        </w:rPr>
        <w:t>129-134</w:t>
      </w:r>
      <w:r>
        <w:rPr>
          <w:rFonts w:hint="eastAsia"/>
        </w:rPr>
        <w:t>页</w:t>
      </w:r>
    </w:p>
  </w:footnote>
  <w:footnote w:id="6">
    <w:p w:rsidR="00991E39" w:rsidRDefault="00991E39">
      <w:pPr>
        <w:pStyle w:val="a6"/>
        <w:rPr>
          <w:rFonts w:hint="eastAsia"/>
        </w:rPr>
      </w:pPr>
      <w:r>
        <w:rPr>
          <w:rStyle w:val="a7"/>
        </w:rPr>
        <w:footnoteRef/>
      </w:r>
      <w:r>
        <w:rPr>
          <w:rFonts w:hint="eastAsia"/>
        </w:rPr>
        <w:t xml:space="preserve"> </w:t>
      </w:r>
      <w:r>
        <w:rPr>
          <w:rFonts w:hint="eastAsia"/>
        </w:rPr>
        <w:t>卢家楣：《情感教学心理学》，上海教育出版社</w:t>
      </w:r>
      <w:r>
        <w:rPr>
          <w:rFonts w:hint="eastAsia"/>
        </w:rPr>
        <w:t>2000</w:t>
      </w:r>
      <w:r>
        <w:rPr>
          <w:rFonts w:hint="eastAsia"/>
        </w:rPr>
        <w:t>年出版，第</w:t>
      </w:r>
      <w:r>
        <w:rPr>
          <w:rFonts w:hint="eastAsia"/>
        </w:rPr>
        <w:t>198</w:t>
      </w:r>
      <w:r>
        <w:rPr>
          <w:rFonts w:hint="eastAsia"/>
        </w:rPr>
        <w:t>-</w:t>
      </w:r>
      <w:r>
        <w:rPr>
          <w:rFonts w:hint="eastAsia"/>
        </w:rPr>
        <w:t>210</w:t>
      </w:r>
      <w:r>
        <w:rPr>
          <w:rFonts w:hint="eastAsia"/>
        </w:rPr>
        <w:t>页</w:t>
      </w:r>
    </w:p>
  </w:footnote>
  <w:footnote w:id="7">
    <w:p w:rsidR="0030382D" w:rsidRDefault="0030382D">
      <w:pPr>
        <w:pStyle w:val="a6"/>
        <w:rPr>
          <w:rFonts w:hint="eastAsia"/>
        </w:rPr>
      </w:pPr>
      <w:r>
        <w:rPr>
          <w:rStyle w:val="a7"/>
        </w:rPr>
        <w:footnoteRef/>
      </w:r>
      <w:r>
        <w:rPr>
          <w:rFonts w:hint="eastAsia"/>
        </w:rPr>
        <w:t>卢家楣</w:t>
      </w:r>
      <w:r>
        <w:rPr>
          <w:rFonts w:hint="eastAsia"/>
        </w:rPr>
        <w:t>、孙圣涛</w:t>
      </w:r>
      <w:r>
        <w:rPr>
          <w:rFonts w:hint="eastAsia"/>
        </w:rPr>
        <w:t>：《心理学</w:t>
      </w:r>
      <w:r>
        <w:rPr>
          <w:rFonts w:hint="eastAsia"/>
        </w:rPr>
        <w:t>与教育</w:t>
      </w:r>
      <w:r>
        <w:rPr>
          <w:rFonts w:hint="eastAsia"/>
        </w:rPr>
        <w:t>》，上海教育出版社</w:t>
      </w:r>
      <w:r>
        <w:rPr>
          <w:rFonts w:hint="eastAsia"/>
        </w:rPr>
        <w:t>1999</w:t>
      </w:r>
      <w:r>
        <w:rPr>
          <w:rFonts w:hint="eastAsia"/>
        </w:rPr>
        <w:t>年出版，第</w:t>
      </w:r>
      <w:r>
        <w:rPr>
          <w:rFonts w:hint="eastAsia"/>
        </w:rPr>
        <w:t>177</w:t>
      </w:r>
      <w:r>
        <w:rPr>
          <w:rFonts w:hint="eastAsia"/>
        </w:rPr>
        <w:t>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97F97"/>
    <w:multiLevelType w:val="hybridMultilevel"/>
    <w:tmpl w:val="9446DED4"/>
    <w:lvl w:ilvl="0" w:tplc="A94AF6B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5F17871"/>
    <w:multiLevelType w:val="hybridMultilevel"/>
    <w:tmpl w:val="EDEE65E8"/>
    <w:lvl w:ilvl="0" w:tplc="1F6A72B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numFmt w:val="decimalEnclosedCircleChines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5C2"/>
    <w:rsid w:val="001059F9"/>
    <w:rsid w:val="00152DCD"/>
    <w:rsid w:val="001633CA"/>
    <w:rsid w:val="001C26CE"/>
    <w:rsid w:val="00245634"/>
    <w:rsid w:val="002F1FFD"/>
    <w:rsid w:val="002F3DFD"/>
    <w:rsid w:val="0030382D"/>
    <w:rsid w:val="003E38BC"/>
    <w:rsid w:val="005353B5"/>
    <w:rsid w:val="00642741"/>
    <w:rsid w:val="00672F0C"/>
    <w:rsid w:val="006B45C2"/>
    <w:rsid w:val="006C1E11"/>
    <w:rsid w:val="00721986"/>
    <w:rsid w:val="008B1376"/>
    <w:rsid w:val="009569E5"/>
    <w:rsid w:val="00991E39"/>
    <w:rsid w:val="009C49C5"/>
    <w:rsid w:val="00A50311"/>
    <w:rsid w:val="00B02E42"/>
    <w:rsid w:val="00BC4E55"/>
    <w:rsid w:val="00E760CB"/>
    <w:rsid w:val="00F53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49C5"/>
    <w:pPr>
      <w:ind w:firstLineChars="200" w:firstLine="420"/>
    </w:pPr>
  </w:style>
  <w:style w:type="paragraph" w:styleId="a4">
    <w:name w:val="endnote text"/>
    <w:basedOn w:val="a"/>
    <w:link w:val="Char"/>
    <w:uiPriority w:val="99"/>
    <w:semiHidden/>
    <w:unhideWhenUsed/>
    <w:rsid w:val="00642741"/>
    <w:pPr>
      <w:snapToGrid w:val="0"/>
      <w:jc w:val="left"/>
    </w:pPr>
  </w:style>
  <w:style w:type="character" w:customStyle="1" w:styleId="Char">
    <w:name w:val="尾注文本 Char"/>
    <w:basedOn w:val="a0"/>
    <w:link w:val="a4"/>
    <w:uiPriority w:val="99"/>
    <w:semiHidden/>
    <w:rsid w:val="00642741"/>
  </w:style>
  <w:style w:type="character" w:styleId="a5">
    <w:name w:val="endnote reference"/>
    <w:basedOn w:val="a0"/>
    <w:uiPriority w:val="99"/>
    <w:semiHidden/>
    <w:unhideWhenUsed/>
    <w:rsid w:val="00642741"/>
    <w:rPr>
      <w:vertAlign w:val="superscript"/>
    </w:rPr>
  </w:style>
  <w:style w:type="paragraph" w:styleId="a6">
    <w:name w:val="footnote text"/>
    <w:basedOn w:val="a"/>
    <w:link w:val="Char0"/>
    <w:uiPriority w:val="99"/>
    <w:semiHidden/>
    <w:unhideWhenUsed/>
    <w:rsid w:val="00642741"/>
    <w:pPr>
      <w:snapToGrid w:val="0"/>
      <w:jc w:val="left"/>
    </w:pPr>
    <w:rPr>
      <w:sz w:val="18"/>
      <w:szCs w:val="18"/>
    </w:rPr>
  </w:style>
  <w:style w:type="character" w:customStyle="1" w:styleId="Char0">
    <w:name w:val="脚注文本 Char"/>
    <w:basedOn w:val="a0"/>
    <w:link w:val="a6"/>
    <w:uiPriority w:val="99"/>
    <w:semiHidden/>
    <w:rsid w:val="00642741"/>
    <w:rPr>
      <w:sz w:val="18"/>
      <w:szCs w:val="18"/>
    </w:rPr>
  </w:style>
  <w:style w:type="character" w:styleId="a7">
    <w:name w:val="footnote reference"/>
    <w:basedOn w:val="a0"/>
    <w:uiPriority w:val="99"/>
    <w:semiHidden/>
    <w:unhideWhenUsed/>
    <w:rsid w:val="00642741"/>
    <w:rPr>
      <w:vertAlign w:val="superscript"/>
    </w:rPr>
  </w:style>
  <w:style w:type="paragraph" w:styleId="a8">
    <w:name w:val="Balloon Text"/>
    <w:basedOn w:val="a"/>
    <w:link w:val="Char1"/>
    <w:uiPriority w:val="99"/>
    <w:semiHidden/>
    <w:unhideWhenUsed/>
    <w:rsid w:val="00E760CB"/>
    <w:rPr>
      <w:sz w:val="18"/>
      <w:szCs w:val="18"/>
    </w:rPr>
  </w:style>
  <w:style w:type="character" w:customStyle="1" w:styleId="Char1">
    <w:name w:val="批注框文本 Char"/>
    <w:basedOn w:val="a0"/>
    <w:link w:val="a8"/>
    <w:uiPriority w:val="99"/>
    <w:semiHidden/>
    <w:rsid w:val="00E760C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49C5"/>
    <w:pPr>
      <w:ind w:firstLineChars="200" w:firstLine="420"/>
    </w:pPr>
  </w:style>
  <w:style w:type="paragraph" w:styleId="a4">
    <w:name w:val="endnote text"/>
    <w:basedOn w:val="a"/>
    <w:link w:val="Char"/>
    <w:uiPriority w:val="99"/>
    <w:semiHidden/>
    <w:unhideWhenUsed/>
    <w:rsid w:val="00642741"/>
    <w:pPr>
      <w:snapToGrid w:val="0"/>
      <w:jc w:val="left"/>
    </w:pPr>
  </w:style>
  <w:style w:type="character" w:customStyle="1" w:styleId="Char">
    <w:name w:val="尾注文本 Char"/>
    <w:basedOn w:val="a0"/>
    <w:link w:val="a4"/>
    <w:uiPriority w:val="99"/>
    <w:semiHidden/>
    <w:rsid w:val="00642741"/>
  </w:style>
  <w:style w:type="character" w:styleId="a5">
    <w:name w:val="endnote reference"/>
    <w:basedOn w:val="a0"/>
    <w:uiPriority w:val="99"/>
    <w:semiHidden/>
    <w:unhideWhenUsed/>
    <w:rsid w:val="00642741"/>
    <w:rPr>
      <w:vertAlign w:val="superscript"/>
    </w:rPr>
  </w:style>
  <w:style w:type="paragraph" w:styleId="a6">
    <w:name w:val="footnote text"/>
    <w:basedOn w:val="a"/>
    <w:link w:val="Char0"/>
    <w:uiPriority w:val="99"/>
    <w:semiHidden/>
    <w:unhideWhenUsed/>
    <w:rsid w:val="00642741"/>
    <w:pPr>
      <w:snapToGrid w:val="0"/>
      <w:jc w:val="left"/>
    </w:pPr>
    <w:rPr>
      <w:sz w:val="18"/>
      <w:szCs w:val="18"/>
    </w:rPr>
  </w:style>
  <w:style w:type="character" w:customStyle="1" w:styleId="Char0">
    <w:name w:val="脚注文本 Char"/>
    <w:basedOn w:val="a0"/>
    <w:link w:val="a6"/>
    <w:uiPriority w:val="99"/>
    <w:semiHidden/>
    <w:rsid w:val="00642741"/>
    <w:rPr>
      <w:sz w:val="18"/>
      <w:szCs w:val="18"/>
    </w:rPr>
  </w:style>
  <w:style w:type="character" w:styleId="a7">
    <w:name w:val="footnote reference"/>
    <w:basedOn w:val="a0"/>
    <w:uiPriority w:val="99"/>
    <w:semiHidden/>
    <w:unhideWhenUsed/>
    <w:rsid w:val="00642741"/>
    <w:rPr>
      <w:vertAlign w:val="superscript"/>
    </w:rPr>
  </w:style>
  <w:style w:type="paragraph" w:styleId="a8">
    <w:name w:val="Balloon Text"/>
    <w:basedOn w:val="a"/>
    <w:link w:val="Char1"/>
    <w:uiPriority w:val="99"/>
    <w:semiHidden/>
    <w:unhideWhenUsed/>
    <w:rsid w:val="00E760CB"/>
    <w:rPr>
      <w:sz w:val="18"/>
      <w:szCs w:val="18"/>
    </w:rPr>
  </w:style>
  <w:style w:type="character" w:customStyle="1" w:styleId="Char1">
    <w:name w:val="批注框文本 Char"/>
    <w:basedOn w:val="a0"/>
    <w:link w:val="a8"/>
    <w:uiPriority w:val="99"/>
    <w:semiHidden/>
    <w:rsid w:val="00E760C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EAA26-6EC8-4025-9ADE-F600BE68F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8</Pages>
  <Words>797</Words>
  <Characters>4543</Characters>
  <Application>Microsoft Office Word</Application>
  <DocSecurity>0</DocSecurity>
  <Lines>37</Lines>
  <Paragraphs>10</Paragraphs>
  <ScaleCrop>false</ScaleCrop>
  <Company>Microsoft</Company>
  <LinksUpToDate>false</LinksUpToDate>
  <CharactersWithSpaces>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8</cp:revision>
  <dcterms:created xsi:type="dcterms:W3CDTF">2015-08-30T14:26:00Z</dcterms:created>
  <dcterms:modified xsi:type="dcterms:W3CDTF">2015-09-16T13:16:00Z</dcterms:modified>
</cp:coreProperties>
</file>