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5118" w:rsidRPr="002F2E9C" w:rsidRDefault="007A79BA" w:rsidP="007A79BA">
      <w:pPr>
        <w:jc w:val="center"/>
        <w:rPr>
          <w:rFonts w:ascii="楷体" w:eastAsia="楷体" w:hAnsi="楷体"/>
          <w:sz w:val="24"/>
          <w:szCs w:val="24"/>
        </w:rPr>
      </w:pPr>
      <w:r w:rsidRPr="002F2E9C">
        <w:rPr>
          <w:rFonts w:ascii="楷体" w:eastAsia="楷体" w:hAnsi="楷体" w:hint="eastAsia"/>
          <w:sz w:val="24"/>
          <w:szCs w:val="24"/>
        </w:rPr>
        <w:t>规则意识为先 关键技能为重</w:t>
      </w:r>
    </w:p>
    <w:p w:rsidR="007A79BA" w:rsidRPr="002F2E9C" w:rsidRDefault="007A79BA" w:rsidP="007A79BA">
      <w:pPr>
        <w:jc w:val="right"/>
        <w:rPr>
          <w:rFonts w:ascii="楷体" w:eastAsia="楷体" w:hAnsi="楷体"/>
          <w:sz w:val="24"/>
          <w:szCs w:val="24"/>
        </w:rPr>
      </w:pPr>
      <w:r w:rsidRPr="002F2E9C">
        <w:rPr>
          <w:rFonts w:ascii="楷体" w:eastAsia="楷体" w:hAnsi="楷体" w:hint="eastAsia"/>
          <w:sz w:val="24"/>
          <w:szCs w:val="24"/>
        </w:rPr>
        <w:t>——</w:t>
      </w:r>
      <w:proofErr w:type="gramStart"/>
      <w:r w:rsidRPr="002F2E9C">
        <w:rPr>
          <w:rFonts w:ascii="楷体" w:eastAsia="楷体" w:hAnsi="楷体" w:hint="eastAsia"/>
          <w:sz w:val="24"/>
          <w:szCs w:val="24"/>
        </w:rPr>
        <w:t>记</w:t>
      </w:r>
      <w:r w:rsidR="00C913E0" w:rsidRPr="002F2E9C">
        <w:rPr>
          <w:rFonts w:ascii="楷体" w:eastAsia="楷体" w:hAnsi="楷体" w:hint="eastAsia"/>
          <w:sz w:val="24"/>
          <w:szCs w:val="24"/>
        </w:rPr>
        <w:t>小学</w:t>
      </w:r>
      <w:proofErr w:type="gramEnd"/>
      <w:r w:rsidRPr="002F2E9C">
        <w:rPr>
          <w:rFonts w:ascii="楷体" w:eastAsia="楷体" w:hAnsi="楷体" w:hint="eastAsia"/>
          <w:sz w:val="24"/>
          <w:szCs w:val="24"/>
        </w:rPr>
        <w:t>拓展型、探究型课程暑期培训活动</w:t>
      </w:r>
    </w:p>
    <w:p w:rsidR="00C913E0" w:rsidRPr="002F2E9C" w:rsidRDefault="002F2E9C" w:rsidP="002F2E9C">
      <w:pPr>
        <w:wordWrap w:val="0"/>
        <w:ind w:right="480"/>
        <w:rPr>
          <w:rFonts w:ascii="楷体" w:eastAsia="楷体" w:hAnsi="楷体"/>
          <w:sz w:val="24"/>
          <w:szCs w:val="24"/>
        </w:rPr>
      </w:pPr>
      <w:r>
        <w:rPr>
          <w:rFonts w:ascii="楷体" w:eastAsia="楷体" w:hAnsi="楷体" w:hint="eastAsia"/>
          <w:sz w:val="24"/>
          <w:szCs w:val="24"/>
        </w:rPr>
        <w:t xml:space="preserve">                                          上实验附小  </w:t>
      </w:r>
      <w:proofErr w:type="gramStart"/>
      <w:r>
        <w:rPr>
          <w:rFonts w:ascii="楷体" w:eastAsia="楷体" w:hAnsi="楷体" w:hint="eastAsia"/>
          <w:sz w:val="24"/>
          <w:szCs w:val="24"/>
        </w:rPr>
        <w:t>焦鹏杰</w:t>
      </w:r>
      <w:proofErr w:type="gramEnd"/>
    </w:p>
    <w:p w:rsidR="007A79BA" w:rsidRPr="002F2E9C" w:rsidRDefault="00C913E0" w:rsidP="00C913E0">
      <w:pPr>
        <w:wordWrap w:val="0"/>
        <w:ind w:firstLine="420"/>
        <w:jc w:val="left"/>
        <w:rPr>
          <w:rFonts w:ascii="楷体" w:eastAsia="楷体" w:hAnsi="楷体"/>
          <w:sz w:val="24"/>
          <w:szCs w:val="24"/>
        </w:rPr>
      </w:pPr>
      <w:r w:rsidRPr="002F2E9C">
        <w:rPr>
          <w:rFonts w:ascii="楷体" w:eastAsia="楷体" w:hAnsi="楷体" w:hint="eastAsia"/>
          <w:sz w:val="24"/>
          <w:szCs w:val="24"/>
        </w:rPr>
        <w:t>如火的炙烤天气挡不住教师们热情的步伐，8月25日，小学拓展型、探究型课程暑期培训活动在田林小学如期举行。各校课程负责教师、兼职教师尽数出席。</w:t>
      </w:r>
    </w:p>
    <w:p w:rsidR="00C913E0" w:rsidRPr="002F2E9C" w:rsidRDefault="00C913E0" w:rsidP="00C913E0">
      <w:pPr>
        <w:wordWrap w:val="0"/>
        <w:ind w:firstLine="420"/>
        <w:jc w:val="left"/>
        <w:rPr>
          <w:rFonts w:ascii="楷体" w:eastAsia="楷体" w:hAnsi="楷体"/>
          <w:sz w:val="24"/>
          <w:szCs w:val="24"/>
        </w:rPr>
      </w:pPr>
      <w:r w:rsidRPr="002F2E9C">
        <w:rPr>
          <w:rFonts w:ascii="楷体" w:eastAsia="楷体" w:hAnsi="楷体" w:hint="eastAsia"/>
          <w:sz w:val="24"/>
          <w:szCs w:val="24"/>
        </w:rPr>
        <w:t>本次培训活动以“基于标准的目标、教学与评价的一致性”为</w:t>
      </w:r>
      <w:r w:rsidR="00337956" w:rsidRPr="002F2E9C">
        <w:rPr>
          <w:rFonts w:ascii="楷体" w:eastAsia="楷体" w:hAnsi="楷体" w:hint="eastAsia"/>
          <w:sz w:val="24"/>
          <w:szCs w:val="24"/>
        </w:rPr>
        <w:t>核心</w:t>
      </w:r>
      <w:r w:rsidRPr="002F2E9C">
        <w:rPr>
          <w:rFonts w:ascii="楷体" w:eastAsia="楷体" w:hAnsi="楷体" w:hint="eastAsia"/>
          <w:sz w:val="24"/>
          <w:szCs w:val="24"/>
        </w:rPr>
        <w:t>，</w:t>
      </w:r>
      <w:r w:rsidR="00337956" w:rsidRPr="002F2E9C">
        <w:rPr>
          <w:rFonts w:ascii="楷体" w:eastAsia="楷体" w:hAnsi="楷体" w:hint="eastAsia"/>
          <w:sz w:val="24"/>
          <w:szCs w:val="24"/>
        </w:rPr>
        <w:t>以“规则意识为先，关键技能为重”为主题，</w:t>
      </w:r>
      <w:r w:rsidRPr="002F2E9C">
        <w:rPr>
          <w:rFonts w:ascii="楷体" w:eastAsia="楷体" w:hAnsi="楷体" w:hint="eastAsia"/>
          <w:sz w:val="24"/>
          <w:szCs w:val="24"/>
        </w:rPr>
        <w:t>立足于</w:t>
      </w:r>
      <w:r w:rsidR="009C1108" w:rsidRPr="002F2E9C">
        <w:rPr>
          <w:rFonts w:ascii="楷体" w:eastAsia="楷体" w:hAnsi="楷体" w:hint="eastAsia"/>
          <w:sz w:val="24"/>
          <w:szCs w:val="24"/>
        </w:rPr>
        <w:t>各校</w:t>
      </w:r>
      <w:r w:rsidR="00337956" w:rsidRPr="002F2E9C">
        <w:rPr>
          <w:rFonts w:ascii="楷体" w:eastAsia="楷体" w:hAnsi="楷体" w:hint="eastAsia"/>
          <w:sz w:val="24"/>
          <w:szCs w:val="24"/>
        </w:rPr>
        <w:t>探究型课程的规范与发展。</w:t>
      </w:r>
      <w:r w:rsidR="009C1108" w:rsidRPr="002F2E9C">
        <w:rPr>
          <w:rFonts w:ascii="楷体" w:eastAsia="楷体" w:hAnsi="楷体" w:hint="eastAsia"/>
          <w:sz w:val="24"/>
          <w:szCs w:val="24"/>
        </w:rPr>
        <w:t>培训内容共分为四个部分。</w:t>
      </w:r>
    </w:p>
    <w:p w:rsidR="009C1108" w:rsidRPr="002F2E9C" w:rsidRDefault="009C1108" w:rsidP="00C913E0">
      <w:pPr>
        <w:wordWrap w:val="0"/>
        <w:ind w:firstLine="420"/>
        <w:jc w:val="left"/>
        <w:rPr>
          <w:rFonts w:ascii="楷体" w:eastAsia="楷体" w:hAnsi="楷体"/>
          <w:sz w:val="24"/>
          <w:szCs w:val="24"/>
        </w:rPr>
      </w:pPr>
      <w:r w:rsidRPr="002F2E9C">
        <w:rPr>
          <w:rFonts w:ascii="楷体" w:eastAsia="楷体" w:hAnsi="楷体" w:hint="eastAsia"/>
          <w:sz w:val="24"/>
          <w:szCs w:val="24"/>
        </w:rPr>
        <w:t>在上午的活动中，教研员赵萍老师首先为</w:t>
      </w:r>
      <w:r w:rsidR="00092440" w:rsidRPr="002F2E9C">
        <w:rPr>
          <w:rFonts w:ascii="楷体" w:eastAsia="楷体" w:hAnsi="楷体" w:hint="eastAsia"/>
          <w:sz w:val="24"/>
          <w:szCs w:val="24"/>
        </w:rPr>
        <w:t>大家</w:t>
      </w:r>
      <w:r w:rsidR="005F3ABC" w:rsidRPr="002F2E9C">
        <w:rPr>
          <w:rFonts w:ascii="楷体" w:eastAsia="楷体" w:hAnsi="楷体" w:hint="eastAsia"/>
          <w:sz w:val="24"/>
          <w:szCs w:val="24"/>
        </w:rPr>
        <w:t>重新梳理了探究型课程的建设重点。她指出，探究型课程</w:t>
      </w:r>
      <w:r w:rsidR="007563A0">
        <w:rPr>
          <w:rFonts w:ascii="楷体" w:eastAsia="楷体" w:hAnsi="楷体" w:hint="eastAsia"/>
          <w:sz w:val="24"/>
          <w:szCs w:val="24"/>
        </w:rPr>
        <w:t>着重在综合实践活动和探究活动过程中培养学生创新精神与实践能力的课程，</w:t>
      </w:r>
      <w:r w:rsidR="00CE284D" w:rsidRPr="002F2E9C">
        <w:rPr>
          <w:rFonts w:ascii="楷体" w:eastAsia="楷体" w:hAnsi="楷体" w:hint="eastAsia"/>
          <w:sz w:val="24"/>
          <w:szCs w:val="24"/>
        </w:rPr>
        <w:t>探究课程的实践包括“启动，规划，执行，收尾”四个阶段，各校在进行开发时要从校级及教师两个层面进行</w:t>
      </w:r>
      <w:proofErr w:type="gramStart"/>
      <w:r w:rsidR="00CE284D" w:rsidRPr="002F2E9C">
        <w:rPr>
          <w:rFonts w:ascii="楷体" w:eastAsia="楷体" w:hAnsi="楷体" w:hint="eastAsia"/>
          <w:sz w:val="24"/>
          <w:szCs w:val="24"/>
        </w:rPr>
        <w:t>考量</w:t>
      </w:r>
      <w:proofErr w:type="gramEnd"/>
      <w:r w:rsidR="00CE284D" w:rsidRPr="002F2E9C">
        <w:rPr>
          <w:rFonts w:ascii="楷体" w:eastAsia="楷体" w:hAnsi="楷体" w:hint="eastAsia"/>
          <w:sz w:val="24"/>
          <w:szCs w:val="24"/>
        </w:rPr>
        <w:t>——每所学校都应制</w:t>
      </w:r>
      <w:proofErr w:type="gramStart"/>
      <w:r w:rsidR="00CE284D" w:rsidRPr="002F2E9C">
        <w:rPr>
          <w:rFonts w:ascii="楷体" w:eastAsia="楷体" w:hAnsi="楷体" w:hint="eastAsia"/>
          <w:sz w:val="24"/>
          <w:szCs w:val="24"/>
        </w:rPr>
        <w:t>定符合</w:t>
      </w:r>
      <w:proofErr w:type="gramEnd"/>
      <w:r w:rsidR="00CE284D" w:rsidRPr="002F2E9C">
        <w:rPr>
          <w:rFonts w:ascii="楷体" w:eastAsia="楷体" w:hAnsi="楷体" w:hint="eastAsia"/>
          <w:sz w:val="24"/>
          <w:szCs w:val="24"/>
        </w:rPr>
        <w:t>规范的《探究型课程纲要》，各任课教师根据这一纲要设计</w:t>
      </w:r>
      <w:proofErr w:type="gramStart"/>
      <w:r w:rsidR="00CE284D" w:rsidRPr="002F2E9C">
        <w:rPr>
          <w:rFonts w:ascii="楷体" w:eastAsia="楷体" w:hAnsi="楷体" w:hint="eastAsia"/>
          <w:sz w:val="24"/>
          <w:szCs w:val="24"/>
        </w:rPr>
        <w:t>符合学</w:t>
      </w:r>
      <w:proofErr w:type="gramEnd"/>
      <w:r w:rsidR="00CE284D" w:rsidRPr="002F2E9C">
        <w:rPr>
          <w:rFonts w:ascii="楷体" w:eastAsia="楷体" w:hAnsi="楷体" w:hint="eastAsia"/>
          <w:sz w:val="24"/>
          <w:szCs w:val="24"/>
        </w:rPr>
        <w:t>情的探究项目。</w:t>
      </w:r>
      <w:r w:rsidR="007563A0">
        <w:rPr>
          <w:rFonts w:ascii="楷体" w:eastAsia="楷体" w:hAnsi="楷体" w:hint="eastAsia"/>
          <w:sz w:val="24"/>
          <w:szCs w:val="24"/>
        </w:rPr>
        <w:t>她</w:t>
      </w:r>
      <w:r w:rsidR="00CE284D" w:rsidRPr="002F2E9C">
        <w:rPr>
          <w:rFonts w:ascii="楷体" w:eastAsia="楷体" w:hAnsi="楷体" w:hint="eastAsia"/>
          <w:sz w:val="24"/>
          <w:szCs w:val="24"/>
        </w:rPr>
        <w:t>还特别强调了，探究型课程</w:t>
      </w:r>
      <w:r w:rsidR="007563A0">
        <w:rPr>
          <w:rFonts w:ascii="楷体" w:eastAsia="楷体" w:hAnsi="楷体" w:hint="eastAsia"/>
          <w:sz w:val="24"/>
          <w:szCs w:val="24"/>
        </w:rPr>
        <w:t>实施过程中，</w:t>
      </w:r>
      <w:r w:rsidR="007563A0" w:rsidRPr="002F2E9C">
        <w:rPr>
          <w:rFonts w:ascii="楷体" w:eastAsia="楷体" w:hAnsi="楷体" w:hint="eastAsia"/>
          <w:sz w:val="24"/>
          <w:szCs w:val="24"/>
        </w:rPr>
        <w:t>内容</w:t>
      </w:r>
      <w:r w:rsidR="00CE284D" w:rsidRPr="002F2E9C">
        <w:rPr>
          <w:rFonts w:ascii="楷体" w:eastAsia="楷体" w:hAnsi="楷体" w:hint="eastAsia"/>
          <w:sz w:val="24"/>
          <w:szCs w:val="24"/>
        </w:rPr>
        <w:t>应丰富、形态</w:t>
      </w:r>
      <w:r w:rsidR="007563A0">
        <w:rPr>
          <w:rFonts w:ascii="楷体" w:eastAsia="楷体" w:hAnsi="楷体" w:hint="eastAsia"/>
          <w:sz w:val="24"/>
          <w:szCs w:val="24"/>
        </w:rPr>
        <w:t>要</w:t>
      </w:r>
      <w:r w:rsidR="00CE284D" w:rsidRPr="002F2E9C">
        <w:rPr>
          <w:rFonts w:ascii="楷体" w:eastAsia="楷体" w:hAnsi="楷体" w:hint="eastAsia"/>
          <w:sz w:val="24"/>
          <w:szCs w:val="24"/>
        </w:rPr>
        <w:t>多样、过程</w:t>
      </w:r>
      <w:r w:rsidR="007563A0">
        <w:rPr>
          <w:rFonts w:ascii="楷体" w:eastAsia="楷体" w:hAnsi="楷体" w:hint="eastAsia"/>
          <w:sz w:val="24"/>
          <w:szCs w:val="24"/>
        </w:rPr>
        <w:t>需</w:t>
      </w:r>
      <w:r w:rsidR="00CE284D" w:rsidRPr="002F2E9C">
        <w:rPr>
          <w:rFonts w:ascii="楷体" w:eastAsia="楷体" w:hAnsi="楷体" w:hint="eastAsia"/>
          <w:sz w:val="24"/>
          <w:szCs w:val="24"/>
        </w:rPr>
        <w:t>灵活开放的特点</w:t>
      </w:r>
      <w:r w:rsidR="009047B5" w:rsidRPr="002F2E9C">
        <w:rPr>
          <w:rFonts w:ascii="楷体" w:eastAsia="楷体" w:hAnsi="楷体" w:hint="eastAsia"/>
          <w:sz w:val="24"/>
          <w:szCs w:val="24"/>
        </w:rPr>
        <w:t>。教师在进行探究课的教学时，要注重培养学生“计划先行”、“团队合作”及“注重知识产权”等规则意识，</w:t>
      </w:r>
      <w:r w:rsidR="007563A0">
        <w:rPr>
          <w:rFonts w:ascii="楷体" w:eastAsia="楷体" w:hAnsi="楷体" w:hint="eastAsia"/>
          <w:sz w:val="24"/>
          <w:szCs w:val="24"/>
        </w:rPr>
        <w:t>教师</w:t>
      </w:r>
      <w:r w:rsidR="009047B5" w:rsidRPr="002F2E9C">
        <w:rPr>
          <w:rFonts w:ascii="楷体" w:eastAsia="楷体" w:hAnsi="楷体" w:hint="eastAsia"/>
          <w:sz w:val="24"/>
          <w:szCs w:val="24"/>
        </w:rPr>
        <w:t>通过“确定目标序列”、“制定表现标准”、“建立过程评价”等方法</w:t>
      </w:r>
      <w:r w:rsidR="007563A0">
        <w:rPr>
          <w:rFonts w:ascii="楷体" w:eastAsia="楷体" w:hAnsi="楷体" w:hint="eastAsia"/>
          <w:sz w:val="24"/>
          <w:szCs w:val="24"/>
        </w:rPr>
        <w:t>手段，</w:t>
      </w:r>
      <w:r w:rsidR="002C4342">
        <w:rPr>
          <w:rFonts w:ascii="楷体" w:eastAsia="楷体" w:hAnsi="楷体" w:hint="eastAsia"/>
          <w:sz w:val="24"/>
          <w:szCs w:val="24"/>
        </w:rPr>
        <w:t>重视学生各方面综合素质的提高</w:t>
      </w:r>
      <w:r w:rsidR="009047B5" w:rsidRPr="002F2E9C">
        <w:rPr>
          <w:rFonts w:ascii="楷体" w:eastAsia="楷体" w:hAnsi="楷体" w:hint="eastAsia"/>
          <w:sz w:val="24"/>
          <w:szCs w:val="24"/>
        </w:rPr>
        <w:t>。</w:t>
      </w:r>
    </w:p>
    <w:p w:rsidR="009047B5" w:rsidRPr="002F2E9C" w:rsidRDefault="009047B5" w:rsidP="00C913E0">
      <w:pPr>
        <w:wordWrap w:val="0"/>
        <w:ind w:firstLine="420"/>
        <w:jc w:val="left"/>
        <w:rPr>
          <w:rFonts w:ascii="楷体" w:eastAsia="楷体" w:hAnsi="楷体"/>
          <w:sz w:val="24"/>
          <w:szCs w:val="24"/>
        </w:rPr>
      </w:pPr>
      <w:r w:rsidRPr="002F2E9C">
        <w:rPr>
          <w:rFonts w:ascii="楷体" w:eastAsia="楷体" w:hAnsi="楷体" w:hint="eastAsia"/>
          <w:sz w:val="24"/>
          <w:szCs w:val="24"/>
        </w:rPr>
        <w:t>接着</w:t>
      </w:r>
      <w:r w:rsidR="00C6633C" w:rsidRPr="002F2E9C">
        <w:rPr>
          <w:rFonts w:ascii="楷体" w:eastAsia="楷体" w:hAnsi="楷体" w:hint="eastAsia"/>
          <w:sz w:val="24"/>
          <w:szCs w:val="24"/>
        </w:rPr>
        <w:t>，两类课程中心</w:t>
      </w:r>
      <w:proofErr w:type="gramStart"/>
      <w:r w:rsidR="002C4342">
        <w:rPr>
          <w:rFonts w:ascii="楷体" w:eastAsia="楷体" w:hAnsi="楷体" w:hint="eastAsia"/>
          <w:sz w:val="24"/>
          <w:szCs w:val="24"/>
        </w:rPr>
        <w:t>研修</w:t>
      </w:r>
      <w:r w:rsidR="00C6633C" w:rsidRPr="002F2E9C">
        <w:rPr>
          <w:rFonts w:ascii="楷体" w:eastAsia="楷体" w:hAnsi="楷体" w:hint="eastAsia"/>
          <w:sz w:val="24"/>
          <w:szCs w:val="24"/>
        </w:rPr>
        <w:t>组</w:t>
      </w:r>
      <w:proofErr w:type="gramEnd"/>
      <w:r w:rsidR="00C6633C" w:rsidRPr="002F2E9C">
        <w:rPr>
          <w:rFonts w:ascii="楷体" w:eastAsia="楷体" w:hAnsi="楷体" w:hint="eastAsia"/>
          <w:sz w:val="24"/>
          <w:szCs w:val="24"/>
        </w:rPr>
        <w:t>的老师们结合自身教学</w:t>
      </w:r>
      <w:r w:rsidR="002C4342">
        <w:rPr>
          <w:rFonts w:ascii="楷体" w:eastAsia="楷体" w:hAnsi="楷体" w:hint="eastAsia"/>
          <w:sz w:val="24"/>
          <w:szCs w:val="24"/>
        </w:rPr>
        <w:t>实践</w:t>
      </w:r>
      <w:r w:rsidR="00C6633C" w:rsidRPr="002F2E9C">
        <w:rPr>
          <w:rFonts w:ascii="楷体" w:eastAsia="楷体" w:hAnsi="楷体" w:hint="eastAsia"/>
          <w:sz w:val="24"/>
          <w:szCs w:val="24"/>
        </w:rPr>
        <w:t>经验及相关案例</w:t>
      </w:r>
      <w:r w:rsidRPr="002F2E9C">
        <w:rPr>
          <w:rFonts w:ascii="楷体" w:eastAsia="楷体" w:hAnsi="楷体" w:hint="eastAsia"/>
          <w:sz w:val="24"/>
          <w:szCs w:val="24"/>
        </w:rPr>
        <w:t>，就“如何培养学生</w:t>
      </w:r>
      <w:r w:rsidR="002C4342">
        <w:rPr>
          <w:rFonts w:ascii="楷体" w:eastAsia="楷体" w:hAnsi="楷体" w:hint="eastAsia"/>
          <w:sz w:val="24"/>
          <w:szCs w:val="24"/>
        </w:rPr>
        <w:t>习得</w:t>
      </w:r>
      <w:r w:rsidR="002F2E9C" w:rsidRPr="002F2E9C">
        <w:rPr>
          <w:rFonts w:ascii="楷体" w:eastAsia="楷体" w:hAnsi="楷体" w:hint="eastAsia"/>
          <w:sz w:val="24"/>
          <w:szCs w:val="24"/>
        </w:rPr>
        <w:t>探究</w:t>
      </w:r>
      <w:r w:rsidRPr="002F2E9C">
        <w:rPr>
          <w:rFonts w:ascii="楷体" w:eastAsia="楷体" w:hAnsi="楷体" w:hint="eastAsia"/>
          <w:sz w:val="24"/>
          <w:szCs w:val="24"/>
        </w:rPr>
        <w:t>技能”开展了一个个微讲座。日新小学的华伟老师介绍了《如何指导学生习得问题意识的方法》</w:t>
      </w:r>
      <w:r w:rsidR="00C6633C" w:rsidRPr="002F2E9C">
        <w:rPr>
          <w:rFonts w:ascii="楷体" w:eastAsia="楷体" w:hAnsi="楷体" w:hint="eastAsia"/>
          <w:sz w:val="24"/>
          <w:szCs w:val="24"/>
        </w:rPr>
        <w:t>；</w:t>
      </w:r>
      <w:r w:rsidRPr="002F2E9C">
        <w:rPr>
          <w:rFonts w:ascii="楷体" w:eastAsia="楷体" w:hAnsi="楷体" w:hint="eastAsia"/>
          <w:sz w:val="24"/>
          <w:szCs w:val="24"/>
        </w:rPr>
        <w:t>高一小学的周艳老师分享了</w:t>
      </w:r>
      <w:r w:rsidR="00C6633C" w:rsidRPr="002F2E9C">
        <w:rPr>
          <w:rFonts w:ascii="楷体" w:eastAsia="楷体" w:hAnsi="楷体" w:hint="eastAsia"/>
          <w:sz w:val="24"/>
          <w:szCs w:val="24"/>
        </w:rPr>
        <w:t>《收集，筛选，分类，整理资料的技巧》；高一小学的姚俊玲、上海小学的王晓芳、徐浦小学的沈晓磊老师，从“精巧选题，玩中求乐”、“创设情境，激发探究”、“搭建支架，师生互动”三个方面为老师们介绍了《实验探究》中的注意点；江南新村小学的陈雷老师</w:t>
      </w:r>
      <w:r w:rsidR="00E41021" w:rsidRPr="002F2E9C">
        <w:rPr>
          <w:rFonts w:ascii="楷体" w:eastAsia="楷体" w:hAnsi="楷体" w:hint="eastAsia"/>
          <w:sz w:val="24"/>
          <w:szCs w:val="24"/>
        </w:rPr>
        <w:t>虽然教龄不长，也带来了《制作类的设计与改进》的精彩分享。</w:t>
      </w:r>
    </w:p>
    <w:p w:rsidR="00E41021" w:rsidRPr="002F2E9C" w:rsidRDefault="00E41021" w:rsidP="00C913E0">
      <w:pPr>
        <w:wordWrap w:val="0"/>
        <w:ind w:firstLine="420"/>
        <w:jc w:val="left"/>
        <w:rPr>
          <w:rFonts w:ascii="楷体" w:eastAsia="楷体" w:hAnsi="楷体"/>
          <w:sz w:val="24"/>
          <w:szCs w:val="24"/>
        </w:rPr>
      </w:pPr>
      <w:r w:rsidRPr="002F2E9C">
        <w:rPr>
          <w:rFonts w:ascii="楷体" w:eastAsia="楷体" w:hAnsi="楷体" w:hint="eastAsia"/>
          <w:sz w:val="24"/>
          <w:szCs w:val="24"/>
        </w:rPr>
        <w:t>随后，赵萍老师做了关于《小学一年级综合课程统整方案的设计与研究》的</w:t>
      </w:r>
      <w:r w:rsidR="002C4342">
        <w:rPr>
          <w:rFonts w:ascii="楷体" w:eastAsia="楷体" w:hAnsi="楷体" w:hint="eastAsia"/>
          <w:sz w:val="24"/>
          <w:szCs w:val="24"/>
        </w:rPr>
        <w:t>微讲座，</w:t>
      </w:r>
      <w:r w:rsidRPr="002F2E9C">
        <w:rPr>
          <w:rFonts w:ascii="楷体" w:eastAsia="楷体" w:hAnsi="楷体" w:hint="eastAsia"/>
          <w:sz w:val="24"/>
          <w:szCs w:val="24"/>
        </w:rPr>
        <w:t>旨在解决小学一年级</w:t>
      </w:r>
      <w:r w:rsidR="002C4342">
        <w:rPr>
          <w:rFonts w:ascii="楷体" w:eastAsia="楷体" w:hAnsi="楷体" w:hint="eastAsia"/>
          <w:sz w:val="24"/>
          <w:szCs w:val="24"/>
        </w:rPr>
        <w:t>准备期（</w:t>
      </w:r>
      <w:r w:rsidR="002C4342" w:rsidRPr="002F2E9C">
        <w:rPr>
          <w:rFonts w:ascii="楷体" w:eastAsia="楷体" w:hAnsi="楷体" w:hint="eastAsia"/>
          <w:sz w:val="24"/>
          <w:szCs w:val="24"/>
        </w:rPr>
        <w:t>除语、数、外</w:t>
      </w:r>
      <w:r w:rsidR="002C4342">
        <w:rPr>
          <w:rFonts w:ascii="楷体" w:eastAsia="楷体" w:hAnsi="楷体" w:hint="eastAsia"/>
          <w:sz w:val="24"/>
          <w:szCs w:val="24"/>
        </w:rPr>
        <w:t>）</w:t>
      </w:r>
      <w:r w:rsidRPr="002F2E9C">
        <w:rPr>
          <w:rFonts w:ascii="楷体" w:eastAsia="楷体" w:hAnsi="楷体" w:hint="eastAsia"/>
          <w:sz w:val="24"/>
          <w:szCs w:val="24"/>
        </w:rPr>
        <w:t>课程存在“内容和目标交叉重叠”、“活动形式单一，缺乏参与互动体验”的问题，希望通过教学内容、形式、实施上的统整，让</w:t>
      </w:r>
      <w:r w:rsidR="002C4342">
        <w:rPr>
          <w:rFonts w:ascii="楷体" w:eastAsia="楷体" w:hAnsi="楷体" w:hint="eastAsia"/>
          <w:sz w:val="24"/>
          <w:szCs w:val="24"/>
        </w:rPr>
        <w:t>教育、</w:t>
      </w:r>
      <w:r w:rsidRPr="002F2E9C">
        <w:rPr>
          <w:rFonts w:ascii="楷体" w:eastAsia="楷体" w:hAnsi="楷体" w:hint="eastAsia"/>
          <w:sz w:val="24"/>
          <w:szCs w:val="24"/>
        </w:rPr>
        <w:t>教学</w:t>
      </w:r>
      <w:r w:rsidR="002C4342">
        <w:rPr>
          <w:rFonts w:ascii="楷体" w:eastAsia="楷体" w:hAnsi="楷体" w:hint="eastAsia"/>
          <w:sz w:val="24"/>
          <w:szCs w:val="24"/>
        </w:rPr>
        <w:t>活动</w:t>
      </w:r>
      <w:r w:rsidRPr="002F2E9C">
        <w:rPr>
          <w:rFonts w:ascii="楷体" w:eastAsia="楷体" w:hAnsi="楷体" w:hint="eastAsia"/>
          <w:sz w:val="24"/>
          <w:szCs w:val="24"/>
        </w:rPr>
        <w:t>活起来，</w:t>
      </w:r>
      <w:proofErr w:type="gramStart"/>
      <w:r w:rsidRPr="002F2E9C">
        <w:rPr>
          <w:rFonts w:ascii="楷体" w:eastAsia="楷体" w:hAnsi="楷体" w:hint="eastAsia"/>
          <w:sz w:val="24"/>
          <w:szCs w:val="24"/>
        </w:rPr>
        <w:t>激发起</w:t>
      </w:r>
      <w:r w:rsidR="002C4342">
        <w:rPr>
          <w:rFonts w:ascii="楷体" w:eastAsia="楷体" w:hAnsi="楷体" w:hint="eastAsia"/>
          <w:sz w:val="24"/>
          <w:szCs w:val="24"/>
        </w:rPr>
        <w:t>刚入学</w:t>
      </w:r>
      <w:proofErr w:type="gramEnd"/>
      <w:r w:rsidRPr="002F2E9C">
        <w:rPr>
          <w:rFonts w:ascii="楷体" w:eastAsia="楷体" w:hAnsi="楷体" w:hint="eastAsia"/>
          <w:sz w:val="24"/>
          <w:szCs w:val="24"/>
        </w:rPr>
        <w:t>学生的学习</w:t>
      </w:r>
      <w:r w:rsidR="002F2E9C" w:rsidRPr="002F2E9C">
        <w:rPr>
          <w:rFonts w:ascii="楷体" w:eastAsia="楷体" w:hAnsi="楷体" w:hint="eastAsia"/>
          <w:sz w:val="24"/>
          <w:szCs w:val="24"/>
        </w:rPr>
        <w:t>兴趣、</w:t>
      </w:r>
      <w:r w:rsidR="002C4342">
        <w:rPr>
          <w:rFonts w:ascii="楷体" w:eastAsia="楷体" w:hAnsi="楷体" w:hint="eastAsia"/>
          <w:sz w:val="24"/>
          <w:szCs w:val="24"/>
        </w:rPr>
        <w:t>习惯养成以及师生</w:t>
      </w:r>
      <w:r w:rsidR="002C4342">
        <w:rPr>
          <w:rFonts w:ascii="楷体" w:eastAsia="楷体" w:hAnsi="楷体" w:hint="eastAsia"/>
          <w:sz w:val="24"/>
          <w:szCs w:val="24"/>
        </w:rPr>
        <w:t>融洽</w:t>
      </w:r>
      <w:r w:rsidR="002C4342">
        <w:rPr>
          <w:rFonts w:ascii="楷体" w:eastAsia="楷体" w:hAnsi="楷体" w:hint="eastAsia"/>
          <w:sz w:val="24"/>
          <w:szCs w:val="24"/>
        </w:rPr>
        <w:t>的情感。</w:t>
      </w:r>
    </w:p>
    <w:p w:rsidR="00E41021" w:rsidRPr="002F2E9C" w:rsidRDefault="00EA6A12" w:rsidP="00C913E0">
      <w:pPr>
        <w:wordWrap w:val="0"/>
        <w:ind w:firstLine="420"/>
        <w:jc w:val="left"/>
        <w:rPr>
          <w:rFonts w:ascii="楷体" w:eastAsia="楷体" w:hAnsi="楷体"/>
          <w:sz w:val="24"/>
          <w:szCs w:val="24"/>
        </w:rPr>
      </w:pPr>
      <w:r w:rsidRPr="002F2E9C">
        <w:rPr>
          <w:rFonts w:ascii="楷体" w:eastAsia="楷体" w:hAnsi="楷体" w:hint="eastAsia"/>
          <w:sz w:val="24"/>
          <w:szCs w:val="24"/>
        </w:rPr>
        <w:t>下午，经历了早晨 “头脑风暴”的老师们静心观赏了两节探究课——《风铃制作》与《照镜子》。两节课生动具体地体现出了</w:t>
      </w:r>
      <w:r w:rsidR="002F2E9C" w:rsidRPr="002F2E9C">
        <w:rPr>
          <w:rFonts w:ascii="楷体" w:eastAsia="楷体" w:hAnsi="楷体" w:hint="eastAsia"/>
          <w:sz w:val="24"/>
          <w:szCs w:val="24"/>
        </w:rPr>
        <w:t>探究</w:t>
      </w:r>
      <w:r w:rsidRPr="002F2E9C">
        <w:rPr>
          <w:rFonts w:ascii="楷体" w:eastAsia="楷体" w:hAnsi="楷体" w:hint="eastAsia"/>
          <w:sz w:val="24"/>
          <w:szCs w:val="24"/>
        </w:rPr>
        <w:t>型课程的核心理念，让老师们获益匪浅。</w:t>
      </w:r>
    </w:p>
    <w:p w:rsidR="00EA6A12" w:rsidRPr="002F2E9C" w:rsidRDefault="00EA6A12" w:rsidP="00C913E0">
      <w:pPr>
        <w:wordWrap w:val="0"/>
        <w:ind w:firstLine="420"/>
        <w:jc w:val="left"/>
        <w:rPr>
          <w:rFonts w:ascii="楷体" w:eastAsia="楷体" w:hAnsi="楷体"/>
          <w:sz w:val="24"/>
          <w:szCs w:val="24"/>
        </w:rPr>
      </w:pPr>
      <w:r w:rsidRPr="002F2E9C">
        <w:rPr>
          <w:rFonts w:ascii="楷体" w:eastAsia="楷体" w:hAnsi="楷体" w:hint="eastAsia"/>
          <w:sz w:val="24"/>
          <w:szCs w:val="24"/>
        </w:rPr>
        <w:t>一天的培训活动充实、高效。相信各位老师在新学期的两类课程建设工作中，都会理清思路，不断奋进，更上一层楼。</w:t>
      </w:r>
    </w:p>
    <w:p w:rsidR="00EA6A12" w:rsidRPr="002F2E9C" w:rsidRDefault="00EA6A12" w:rsidP="00C913E0">
      <w:pPr>
        <w:wordWrap w:val="0"/>
        <w:ind w:firstLine="420"/>
        <w:jc w:val="left"/>
        <w:rPr>
          <w:rFonts w:ascii="楷体" w:eastAsia="楷体" w:hAnsi="楷体"/>
          <w:sz w:val="24"/>
          <w:szCs w:val="24"/>
        </w:rPr>
      </w:pPr>
    </w:p>
    <w:p w:rsidR="00EA6A12" w:rsidRDefault="00EA6A12" w:rsidP="00C913E0">
      <w:pPr>
        <w:wordWrap w:val="0"/>
        <w:ind w:firstLine="420"/>
        <w:jc w:val="left"/>
      </w:pPr>
      <w:r>
        <w:rPr>
          <w:rFonts w:hint="eastAsia"/>
          <w:noProof/>
        </w:rPr>
        <w:lastRenderedPageBreak/>
        <w:drawing>
          <wp:inline distT="0" distB="0" distL="0" distR="0">
            <wp:extent cx="2361141" cy="2436748"/>
            <wp:effectExtent l="317" t="0" r="1588" b="1587"/>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Q图片20160826163423.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2369901" cy="2445789"/>
                    </a:xfrm>
                    <a:prstGeom prst="rect">
                      <a:avLst/>
                    </a:prstGeom>
                  </pic:spPr>
                </pic:pic>
              </a:graphicData>
            </a:graphic>
          </wp:inline>
        </w:drawing>
      </w:r>
      <w:r w:rsidR="002F2E9C">
        <w:rPr>
          <w:rFonts w:hint="eastAsia"/>
          <w:noProof/>
        </w:rPr>
        <w:drawing>
          <wp:inline distT="0" distB="0" distL="0" distR="0" wp14:anchorId="5F6F5141" wp14:editId="4C8D0533">
            <wp:extent cx="2362200" cy="2533623"/>
            <wp:effectExtent l="0" t="9208"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Q图片20160826163505.jp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2370340" cy="2542354"/>
                    </a:xfrm>
                    <a:prstGeom prst="rect">
                      <a:avLst/>
                    </a:prstGeom>
                  </pic:spPr>
                </pic:pic>
              </a:graphicData>
            </a:graphic>
          </wp:inline>
        </w:drawing>
      </w:r>
    </w:p>
    <w:p w:rsidR="00EA6A12" w:rsidRDefault="00EA6A12" w:rsidP="00C913E0">
      <w:pPr>
        <w:wordWrap w:val="0"/>
        <w:ind w:firstLine="420"/>
        <w:jc w:val="left"/>
      </w:pPr>
    </w:p>
    <w:p w:rsidR="00EA6A12" w:rsidRDefault="00EA6A12" w:rsidP="00C913E0">
      <w:pPr>
        <w:wordWrap w:val="0"/>
        <w:ind w:firstLine="420"/>
        <w:jc w:val="left"/>
      </w:pPr>
      <w:r>
        <w:rPr>
          <w:rFonts w:hint="eastAsia"/>
          <w:noProof/>
        </w:rPr>
        <w:drawing>
          <wp:inline distT="0" distB="0" distL="0" distR="0">
            <wp:extent cx="2885330" cy="2409825"/>
            <wp:effectExtent l="8890" t="0" r="635"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Q图片20160826163443.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909037" cy="2429625"/>
                    </a:xfrm>
                    <a:prstGeom prst="rect">
                      <a:avLst/>
                    </a:prstGeom>
                  </pic:spPr>
                </pic:pic>
              </a:graphicData>
            </a:graphic>
          </wp:inline>
        </w:drawing>
      </w:r>
      <w:r w:rsidR="002F2E9C">
        <w:rPr>
          <w:rFonts w:hint="eastAsia"/>
          <w:noProof/>
        </w:rPr>
        <w:drawing>
          <wp:inline distT="0" distB="0" distL="0" distR="0" wp14:anchorId="3D1E49BC" wp14:editId="4DFF8B5C">
            <wp:extent cx="2843253" cy="2132377"/>
            <wp:effectExtent l="0" t="6667" r="7937" b="7938"/>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Q图片20160826163448.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856392" cy="2142231"/>
                    </a:xfrm>
                    <a:prstGeom prst="rect">
                      <a:avLst/>
                    </a:prstGeom>
                  </pic:spPr>
                </pic:pic>
              </a:graphicData>
            </a:graphic>
          </wp:inline>
        </w:drawing>
      </w:r>
    </w:p>
    <w:p w:rsidR="00EA6A12" w:rsidRDefault="00EA6A12" w:rsidP="00C913E0">
      <w:pPr>
        <w:wordWrap w:val="0"/>
        <w:ind w:firstLine="420"/>
        <w:jc w:val="left"/>
      </w:pPr>
    </w:p>
    <w:p w:rsidR="00EA6A12" w:rsidRDefault="00EA6A12" w:rsidP="00C913E0">
      <w:pPr>
        <w:wordWrap w:val="0"/>
        <w:ind w:firstLine="420"/>
        <w:jc w:val="left"/>
      </w:pPr>
      <w:r>
        <w:rPr>
          <w:rFonts w:hint="eastAsia"/>
          <w:noProof/>
        </w:rPr>
        <w:lastRenderedPageBreak/>
        <w:drawing>
          <wp:inline distT="0" distB="0" distL="0" distR="0">
            <wp:extent cx="2700856" cy="2076450"/>
            <wp:effectExtent l="7303"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QQ图片20160826163452.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711180" cy="2084387"/>
                    </a:xfrm>
                    <a:prstGeom prst="rect">
                      <a:avLst/>
                    </a:prstGeom>
                  </pic:spPr>
                </pic:pic>
              </a:graphicData>
            </a:graphic>
          </wp:inline>
        </w:drawing>
      </w:r>
      <w:r w:rsidR="002F2E9C">
        <w:rPr>
          <w:rFonts w:hint="eastAsia"/>
          <w:noProof/>
        </w:rPr>
        <w:drawing>
          <wp:inline distT="0" distB="0" distL="0" distR="0" wp14:anchorId="336952D4" wp14:editId="6A9B6136">
            <wp:extent cx="2703586" cy="2027628"/>
            <wp:effectExtent l="0" t="508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Q图片20160826163456.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707962" cy="2030910"/>
                    </a:xfrm>
                    <a:prstGeom prst="rect">
                      <a:avLst/>
                    </a:prstGeom>
                  </pic:spPr>
                </pic:pic>
              </a:graphicData>
            </a:graphic>
          </wp:inline>
        </w:drawing>
      </w:r>
    </w:p>
    <w:p w:rsidR="00EA6A12" w:rsidRDefault="00EA6A12" w:rsidP="00C913E0">
      <w:pPr>
        <w:wordWrap w:val="0"/>
        <w:ind w:firstLine="420"/>
        <w:jc w:val="left"/>
      </w:pPr>
    </w:p>
    <w:p w:rsidR="00CB0A70" w:rsidRDefault="00CB0A70" w:rsidP="00C913E0">
      <w:pPr>
        <w:wordWrap w:val="0"/>
        <w:ind w:firstLine="420"/>
        <w:jc w:val="left"/>
      </w:pPr>
      <w:bookmarkStart w:id="0" w:name="_GoBack"/>
      <w:r>
        <w:rPr>
          <w:rFonts w:hint="eastAsia"/>
          <w:noProof/>
        </w:rPr>
        <w:drawing>
          <wp:inline distT="0" distB="0" distL="0" distR="0">
            <wp:extent cx="5088813" cy="3816495"/>
            <wp:effectExtent l="7303" t="0" r="5397" b="5398"/>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QQ图片20160826163500.jpg"/>
                    <pic:cNvPicPr/>
                  </pic:nvPicPr>
                  <pic:blipFill>
                    <a:blip r:embed="rId11">
                      <a:extLst>
                        <a:ext uri="{28A0092B-C50C-407E-A947-70E740481C1C}">
                          <a14:useLocalDpi xmlns:a14="http://schemas.microsoft.com/office/drawing/2010/main" val="0"/>
                        </a:ext>
                      </a:extLst>
                    </a:blip>
                    <a:stretch>
                      <a:fillRect/>
                    </a:stretch>
                  </pic:blipFill>
                  <pic:spPr>
                    <a:xfrm rot="5400000">
                      <a:off x="0" y="0"/>
                      <a:ext cx="5091111" cy="3818219"/>
                    </a:xfrm>
                    <a:prstGeom prst="rect">
                      <a:avLst/>
                    </a:prstGeom>
                  </pic:spPr>
                </pic:pic>
              </a:graphicData>
            </a:graphic>
          </wp:inline>
        </w:drawing>
      </w:r>
      <w:bookmarkEnd w:id="0"/>
    </w:p>
    <w:sectPr w:rsidR="00CB0A7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等线 Light">
    <w:altName w:val="Arial Unicode MS"/>
    <w:charset w:val="86"/>
    <w:family w:val="auto"/>
    <w:pitch w:val="variable"/>
    <w:sig w:usb0="00000000"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9BA"/>
    <w:rsid w:val="00092440"/>
    <w:rsid w:val="002C4342"/>
    <w:rsid w:val="002F2E9C"/>
    <w:rsid w:val="00337956"/>
    <w:rsid w:val="005F3ABC"/>
    <w:rsid w:val="007563A0"/>
    <w:rsid w:val="007A79BA"/>
    <w:rsid w:val="009047B5"/>
    <w:rsid w:val="009C1108"/>
    <w:rsid w:val="00C6633C"/>
    <w:rsid w:val="00C913E0"/>
    <w:rsid w:val="00CB0A70"/>
    <w:rsid w:val="00CE284D"/>
    <w:rsid w:val="00DD5118"/>
    <w:rsid w:val="00E41021"/>
    <w:rsid w:val="00EA6A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F2E9C"/>
    <w:rPr>
      <w:sz w:val="18"/>
      <w:szCs w:val="18"/>
    </w:rPr>
  </w:style>
  <w:style w:type="character" w:customStyle="1" w:styleId="Char">
    <w:name w:val="批注框文本 Char"/>
    <w:basedOn w:val="a0"/>
    <w:link w:val="a3"/>
    <w:uiPriority w:val="99"/>
    <w:semiHidden/>
    <w:rsid w:val="002F2E9C"/>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F2E9C"/>
    <w:rPr>
      <w:sz w:val="18"/>
      <w:szCs w:val="18"/>
    </w:rPr>
  </w:style>
  <w:style w:type="character" w:customStyle="1" w:styleId="Char">
    <w:name w:val="批注框文本 Char"/>
    <w:basedOn w:val="a0"/>
    <w:link w:val="a3"/>
    <w:uiPriority w:val="99"/>
    <w:semiHidden/>
    <w:rsid w:val="002F2E9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1</Pages>
  <Words>164</Words>
  <Characters>939</Characters>
  <Application>Microsoft Office Word</Application>
  <DocSecurity>0</DocSecurity>
  <Lines>7</Lines>
  <Paragraphs>2</Paragraphs>
  <ScaleCrop>false</ScaleCrop>
  <Company/>
  <LinksUpToDate>false</LinksUpToDate>
  <CharactersWithSpaces>1101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pengjie jiao</dc:creator>
  <cp:keywords/>
  <dc:description/>
  <cp:lastModifiedBy>lipei</cp:lastModifiedBy>
  <cp:revision>3</cp:revision>
  <dcterms:created xsi:type="dcterms:W3CDTF">2016-08-26T05:03:00Z</dcterms:created>
  <dcterms:modified xsi:type="dcterms:W3CDTF">2016-09-02T02:05:00Z</dcterms:modified>
</cp:coreProperties>
</file>