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1BB" w:rsidRPr="00601112" w:rsidRDefault="00E4785E" w:rsidP="00542B6A">
      <w:pPr>
        <w:spacing w:line="360" w:lineRule="auto"/>
        <w:jc w:val="center"/>
        <w:rPr>
          <w:rFonts w:ascii="楷体_GB2312" w:eastAsia="楷体_GB2312"/>
          <w:b/>
          <w:sz w:val="30"/>
          <w:szCs w:val="30"/>
        </w:rPr>
      </w:pPr>
      <w:r w:rsidRPr="00601112">
        <w:rPr>
          <w:rFonts w:ascii="楷体_GB2312" w:eastAsia="楷体_GB2312" w:hint="eastAsia"/>
          <w:b/>
          <w:sz w:val="30"/>
          <w:szCs w:val="30"/>
        </w:rPr>
        <w:t>分享资源</w:t>
      </w:r>
      <w:r w:rsidR="00DE333F" w:rsidRPr="00601112">
        <w:rPr>
          <w:rFonts w:ascii="楷体_GB2312" w:eastAsia="楷体_GB2312" w:hint="eastAsia"/>
          <w:b/>
          <w:sz w:val="30"/>
          <w:szCs w:val="30"/>
        </w:rPr>
        <w:t>建设  共</w:t>
      </w:r>
      <w:proofErr w:type="gramStart"/>
      <w:r w:rsidR="00DE333F" w:rsidRPr="00601112">
        <w:rPr>
          <w:rFonts w:ascii="楷体_GB2312" w:eastAsia="楷体_GB2312" w:hint="eastAsia"/>
          <w:b/>
          <w:sz w:val="30"/>
          <w:szCs w:val="30"/>
        </w:rPr>
        <w:t>研微课</w:t>
      </w:r>
      <w:proofErr w:type="gramEnd"/>
      <w:r w:rsidR="00DE333F" w:rsidRPr="00601112">
        <w:rPr>
          <w:rFonts w:ascii="楷体_GB2312" w:eastAsia="楷体_GB2312" w:hint="eastAsia"/>
          <w:b/>
          <w:sz w:val="30"/>
          <w:szCs w:val="30"/>
        </w:rPr>
        <w:t>设计</w:t>
      </w:r>
    </w:p>
    <w:p w:rsidR="00542B6A" w:rsidRPr="00601112" w:rsidRDefault="00542B6A" w:rsidP="00542B6A">
      <w:pPr>
        <w:spacing w:line="360" w:lineRule="auto"/>
        <w:jc w:val="right"/>
        <w:rPr>
          <w:rFonts w:ascii="楷体_GB2312" w:eastAsia="楷体_GB2312"/>
          <w:sz w:val="24"/>
          <w:szCs w:val="24"/>
        </w:rPr>
      </w:pPr>
      <w:r w:rsidRPr="00601112">
        <w:rPr>
          <w:rFonts w:ascii="楷体_GB2312" w:eastAsia="楷体_GB2312" w:hint="eastAsia"/>
          <w:sz w:val="24"/>
          <w:szCs w:val="24"/>
        </w:rPr>
        <w:t>——</w:t>
      </w:r>
      <w:proofErr w:type="gramStart"/>
      <w:r w:rsidRPr="00601112">
        <w:rPr>
          <w:rFonts w:ascii="楷体_GB2312" w:eastAsia="楷体_GB2312" w:hint="eastAsia"/>
          <w:sz w:val="24"/>
          <w:szCs w:val="24"/>
        </w:rPr>
        <w:t>记小学</w:t>
      </w:r>
      <w:proofErr w:type="gramEnd"/>
      <w:r w:rsidRPr="00601112">
        <w:rPr>
          <w:rFonts w:ascii="楷体_GB2312" w:eastAsia="楷体_GB2312" w:hint="eastAsia"/>
          <w:sz w:val="24"/>
          <w:szCs w:val="24"/>
        </w:rPr>
        <w:t>自主拓展型课程（技能类）</w:t>
      </w:r>
      <w:r w:rsidR="007277AD">
        <w:rPr>
          <w:rFonts w:ascii="楷体_GB2312" w:eastAsia="楷体_GB2312" w:hint="eastAsia"/>
          <w:sz w:val="24"/>
          <w:szCs w:val="24"/>
        </w:rPr>
        <w:t>科目</w:t>
      </w:r>
      <w:r w:rsidRPr="00601112">
        <w:rPr>
          <w:rFonts w:ascii="楷体_GB2312" w:eastAsia="楷体_GB2312" w:hint="eastAsia"/>
          <w:sz w:val="24"/>
          <w:szCs w:val="24"/>
        </w:rPr>
        <w:t>获奖者</w:t>
      </w:r>
      <w:r w:rsidR="007277AD">
        <w:rPr>
          <w:rFonts w:ascii="楷体_GB2312" w:eastAsia="楷体_GB2312" w:hint="eastAsia"/>
          <w:sz w:val="24"/>
          <w:szCs w:val="24"/>
        </w:rPr>
        <w:t>研讨</w:t>
      </w:r>
      <w:r w:rsidRPr="00601112">
        <w:rPr>
          <w:rFonts w:ascii="楷体_GB2312" w:eastAsia="楷体_GB2312" w:hint="eastAsia"/>
          <w:sz w:val="24"/>
          <w:szCs w:val="24"/>
        </w:rPr>
        <w:t>活动</w:t>
      </w:r>
    </w:p>
    <w:p w:rsidR="00542B6A" w:rsidRPr="00601112" w:rsidRDefault="00542B6A" w:rsidP="00542B6A">
      <w:pPr>
        <w:spacing w:line="360" w:lineRule="auto"/>
        <w:jc w:val="right"/>
        <w:rPr>
          <w:rFonts w:ascii="楷体_GB2312" w:eastAsia="楷体_GB2312"/>
          <w:sz w:val="24"/>
          <w:szCs w:val="24"/>
        </w:rPr>
      </w:pPr>
      <w:bookmarkStart w:id="0" w:name="_GoBack"/>
      <w:r w:rsidRPr="00601112">
        <w:rPr>
          <w:rFonts w:ascii="楷体_GB2312" w:eastAsia="楷体_GB2312" w:hint="eastAsia"/>
          <w:sz w:val="24"/>
          <w:szCs w:val="24"/>
        </w:rPr>
        <w:t>日晖新村小学  黄菁</w:t>
      </w:r>
    </w:p>
    <w:bookmarkEnd w:id="0"/>
    <w:p w:rsidR="00542B6A" w:rsidRPr="00601112" w:rsidRDefault="00542B6A" w:rsidP="00B60282">
      <w:pPr>
        <w:spacing w:line="360" w:lineRule="auto"/>
        <w:ind w:firstLineChars="200" w:firstLine="480"/>
        <w:jc w:val="left"/>
        <w:rPr>
          <w:rFonts w:ascii="楷体_GB2312" w:eastAsia="楷体_GB2312" w:hAnsiTheme="minorEastAsia"/>
          <w:sz w:val="24"/>
          <w:szCs w:val="24"/>
        </w:rPr>
      </w:pPr>
      <w:r w:rsidRPr="00601112">
        <w:rPr>
          <w:rFonts w:ascii="楷体_GB2312" w:eastAsia="楷体_GB2312" w:hAnsiTheme="minorEastAsia" w:hint="eastAsia"/>
          <w:sz w:val="24"/>
          <w:szCs w:val="24"/>
        </w:rPr>
        <w:t>9月8日，新学期伊始，12位荣获徐汇区小学自主拓展型课程（技能类）优秀奖的老师齐聚教育学院崭新的会议室，</w:t>
      </w:r>
      <w:r w:rsidR="00E4785E" w:rsidRPr="00601112">
        <w:rPr>
          <w:rFonts w:ascii="楷体_GB2312" w:eastAsia="楷体_GB2312" w:hAnsiTheme="minorEastAsia" w:hint="eastAsia"/>
          <w:sz w:val="24"/>
          <w:szCs w:val="24"/>
        </w:rPr>
        <w:t>就如何分享</w:t>
      </w:r>
      <w:r w:rsidR="00AA34C7" w:rsidRPr="00601112">
        <w:rPr>
          <w:rFonts w:ascii="楷体_GB2312" w:eastAsia="楷体_GB2312" w:hAnsiTheme="minorEastAsia" w:hint="eastAsia"/>
          <w:sz w:val="24"/>
          <w:szCs w:val="24"/>
        </w:rPr>
        <w:t>优秀</w:t>
      </w:r>
      <w:r w:rsidR="00E4785E" w:rsidRPr="00601112">
        <w:rPr>
          <w:rFonts w:ascii="楷体_GB2312" w:eastAsia="楷体_GB2312" w:hAnsiTheme="minorEastAsia" w:hint="eastAsia"/>
          <w:sz w:val="24"/>
          <w:szCs w:val="24"/>
        </w:rPr>
        <w:t>科目资源建设</w:t>
      </w:r>
      <w:r w:rsidR="007311CB">
        <w:rPr>
          <w:rFonts w:ascii="楷体_GB2312" w:eastAsia="楷体_GB2312" w:hAnsiTheme="minorEastAsia" w:hint="eastAsia"/>
          <w:sz w:val="24"/>
          <w:szCs w:val="24"/>
        </w:rPr>
        <w:t>以及后续持久发展</w:t>
      </w:r>
      <w:r w:rsidR="000F4BC1" w:rsidRPr="00601112">
        <w:rPr>
          <w:rFonts w:ascii="楷体_GB2312" w:eastAsia="楷体_GB2312" w:hAnsiTheme="minorEastAsia" w:hint="eastAsia"/>
          <w:sz w:val="24"/>
          <w:szCs w:val="24"/>
        </w:rPr>
        <w:t>开展</w:t>
      </w:r>
      <w:r w:rsidR="00E4785E" w:rsidRPr="00601112">
        <w:rPr>
          <w:rFonts w:ascii="楷体_GB2312" w:eastAsia="楷体_GB2312" w:hAnsiTheme="minorEastAsia" w:hint="eastAsia"/>
          <w:sz w:val="24"/>
          <w:szCs w:val="24"/>
        </w:rPr>
        <w:t>了学习</w:t>
      </w:r>
      <w:r w:rsidR="007311CB">
        <w:rPr>
          <w:rFonts w:ascii="楷体_GB2312" w:eastAsia="楷体_GB2312" w:hAnsiTheme="minorEastAsia" w:hint="eastAsia"/>
          <w:sz w:val="24"/>
          <w:szCs w:val="24"/>
        </w:rPr>
        <w:t>研讨</w:t>
      </w:r>
      <w:r w:rsidR="00E4785E" w:rsidRPr="00601112">
        <w:rPr>
          <w:rFonts w:ascii="楷体_GB2312" w:eastAsia="楷体_GB2312" w:hAnsiTheme="minorEastAsia" w:hint="eastAsia"/>
          <w:sz w:val="24"/>
          <w:szCs w:val="24"/>
        </w:rPr>
        <w:t>活动。</w:t>
      </w:r>
    </w:p>
    <w:p w:rsidR="00CB6032" w:rsidRPr="00601112" w:rsidRDefault="00CB6032" w:rsidP="00CB6032">
      <w:pPr>
        <w:spacing w:line="360" w:lineRule="auto"/>
        <w:ind w:firstLineChars="200" w:firstLine="480"/>
        <w:jc w:val="left"/>
        <w:rPr>
          <w:rFonts w:ascii="楷体_GB2312" w:eastAsia="楷体_GB2312" w:hAnsiTheme="minorEastAsia"/>
          <w:sz w:val="24"/>
          <w:szCs w:val="24"/>
        </w:rPr>
      </w:pPr>
      <w:r>
        <w:rPr>
          <w:rFonts w:ascii="楷体_GB2312" w:eastAsia="楷体_GB2312" w:hAnsiTheme="minorEastAsia" w:hint="eastAsia"/>
          <w:sz w:val="24"/>
          <w:szCs w:val="24"/>
        </w:rPr>
        <w:t>研讨</w:t>
      </w:r>
      <w:r w:rsidR="007311CB" w:rsidRPr="00601112">
        <w:rPr>
          <w:rFonts w:ascii="楷体_GB2312" w:eastAsia="楷体_GB2312" w:hAnsiTheme="minorEastAsia" w:hint="eastAsia"/>
          <w:sz w:val="24"/>
          <w:szCs w:val="24"/>
        </w:rPr>
        <w:t>围绕“有质量的科目，有活力的课程”这一主题</w:t>
      </w:r>
      <w:r w:rsidR="007C7CFC">
        <w:rPr>
          <w:rFonts w:ascii="楷体_GB2312" w:eastAsia="楷体_GB2312" w:hAnsiTheme="minorEastAsia" w:hint="eastAsia"/>
          <w:sz w:val="24"/>
          <w:szCs w:val="24"/>
        </w:rPr>
        <w:t>思想</w:t>
      </w:r>
      <w:r>
        <w:rPr>
          <w:rFonts w:ascii="楷体_GB2312" w:eastAsia="楷体_GB2312" w:hAnsiTheme="minorEastAsia" w:hint="eastAsia"/>
          <w:sz w:val="24"/>
          <w:szCs w:val="24"/>
        </w:rPr>
        <w:t>进行。</w:t>
      </w:r>
      <w:r w:rsidRPr="00601112">
        <w:rPr>
          <w:rFonts w:ascii="楷体_GB2312" w:eastAsia="楷体_GB2312" w:hAnsiTheme="minorEastAsia" w:hint="eastAsia"/>
          <w:sz w:val="24"/>
          <w:szCs w:val="24"/>
        </w:rPr>
        <w:t>首先，教研员赵老师就如何对文本进行微调、补充、上传、互动给老师们作了清晰的指导。如，文本的微调包括：科目目标要从“行为主体”、“行为表现”、“行为条件”和“行为程度”几方面撰写；科目评价要指向明确，并应与目标保持一致性；科目内容</w:t>
      </w:r>
      <w:r w:rsidR="00C1685B">
        <w:rPr>
          <w:rFonts w:ascii="楷体_GB2312" w:eastAsia="楷体_GB2312" w:hAnsiTheme="minorEastAsia" w:hint="eastAsia"/>
          <w:sz w:val="24"/>
          <w:szCs w:val="24"/>
        </w:rPr>
        <w:t>编排要具有层次性和逻辑结构</w:t>
      </w:r>
      <w:r w:rsidRPr="00601112">
        <w:rPr>
          <w:rFonts w:ascii="楷体_GB2312" w:eastAsia="楷体_GB2312" w:hAnsiTheme="minorEastAsia" w:hint="eastAsia"/>
          <w:sz w:val="24"/>
          <w:szCs w:val="24"/>
        </w:rPr>
        <w:t>；科目实施要具可操作性</w:t>
      </w:r>
      <w:r w:rsidR="007C7CFC">
        <w:rPr>
          <w:rFonts w:ascii="楷体_GB2312" w:eastAsia="楷体_GB2312" w:hAnsiTheme="minorEastAsia" w:hint="eastAsia"/>
          <w:sz w:val="24"/>
          <w:szCs w:val="24"/>
        </w:rPr>
        <w:t>等</w:t>
      </w:r>
      <w:r w:rsidRPr="00601112">
        <w:rPr>
          <w:rFonts w:ascii="楷体_GB2312" w:eastAsia="楷体_GB2312" w:hAnsiTheme="minorEastAsia" w:hint="eastAsia"/>
          <w:sz w:val="24"/>
          <w:szCs w:val="24"/>
        </w:rPr>
        <w:t>。同时，文本内容还需从个人信息、科目简介、封面设计等几方面进行补充……</w:t>
      </w:r>
    </w:p>
    <w:p w:rsidR="00C1685B" w:rsidRPr="00601112" w:rsidRDefault="00CB6032" w:rsidP="00C1685B">
      <w:pPr>
        <w:spacing w:line="360" w:lineRule="auto"/>
        <w:ind w:firstLineChars="200" w:firstLine="480"/>
        <w:jc w:val="left"/>
        <w:rPr>
          <w:rFonts w:ascii="楷体_GB2312" w:eastAsia="楷体_GB2312"/>
          <w:sz w:val="24"/>
          <w:szCs w:val="24"/>
        </w:rPr>
      </w:pPr>
      <w:r w:rsidRPr="00601112">
        <w:rPr>
          <w:rFonts w:ascii="楷体_GB2312" w:eastAsia="楷体_GB2312" w:hAnsiTheme="minorEastAsia" w:hint="eastAsia"/>
          <w:sz w:val="24"/>
          <w:szCs w:val="24"/>
        </w:rPr>
        <w:t>接着，特邀</w:t>
      </w:r>
      <w:r w:rsidR="00C1685B">
        <w:rPr>
          <w:rFonts w:ascii="楷体_GB2312" w:eastAsia="楷体_GB2312" w:hAnsiTheme="minorEastAsia" w:hint="eastAsia"/>
          <w:sz w:val="24"/>
          <w:szCs w:val="24"/>
        </w:rPr>
        <w:t>的</w:t>
      </w:r>
      <w:r w:rsidRPr="00601112">
        <w:rPr>
          <w:rFonts w:ascii="楷体_GB2312" w:eastAsia="楷体_GB2312" w:hAnsiTheme="minorEastAsia" w:hint="eastAsia"/>
          <w:sz w:val="24"/>
          <w:szCs w:val="24"/>
        </w:rPr>
        <w:t>“K12”教育网的技术人员为老师们</w:t>
      </w:r>
      <w:proofErr w:type="gramStart"/>
      <w:r w:rsidRPr="00601112">
        <w:rPr>
          <w:rFonts w:ascii="楷体_GB2312" w:eastAsia="楷体_GB2312" w:hAnsiTheme="minorEastAsia" w:hint="eastAsia"/>
          <w:sz w:val="24"/>
          <w:szCs w:val="24"/>
        </w:rPr>
        <w:t>制作微课视频</w:t>
      </w:r>
      <w:proofErr w:type="gramEnd"/>
      <w:r w:rsidRPr="00601112">
        <w:rPr>
          <w:rFonts w:ascii="楷体_GB2312" w:eastAsia="楷体_GB2312" w:hAnsiTheme="minorEastAsia" w:hint="eastAsia"/>
          <w:sz w:val="24"/>
          <w:szCs w:val="24"/>
        </w:rPr>
        <w:t>作指导。他们从教学编排、内容呈现方式、视频制作技巧等方面系统性地进行了</w:t>
      </w:r>
      <w:r w:rsidR="00C1685B">
        <w:rPr>
          <w:rFonts w:ascii="楷体_GB2312" w:eastAsia="楷体_GB2312" w:hAnsiTheme="minorEastAsia" w:hint="eastAsia"/>
          <w:sz w:val="24"/>
          <w:szCs w:val="24"/>
        </w:rPr>
        <w:t>讲解和评析</w:t>
      </w:r>
      <w:r w:rsidRPr="00601112">
        <w:rPr>
          <w:rFonts w:ascii="楷体_GB2312" w:eastAsia="楷体_GB2312" w:hAnsiTheme="minorEastAsia" w:hint="eastAsia"/>
          <w:sz w:val="24"/>
          <w:szCs w:val="24"/>
        </w:rPr>
        <w:t>，使老师们</w:t>
      </w:r>
      <w:proofErr w:type="gramStart"/>
      <w:r w:rsidRPr="00601112">
        <w:rPr>
          <w:rFonts w:ascii="楷体_GB2312" w:eastAsia="楷体_GB2312" w:hAnsiTheme="minorEastAsia" w:hint="eastAsia"/>
          <w:sz w:val="24"/>
          <w:szCs w:val="24"/>
        </w:rPr>
        <w:t>对微课视频</w:t>
      </w:r>
      <w:proofErr w:type="gramEnd"/>
      <w:r w:rsidRPr="00601112">
        <w:rPr>
          <w:rFonts w:ascii="楷体_GB2312" w:eastAsia="楷体_GB2312" w:hAnsiTheme="minorEastAsia" w:hint="eastAsia"/>
          <w:sz w:val="24"/>
          <w:szCs w:val="24"/>
        </w:rPr>
        <w:t>的制作有了初步的认识</w:t>
      </w:r>
      <w:r w:rsidR="00C1685B">
        <w:rPr>
          <w:rFonts w:ascii="楷体_GB2312" w:eastAsia="楷体_GB2312" w:hAnsiTheme="minorEastAsia" w:hint="eastAsia"/>
          <w:sz w:val="24"/>
          <w:szCs w:val="24"/>
        </w:rPr>
        <w:t>，</w:t>
      </w:r>
      <w:r w:rsidRPr="00601112">
        <w:rPr>
          <w:rFonts w:ascii="楷体_GB2312" w:eastAsia="楷体_GB2312" w:hAnsiTheme="minorEastAsia" w:hint="eastAsia"/>
          <w:sz w:val="24"/>
          <w:szCs w:val="24"/>
        </w:rPr>
        <w:t>为让大家</w:t>
      </w:r>
      <w:proofErr w:type="gramStart"/>
      <w:r w:rsidRPr="00601112">
        <w:rPr>
          <w:rFonts w:ascii="楷体_GB2312" w:eastAsia="楷体_GB2312" w:hAnsiTheme="minorEastAsia" w:hint="eastAsia"/>
          <w:sz w:val="24"/>
          <w:szCs w:val="24"/>
        </w:rPr>
        <w:t>体会微课视频</w:t>
      </w:r>
      <w:proofErr w:type="gramEnd"/>
      <w:r w:rsidRPr="00601112">
        <w:rPr>
          <w:rFonts w:ascii="楷体_GB2312" w:eastAsia="楷体_GB2312" w:hAnsiTheme="minorEastAsia" w:hint="eastAsia"/>
          <w:sz w:val="24"/>
          <w:szCs w:val="24"/>
        </w:rPr>
        <w:t>的魅力，技术人员</w:t>
      </w:r>
      <w:r w:rsidR="00C1685B">
        <w:rPr>
          <w:rFonts w:ascii="楷体_GB2312" w:eastAsia="楷体_GB2312" w:hAnsiTheme="minorEastAsia" w:hint="eastAsia"/>
          <w:sz w:val="24"/>
          <w:szCs w:val="24"/>
        </w:rPr>
        <w:t>还</w:t>
      </w:r>
      <w:r w:rsidRPr="00601112">
        <w:rPr>
          <w:rFonts w:ascii="楷体_GB2312" w:eastAsia="楷体_GB2312" w:hAnsiTheme="minorEastAsia" w:hint="eastAsia"/>
          <w:sz w:val="24"/>
          <w:szCs w:val="24"/>
        </w:rPr>
        <w:t>播放</w:t>
      </w:r>
      <w:proofErr w:type="gramStart"/>
      <w:r w:rsidRPr="00601112">
        <w:rPr>
          <w:rFonts w:ascii="楷体_GB2312" w:eastAsia="楷体_GB2312" w:hAnsiTheme="minorEastAsia" w:hint="eastAsia"/>
          <w:sz w:val="24"/>
          <w:szCs w:val="24"/>
        </w:rPr>
        <w:t>了</w:t>
      </w:r>
      <w:r w:rsidRPr="00601112">
        <w:rPr>
          <w:rFonts w:ascii="楷体_GB2312" w:eastAsia="楷体_GB2312" w:hint="eastAsia"/>
          <w:sz w:val="24"/>
          <w:szCs w:val="24"/>
        </w:rPr>
        <w:t>微课视频</w:t>
      </w:r>
      <w:proofErr w:type="gramEnd"/>
      <w:r w:rsidRPr="00601112">
        <w:rPr>
          <w:rFonts w:ascii="楷体_GB2312" w:eastAsia="楷体_GB2312" w:hint="eastAsia"/>
          <w:sz w:val="24"/>
          <w:szCs w:val="24"/>
        </w:rPr>
        <w:t>《性别的决定》</w:t>
      </w:r>
      <w:r w:rsidR="00C1685B">
        <w:rPr>
          <w:rFonts w:ascii="楷体_GB2312" w:eastAsia="楷体_GB2312" w:hint="eastAsia"/>
          <w:sz w:val="24"/>
          <w:szCs w:val="24"/>
        </w:rPr>
        <w:t>等，以此感受微视频的</w:t>
      </w:r>
      <w:r w:rsidR="00C1685B" w:rsidRPr="00601112">
        <w:rPr>
          <w:rFonts w:ascii="楷体_GB2312" w:eastAsia="楷体_GB2312" w:hint="eastAsia"/>
          <w:sz w:val="24"/>
          <w:szCs w:val="24"/>
        </w:rPr>
        <w:t>形象、生动，易于学生理解与记忆</w:t>
      </w:r>
      <w:r w:rsidR="00C1685B" w:rsidRPr="00601112">
        <w:rPr>
          <w:rFonts w:ascii="楷体_GB2312" w:eastAsia="楷体_GB2312" w:hAnsiTheme="minorEastAsia" w:hint="eastAsia"/>
          <w:sz w:val="24"/>
          <w:szCs w:val="24"/>
        </w:rPr>
        <w:t>……</w:t>
      </w:r>
    </w:p>
    <w:p w:rsidR="00576A09" w:rsidRDefault="00790604" w:rsidP="007C7CFC">
      <w:pPr>
        <w:spacing w:line="360" w:lineRule="auto"/>
        <w:ind w:firstLineChars="250" w:firstLine="600"/>
        <w:jc w:val="left"/>
        <w:rPr>
          <w:rFonts w:ascii="楷体_GB2312" w:eastAsia="楷体_GB2312"/>
          <w:sz w:val="24"/>
          <w:szCs w:val="24"/>
        </w:rPr>
      </w:pPr>
      <w:proofErr w:type="gramStart"/>
      <w:r w:rsidRPr="00601112">
        <w:rPr>
          <w:rFonts w:ascii="楷体_GB2312" w:eastAsia="楷体_GB2312" w:hint="eastAsia"/>
          <w:sz w:val="24"/>
          <w:szCs w:val="24"/>
        </w:rPr>
        <w:t>微课</w:t>
      </w:r>
      <w:r w:rsidR="00B60282" w:rsidRPr="00601112">
        <w:rPr>
          <w:rFonts w:ascii="楷体_GB2312" w:eastAsia="楷体_GB2312" w:hint="eastAsia"/>
          <w:sz w:val="24"/>
          <w:szCs w:val="24"/>
        </w:rPr>
        <w:t>视频</w:t>
      </w:r>
      <w:proofErr w:type="gramEnd"/>
      <w:r w:rsidR="00B60282" w:rsidRPr="00601112">
        <w:rPr>
          <w:rFonts w:ascii="楷体_GB2312" w:eastAsia="楷体_GB2312" w:hint="eastAsia"/>
          <w:sz w:val="24"/>
          <w:szCs w:val="24"/>
        </w:rPr>
        <w:t>资源多样、主题突出、</w:t>
      </w:r>
      <w:r w:rsidRPr="00601112">
        <w:rPr>
          <w:rFonts w:ascii="楷体_GB2312" w:eastAsia="楷体_GB2312" w:hint="eastAsia"/>
          <w:sz w:val="24"/>
          <w:szCs w:val="24"/>
        </w:rPr>
        <w:t>短小精悍</w:t>
      </w:r>
      <w:r w:rsidR="00B60282" w:rsidRPr="00601112">
        <w:rPr>
          <w:rFonts w:ascii="楷体_GB2312" w:eastAsia="楷体_GB2312" w:hint="eastAsia"/>
          <w:sz w:val="24"/>
          <w:szCs w:val="24"/>
        </w:rPr>
        <w:t>、使用方便、适合分享。</w:t>
      </w:r>
      <w:r w:rsidR="00B64723" w:rsidRPr="00601112">
        <w:rPr>
          <w:rFonts w:ascii="楷体_GB2312" w:eastAsia="楷体_GB2312" w:hint="eastAsia"/>
          <w:sz w:val="24"/>
          <w:szCs w:val="24"/>
        </w:rPr>
        <w:t>通过学习，</w:t>
      </w:r>
      <w:r w:rsidR="00B60282" w:rsidRPr="00601112">
        <w:rPr>
          <w:rFonts w:ascii="楷体_GB2312" w:eastAsia="楷体_GB2312" w:hint="eastAsia"/>
          <w:sz w:val="24"/>
          <w:szCs w:val="24"/>
        </w:rPr>
        <w:t>老师们</w:t>
      </w:r>
      <w:r w:rsidR="00B64723" w:rsidRPr="00601112">
        <w:rPr>
          <w:rFonts w:ascii="楷体_GB2312" w:eastAsia="楷体_GB2312" w:hint="eastAsia"/>
          <w:sz w:val="24"/>
          <w:szCs w:val="24"/>
        </w:rPr>
        <w:t>获益多多，并</w:t>
      </w:r>
      <w:r w:rsidR="00B60282" w:rsidRPr="00601112">
        <w:rPr>
          <w:rFonts w:ascii="楷体_GB2312" w:eastAsia="楷体_GB2312" w:hint="eastAsia"/>
          <w:sz w:val="24"/>
          <w:szCs w:val="24"/>
        </w:rPr>
        <w:t>将继续共</w:t>
      </w:r>
      <w:proofErr w:type="gramStart"/>
      <w:r w:rsidR="00B60282" w:rsidRPr="00601112">
        <w:rPr>
          <w:rFonts w:ascii="楷体_GB2312" w:eastAsia="楷体_GB2312" w:hint="eastAsia"/>
          <w:sz w:val="24"/>
          <w:szCs w:val="24"/>
        </w:rPr>
        <w:t>研</w:t>
      </w:r>
      <w:proofErr w:type="gramEnd"/>
      <w:r w:rsidR="00B60282" w:rsidRPr="00601112">
        <w:rPr>
          <w:rFonts w:ascii="楷体_GB2312" w:eastAsia="楷体_GB2312" w:hint="eastAsia"/>
          <w:sz w:val="24"/>
          <w:szCs w:val="24"/>
        </w:rPr>
        <w:t>、共学</w:t>
      </w:r>
      <w:r w:rsidR="00576A09" w:rsidRPr="00601112">
        <w:rPr>
          <w:rFonts w:ascii="楷体_GB2312" w:eastAsia="楷体_GB2312" w:hint="eastAsia"/>
          <w:sz w:val="24"/>
          <w:szCs w:val="24"/>
        </w:rPr>
        <w:t>，</w:t>
      </w:r>
      <w:r w:rsidR="00B60282" w:rsidRPr="00601112">
        <w:rPr>
          <w:rFonts w:ascii="楷体_GB2312" w:eastAsia="楷体_GB2312" w:hint="eastAsia"/>
          <w:sz w:val="24"/>
          <w:szCs w:val="24"/>
        </w:rPr>
        <w:t>使自己的课程更加精彩纷呈！</w:t>
      </w:r>
    </w:p>
    <w:p w:rsidR="007C7CFC" w:rsidRDefault="00FB27ED" w:rsidP="007C7CFC">
      <w:pPr>
        <w:spacing w:line="360" w:lineRule="auto"/>
        <w:ind w:firstLineChars="250" w:firstLine="600"/>
        <w:jc w:val="left"/>
        <w:rPr>
          <w:rFonts w:ascii="楷体_GB2312" w:eastAsia="楷体_GB2312"/>
          <w:sz w:val="24"/>
          <w:szCs w:val="24"/>
        </w:rPr>
      </w:pPr>
      <w:r>
        <w:rPr>
          <w:rFonts w:ascii="楷体_GB2312" w:eastAsia="楷体_GB2312"/>
          <w:noProof/>
          <w:sz w:val="24"/>
          <w:szCs w:val="24"/>
        </w:rPr>
        <w:drawing>
          <wp:inline distT="0" distB="0" distL="0" distR="0" wp14:anchorId="2F46EF36" wp14:editId="4F53BBFD">
            <wp:extent cx="3819525" cy="286487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99.JPG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899" cy="286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CFC" w:rsidRPr="00601112" w:rsidRDefault="007C7CFC" w:rsidP="007C7CFC">
      <w:pPr>
        <w:spacing w:line="360" w:lineRule="auto"/>
        <w:ind w:firstLineChars="250" w:firstLine="600"/>
        <w:jc w:val="left"/>
        <w:rPr>
          <w:rFonts w:ascii="楷体_GB2312" w:eastAsia="楷体_GB2312"/>
          <w:sz w:val="24"/>
          <w:szCs w:val="24"/>
        </w:rPr>
      </w:pPr>
    </w:p>
    <w:sectPr w:rsidR="007C7CFC" w:rsidRPr="006011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77C"/>
    <w:rsid w:val="000F4BC1"/>
    <w:rsid w:val="003018B2"/>
    <w:rsid w:val="00503949"/>
    <w:rsid w:val="00542B6A"/>
    <w:rsid w:val="0054422F"/>
    <w:rsid w:val="00576A09"/>
    <w:rsid w:val="00601112"/>
    <w:rsid w:val="007277AD"/>
    <w:rsid w:val="007311CB"/>
    <w:rsid w:val="00790604"/>
    <w:rsid w:val="007C7CFC"/>
    <w:rsid w:val="007D1FA2"/>
    <w:rsid w:val="009C13B0"/>
    <w:rsid w:val="009D277C"/>
    <w:rsid w:val="009D591B"/>
    <w:rsid w:val="009E1CB4"/>
    <w:rsid w:val="00AA34C7"/>
    <w:rsid w:val="00B60282"/>
    <w:rsid w:val="00B64723"/>
    <w:rsid w:val="00B65FC7"/>
    <w:rsid w:val="00B90B98"/>
    <w:rsid w:val="00C1685B"/>
    <w:rsid w:val="00CB6032"/>
    <w:rsid w:val="00D971BB"/>
    <w:rsid w:val="00DB0233"/>
    <w:rsid w:val="00DE333F"/>
    <w:rsid w:val="00E4785E"/>
    <w:rsid w:val="00E65254"/>
    <w:rsid w:val="00FB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7C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C7CF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C7C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C7CF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 T</dc:creator>
  <cp:keywords/>
  <dc:description/>
  <cp:lastModifiedBy>lipei</cp:lastModifiedBy>
  <cp:revision>17</cp:revision>
  <dcterms:created xsi:type="dcterms:W3CDTF">2016-09-08T09:42:00Z</dcterms:created>
  <dcterms:modified xsi:type="dcterms:W3CDTF">2016-09-12T03:27:00Z</dcterms:modified>
</cp:coreProperties>
</file>