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7F8D" w:rsidRPr="001D6752" w:rsidRDefault="00D27F8D" w:rsidP="00D27F8D">
      <w:pPr>
        <w:spacing w:line="360" w:lineRule="auto"/>
        <w:jc w:val="center"/>
        <w:rPr>
          <w:rFonts w:ascii="黑体" w:eastAsia="黑体" w:hAnsi="黑体" w:cs="Times New Roman"/>
          <w:sz w:val="28"/>
        </w:rPr>
      </w:pPr>
      <w:r>
        <w:rPr>
          <w:rFonts w:ascii="黑体" w:eastAsia="黑体" w:hAnsi="黑体" w:cs="Times New Roman" w:hint="eastAsia"/>
          <w:sz w:val="28"/>
        </w:rPr>
        <w:t>基于活动的关键性问题设计</w:t>
      </w:r>
    </w:p>
    <w:p w:rsidR="00D27F8D" w:rsidRDefault="00D27F8D" w:rsidP="00D27F8D">
      <w:pPr>
        <w:spacing w:line="360" w:lineRule="auto"/>
        <w:jc w:val="right"/>
        <w:rPr>
          <w:rFonts w:ascii="黑体" w:eastAsia="黑体" w:hAnsi="黑体" w:cs="Times New Roman"/>
          <w:sz w:val="28"/>
        </w:rPr>
      </w:pPr>
      <w:r w:rsidRPr="001D6752">
        <w:rPr>
          <w:rFonts w:ascii="黑体" w:eastAsia="黑体" w:hAnsi="黑体" w:cs="Times New Roman" w:hint="eastAsia"/>
          <w:sz w:val="28"/>
        </w:rPr>
        <w:t>——以一节</w:t>
      </w:r>
      <w:r>
        <w:rPr>
          <w:rFonts w:ascii="黑体" w:eastAsia="黑体" w:hAnsi="黑体" w:cs="Times New Roman" w:hint="eastAsia"/>
          <w:sz w:val="28"/>
        </w:rPr>
        <w:t>区命题教学</w:t>
      </w:r>
      <w:r w:rsidRPr="001D6752">
        <w:rPr>
          <w:rFonts w:ascii="黑体" w:eastAsia="黑体" w:hAnsi="黑体" w:cs="Times New Roman" w:hint="eastAsia"/>
          <w:sz w:val="28"/>
        </w:rPr>
        <w:t>研讨课</w:t>
      </w:r>
      <w:r>
        <w:rPr>
          <w:rFonts w:ascii="黑体" w:eastAsia="黑体" w:hAnsi="黑体" w:cs="Times New Roman" w:hint="eastAsia"/>
          <w:sz w:val="28"/>
        </w:rPr>
        <w:t>《角的平分线》</w:t>
      </w:r>
      <w:r w:rsidRPr="001D6752">
        <w:rPr>
          <w:rFonts w:ascii="黑体" w:eastAsia="黑体" w:hAnsi="黑体" w:cs="Times New Roman" w:hint="eastAsia"/>
          <w:sz w:val="28"/>
        </w:rPr>
        <w:t>为例</w:t>
      </w:r>
    </w:p>
    <w:p w:rsidR="00D27F8D" w:rsidRPr="00D27F8D" w:rsidRDefault="00D27F8D" w:rsidP="00D27F8D">
      <w:pPr>
        <w:spacing w:line="360" w:lineRule="auto"/>
        <w:ind w:firstLine="435"/>
        <w:jc w:val="center"/>
        <w:rPr>
          <w:szCs w:val="21"/>
        </w:rPr>
      </w:pPr>
      <w:r w:rsidRPr="006A4530">
        <w:rPr>
          <w:rFonts w:ascii="黑体" w:eastAsia="黑体" w:hAnsi="黑体" w:cs="Times New Roman" w:hint="eastAsia"/>
          <w:sz w:val="24"/>
        </w:rPr>
        <w:t>师三实验</w:t>
      </w:r>
      <w:r>
        <w:rPr>
          <w:rFonts w:ascii="黑体" w:eastAsia="黑体" w:hAnsi="黑体" w:cs="Times New Roman" w:hint="eastAsia"/>
          <w:sz w:val="24"/>
        </w:rPr>
        <w:t>学校</w:t>
      </w:r>
      <w:r w:rsidRPr="006A4530">
        <w:rPr>
          <w:rFonts w:ascii="黑体" w:eastAsia="黑体" w:hAnsi="黑体" w:cs="Times New Roman" w:hint="eastAsia"/>
          <w:sz w:val="24"/>
        </w:rPr>
        <w:t xml:space="preserve">  </w:t>
      </w:r>
      <w:r>
        <w:rPr>
          <w:rFonts w:ascii="黑体" w:eastAsia="黑体" w:hAnsi="黑体" w:cs="Times New Roman" w:hint="eastAsia"/>
          <w:sz w:val="24"/>
        </w:rPr>
        <w:t>张倩</w:t>
      </w:r>
    </w:p>
    <w:p w:rsidR="00A95E5E" w:rsidRPr="00285A30" w:rsidRDefault="00D27F8D" w:rsidP="00285A30">
      <w:pPr>
        <w:spacing w:line="360" w:lineRule="auto"/>
        <w:ind w:firstLineChars="200" w:firstLine="420"/>
        <w:rPr>
          <w:szCs w:val="21"/>
        </w:rPr>
      </w:pPr>
      <w:r w:rsidRPr="00285A30">
        <w:rPr>
          <w:szCs w:val="21"/>
        </w:rPr>
        <w:t>西方学者德加默曾提出</w:t>
      </w:r>
      <w:r w:rsidR="00E63CB3" w:rsidRPr="00285A30">
        <w:rPr>
          <w:rFonts w:hint="eastAsia"/>
          <w:szCs w:val="21"/>
        </w:rPr>
        <w:t>“</w:t>
      </w:r>
      <w:r w:rsidR="00E63CB3" w:rsidRPr="00285A30">
        <w:rPr>
          <w:szCs w:val="21"/>
        </w:rPr>
        <w:t>提问得好即教得好</w:t>
      </w:r>
      <w:r w:rsidR="00E63CB3" w:rsidRPr="00285A30">
        <w:rPr>
          <w:rFonts w:hint="eastAsia"/>
          <w:szCs w:val="21"/>
        </w:rPr>
        <w:t>”，</w:t>
      </w:r>
      <w:r w:rsidRPr="00285A30">
        <w:rPr>
          <w:szCs w:val="21"/>
        </w:rPr>
        <w:t>这种看法不无道理</w:t>
      </w:r>
      <w:r w:rsidR="00421C59" w:rsidRPr="00285A30">
        <w:rPr>
          <w:rFonts w:hint="eastAsia"/>
          <w:szCs w:val="21"/>
        </w:rPr>
        <w:t>。</w:t>
      </w:r>
      <w:r w:rsidRPr="00285A30">
        <w:rPr>
          <w:szCs w:val="21"/>
        </w:rPr>
        <w:t>确实，课堂提问是教学的核心，是沟通教师、教材、学生三者的主渠道</w:t>
      </w:r>
      <w:r w:rsidR="00421C59" w:rsidRPr="00285A30">
        <w:rPr>
          <w:rFonts w:hint="eastAsia"/>
          <w:szCs w:val="21"/>
        </w:rPr>
        <w:t>。</w:t>
      </w:r>
      <w:r w:rsidR="00136765">
        <w:rPr>
          <w:rFonts w:hint="eastAsia"/>
          <w:szCs w:val="21"/>
        </w:rPr>
        <w:t>设计合理</w:t>
      </w:r>
      <w:r w:rsidRPr="00285A30">
        <w:rPr>
          <w:szCs w:val="21"/>
        </w:rPr>
        <w:t>有效的提问不仅能够激起学生思维的火花，有利于师生的情感交流，调节课堂气氛，而且能提高课堂教学的有效性</w:t>
      </w:r>
      <w:r w:rsidR="00421C59" w:rsidRPr="00285A30">
        <w:rPr>
          <w:rFonts w:hint="eastAsia"/>
          <w:szCs w:val="21"/>
        </w:rPr>
        <w:t>。</w:t>
      </w:r>
      <w:r w:rsidRPr="00285A30">
        <w:rPr>
          <w:szCs w:val="21"/>
        </w:rPr>
        <w:t>但在实际教学中，多数教师都有这种体会</w:t>
      </w:r>
      <w:r w:rsidRPr="00285A30">
        <w:rPr>
          <w:szCs w:val="21"/>
        </w:rPr>
        <w:t xml:space="preserve">: </w:t>
      </w:r>
      <w:r w:rsidRPr="00285A30">
        <w:rPr>
          <w:szCs w:val="21"/>
        </w:rPr>
        <w:t>许多学生上课不爱举手发言，课堂讨论气氛不够热烈，上启而不发，呼而不答，这给数学教学带来很大的障碍</w:t>
      </w:r>
      <w:r w:rsidR="00421C59" w:rsidRPr="00285A30">
        <w:rPr>
          <w:rFonts w:hint="eastAsia"/>
          <w:szCs w:val="21"/>
        </w:rPr>
        <w:t>。</w:t>
      </w:r>
      <w:r w:rsidRPr="00285A30">
        <w:rPr>
          <w:szCs w:val="21"/>
        </w:rPr>
        <w:t>如何有效地优化课堂提问，在当今以学生为主体、培养创造性思维的新课程改革中显得尤为重</w:t>
      </w:r>
      <w:r w:rsidR="00A0287B" w:rsidRPr="00285A30">
        <w:rPr>
          <w:szCs w:val="21"/>
        </w:rPr>
        <w:t>要</w:t>
      </w:r>
      <w:r w:rsidR="00A0287B" w:rsidRPr="00285A30">
        <w:rPr>
          <w:rFonts w:hint="eastAsia"/>
          <w:szCs w:val="21"/>
        </w:rPr>
        <w:t>。</w:t>
      </w:r>
      <w:r w:rsidRPr="00285A30">
        <w:rPr>
          <w:szCs w:val="21"/>
        </w:rPr>
        <w:t>下面笔者结合</w:t>
      </w:r>
      <w:r w:rsidR="004C3C8E" w:rsidRPr="00285A30">
        <w:rPr>
          <w:rFonts w:hint="eastAsia"/>
          <w:szCs w:val="21"/>
        </w:rPr>
        <w:t>命题教学研讨课《角的平分线》</w:t>
      </w:r>
      <w:r w:rsidRPr="00285A30">
        <w:rPr>
          <w:szCs w:val="21"/>
        </w:rPr>
        <w:t>中的一些提问现象谈几点思考与认识</w:t>
      </w:r>
      <w:r w:rsidR="004C3C8E" w:rsidRPr="00285A30">
        <w:rPr>
          <w:rFonts w:hint="eastAsia"/>
          <w:szCs w:val="21"/>
        </w:rPr>
        <w:t>。</w:t>
      </w:r>
    </w:p>
    <w:p w:rsidR="00285A30" w:rsidRPr="00285A30" w:rsidRDefault="00285A30" w:rsidP="00285A30">
      <w:pPr>
        <w:spacing w:line="360" w:lineRule="auto"/>
        <w:rPr>
          <w:rFonts w:ascii="宋体" w:hAnsi="宋体" w:cs="AdobeHeitiStd-Regular"/>
          <w:kern w:val="0"/>
          <w:szCs w:val="21"/>
        </w:rPr>
      </w:pPr>
      <w:r w:rsidRPr="00285A30">
        <w:rPr>
          <w:rFonts w:ascii="宋体" w:hAnsi="宋体" w:cs="AdobeHeitiStd-Regular" w:hint="eastAsia"/>
          <w:kern w:val="0"/>
          <w:szCs w:val="21"/>
        </w:rPr>
        <w:t>一、要把握设计问题的难度</w:t>
      </w:r>
    </w:p>
    <w:p w:rsidR="00285A30" w:rsidRPr="00285A30" w:rsidRDefault="00285A30" w:rsidP="00285A30">
      <w:pPr>
        <w:spacing w:line="360" w:lineRule="auto"/>
        <w:rPr>
          <w:rFonts w:ascii="宋体" w:hAnsi="宋体" w:cs="AdobeHeitiStd-Regular"/>
          <w:kern w:val="0"/>
          <w:szCs w:val="21"/>
        </w:rPr>
      </w:pPr>
      <w:r w:rsidRPr="00285A30">
        <w:rPr>
          <w:rFonts w:ascii="宋体" w:hAnsi="宋体" w:cs="AdobeHeitiStd-Regular" w:hint="eastAsia"/>
          <w:kern w:val="0"/>
          <w:szCs w:val="21"/>
        </w:rPr>
        <w:t xml:space="preserve">    在教学中，教师要根据学生的学情来设计课堂问题。简单的“是”或“不是”，“对”或“不对”的问题会降低教学内容的思维价值，没有很大的思考余地和空间。而远离学生的最近发展区，超出学生实际水平的问题，也使得学生无处下手。所以，如何把握设计问题的难度显得尤为重要。</w:t>
      </w:r>
    </w:p>
    <w:p w:rsidR="00285A30" w:rsidRPr="00285A30" w:rsidRDefault="00285A30" w:rsidP="00285A30">
      <w:pPr>
        <w:spacing w:line="360" w:lineRule="auto"/>
        <w:ind w:firstLineChars="200" w:firstLine="420"/>
        <w:rPr>
          <w:rFonts w:ascii="宋体" w:hAnsi="宋体"/>
          <w:szCs w:val="21"/>
        </w:rPr>
      </w:pPr>
      <w:r w:rsidRPr="00285A30">
        <w:rPr>
          <w:rFonts w:ascii="宋体" w:hAnsi="宋体" w:hint="eastAsia"/>
          <w:szCs w:val="21"/>
        </w:rPr>
        <w:t>本节课充分利用学生已经学习过了全等三角形的性质、判定，和线段垂直平分线的定理、逆定理而精心设计学习活动，让学生类比研究线段的方法探索角，从而自主探索角的平分线的性质定理及其逆定理，达到事半功倍的目的。故而在新课开始，笔者通过这样的关键性问题来实现整节课的整体思路类比</w:t>
      </w:r>
      <w:r w:rsidR="007F28B9">
        <w:rPr>
          <w:rFonts w:ascii="宋体" w:hAnsi="宋体" w:hint="eastAsia"/>
          <w:szCs w:val="21"/>
        </w:rPr>
        <w:t>学习和学生</w:t>
      </w:r>
      <w:r w:rsidRPr="00285A30">
        <w:rPr>
          <w:rFonts w:ascii="宋体" w:hAnsi="宋体" w:hint="eastAsia"/>
          <w:szCs w:val="21"/>
        </w:rPr>
        <w:t>的自主探索。</w:t>
      </w:r>
    </w:p>
    <w:p w:rsidR="00285A30" w:rsidRPr="00285A30" w:rsidRDefault="00285A30" w:rsidP="00285A30">
      <w:pPr>
        <w:spacing w:line="360" w:lineRule="auto"/>
        <w:ind w:firstLineChars="200" w:firstLine="420"/>
        <w:rPr>
          <w:rFonts w:ascii="宋体" w:hAnsi="宋体" w:cs="AdobeHeitiStd-Regular"/>
          <w:kern w:val="0"/>
          <w:szCs w:val="21"/>
        </w:rPr>
      </w:pPr>
      <w:r w:rsidRPr="00285A30">
        <w:rPr>
          <w:rFonts w:ascii="宋体" w:hAnsi="宋体" w:hint="eastAsia"/>
          <w:szCs w:val="21"/>
        </w:rPr>
        <w:t>问题1：“</w:t>
      </w:r>
      <w:r w:rsidRPr="00285A30">
        <w:rPr>
          <w:rFonts w:ascii="宋体" w:hAnsi="宋体" w:cs="AdobeHeitiStd-Regular" w:hint="eastAsia"/>
          <w:kern w:val="0"/>
          <w:szCs w:val="21"/>
        </w:rPr>
        <w:t>我们知道，构成几何图形的基本元素是线段和角。上节课我们研究了线段，这节课来研究角。为了更好的研究角，我们不妨来回顾一下，我们是如何研究线段的。”这样的问题既能复习上节课学习过的线段的知识，又能让学生回顾我们是如何来研究线段的</w:t>
      </w:r>
      <w:r w:rsidR="00D41ED6">
        <w:rPr>
          <w:rFonts w:ascii="宋体" w:hAnsi="宋体" w:cs="AdobeHeitiStd-Regular" w:hint="eastAsia"/>
          <w:kern w:val="0"/>
          <w:szCs w:val="21"/>
        </w:rPr>
        <w:t>，同时，为接下去类比学习角平分线定理埋下了伏笔。</w:t>
      </w:r>
    </w:p>
    <w:p w:rsidR="00285A30" w:rsidRPr="00285A30" w:rsidRDefault="00285A30" w:rsidP="00574CDE">
      <w:pPr>
        <w:spacing w:line="360" w:lineRule="auto"/>
        <w:ind w:firstLineChars="200" w:firstLine="420"/>
        <w:rPr>
          <w:rFonts w:ascii="宋体" w:hAnsi="宋体"/>
          <w:szCs w:val="21"/>
        </w:rPr>
      </w:pPr>
      <w:r w:rsidRPr="00285A30">
        <w:rPr>
          <w:rFonts w:ascii="宋体" w:hAnsi="宋体" w:cs="AdobeHeitiStd-Regular" w:hint="eastAsia"/>
          <w:kern w:val="0"/>
          <w:szCs w:val="21"/>
        </w:rPr>
        <w:t>问题2：“</w:t>
      </w:r>
      <w:r w:rsidRPr="00285A30">
        <w:rPr>
          <w:rFonts w:ascii="宋体" w:hAnsi="宋体" w:hint="eastAsia"/>
          <w:szCs w:val="21"/>
        </w:rPr>
        <w:t>今天我们用类比的方法，来研究另一个基本元素：角。</w:t>
      </w:r>
      <w:r w:rsidR="00574CDE">
        <w:rPr>
          <w:rFonts w:ascii="宋体" w:hAnsi="宋体" w:hint="eastAsia"/>
          <w:szCs w:val="21"/>
        </w:rPr>
        <w:t>所以</w:t>
      </w:r>
      <w:r w:rsidRPr="00285A30">
        <w:rPr>
          <w:rFonts w:ascii="宋体" w:hAnsi="宋体" w:hint="eastAsia"/>
          <w:szCs w:val="21"/>
        </w:rPr>
        <w:t>首先，我们来研究</w:t>
      </w:r>
      <w:r w:rsidR="00D41ED6">
        <w:rPr>
          <w:rFonts w:ascii="宋体" w:hAnsi="宋体" w:hint="eastAsia"/>
          <w:szCs w:val="21"/>
        </w:rPr>
        <w:t>角</w:t>
      </w:r>
      <w:r w:rsidRPr="00285A30">
        <w:rPr>
          <w:rFonts w:ascii="宋体" w:hAnsi="宋体" w:hint="eastAsia"/>
          <w:szCs w:val="21"/>
        </w:rPr>
        <w:t>的</w:t>
      </w:r>
      <w:r w:rsidR="00574CDE">
        <w:rPr>
          <w:rFonts w:ascii="宋体" w:hAnsi="宋体" w:hint="eastAsia"/>
          <w:szCs w:val="21"/>
        </w:rPr>
        <w:t>……</w:t>
      </w:r>
      <w:r w:rsidRPr="00285A30">
        <w:rPr>
          <w:rFonts w:ascii="宋体" w:hAnsi="宋体" w:hint="eastAsia"/>
          <w:szCs w:val="21"/>
        </w:rPr>
        <w:t>？”有了问题1的铺垫，问题2的</w:t>
      </w:r>
      <w:r w:rsidR="00574CDE">
        <w:rPr>
          <w:rFonts w:ascii="宋体" w:hAnsi="宋体" w:hint="eastAsia"/>
          <w:szCs w:val="21"/>
        </w:rPr>
        <w:t>设计</w:t>
      </w:r>
      <w:r w:rsidRPr="00285A30">
        <w:rPr>
          <w:rFonts w:ascii="宋体" w:hAnsi="宋体" w:hint="eastAsia"/>
          <w:szCs w:val="21"/>
        </w:rPr>
        <w:t>可以让学生</w:t>
      </w:r>
      <w:r w:rsidR="00574CDE">
        <w:rPr>
          <w:rFonts w:ascii="宋体" w:hAnsi="宋体" w:hint="eastAsia"/>
          <w:szCs w:val="21"/>
        </w:rPr>
        <w:t>马上</w:t>
      </w:r>
      <w:r w:rsidRPr="00285A30">
        <w:rPr>
          <w:rFonts w:ascii="宋体" w:hAnsi="宋体" w:hint="eastAsia"/>
          <w:szCs w:val="21"/>
        </w:rPr>
        <w:t>明确这节课的研究对象以及研究</w:t>
      </w:r>
      <w:r w:rsidR="00574CDE">
        <w:rPr>
          <w:rFonts w:ascii="宋体" w:hAnsi="宋体" w:hint="eastAsia"/>
          <w:szCs w:val="21"/>
        </w:rPr>
        <w:t>过程</w:t>
      </w:r>
      <w:r w:rsidRPr="00285A30">
        <w:rPr>
          <w:rFonts w:ascii="宋体" w:hAnsi="宋体" w:hint="eastAsia"/>
          <w:szCs w:val="21"/>
        </w:rPr>
        <w:t>，达到让学生自主探索的目的。</w:t>
      </w:r>
    </w:p>
    <w:p w:rsidR="00285A30" w:rsidRPr="00285A30" w:rsidRDefault="00285A30" w:rsidP="00285A30">
      <w:pPr>
        <w:spacing w:line="360" w:lineRule="auto"/>
        <w:rPr>
          <w:rFonts w:ascii="宋体" w:hAnsi="宋体" w:cs="AdobeHeitiStd-Regular"/>
          <w:kern w:val="0"/>
          <w:szCs w:val="21"/>
        </w:rPr>
      </w:pPr>
      <w:r w:rsidRPr="00285A30">
        <w:rPr>
          <w:rFonts w:ascii="宋体" w:hAnsi="宋体" w:cs="AdobeHeitiStd-Regular" w:hint="eastAsia"/>
          <w:kern w:val="0"/>
          <w:szCs w:val="21"/>
        </w:rPr>
        <w:t>二、问题设计要循序渐进、有层次</w:t>
      </w:r>
    </w:p>
    <w:p w:rsidR="00285A30" w:rsidRPr="00285A30" w:rsidRDefault="00285A30" w:rsidP="00285A30">
      <w:pPr>
        <w:spacing w:line="360" w:lineRule="auto"/>
        <w:ind w:firstLineChars="200" w:firstLine="420"/>
        <w:rPr>
          <w:rFonts w:ascii="宋体" w:hAnsi="宋体"/>
          <w:szCs w:val="21"/>
        </w:rPr>
      </w:pPr>
      <w:r w:rsidRPr="00285A30">
        <w:rPr>
          <w:rFonts w:ascii="宋体" w:hAnsi="宋体" w:hint="eastAsia"/>
          <w:szCs w:val="21"/>
        </w:rPr>
        <w:t>数学课堂提问必须根据教学需要，按照教学程序、课堂结构精心的设计，</w:t>
      </w:r>
      <w:r w:rsidR="00890695">
        <w:rPr>
          <w:rFonts w:ascii="宋体" w:hAnsi="宋体" w:hint="eastAsia"/>
          <w:szCs w:val="21"/>
        </w:rPr>
        <w:t>既要</w:t>
      </w:r>
      <w:r w:rsidRPr="00285A30">
        <w:rPr>
          <w:rFonts w:ascii="宋体" w:hAnsi="宋体" w:hint="eastAsia"/>
          <w:szCs w:val="21"/>
        </w:rPr>
        <w:t>遵循、考虑学生的认知结构，循序渐进，由浅入深，由易到难，由表及里、层层深入，环环紧扣等一</w:t>
      </w:r>
      <w:r w:rsidRPr="00285A30">
        <w:rPr>
          <w:rFonts w:ascii="宋体" w:hAnsi="宋体" w:hint="eastAsia"/>
          <w:szCs w:val="21"/>
        </w:rPr>
        <w:lastRenderedPageBreak/>
        <w:t>系列规律，</w:t>
      </w:r>
      <w:r w:rsidR="00890695">
        <w:rPr>
          <w:rFonts w:ascii="宋体" w:hAnsi="宋体" w:hint="eastAsia"/>
          <w:szCs w:val="21"/>
        </w:rPr>
        <w:t>又要体现</w:t>
      </w:r>
      <w:r w:rsidRPr="00285A30">
        <w:rPr>
          <w:rFonts w:ascii="宋体" w:hAnsi="宋体" w:hint="eastAsia"/>
          <w:szCs w:val="21"/>
        </w:rPr>
        <w:t>教学的思路，符合学生的认知顺序、体现出指示结构的紧密性、科学性、条理性。</w:t>
      </w:r>
    </w:p>
    <w:p w:rsidR="00285A30" w:rsidRPr="00285A30" w:rsidRDefault="00285A30" w:rsidP="00285A30">
      <w:pPr>
        <w:spacing w:line="360" w:lineRule="auto"/>
        <w:ind w:firstLine="435"/>
        <w:rPr>
          <w:rFonts w:ascii="宋体" w:hAnsi="宋体"/>
          <w:szCs w:val="21"/>
        </w:rPr>
      </w:pPr>
      <w:r w:rsidRPr="00285A30">
        <w:rPr>
          <w:rFonts w:ascii="宋体" w:hAnsi="宋体" w:hint="eastAsia"/>
          <w:szCs w:val="21"/>
        </w:rPr>
        <w:t>在本节课的教学设计中，考虑到教材的编排是螺旋形上升，</w:t>
      </w:r>
      <w:r w:rsidR="00D72A23">
        <w:rPr>
          <w:rFonts w:ascii="宋体" w:hAnsi="宋体" w:hint="eastAsia"/>
          <w:szCs w:val="21"/>
        </w:rPr>
        <w:t>某</w:t>
      </w:r>
      <w:r w:rsidRPr="00285A30">
        <w:rPr>
          <w:rFonts w:ascii="宋体" w:hAnsi="宋体" w:hint="eastAsia"/>
          <w:szCs w:val="21"/>
        </w:rPr>
        <w:t>些许知识是</w:t>
      </w:r>
      <w:r w:rsidR="00D72A23">
        <w:rPr>
          <w:rFonts w:ascii="宋体" w:hAnsi="宋体" w:hint="eastAsia"/>
          <w:szCs w:val="21"/>
        </w:rPr>
        <w:t>零散</w:t>
      </w:r>
      <w:r w:rsidRPr="00285A30">
        <w:rPr>
          <w:rFonts w:ascii="宋体" w:hAnsi="宋体" w:hint="eastAsia"/>
          <w:szCs w:val="21"/>
        </w:rPr>
        <w:t>的。所以笔者补充阐述了</w:t>
      </w:r>
      <w:r w:rsidR="00D72A23">
        <w:rPr>
          <w:rFonts w:ascii="宋体" w:hAnsi="宋体" w:hint="eastAsia"/>
          <w:szCs w:val="21"/>
        </w:rPr>
        <w:t>用尺规作角平分线的原理，用这样的几个关键性问题循序渐进的让学生回顾角这个图形的对称性，从而理解角平分线的尺规作图原理。</w:t>
      </w:r>
    </w:p>
    <w:p w:rsidR="00285A30" w:rsidRPr="00285A30" w:rsidRDefault="00285A30" w:rsidP="00285A30">
      <w:pPr>
        <w:spacing w:line="360" w:lineRule="auto"/>
        <w:ind w:firstLine="435"/>
        <w:rPr>
          <w:rFonts w:ascii="宋体" w:hAnsi="宋体"/>
          <w:szCs w:val="21"/>
        </w:rPr>
      </w:pPr>
      <w:r w:rsidRPr="00285A30">
        <w:rPr>
          <w:rFonts w:ascii="宋体" w:hAnsi="宋体" w:hint="eastAsia"/>
          <w:szCs w:val="21"/>
        </w:rPr>
        <w:t>问题1：请用尺规作图，跟我一起作出∠AOB的角平分线OC。（拿出道具角）怎么找到这个角的平分线？</w:t>
      </w:r>
    </w:p>
    <w:p w:rsidR="00285A30" w:rsidRPr="00285A30" w:rsidRDefault="00285A30" w:rsidP="00285A30">
      <w:pPr>
        <w:spacing w:line="360" w:lineRule="auto"/>
        <w:ind w:firstLine="435"/>
        <w:rPr>
          <w:rFonts w:ascii="宋体" w:hAnsi="宋体"/>
          <w:szCs w:val="21"/>
        </w:rPr>
      </w:pPr>
      <w:r w:rsidRPr="00285A30">
        <w:rPr>
          <w:rFonts w:ascii="宋体" w:hAnsi="宋体" w:hint="eastAsia"/>
          <w:szCs w:val="21"/>
        </w:rPr>
        <w:t>问题2：如果我剪一刀，得到的两个三角形是？</w:t>
      </w:r>
    </w:p>
    <w:p w:rsidR="00285A30" w:rsidRPr="00285A30" w:rsidRDefault="00285A30" w:rsidP="00285A30">
      <w:pPr>
        <w:spacing w:line="360" w:lineRule="auto"/>
        <w:ind w:firstLine="435"/>
        <w:rPr>
          <w:rFonts w:ascii="宋体" w:hAnsi="宋体"/>
          <w:szCs w:val="21"/>
        </w:rPr>
      </w:pPr>
      <w:r w:rsidRPr="00285A30">
        <w:rPr>
          <w:rFonts w:ascii="宋体" w:hAnsi="宋体" w:hint="eastAsia"/>
          <w:szCs w:val="21"/>
        </w:rPr>
        <w:t>问题3：这是不是就是用尺规作图作出角平分线的原理？（贴合黑板）为什么？</w:t>
      </w:r>
    </w:p>
    <w:p w:rsidR="00285A30" w:rsidRPr="00285A30" w:rsidRDefault="00285A30" w:rsidP="00285A30">
      <w:pPr>
        <w:spacing w:line="360" w:lineRule="auto"/>
        <w:rPr>
          <w:rFonts w:ascii="宋体" w:hAnsi="宋体" w:cs="AdobeHeitiStd-Regular"/>
          <w:kern w:val="0"/>
          <w:szCs w:val="21"/>
        </w:rPr>
      </w:pPr>
      <w:r w:rsidRPr="00285A30">
        <w:rPr>
          <w:rFonts w:ascii="宋体" w:hAnsi="宋体" w:cs="AdobeHeitiStd-Regular" w:hint="eastAsia"/>
          <w:kern w:val="0"/>
          <w:szCs w:val="21"/>
        </w:rPr>
        <w:t>三、问题设计要有启发性、引导性</w:t>
      </w:r>
    </w:p>
    <w:p w:rsidR="00285A30" w:rsidRPr="00285A30" w:rsidRDefault="00285A30" w:rsidP="00285A30">
      <w:pPr>
        <w:spacing w:line="360" w:lineRule="auto"/>
        <w:ind w:firstLine="405"/>
        <w:rPr>
          <w:rFonts w:ascii="宋体" w:hAnsi="宋体" w:cs="AdobeHeitiStd-Regular"/>
          <w:kern w:val="0"/>
          <w:szCs w:val="21"/>
        </w:rPr>
      </w:pPr>
      <w:r w:rsidRPr="00285A30">
        <w:rPr>
          <w:rFonts w:ascii="宋体" w:hAnsi="宋体" w:cs="AdobeHeitiStd-Regular" w:hint="eastAsia"/>
          <w:kern w:val="0"/>
          <w:szCs w:val="21"/>
        </w:rPr>
        <w:t>学生是</w:t>
      </w:r>
      <w:r w:rsidR="00C92CE0">
        <w:rPr>
          <w:rFonts w:ascii="宋体" w:hAnsi="宋体" w:cs="AdobeHeitiStd-Regular" w:hint="eastAsia"/>
          <w:kern w:val="0"/>
          <w:szCs w:val="21"/>
        </w:rPr>
        <w:t>课堂学习的主体，</w:t>
      </w:r>
      <w:r w:rsidRPr="00285A30">
        <w:rPr>
          <w:rFonts w:ascii="宋体" w:hAnsi="宋体" w:cs="AdobeHeitiStd-Regular" w:hint="eastAsia"/>
          <w:kern w:val="0"/>
          <w:szCs w:val="21"/>
        </w:rPr>
        <w:t>把课堂</w:t>
      </w:r>
      <w:r w:rsidR="00C92CE0">
        <w:rPr>
          <w:rFonts w:ascii="宋体" w:hAnsi="宋体" w:cs="AdobeHeitiStd-Regular" w:hint="eastAsia"/>
          <w:kern w:val="0"/>
          <w:szCs w:val="21"/>
        </w:rPr>
        <w:t>交</w:t>
      </w:r>
      <w:r w:rsidRPr="00285A30">
        <w:rPr>
          <w:rFonts w:ascii="宋体" w:hAnsi="宋体" w:cs="AdobeHeitiStd-Regular" w:hint="eastAsia"/>
          <w:kern w:val="0"/>
          <w:szCs w:val="21"/>
        </w:rPr>
        <w:t>给学生，而教师是主导，所以在课堂中，教师的提问要有引导启发作用。而引导启发，</w:t>
      </w:r>
      <w:r w:rsidR="00AB5FD6">
        <w:rPr>
          <w:rFonts w:ascii="宋体" w:hAnsi="宋体" w:cs="AdobeHeitiStd-Regular" w:hint="eastAsia"/>
          <w:kern w:val="0"/>
          <w:szCs w:val="21"/>
        </w:rPr>
        <w:t>要有目的性的承前启后</w:t>
      </w:r>
      <w:r w:rsidRPr="00285A30">
        <w:rPr>
          <w:rFonts w:ascii="宋体" w:hAnsi="宋体" w:cs="AdobeHeitiStd-Regular" w:hint="eastAsia"/>
          <w:kern w:val="0"/>
          <w:szCs w:val="21"/>
        </w:rPr>
        <w:t>。这就要求教师熟悉教学</w:t>
      </w:r>
      <w:r w:rsidR="00AB5FD6">
        <w:rPr>
          <w:rFonts w:ascii="宋体" w:hAnsi="宋体" w:cs="AdobeHeitiStd-Regular" w:hint="eastAsia"/>
          <w:kern w:val="0"/>
          <w:szCs w:val="21"/>
        </w:rPr>
        <w:t>内容和环节，</w:t>
      </w:r>
      <w:r w:rsidRPr="00285A30">
        <w:rPr>
          <w:rFonts w:ascii="宋体" w:hAnsi="宋体" w:cs="AdobeHeitiStd-Regular" w:hint="eastAsia"/>
          <w:kern w:val="0"/>
          <w:szCs w:val="21"/>
        </w:rPr>
        <w:t>根据学生的认知特点，准确把握教学重难点，善于在课堂教学中捕捉时机。特别对于难点问题，要注意化整为零、化难为易、循循善诱，通过启发引导性问题，师生共同向一个方向思考，一起去探索、去发现、去证明、去再现知识的发现过程。</w:t>
      </w:r>
    </w:p>
    <w:p w:rsidR="00285A30" w:rsidRPr="00884925" w:rsidRDefault="00285A30" w:rsidP="00285A30">
      <w:pPr>
        <w:spacing w:line="360" w:lineRule="auto"/>
        <w:ind w:firstLine="435"/>
        <w:rPr>
          <w:rFonts w:ascii="宋体" w:hAnsi="宋体"/>
          <w:szCs w:val="21"/>
        </w:rPr>
      </w:pPr>
      <w:r w:rsidRPr="00285A30">
        <w:rPr>
          <w:rFonts w:ascii="宋体" w:hAnsi="宋体" w:hint="eastAsia"/>
          <w:szCs w:val="21"/>
        </w:rPr>
        <w:t>在这节命题法则课的教学中，如何引导学生发现问题是一个比较难的地方，故而笔者</w:t>
      </w:r>
      <w:r w:rsidRPr="00884925">
        <w:rPr>
          <w:rFonts w:ascii="宋体" w:hAnsi="宋体" w:hint="eastAsia"/>
          <w:szCs w:val="21"/>
        </w:rPr>
        <w:t>设计了这样的关键性问题来启发引导学生。</w:t>
      </w:r>
    </w:p>
    <w:p w:rsidR="00285A30" w:rsidRPr="00884925" w:rsidRDefault="00285A30" w:rsidP="00285A30">
      <w:pPr>
        <w:spacing w:line="360" w:lineRule="auto"/>
        <w:ind w:firstLine="435"/>
        <w:rPr>
          <w:rFonts w:ascii="宋体" w:hAnsi="宋体"/>
          <w:szCs w:val="21"/>
        </w:rPr>
      </w:pPr>
      <w:r w:rsidRPr="00884925">
        <w:rPr>
          <w:rFonts w:ascii="宋体" w:hAnsi="宋体" w:hint="eastAsia"/>
          <w:szCs w:val="21"/>
        </w:rPr>
        <w:t>问题1：是不是不管我怎么剪，得到的两个三角形都是全等的？那么</w:t>
      </w:r>
      <w:r w:rsidR="00AB5FD6" w:rsidRPr="00884925">
        <w:rPr>
          <w:rFonts w:ascii="宋体" w:hAnsi="宋体" w:hint="eastAsia"/>
          <w:szCs w:val="21"/>
        </w:rPr>
        <w:t>与这个角的两边相交的这</w:t>
      </w:r>
      <w:r w:rsidRPr="00884925">
        <w:rPr>
          <w:rFonts w:ascii="宋体" w:hAnsi="宋体" w:hint="eastAsia"/>
          <w:szCs w:val="21"/>
        </w:rPr>
        <w:t>两条边呢？</w:t>
      </w:r>
    </w:p>
    <w:p w:rsidR="00285A30" w:rsidRPr="00884925" w:rsidRDefault="00285A30" w:rsidP="00285A30">
      <w:pPr>
        <w:spacing w:line="360" w:lineRule="auto"/>
        <w:ind w:firstLine="435"/>
        <w:rPr>
          <w:rFonts w:ascii="宋体" w:hAnsi="宋体"/>
          <w:szCs w:val="21"/>
        </w:rPr>
      </w:pPr>
      <w:r w:rsidRPr="00884925">
        <w:rPr>
          <w:rFonts w:ascii="宋体" w:hAnsi="宋体" w:hint="eastAsia"/>
          <w:szCs w:val="21"/>
        </w:rPr>
        <w:t>问题2：我们发现，不管我怎么剪，这两个三角形都是全等的，</w:t>
      </w:r>
      <w:r w:rsidR="00AB5FD6" w:rsidRPr="00884925">
        <w:rPr>
          <w:rFonts w:ascii="宋体" w:hAnsi="宋体" w:hint="eastAsia"/>
          <w:szCs w:val="21"/>
        </w:rPr>
        <w:t>与角两边相交的这</w:t>
      </w:r>
      <w:r w:rsidRPr="00884925">
        <w:rPr>
          <w:rFonts w:ascii="宋体" w:hAnsi="宋体" w:hint="eastAsia"/>
          <w:szCs w:val="21"/>
        </w:rPr>
        <w:t>两条线段始终是相等的。那么除此之外，还会不会有什么新的发现呢？</w:t>
      </w:r>
    </w:p>
    <w:p w:rsidR="00285A30" w:rsidRPr="00884925" w:rsidRDefault="00285A30" w:rsidP="00285A30">
      <w:pPr>
        <w:spacing w:line="360" w:lineRule="auto"/>
        <w:ind w:firstLine="435"/>
        <w:rPr>
          <w:rFonts w:ascii="宋体" w:hAnsi="宋体"/>
          <w:szCs w:val="21"/>
        </w:rPr>
      </w:pPr>
      <w:r w:rsidRPr="00884925">
        <w:rPr>
          <w:rFonts w:ascii="宋体" w:hAnsi="宋体" w:hint="eastAsia"/>
          <w:szCs w:val="21"/>
        </w:rPr>
        <w:t>问题3：我们一般去发现一些新的方法、结论的时候，往往都是从一般到特殊来考虑的。这其实也是我们人认识世界、改造世界的观念和方法。那么，想想看，我如何剪就会出现特殊的三角形呢？</w:t>
      </w:r>
    </w:p>
    <w:p w:rsidR="00D50AE0" w:rsidRDefault="00285A30" w:rsidP="00285A30">
      <w:pPr>
        <w:spacing w:line="360" w:lineRule="auto"/>
        <w:ind w:firstLineChars="200" w:firstLine="420"/>
        <w:rPr>
          <w:rFonts w:ascii="宋体" w:hAnsi="宋体"/>
          <w:szCs w:val="21"/>
        </w:rPr>
      </w:pPr>
      <w:r w:rsidRPr="00884925">
        <w:rPr>
          <w:rFonts w:ascii="宋体" w:hAnsi="宋体" w:hint="eastAsia"/>
          <w:szCs w:val="21"/>
        </w:rPr>
        <w:t>问题4：我们知道，角平分线上有无数个点，如果我过任意的点，</w:t>
      </w:r>
      <w:r w:rsidR="00D50AE0" w:rsidRPr="00884925">
        <w:rPr>
          <w:rFonts w:ascii="宋体" w:hAnsi="宋体" w:hint="eastAsia"/>
          <w:szCs w:val="21"/>
        </w:rPr>
        <w:t>作角两边的垂线段，</w:t>
      </w:r>
      <w:r w:rsidR="00D50AE0">
        <w:rPr>
          <w:rFonts w:ascii="宋体" w:hAnsi="宋体" w:hint="eastAsia"/>
          <w:szCs w:val="21"/>
        </w:rPr>
        <w:t>构成的直角三角形是否都全等？</w:t>
      </w:r>
      <w:r w:rsidR="00D50AE0" w:rsidRPr="00285A30">
        <w:rPr>
          <w:rFonts w:ascii="宋体" w:hAnsi="宋体" w:hint="eastAsia"/>
          <w:szCs w:val="21"/>
        </w:rPr>
        <w:t>那么这两条</w:t>
      </w:r>
      <w:r w:rsidR="00D50AE0">
        <w:rPr>
          <w:rFonts w:ascii="宋体" w:hAnsi="宋体" w:hint="eastAsia"/>
          <w:szCs w:val="21"/>
        </w:rPr>
        <w:t>垂线段</w:t>
      </w:r>
      <w:r w:rsidR="00D50AE0" w:rsidRPr="00285A30">
        <w:rPr>
          <w:rFonts w:ascii="宋体" w:hAnsi="宋体" w:hint="eastAsia"/>
          <w:szCs w:val="21"/>
        </w:rPr>
        <w:t>的数量关系</w:t>
      </w:r>
      <w:r w:rsidR="00D50AE0">
        <w:rPr>
          <w:rFonts w:ascii="宋体" w:hAnsi="宋体" w:hint="eastAsia"/>
          <w:szCs w:val="21"/>
        </w:rPr>
        <w:t>是否相等？</w:t>
      </w:r>
    </w:p>
    <w:p w:rsidR="00285A30" w:rsidRPr="00285A30" w:rsidRDefault="00285A30" w:rsidP="00285A30">
      <w:pPr>
        <w:spacing w:line="360" w:lineRule="auto"/>
        <w:ind w:firstLine="435"/>
        <w:rPr>
          <w:rFonts w:ascii="宋体" w:hAnsi="宋体"/>
          <w:szCs w:val="21"/>
        </w:rPr>
      </w:pPr>
      <w:r w:rsidRPr="00285A30">
        <w:rPr>
          <w:rFonts w:ascii="宋体" w:hAnsi="宋体" w:hint="eastAsia"/>
          <w:szCs w:val="21"/>
        </w:rPr>
        <w:t>问题5：所以仿照线段垂直平分线定理，能不能得到关于角平分线的命题？</w:t>
      </w:r>
    </w:p>
    <w:p w:rsidR="00285A30" w:rsidRPr="00285A30" w:rsidRDefault="00285A30" w:rsidP="00285A30">
      <w:pPr>
        <w:spacing w:line="360" w:lineRule="auto"/>
        <w:ind w:firstLine="435"/>
        <w:rPr>
          <w:rFonts w:ascii="宋体" w:hAnsi="宋体"/>
          <w:szCs w:val="21"/>
        </w:rPr>
      </w:pPr>
      <w:r w:rsidRPr="00285A30">
        <w:rPr>
          <w:rFonts w:ascii="宋体" w:hAnsi="宋体" w:hint="eastAsia"/>
          <w:szCs w:val="21"/>
        </w:rPr>
        <w:t>任何一个命题都可以还原成一个问题去发现，那么该如何引导学生进行发现呢。这就必须要创设情境，在创设情境之后，该用怎么样的思维路径让学生去发现定理。在发现定理之后，怎么引导学生归纳概括命题呢？所以一定要设置关键性的问题，让学生围绕这个问题，</w:t>
      </w:r>
      <w:r w:rsidRPr="00285A30">
        <w:rPr>
          <w:rFonts w:ascii="宋体" w:hAnsi="宋体" w:hint="eastAsia"/>
          <w:szCs w:val="21"/>
        </w:rPr>
        <w:lastRenderedPageBreak/>
        <w:t>师生互动，生生互动，来促进学生理解。若是学生能自主探索，那么教师就画龙点情，若是学生有困难，那么教师就启发点拨。</w:t>
      </w:r>
    </w:p>
    <w:p w:rsidR="00285A30" w:rsidRPr="00285A30" w:rsidRDefault="00285A30" w:rsidP="00285A30">
      <w:pPr>
        <w:spacing w:line="360" w:lineRule="auto"/>
        <w:rPr>
          <w:rFonts w:ascii="宋体" w:hAnsi="宋体" w:cs="AdobeHeitiStd-Regular"/>
          <w:kern w:val="0"/>
          <w:szCs w:val="21"/>
        </w:rPr>
      </w:pPr>
      <w:r w:rsidRPr="00285A30">
        <w:rPr>
          <w:rFonts w:ascii="宋体" w:hAnsi="宋体" w:cs="AdobeHeitiStd-Regular" w:hint="eastAsia"/>
          <w:kern w:val="0"/>
          <w:szCs w:val="21"/>
        </w:rPr>
        <w:t>四、要注重利用课堂生成资源</w:t>
      </w:r>
    </w:p>
    <w:p w:rsidR="00285A30" w:rsidRPr="00285A30" w:rsidRDefault="00285A30" w:rsidP="00285A30">
      <w:pPr>
        <w:spacing w:line="360" w:lineRule="auto"/>
        <w:rPr>
          <w:rFonts w:ascii="宋体" w:hAnsi="宋体" w:cs="AdobeHeitiStd-Regular"/>
          <w:kern w:val="0"/>
          <w:szCs w:val="21"/>
        </w:rPr>
      </w:pPr>
      <w:r w:rsidRPr="00285A30">
        <w:rPr>
          <w:rFonts w:ascii="宋体" w:hAnsi="宋体" w:cs="AdobeHeitiStd-Regular" w:hint="eastAsia"/>
          <w:kern w:val="0"/>
          <w:szCs w:val="21"/>
        </w:rPr>
        <w:t xml:space="preserve">    </w:t>
      </w:r>
      <w:r w:rsidR="000910CB">
        <w:rPr>
          <w:rFonts w:ascii="宋体" w:hAnsi="宋体" w:cs="AdobeHeitiStd-Regular" w:hint="eastAsia"/>
          <w:kern w:val="0"/>
          <w:szCs w:val="21"/>
        </w:rPr>
        <w:t>基于课堂的主体是学生</w:t>
      </w:r>
      <w:r w:rsidRPr="00285A30">
        <w:rPr>
          <w:rFonts w:ascii="宋体" w:hAnsi="宋体" w:cs="AdobeHeitiStd-Regular" w:hint="eastAsia"/>
          <w:kern w:val="0"/>
          <w:szCs w:val="21"/>
        </w:rPr>
        <w:t>，教师不仅要会问，而且要会听，会倾听学生的回答，才能捕捉可利用的生成性资源，否则，问题就失去了它应有的意义。</w:t>
      </w:r>
    </w:p>
    <w:p w:rsidR="00285A30" w:rsidRPr="00285A30" w:rsidRDefault="00285A30" w:rsidP="00285A30">
      <w:pPr>
        <w:spacing w:line="360" w:lineRule="auto"/>
        <w:ind w:firstLineChars="200" w:firstLine="420"/>
        <w:rPr>
          <w:rFonts w:ascii="宋体" w:hAnsi="宋体"/>
          <w:szCs w:val="21"/>
        </w:rPr>
      </w:pPr>
      <w:r w:rsidRPr="00285A30">
        <w:rPr>
          <w:rFonts w:ascii="宋体" w:hAnsi="宋体" w:hint="eastAsia"/>
          <w:szCs w:val="21"/>
        </w:rPr>
        <w:t>比如在例1中，学生想用新学的角平分线定理来解题，但是在说理时往往会得到：因为BO是∠ABC的平分线，所以OD=OE，而遗漏了在证明时教师强调的三因一果，这时教师就该引起关注，利用学生遗忘的两个垂直条件，再次强调角平分线定理中，一定要有两个垂直的条件，利用课堂捕捉可利用的生成性资源。</w:t>
      </w:r>
    </w:p>
    <w:p w:rsidR="00D27F8D" w:rsidRDefault="00285A30" w:rsidP="002443DE">
      <w:pPr>
        <w:spacing w:line="360" w:lineRule="auto"/>
        <w:ind w:firstLineChars="200" w:firstLine="420"/>
        <w:rPr>
          <w:rFonts w:ascii="宋体" w:hAnsi="宋体"/>
          <w:szCs w:val="21"/>
        </w:rPr>
      </w:pPr>
      <w:r w:rsidRPr="00285A30">
        <w:rPr>
          <w:rFonts w:ascii="宋体" w:hAnsi="宋体" w:hint="eastAsia"/>
          <w:szCs w:val="21"/>
        </w:rPr>
        <w:t>善教者必善问! 在现今动态生成型的课堂中，要不断优化关键性问题，充分发挥提问的有效性。如果说教育教学工作是“教无定法，有教无类”，那么是否也可以说“问无定法”。 归根结底，所谓</w:t>
      </w:r>
      <w:r>
        <w:rPr>
          <w:rFonts w:ascii="宋体" w:hAnsi="宋体" w:hint="eastAsia"/>
          <w:szCs w:val="21"/>
        </w:rPr>
        <w:t>在</w:t>
      </w:r>
      <w:r w:rsidRPr="00285A30">
        <w:rPr>
          <w:rFonts w:ascii="宋体" w:hAnsi="宋体" w:hint="eastAsia"/>
          <w:szCs w:val="21"/>
        </w:rPr>
        <w:t>数学课堂中</w:t>
      </w:r>
      <w:r w:rsidR="002443DE">
        <w:rPr>
          <w:rFonts w:ascii="宋体" w:hAnsi="宋体" w:hint="eastAsia"/>
          <w:szCs w:val="21"/>
        </w:rPr>
        <w:t>基于活动设计关键性问题，</w:t>
      </w:r>
      <w:r w:rsidRPr="00285A30">
        <w:rPr>
          <w:rFonts w:ascii="宋体" w:hAnsi="宋体" w:hint="eastAsia"/>
          <w:szCs w:val="21"/>
        </w:rPr>
        <w:t>其实就是一切围绕学生为主体，发现、寻找使课堂教学有效开展的问题，在合适的时间、合适的空间以合适的方法把它呈现出来，让学生能迅速、正确地理解问题的指向，充分培养学生的思维能力，使不同的学生在数学能力上得到不同的、自身所需要的发展。</w:t>
      </w:r>
    </w:p>
    <w:p w:rsidR="00592A58" w:rsidRDefault="00592A58" w:rsidP="00592A58">
      <w:pPr>
        <w:spacing w:line="360" w:lineRule="auto"/>
        <w:rPr>
          <w:rFonts w:ascii="宋体" w:hAnsi="宋体"/>
          <w:szCs w:val="21"/>
        </w:rPr>
      </w:pPr>
    </w:p>
    <w:p w:rsidR="00592A58" w:rsidRDefault="00592A58" w:rsidP="00592A58">
      <w:pPr>
        <w:spacing w:line="360" w:lineRule="auto"/>
        <w:rPr>
          <w:rFonts w:ascii="宋体" w:hAnsi="宋体"/>
          <w:szCs w:val="21"/>
        </w:rPr>
      </w:pPr>
    </w:p>
    <w:p w:rsidR="00592A58" w:rsidRDefault="00592A58" w:rsidP="00592A58">
      <w:pPr>
        <w:spacing w:line="360" w:lineRule="auto"/>
        <w:rPr>
          <w:rFonts w:ascii="宋体" w:hAnsi="宋体"/>
          <w:szCs w:val="21"/>
        </w:rPr>
      </w:pPr>
    </w:p>
    <w:p w:rsidR="00592A58" w:rsidRDefault="00592A58" w:rsidP="00592A58">
      <w:pPr>
        <w:spacing w:line="360" w:lineRule="auto"/>
        <w:rPr>
          <w:rFonts w:ascii="宋体" w:hAnsi="宋体"/>
          <w:szCs w:val="21"/>
        </w:rPr>
      </w:pPr>
    </w:p>
    <w:p w:rsidR="00592A58" w:rsidRDefault="00592A58" w:rsidP="00592A58">
      <w:pPr>
        <w:spacing w:line="360" w:lineRule="auto"/>
        <w:rPr>
          <w:rFonts w:ascii="宋体" w:hAnsi="宋体"/>
          <w:szCs w:val="21"/>
        </w:rPr>
      </w:pPr>
    </w:p>
    <w:p w:rsidR="00592A58" w:rsidRDefault="00592A58" w:rsidP="00592A58">
      <w:pPr>
        <w:spacing w:line="360" w:lineRule="auto"/>
        <w:rPr>
          <w:rFonts w:ascii="宋体" w:hAnsi="宋体"/>
          <w:szCs w:val="21"/>
        </w:rPr>
      </w:pPr>
    </w:p>
    <w:p w:rsidR="00592A58" w:rsidRDefault="00592A58" w:rsidP="00592A58">
      <w:pPr>
        <w:spacing w:line="360" w:lineRule="auto"/>
        <w:rPr>
          <w:rFonts w:ascii="宋体" w:hAnsi="宋体"/>
          <w:szCs w:val="21"/>
        </w:rPr>
      </w:pPr>
    </w:p>
    <w:p w:rsidR="00592A58" w:rsidRDefault="00592A58" w:rsidP="00592A58">
      <w:pPr>
        <w:spacing w:line="360" w:lineRule="auto"/>
        <w:rPr>
          <w:rFonts w:ascii="宋体" w:hAnsi="宋体"/>
          <w:szCs w:val="21"/>
        </w:rPr>
      </w:pPr>
    </w:p>
    <w:p w:rsidR="00592A58" w:rsidRDefault="00592A58" w:rsidP="00592A58">
      <w:pPr>
        <w:spacing w:line="360" w:lineRule="auto"/>
        <w:rPr>
          <w:rFonts w:ascii="宋体" w:hAnsi="宋体"/>
          <w:szCs w:val="21"/>
        </w:rPr>
      </w:pPr>
    </w:p>
    <w:p w:rsidR="00592A58" w:rsidRDefault="00592A58" w:rsidP="00592A58">
      <w:pPr>
        <w:spacing w:line="360" w:lineRule="auto"/>
        <w:rPr>
          <w:rFonts w:ascii="宋体" w:hAnsi="宋体"/>
          <w:szCs w:val="21"/>
        </w:rPr>
      </w:pPr>
    </w:p>
    <w:p w:rsidR="00592A58" w:rsidRDefault="00592A58" w:rsidP="00592A58">
      <w:pPr>
        <w:spacing w:line="360" w:lineRule="auto"/>
        <w:rPr>
          <w:rFonts w:ascii="宋体" w:hAnsi="宋体"/>
          <w:szCs w:val="21"/>
        </w:rPr>
      </w:pPr>
    </w:p>
    <w:p w:rsidR="00592A58" w:rsidRDefault="00592A58" w:rsidP="00592A58">
      <w:pPr>
        <w:spacing w:line="360" w:lineRule="auto"/>
        <w:rPr>
          <w:rFonts w:ascii="宋体" w:hAnsi="宋体"/>
          <w:szCs w:val="21"/>
        </w:rPr>
      </w:pPr>
    </w:p>
    <w:p w:rsidR="00592A58" w:rsidRDefault="00592A58" w:rsidP="00592A58">
      <w:pPr>
        <w:spacing w:line="360" w:lineRule="auto"/>
        <w:rPr>
          <w:rFonts w:ascii="宋体" w:hAnsi="宋体"/>
          <w:szCs w:val="21"/>
        </w:rPr>
      </w:pPr>
    </w:p>
    <w:p w:rsidR="00592A58" w:rsidRDefault="00592A58" w:rsidP="00592A58">
      <w:pPr>
        <w:spacing w:line="360" w:lineRule="auto"/>
        <w:rPr>
          <w:rFonts w:ascii="宋体" w:hAnsi="宋体"/>
          <w:szCs w:val="21"/>
        </w:rPr>
      </w:pPr>
    </w:p>
    <w:p w:rsidR="00592A58" w:rsidRDefault="00592A58" w:rsidP="00592A58">
      <w:pPr>
        <w:spacing w:line="360" w:lineRule="auto"/>
        <w:rPr>
          <w:rFonts w:ascii="宋体" w:hAnsi="宋体"/>
          <w:szCs w:val="21"/>
        </w:rPr>
      </w:pPr>
    </w:p>
    <w:p w:rsidR="00592A58" w:rsidRDefault="00592A58" w:rsidP="00592A58">
      <w:pPr>
        <w:spacing w:line="360" w:lineRule="auto"/>
        <w:rPr>
          <w:rFonts w:ascii="宋体" w:hAnsi="宋体"/>
          <w:szCs w:val="21"/>
        </w:rPr>
      </w:pPr>
      <w:r>
        <w:rPr>
          <w:rFonts w:ascii="宋体" w:hAnsi="宋体" w:hint="eastAsia"/>
          <w:szCs w:val="21"/>
        </w:rPr>
        <w:lastRenderedPageBreak/>
        <w:t>附教案：</w:t>
      </w:r>
    </w:p>
    <w:p w:rsidR="00592A58" w:rsidRPr="00C61CA6" w:rsidRDefault="00592A58" w:rsidP="00592A58">
      <w:pPr>
        <w:spacing w:line="300" w:lineRule="auto"/>
        <w:ind w:firstLineChars="200" w:firstLine="643"/>
        <w:jc w:val="center"/>
        <w:rPr>
          <w:rFonts w:ascii="宋体"/>
          <w:szCs w:val="21"/>
        </w:rPr>
      </w:pPr>
      <w:r>
        <w:rPr>
          <w:rFonts w:ascii="宋体" w:hAnsi="宋体"/>
          <w:b/>
          <w:sz w:val="32"/>
          <w:szCs w:val="32"/>
        </w:rPr>
        <w:t>19.5</w:t>
      </w:r>
      <w:r>
        <w:rPr>
          <w:rFonts w:ascii="宋体" w:hAnsi="宋体" w:hint="eastAsia"/>
          <w:b/>
          <w:sz w:val="32"/>
          <w:szCs w:val="32"/>
        </w:rPr>
        <w:t>（</w:t>
      </w:r>
      <w:r>
        <w:rPr>
          <w:rFonts w:ascii="宋体" w:hAnsi="宋体"/>
          <w:b/>
          <w:sz w:val="32"/>
          <w:szCs w:val="32"/>
        </w:rPr>
        <w:t>1</w:t>
      </w:r>
      <w:r>
        <w:rPr>
          <w:rFonts w:ascii="宋体" w:hAnsi="宋体" w:hint="eastAsia"/>
          <w:b/>
          <w:sz w:val="32"/>
          <w:szCs w:val="32"/>
        </w:rPr>
        <w:t>）角的平分线</w:t>
      </w:r>
      <w:r>
        <w:rPr>
          <w:rFonts w:ascii="宋体" w:hAnsi="宋体"/>
          <w:szCs w:val="21"/>
        </w:rPr>
        <w:t xml:space="preserve"> </w:t>
      </w:r>
    </w:p>
    <w:p w:rsidR="00592A58" w:rsidRPr="00BE1755" w:rsidRDefault="00592A58" w:rsidP="00592A58">
      <w:pPr>
        <w:spacing w:line="300" w:lineRule="auto"/>
        <w:ind w:firstLineChars="200" w:firstLine="422"/>
        <w:rPr>
          <w:rFonts w:ascii="宋体"/>
          <w:b/>
          <w:szCs w:val="21"/>
        </w:rPr>
      </w:pPr>
      <w:r w:rsidRPr="00BE1755">
        <w:rPr>
          <w:rFonts w:ascii="宋体" w:hAnsi="宋体" w:hint="eastAsia"/>
          <w:b/>
          <w:szCs w:val="21"/>
        </w:rPr>
        <w:t>一、教学背景</w:t>
      </w:r>
    </w:p>
    <w:p w:rsidR="00592A58" w:rsidRPr="00BE1755" w:rsidRDefault="00592A58" w:rsidP="00592A58">
      <w:pPr>
        <w:spacing w:line="360" w:lineRule="auto"/>
        <w:ind w:firstLineChars="200" w:firstLine="422"/>
        <w:rPr>
          <w:rFonts w:ascii="宋体"/>
          <w:szCs w:val="21"/>
        </w:rPr>
      </w:pPr>
      <w:r w:rsidRPr="00BE1755">
        <w:rPr>
          <w:rFonts w:ascii="宋体" w:hAnsi="宋体"/>
          <w:b/>
          <w:szCs w:val="21"/>
        </w:rPr>
        <w:t>1</w:t>
      </w:r>
      <w:r w:rsidRPr="00BE1755">
        <w:rPr>
          <w:rFonts w:ascii="宋体" w:hAnsi="宋体" w:hint="eastAsia"/>
          <w:b/>
          <w:szCs w:val="21"/>
        </w:rPr>
        <w:t>、内容分析：</w:t>
      </w:r>
      <w:r w:rsidRPr="00BE1755">
        <w:rPr>
          <w:rFonts w:ascii="宋体" w:hAnsi="宋体" w:hint="eastAsia"/>
          <w:szCs w:val="21"/>
        </w:rPr>
        <w:t>本课内容为沪教版数学八年级上第十九章第五节的第一课时。</w:t>
      </w:r>
      <w:r>
        <w:rPr>
          <w:rFonts w:ascii="宋体" w:hAnsi="宋体" w:hint="eastAsia"/>
          <w:szCs w:val="21"/>
        </w:rPr>
        <w:t>主要学习</w:t>
      </w:r>
      <w:r w:rsidRPr="00BE1755">
        <w:rPr>
          <w:rFonts w:ascii="宋体" w:hAnsi="宋体" w:hint="eastAsia"/>
          <w:szCs w:val="21"/>
        </w:rPr>
        <w:t>角平分线性质定理和逆定理</w:t>
      </w:r>
      <w:r>
        <w:rPr>
          <w:rFonts w:ascii="宋体" w:hAnsi="宋体" w:hint="eastAsia"/>
          <w:szCs w:val="21"/>
        </w:rPr>
        <w:t>。</w:t>
      </w:r>
      <w:r w:rsidRPr="000C2835">
        <w:rPr>
          <w:rFonts w:ascii="宋体" w:hAnsi="宋体" w:hint="eastAsia"/>
          <w:szCs w:val="21"/>
        </w:rPr>
        <w:t>角的平分线的性质是全等三角形知识的运用和延续，它为后面证明线段相等、角相等的几何证明提供了一种新的、更为简单的证明方法</w:t>
      </w:r>
      <w:r>
        <w:rPr>
          <w:rFonts w:ascii="宋体" w:hAnsi="宋体" w:hint="eastAsia"/>
          <w:szCs w:val="21"/>
        </w:rPr>
        <w:t>，也为进一步理解逆命题、逆定理，引出点的轨迹做铺垫。在</w:t>
      </w:r>
      <w:r w:rsidRPr="00BE1755">
        <w:rPr>
          <w:rFonts w:ascii="宋体" w:hAnsi="宋体" w:hint="eastAsia"/>
          <w:szCs w:val="21"/>
        </w:rPr>
        <w:t>本章节中有着</w:t>
      </w:r>
      <w:r>
        <w:rPr>
          <w:rFonts w:ascii="宋体" w:hAnsi="宋体" w:hint="eastAsia"/>
          <w:szCs w:val="21"/>
        </w:rPr>
        <w:t>承上启下</w:t>
      </w:r>
      <w:r w:rsidRPr="00BE1755">
        <w:rPr>
          <w:rFonts w:ascii="宋体" w:hAnsi="宋体" w:hint="eastAsia"/>
          <w:szCs w:val="21"/>
        </w:rPr>
        <w:t>的</w:t>
      </w:r>
      <w:r>
        <w:rPr>
          <w:rFonts w:ascii="宋体" w:hAnsi="宋体" w:hint="eastAsia"/>
          <w:szCs w:val="21"/>
        </w:rPr>
        <w:t>重要</w:t>
      </w:r>
      <w:r w:rsidRPr="00BE1755">
        <w:rPr>
          <w:rFonts w:ascii="宋体" w:hAnsi="宋体" w:hint="eastAsia"/>
          <w:szCs w:val="21"/>
        </w:rPr>
        <w:t>地位。</w:t>
      </w:r>
    </w:p>
    <w:p w:rsidR="00592A58" w:rsidRPr="00BE1755" w:rsidRDefault="00592A58" w:rsidP="00592A58">
      <w:pPr>
        <w:spacing w:line="360" w:lineRule="auto"/>
        <w:ind w:firstLine="480"/>
        <w:rPr>
          <w:rFonts w:ascii="宋体"/>
          <w:szCs w:val="21"/>
        </w:rPr>
      </w:pPr>
      <w:r w:rsidRPr="00BE1755">
        <w:rPr>
          <w:rFonts w:ascii="宋体" w:hAnsi="宋体"/>
          <w:b/>
          <w:szCs w:val="21"/>
        </w:rPr>
        <w:t>2</w:t>
      </w:r>
      <w:r w:rsidRPr="00BE1755">
        <w:rPr>
          <w:rFonts w:ascii="宋体" w:hAnsi="宋体" w:hint="eastAsia"/>
          <w:b/>
          <w:szCs w:val="21"/>
        </w:rPr>
        <w:t>、学情分析</w:t>
      </w:r>
      <w:r w:rsidRPr="00BE1755">
        <w:rPr>
          <w:rFonts w:ascii="宋体" w:hAnsi="宋体" w:hint="eastAsia"/>
          <w:szCs w:val="21"/>
        </w:rPr>
        <w:t>：</w:t>
      </w:r>
      <w:r>
        <w:rPr>
          <w:rFonts w:ascii="宋体" w:hAnsi="宋体" w:hint="eastAsia"/>
          <w:szCs w:val="21"/>
        </w:rPr>
        <w:t>学生在七年级已学过全等三角形的性质和判定，在本章已学过了线段垂直平分线的定理及其逆定理，并且经历过寻求一个定理是否有逆定理的过程。学生已经具备了证明两个三角形全等的能力和一定的几何说理的能力。</w:t>
      </w:r>
    </w:p>
    <w:p w:rsidR="00592A58" w:rsidRPr="00B612E9" w:rsidRDefault="00592A58" w:rsidP="00592A58">
      <w:pPr>
        <w:spacing w:line="300" w:lineRule="auto"/>
        <w:rPr>
          <w:rFonts w:ascii="宋体"/>
          <w:b/>
          <w:szCs w:val="21"/>
        </w:rPr>
      </w:pPr>
      <w:r w:rsidRPr="00B612E9">
        <w:rPr>
          <w:rFonts w:ascii="宋体" w:hAnsi="宋体" w:hint="eastAsia"/>
          <w:b/>
          <w:szCs w:val="21"/>
        </w:rPr>
        <w:t>二、学习目标</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35"/>
        <w:gridCol w:w="6287"/>
      </w:tblGrid>
      <w:tr w:rsidR="00592A58" w:rsidRPr="00B612E9" w:rsidTr="003650DB">
        <w:trPr>
          <w:jc w:val="center"/>
        </w:trPr>
        <w:tc>
          <w:tcPr>
            <w:tcW w:w="2235" w:type="dxa"/>
            <w:vAlign w:val="center"/>
          </w:tcPr>
          <w:p w:rsidR="00592A58" w:rsidRPr="00B612E9" w:rsidRDefault="00592A58" w:rsidP="003650DB">
            <w:pPr>
              <w:spacing w:line="300" w:lineRule="auto"/>
              <w:jc w:val="center"/>
              <w:rPr>
                <w:b/>
                <w:szCs w:val="21"/>
              </w:rPr>
            </w:pPr>
          </w:p>
        </w:tc>
        <w:tc>
          <w:tcPr>
            <w:tcW w:w="6287" w:type="dxa"/>
            <w:vAlign w:val="center"/>
          </w:tcPr>
          <w:p w:rsidR="00592A58" w:rsidRPr="00B612E9" w:rsidRDefault="00592A58" w:rsidP="003650DB">
            <w:pPr>
              <w:spacing w:line="300" w:lineRule="auto"/>
              <w:jc w:val="center"/>
              <w:rPr>
                <w:b/>
                <w:kern w:val="0"/>
                <w:szCs w:val="21"/>
              </w:rPr>
            </w:pPr>
            <w:r w:rsidRPr="00B612E9">
              <w:rPr>
                <w:rFonts w:hint="eastAsia"/>
                <w:b/>
                <w:kern w:val="0"/>
                <w:szCs w:val="21"/>
              </w:rPr>
              <w:t>内</w:t>
            </w:r>
            <w:r w:rsidRPr="00B612E9">
              <w:rPr>
                <w:b/>
                <w:kern w:val="0"/>
                <w:szCs w:val="21"/>
              </w:rPr>
              <w:t xml:space="preserve">   </w:t>
            </w:r>
            <w:r w:rsidRPr="00B612E9">
              <w:rPr>
                <w:rFonts w:hint="eastAsia"/>
                <w:b/>
                <w:kern w:val="0"/>
                <w:szCs w:val="21"/>
              </w:rPr>
              <w:t>容</w:t>
            </w:r>
          </w:p>
        </w:tc>
      </w:tr>
      <w:tr w:rsidR="00592A58" w:rsidRPr="00B612E9" w:rsidTr="003650DB">
        <w:trPr>
          <w:jc w:val="center"/>
        </w:trPr>
        <w:tc>
          <w:tcPr>
            <w:tcW w:w="2235" w:type="dxa"/>
            <w:vAlign w:val="center"/>
          </w:tcPr>
          <w:p w:rsidR="00592A58" w:rsidRPr="00B612E9" w:rsidRDefault="00592A58" w:rsidP="003650DB">
            <w:pPr>
              <w:spacing w:line="300" w:lineRule="auto"/>
              <w:jc w:val="center"/>
              <w:rPr>
                <w:rFonts w:ascii="宋体"/>
                <w:szCs w:val="21"/>
              </w:rPr>
            </w:pPr>
            <w:r w:rsidRPr="00B612E9">
              <w:rPr>
                <w:rFonts w:ascii="宋体" w:hAnsi="宋体" w:hint="eastAsia"/>
                <w:szCs w:val="21"/>
              </w:rPr>
              <w:t>学科课程标准要求</w:t>
            </w:r>
          </w:p>
        </w:tc>
        <w:tc>
          <w:tcPr>
            <w:tcW w:w="6287" w:type="dxa"/>
            <w:vAlign w:val="center"/>
          </w:tcPr>
          <w:p w:rsidR="00592A58" w:rsidRPr="00D83A6F" w:rsidRDefault="00592A58" w:rsidP="003650DB">
            <w:pPr>
              <w:rPr>
                <w:rFonts w:ascii="宋体"/>
                <w:szCs w:val="21"/>
              </w:rPr>
            </w:pPr>
            <w:r w:rsidRPr="00D83A6F">
              <w:rPr>
                <w:rFonts w:ascii="宋体" w:hint="eastAsia"/>
                <w:szCs w:val="21"/>
              </w:rPr>
              <w:t>掌握角的平分线的有关性质。体会几何研究从直观经验、操作实验到演绎推理的演讲过程，认识归纳推理和演绎推理的作用。</w:t>
            </w:r>
          </w:p>
        </w:tc>
      </w:tr>
      <w:tr w:rsidR="00592A58" w:rsidRPr="00B612E9" w:rsidTr="003650DB">
        <w:trPr>
          <w:jc w:val="center"/>
        </w:trPr>
        <w:tc>
          <w:tcPr>
            <w:tcW w:w="2235" w:type="dxa"/>
            <w:vAlign w:val="center"/>
          </w:tcPr>
          <w:p w:rsidR="00592A58" w:rsidRPr="00B612E9" w:rsidRDefault="00592A58" w:rsidP="003650DB">
            <w:pPr>
              <w:spacing w:line="300" w:lineRule="auto"/>
              <w:jc w:val="center"/>
              <w:rPr>
                <w:rFonts w:ascii="宋体"/>
                <w:szCs w:val="21"/>
              </w:rPr>
            </w:pPr>
            <w:r w:rsidRPr="00B612E9">
              <w:rPr>
                <w:rFonts w:ascii="宋体" w:hAnsi="宋体" w:hint="eastAsia"/>
                <w:szCs w:val="21"/>
              </w:rPr>
              <w:t>课时目标</w:t>
            </w:r>
          </w:p>
        </w:tc>
        <w:tc>
          <w:tcPr>
            <w:tcW w:w="6287" w:type="dxa"/>
            <w:vAlign w:val="center"/>
          </w:tcPr>
          <w:p w:rsidR="00592A58" w:rsidRDefault="00592A58" w:rsidP="003650DB">
            <w:pPr>
              <w:rPr>
                <w:szCs w:val="21"/>
              </w:rPr>
            </w:pPr>
            <w:r w:rsidRPr="00B612E9">
              <w:rPr>
                <w:szCs w:val="21"/>
              </w:rPr>
              <w:t xml:space="preserve">1. </w:t>
            </w:r>
            <w:r>
              <w:rPr>
                <w:rFonts w:hint="eastAsia"/>
                <w:szCs w:val="21"/>
              </w:rPr>
              <w:t>掌握角的平分线的性质定理和逆定理，能熟练掌握三种语言的表达。能用角的平分线的性质定理及其逆定理解决边、角相等</w:t>
            </w:r>
            <w:r w:rsidRPr="00B612E9">
              <w:rPr>
                <w:rFonts w:hint="eastAsia"/>
                <w:szCs w:val="21"/>
              </w:rPr>
              <w:t>的几何问题。</w:t>
            </w:r>
          </w:p>
          <w:p w:rsidR="00592A58" w:rsidRDefault="00592A58" w:rsidP="003650DB">
            <w:pPr>
              <w:rPr>
                <w:szCs w:val="21"/>
              </w:rPr>
            </w:pPr>
            <w:r>
              <w:rPr>
                <w:szCs w:val="21"/>
              </w:rPr>
              <w:t xml:space="preserve">2. </w:t>
            </w:r>
            <w:r>
              <w:rPr>
                <w:rFonts w:hint="eastAsia"/>
                <w:szCs w:val="21"/>
              </w:rPr>
              <w:t>通过从操作实验到演绎推理的教学活动，认识实验归纳和演绎推理的作用，感受研究问题的方法。</w:t>
            </w:r>
          </w:p>
          <w:p w:rsidR="00592A58" w:rsidRPr="00B612E9" w:rsidRDefault="00592A58" w:rsidP="003650DB">
            <w:pPr>
              <w:rPr>
                <w:szCs w:val="21"/>
              </w:rPr>
            </w:pPr>
            <w:r>
              <w:rPr>
                <w:szCs w:val="21"/>
              </w:rPr>
              <w:t xml:space="preserve">3. </w:t>
            </w:r>
            <w:r w:rsidRPr="00B612E9">
              <w:rPr>
                <w:rFonts w:ascii="宋体" w:hAnsi="宋体" w:hint="eastAsia"/>
                <w:szCs w:val="21"/>
              </w:rPr>
              <w:t>类比线段垂直平分线的定理及其逆定理的探索方法，</w:t>
            </w:r>
            <w:r>
              <w:rPr>
                <w:rFonts w:ascii="宋体" w:hAnsi="宋体" w:hint="eastAsia"/>
                <w:szCs w:val="21"/>
              </w:rPr>
              <w:t>自主探索角的平分线的性质定理及其逆定理，进一步提高</w:t>
            </w:r>
            <w:r w:rsidRPr="00B612E9">
              <w:rPr>
                <w:rFonts w:ascii="宋体" w:hAnsi="宋体" w:hint="eastAsia"/>
                <w:szCs w:val="21"/>
              </w:rPr>
              <w:t>推理证明意识和能力</w:t>
            </w:r>
            <w:r>
              <w:rPr>
                <w:rFonts w:ascii="宋体" w:hAnsi="宋体" w:hint="eastAsia"/>
                <w:szCs w:val="21"/>
              </w:rPr>
              <w:t>。</w:t>
            </w:r>
          </w:p>
        </w:tc>
      </w:tr>
      <w:tr w:rsidR="00592A58" w:rsidRPr="00B612E9" w:rsidTr="003650DB">
        <w:trPr>
          <w:trHeight w:val="300"/>
          <w:jc w:val="center"/>
        </w:trPr>
        <w:tc>
          <w:tcPr>
            <w:tcW w:w="2235" w:type="dxa"/>
            <w:vMerge w:val="restart"/>
            <w:vAlign w:val="center"/>
          </w:tcPr>
          <w:p w:rsidR="00592A58" w:rsidRPr="004922EF" w:rsidRDefault="00592A58" w:rsidP="003650DB">
            <w:pPr>
              <w:spacing w:line="300" w:lineRule="auto"/>
              <w:jc w:val="center"/>
              <w:rPr>
                <w:rFonts w:ascii="宋体"/>
                <w:szCs w:val="21"/>
              </w:rPr>
            </w:pPr>
            <w:r w:rsidRPr="004922EF">
              <w:rPr>
                <w:rFonts w:ascii="宋体" w:hAnsi="宋体" w:hint="eastAsia"/>
                <w:szCs w:val="21"/>
              </w:rPr>
              <w:t>重点难点</w:t>
            </w:r>
          </w:p>
        </w:tc>
        <w:tc>
          <w:tcPr>
            <w:tcW w:w="6287" w:type="dxa"/>
            <w:vAlign w:val="center"/>
          </w:tcPr>
          <w:p w:rsidR="00592A58" w:rsidRPr="004922EF" w:rsidRDefault="00592A58" w:rsidP="003650DB">
            <w:pPr>
              <w:rPr>
                <w:rFonts w:ascii="宋体"/>
                <w:szCs w:val="21"/>
              </w:rPr>
            </w:pPr>
            <w:r w:rsidRPr="004922EF">
              <w:rPr>
                <w:rFonts w:ascii="宋体" w:hAnsi="宋体" w:hint="eastAsia"/>
                <w:szCs w:val="21"/>
              </w:rPr>
              <w:t>重点：</w:t>
            </w:r>
            <w:r w:rsidRPr="004922EF">
              <w:rPr>
                <w:rFonts w:hint="eastAsia"/>
                <w:szCs w:val="21"/>
              </w:rPr>
              <w:t>角平分线性质定理的发现与证明</w:t>
            </w:r>
          </w:p>
        </w:tc>
      </w:tr>
      <w:tr w:rsidR="00592A58" w:rsidRPr="00B612E9" w:rsidTr="003650DB">
        <w:trPr>
          <w:trHeight w:val="330"/>
          <w:jc w:val="center"/>
        </w:trPr>
        <w:tc>
          <w:tcPr>
            <w:tcW w:w="2235" w:type="dxa"/>
            <w:vMerge/>
            <w:vAlign w:val="center"/>
          </w:tcPr>
          <w:p w:rsidR="00592A58" w:rsidRPr="004922EF" w:rsidRDefault="00592A58" w:rsidP="003650DB">
            <w:pPr>
              <w:spacing w:line="300" w:lineRule="auto"/>
              <w:jc w:val="center"/>
              <w:rPr>
                <w:rFonts w:ascii="宋体"/>
                <w:szCs w:val="21"/>
              </w:rPr>
            </w:pPr>
          </w:p>
        </w:tc>
        <w:tc>
          <w:tcPr>
            <w:tcW w:w="6287" w:type="dxa"/>
            <w:vAlign w:val="center"/>
          </w:tcPr>
          <w:p w:rsidR="00592A58" w:rsidRPr="004922EF" w:rsidRDefault="00592A58" w:rsidP="003650DB">
            <w:pPr>
              <w:rPr>
                <w:szCs w:val="21"/>
              </w:rPr>
            </w:pPr>
            <w:r w:rsidRPr="004922EF">
              <w:rPr>
                <w:rFonts w:ascii="宋体" w:hAnsi="宋体" w:hint="eastAsia"/>
                <w:szCs w:val="21"/>
              </w:rPr>
              <w:t>难点：</w:t>
            </w:r>
            <w:r w:rsidRPr="004922EF">
              <w:rPr>
                <w:rFonts w:hint="eastAsia"/>
                <w:szCs w:val="21"/>
              </w:rPr>
              <w:t>角平分线逆定理的证明</w:t>
            </w:r>
          </w:p>
        </w:tc>
      </w:tr>
    </w:tbl>
    <w:p w:rsidR="00592A58" w:rsidRPr="00B612E9" w:rsidRDefault="00592A58" w:rsidP="00592A58">
      <w:pPr>
        <w:spacing w:line="300" w:lineRule="auto"/>
        <w:ind w:firstLineChars="200" w:firstLine="422"/>
        <w:rPr>
          <w:rFonts w:ascii="宋体"/>
          <w:b/>
          <w:szCs w:val="21"/>
        </w:rPr>
      </w:pPr>
      <w:r w:rsidRPr="00B612E9">
        <w:rPr>
          <w:rFonts w:ascii="宋体" w:hAnsi="宋体" w:hint="eastAsia"/>
          <w:b/>
          <w:szCs w:val="21"/>
        </w:rPr>
        <w:t>三、学习评价</w:t>
      </w:r>
    </w:p>
    <w:p w:rsidR="00592A58" w:rsidRDefault="00592A58" w:rsidP="00592A58">
      <w:pPr>
        <w:spacing w:line="300" w:lineRule="auto"/>
        <w:ind w:firstLineChars="200" w:firstLine="420"/>
        <w:rPr>
          <w:szCs w:val="21"/>
        </w:rPr>
      </w:pPr>
      <w:r w:rsidRPr="001B703B">
        <w:rPr>
          <w:rFonts w:ascii="宋体" w:hAnsi="宋体"/>
          <w:szCs w:val="21"/>
        </w:rPr>
        <w:t xml:space="preserve">     </w:t>
      </w:r>
      <w:r w:rsidRPr="001B703B">
        <w:rPr>
          <w:rFonts w:ascii="宋体" w:hAnsi="宋体" w:hint="eastAsia"/>
          <w:szCs w:val="21"/>
        </w:rPr>
        <w:t>教学过程中展开形成性评价，针对学生的学习情况进行及时反馈</w:t>
      </w:r>
      <w:r w:rsidRPr="001B703B">
        <w:rPr>
          <w:rFonts w:hint="eastAsia"/>
          <w:szCs w:val="21"/>
        </w:rPr>
        <w:t>。</w:t>
      </w:r>
    </w:p>
    <w:p w:rsidR="00592A58" w:rsidRPr="001B703B" w:rsidRDefault="00592A58" w:rsidP="00592A58">
      <w:pPr>
        <w:spacing w:line="300" w:lineRule="auto"/>
        <w:ind w:firstLineChars="200" w:firstLine="422"/>
        <w:rPr>
          <w:szCs w:val="21"/>
        </w:rPr>
      </w:pPr>
      <w:r w:rsidRPr="001B703B">
        <w:rPr>
          <w:rFonts w:ascii="宋体" w:hAnsi="宋体" w:hint="eastAsia"/>
          <w:b/>
          <w:szCs w:val="21"/>
        </w:rPr>
        <w:t>四、教学过程</w:t>
      </w:r>
      <w:bookmarkStart w:id="0" w:name="_GoBack"/>
      <w:bookmarkEnd w:id="0"/>
    </w:p>
    <w:tbl>
      <w:tblPr>
        <w:tblpPr w:leftFromText="180" w:rightFromText="180" w:vertAnchor="text" w:horzAnchor="margin" w:tblpY="690"/>
        <w:tblOverlap w:val="neve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17"/>
        <w:gridCol w:w="3260"/>
        <w:gridCol w:w="1593"/>
        <w:gridCol w:w="1526"/>
        <w:gridCol w:w="1417"/>
      </w:tblGrid>
      <w:tr w:rsidR="00592A58" w:rsidRPr="003A5CE3" w:rsidTr="003650DB">
        <w:trPr>
          <w:trHeight w:val="151"/>
        </w:trPr>
        <w:tc>
          <w:tcPr>
            <w:tcW w:w="817" w:type="dxa"/>
            <w:vMerge w:val="restart"/>
            <w:vAlign w:val="center"/>
          </w:tcPr>
          <w:p w:rsidR="00592A58" w:rsidRPr="003A5CE3" w:rsidRDefault="00592A58" w:rsidP="003650DB">
            <w:pPr>
              <w:spacing w:line="300" w:lineRule="auto"/>
              <w:jc w:val="center"/>
              <w:rPr>
                <w:kern w:val="0"/>
                <w:szCs w:val="21"/>
              </w:rPr>
            </w:pPr>
            <w:r w:rsidRPr="003A5CE3">
              <w:rPr>
                <w:rFonts w:hint="eastAsia"/>
                <w:kern w:val="0"/>
                <w:szCs w:val="21"/>
              </w:rPr>
              <w:t>学习环节</w:t>
            </w:r>
          </w:p>
        </w:tc>
        <w:tc>
          <w:tcPr>
            <w:tcW w:w="3260" w:type="dxa"/>
            <w:vMerge w:val="restart"/>
            <w:vAlign w:val="center"/>
          </w:tcPr>
          <w:p w:rsidR="00592A58" w:rsidRPr="003A5CE3" w:rsidRDefault="00592A58" w:rsidP="003650DB">
            <w:pPr>
              <w:spacing w:line="300" w:lineRule="auto"/>
              <w:jc w:val="center"/>
              <w:rPr>
                <w:kern w:val="0"/>
                <w:szCs w:val="21"/>
              </w:rPr>
            </w:pPr>
            <w:r w:rsidRPr="003A5CE3">
              <w:rPr>
                <w:rFonts w:hint="eastAsia"/>
                <w:kern w:val="0"/>
                <w:szCs w:val="21"/>
              </w:rPr>
              <w:t>活动内容</w:t>
            </w:r>
          </w:p>
        </w:tc>
        <w:tc>
          <w:tcPr>
            <w:tcW w:w="3119" w:type="dxa"/>
            <w:gridSpan w:val="2"/>
            <w:vAlign w:val="center"/>
          </w:tcPr>
          <w:p w:rsidR="00592A58" w:rsidRPr="003A5CE3" w:rsidRDefault="00592A58" w:rsidP="003650DB">
            <w:pPr>
              <w:spacing w:line="300" w:lineRule="auto"/>
              <w:jc w:val="center"/>
              <w:rPr>
                <w:kern w:val="0"/>
                <w:szCs w:val="21"/>
              </w:rPr>
            </w:pPr>
            <w:r w:rsidRPr="003A5CE3">
              <w:rPr>
                <w:rFonts w:hint="eastAsia"/>
                <w:kern w:val="0"/>
                <w:szCs w:val="21"/>
              </w:rPr>
              <w:t>活动方式方法</w:t>
            </w:r>
          </w:p>
        </w:tc>
        <w:tc>
          <w:tcPr>
            <w:tcW w:w="1417" w:type="dxa"/>
            <w:vMerge w:val="restart"/>
            <w:vAlign w:val="center"/>
          </w:tcPr>
          <w:p w:rsidR="00592A58" w:rsidRPr="003A5CE3" w:rsidRDefault="00592A58" w:rsidP="003650DB">
            <w:pPr>
              <w:spacing w:line="300" w:lineRule="auto"/>
              <w:jc w:val="center"/>
              <w:rPr>
                <w:kern w:val="0"/>
                <w:szCs w:val="21"/>
              </w:rPr>
            </w:pPr>
            <w:r w:rsidRPr="003A5CE3">
              <w:rPr>
                <w:rFonts w:hint="eastAsia"/>
                <w:kern w:val="0"/>
                <w:szCs w:val="21"/>
              </w:rPr>
              <w:t>设计意图</w:t>
            </w:r>
          </w:p>
        </w:tc>
      </w:tr>
      <w:tr w:rsidR="00592A58" w:rsidRPr="003A5CE3" w:rsidTr="003650DB">
        <w:trPr>
          <w:trHeight w:val="151"/>
        </w:trPr>
        <w:tc>
          <w:tcPr>
            <w:tcW w:w="817" w:type="dxa"/>
            <w:vMerge/>
            <w:vAlign w:val="center"/>
          </w:tcPr>
          <w:p w:rsidR="00592A58" w:rsidRPr="003A5CE3" w:rsidRDefault="00592A58" w:rsidP="003650DB">
            <w:pPr>
              <w:spacing w:line="300" w:lineRule="auto"/>
              <w:jc w:val="center"/>
              <w:rPr>
                <w:kern w:val="0"/>
                <w:szCs w:val="21"/>
              </w:rPr>
            </w:pPr>
          </w:p>
        </w:tc>
        <w:tc>
          <w:tcPr>
            <w:tcW w:w="3260" w:type="dxa"/>
            <w:vMerge/>
            <w:vAlign w:val="center"/>
          </w:tcPr>
          <w:p w:rsidR="00592A58" w:rsidRPr="003A5CE3" w:rsidRDefault="00592A58" w:rsidP="003650DB">
            <w:pPr>
              <w:spacing w:line="300" w:lineRule="auto"/>
              <w:jc w:val="center"/>
              <w:rPr>
                <w:kern w:val="0"/>
                <w:szCs w:val="21"/>
              </w:rPr>
            </w:pPr>
          </w:p>
        </w:tc>
        <w:tc>
          <w:tcPr>
            <w:tcW w:w="1593" w:type="dxa"/>
            <w:vAlign w:val="center"/>
          </w:tcPr>
          <w:p w:rsidR="00592A58" w:rsidRPr="003A5CE3" w:rsidRDefault="00592A58" w:rsidP="003650DB">
            <w:pPr>
              <w:spacing w:line="300" w:lineRule="auto"/>
              <w:jc w:val="center"/>
              <w:rPr>
                <w:kern w:val="0"/>
                <w:szCs w:val="21"/>
              </w:rPr>
            </w:pPr>
            <w:r w:rsidRPr="003A5CE3">
              <w:rPr>
                <w:rFonts w:hint="eastAsia"/>
                <w:kern w:val="0"/>
                <w:szCs w:val="21"/>
              </w:rPr>
              <w:t>教学方式和方法</w:t>
            </w:r>
          </w:p>
        </w:tc>
        <w:tc>
          <w:tcPr>
            <w:tcW w:w="1526" w:type="dxa"/>
            <w:vAlign w:val="center"/>
          </w:tcPr>
          <w:p w:rsidR="00592A58" w:rsidRPr="003A5CE3" w:rsidRDefault="00592A58" w:rsidP="003650DB">
            <w:pPr>
              <w:spacing w:line="300" w:lineRule="auto"/>
              <w:jc w:val="center"/>
              <w:rPr>
                <w:kern w:val="0"/>
                <w:szCs w:val="21"/>
              </w:rPr>
            </w:pPr>
            <w:r w:rsidRPr="003A5CE3">
              <w:rPr>
                <w:rFonts w:hint="eastAsia"/>
                <w:kern w:val="0"/>
                <w:szCs w:val="21"/>
              </w:rPr>
              <w:t>学习方式和方法</w:t>
            </w:r>
          </w:p>
        </w:tc>
        <w:tc>
          <w:tcPr>
            <w:tcW w:w="1417" w:type="dxa"/>
            <w:vMerge/>
            <w:vAlign w:val="center"/>
          </w:tcPr>
          <w:p w:rsidR="00592A58" w:rsidRPr="003A5CE3" w:rsidRDefault="00592A58" w:rsidP="003650DB">
            <w:pPr>
              <w:spacing w:line="300" w:lineRule="auto"/>
              <w:jc w:val="center"/>
              <w:rPr>
                <w:kern w:val="0"/>
                <w:szCs w:val="21"/>
              </w:rPr>
            </w:pPr>
          </w:p>
        </w:tc>
      </w:tr>
      <w:tr w:rsidR="00592A58" w:rsidRPr="003A5CE3" w:rsidTr="003650DB">
        <w:tc>
          <w:tcPr>
            <w:tcW w:w="817" w:type="dxa"/>
            <w:vAlign w:val="center"/>
          </w:tcPr>
          <w:p w:rsidR="00592A58" w:rsidRPr="00B32760" w:rsidRDefault="00592A58" w:rsidP="003650DB">
            <w:pPr>
              <w:spacing w:line="288" w:lineRule="auto"/>
              <w:jc w:val="center"/>
              <w:rPr>
                <w:szCs w:val="21"/>
              </w:rPr>
            </w:pPr>
            <w:r w:rsidRPr="00B32760">
              <w:rPr>
                <w:rFonts w:hint="eastAsia"/>
                <w:szCs w:val="21"/>
              </w:rPr>
              <w:t>课前复习</w:t>
            </w:r>
          </w:p>
        </w:tc>
        <w:tc>
          <w:tcPr>
            <w:tcW w:w="3260" w:type="dxa"/>
          </w:tcPr>
          <w:p w:rsidR="00592A58" w:rsidRPr="00FA6B88" w:rsidRDefault="00592A58" w:rsidP="003650DB">
            <w:pPr>
              <w:spacing w:line="288" w:lineRule="auto"/>
              <w:rPr>
                <w:szCs w:val="21"/>
              </w:rPr>
            </w:pPr>
            <w:r>
              <w:rPr>
                <w:rFonts w:hint="eastAsia"/>
                <w:szCs w:val="21"/>
              </w:rPr>
              <w:t>回顾如何研究线段</w:t>
            </w:r>
          </w:p>
        </w:tc>
        <w:tc>
          <w:tcPr>
            <w:tcW w:w="1593" w:type="dxa"/>
            <w:vAlign w:val="center"/>
          </w:tcPr>
          <w:p w:rsidR="00592A58" w:rsidRPr="007A0674" w:rsidRDefault="00592A58" w:rsidP="003650DB">
            <w:pPr>
              <w:tabs>
                <w:tab w:val="center" w:pos="4153"/>
                <w:tab w:val="right" w:pos="8306"/>
              </w:tabs>
              <w:snapToGrid w:val="0"/>
              <w:spacing w:line="360" w:lineRule="auto"/>
              <w:jc w:val="center"/>
              <w:rPr>
                <w:szCs w:val="21"/>
              </w:rPr>
            </w:pPr>
            <w:r w:rsidRPr="007A0674">
              <w:rPr>
                <w:rFonts w:hint="eastAsia"/>
                <w:szCs w:val="21"/>
              </w:rPr>
              <w:t>普通演示法</w:t>
            </w:r>
          </w:p>
        </w:tc>
        <w:tc>
          <w:tcPr>
            <w:tcW w:w="1526" w:type="dxa"/>
            <w:vAlign w:val="center"/>
          </w:tcPr>
          <w:p w:rsidR="00592A58" w:rsidRPr="007A0674" w:rsidRDefault="00592A58" w:rsidP="003650DB">
            <w:pPr>
              <w:tabs>
                <w:tab w:val="center" w:pos="4153"/>
                <w:tab w:val="right" w:pos="8306"/>
              </w:tabs>
              <w:snapToGrid w:val="0"/>
              <w:spacing w:line="360" w:lineRule="auto"/>
              <w:rPr>
                <w:szCs w:val="21"/>
              </w:rPr>
            </w:pPr>
            <w:r w:rsidRPr="007A0674">
              <w:rPr>
                <w:rFonts w:hint="eastAsia"/>
                <w:szCs w:val="21"/>
              </w:rPr>
              <w:t>◆回顾旧知，对话学习</w:t>
            </w:r>
          </w:p>
        </w:tc>
        <w:tc>
          <w:tcPr>
            <w:tcW w:w="1417" w:type="dxa"/>
            <w:vAlign w:val="center"/>
          </w:tcPr>
          <w:p w:rsidR="00592A58" w:rsidRPr="007A0674" w:rsidRDefault="00592A58" w:rsidP="003650DB">
            <w:pPr>
              <w:spacing w:line="360" w:lineRule="auto"/>
              <w:rPr>
                <w:szCs w:val="21"/>
              </w:rPr>
            </w:pPr>
            <w:r>
              <w:rPr>
                <w:rFonts w:hint="eastAsia"/>
                <w:szCs w:val="21"/>
              </w:rPr>
              <w:t>为新课学习作</w:t>
            </w:r>
            <w:r w:rsidRPr="007A0674">
              <w:rPr>
                <w:rFonts w:hint="eastAsia"/>
                <w:szCs w:val="21"/>
              </w:rPr>
              <w:t>准备</w:t>
            </w:r>
          </w:p>
        </w:tc>
      </w:tr>
      <w:tr w:rsidR="00592A58" w:rsidRPr="003A5CE3" w:rsidTr="003650DB">
        <w:tc>
          <w:tcPr>
            <w:tcW w:w="817" w:type="dxa"/>
            <w:vAlign w:val="center"/>
          </w:tcPr>
          <w:p w:rsidR="00592A58" w:rsidRPr="00B32760" w:rsidRDefault="00592A58" w:rsidP="003650DB">
            <w:pPr>
              <w:spacing w:line="288" w:lineRule="auto"/>
              <w:jc w:val="center"/>
              <w:rPr>
                <w:szCs w:val="21"/>
              </w:rPr>
            </w:pPr>
            <w:r w:rsidRPr="00B32760">
              <w:rPr>
                <w:rFonts w:hint="eastAsia"/>
                <w:szCs w:val="21"/>
              </w:rPr>
              <w:t>新课</w:t>
            </w:r>
            <w:r w:rsidRPr="00B32760">
              <w:rPr>
                <w:rFonts w:hint="eastAsia"/>
                <w:szCs w:val="21"/>
              </w:rPr>
              <w:lastRenderedPageBreak/>
              <w:t>引入</w:t>
            </w:r>
          </w:p>
        </w:tc>
        <w:tc>
          <w:tcPr>
            <w:tcW w:w="3260" w:type="dxa"/>
          </w:tcPr>
          <w:p w:rsidR="00592A58" w:rsidRPr="00B32760" w:rsidRDefault="00592A58" w:rsidP="003650DB">
            <w:pPr>
              <w:spacing w:line="288" w:lineRule="auto"/>
              <w:rPr>
                <w:szCs w:val="21"/>
              </w:rPr>
            </w:pPr>
            <w:r>
              <w:rPr>
                <w:szCs w:val="21"/>
              </w:rPr>
              <w:lastRenderedPageBreak/>
              <w:t>1</w:t>
            </w:r>
            <w:r>
              <w:rPr>
                <w:rFonts w:hint="eastAsia"/>
                <w:szCs w:val="21"/>
              </w:rPr>
              <w:t>、用类比的方法研究角的定义、</w:t>
            </w:r>
            <w:r>
              <w:rPr>
                <w:rFonts w:hint="eastAsia"/>
                <w:szCs w:val="21"/>
              </w:rPr>
              <w:lastRenderedPageBreak/>
              <w:t>角的对称性。</w:t>
            </w:r>
          </w:p>
        </w:tc>
        <w:tc>
          <w:tcPr>
            <w:tcW w:w="1593" w:type="dxa"/>
            <w:vAlign w:val="center"/>
          </w:tcPr>
          <w:p w:rsidR="00592A58" w:rsidRPr="007A0674" w:rsidRDefault="00592A58" w:rsidP="003650DB">
            <w:pPr>
              <w:tabs>
                <w:tab w:val="center" w:pos="4153"/>
                <w:tab w:val="right" w:pos="8306"/>
              </w:tabs>
              <w:snapToGrid w:val="0"/>
              <w:spacing w:line="360" w:lineRule="auto"/>
              <w:rPr>
                <w:b/>
                <w:szCs w:val="21"/>
              </w:rPr>
            </w:pPr>
            <w:r w:rsidRPr="007A0674">
              <w:rPr>
                <w:rFonts w:hint="eastAsia"/>
                <w:szCs w:val="21"/>
              </w:rPr>
              <w:lastRenderedPageBreak/>
              <w:t>◇板书</w:t>
            </w:r>
          </w:p>
        </w:tc>
        <w:tc>
          <w:tcPr>
            <w:tcW w:w="1526" w:type="dxa"/>
            <w:vAlign w:val="center"/>
          </w:tcPr>
          <w:p w:rsidR="00592A58" w:rsidRPr="007A0674" w:rsidRDefault="00592A58" w:rsidP="003650DB">
            <w:pPr>
              <w:tabs>
                <w:tab w:val="center" w:pos="4153"/>
                <w:tab w:val="right" w:pos="8306"/>
              </w:tabs>
              <w:snapToGrid w:val="0"/>
              <w:spacing w:line="360" w:lineRule="auto"/>
              <w:rPr>
                <w:szCs w:val="21"/>
              </w:rPr>
            </w:pPr>
            <w:r w:rsidRPr="007A0674">
              <w:rPr>
                <w:rFonts w:hint="eastAsia"/>
                <w:szCs w:val="21"/>
              </w:rPr>
              <w:t>◆回顾旧知，</w:t>
            </w:r>
            <w:r w:rsidRPr="007A0674">
              <w:rPr>
                <w:rFonts w:hint="eastAsia"/>
                <w:szCs w:val="21"/>
              </w:rPr>
              <w:lastRenderedPageBreak/>
              <w:t>对话学习</w:t>
            </w:r>
          </w:p>
        </w:tc>
        <w:tc>
          <w:tcPr>
            <w:tcW w:w="1417" w:type="dxa"/>
            <w:vAlign w:val="center"/>
          </w:tcPr>
          <w:p w:rsidR="00592A58" w:rsidRPr="007A0674" w:rsidRDefault="00592A58" w:rsidP="003650DB">
            <w:pPr>
              <w:rPr>
                <w:szCs w:val="21"/>
              </w:rPr>
            </w:pPr>
            <w:r>
              <w:rPr>
                <w:rFonts w:hint="eastAsia"/>
                <w:szCs w:val="21"/>
              </w:rPr>
              <w:lastRenderedPageBreak/>
              <w:t>引出课题，交</w:t>
            </w:r>
            <w:r>
              <w:rPr>
                <w:rFonts w:hint="eastAsia"/>
                <w:szCs w:val="21"/>
              </w:rPr>
              <w:lastRenderedPageBreak/>
              <w:t>代教学目标。</w:t>
            </w:r>
          </w:p>
        </w:tc>
      </w:tr>
      <w:tr w:rsidR="00592A58" w:rsidRPr="003A5CE3" w:rsidTr="003650DB">
        <w:trPr>
          <w:trHeight w:val="1695"/>
        </w:trPr>
        <w:tc>
          <w:tcPr>
            <w:tcW w:w="817" w:type="dxa"/>
            <w:vAlign w:val="center"/>
          </w:tcPr>
          <w:p w:rsidR="00592A58" w:rsidRPr="00B32760" w:rsidRDefault="00592A58" w:rsidP="003650DB">
            <w:pPr>
              <w:spacing w:line="288" w:lineRule="auto"/>
              <w:jc w:val="center"/>
              <w:rPr>
                <w:szCs w:val="21"/>
              </w:rPr>
            </w:pPr>
            <w:r>
              <w:rPr>
                <w:rFonts w:hint="eastAsia"/>
                <w:szCs w:val="21"/>
              </w:rPr>
              <w:lastRenderedPageBreak/>
              <w:t>得到命题</w:t>
            </w:r>
          </w:p>
        </w:tc>
        <w:tc>
          <w:tcPr>
            <w:tcW w:w="3260" w:type="dxa"/>
          </w:tcPr>
          <w:p w:rsidR="00592A58" w:rsidRDefault="00592A58" w:rsidP="003650DB">
            <w:pPr>
              <w:spacing w:line="288" w:lineRule="auto"/>
              <w:rPr>
                <w:szCs w:val="21"/>
              </w:rPr>
            </w:pPr>
            <w:r>
              <w:rPr>
                <w:szCs w:val="21"/>
              </w:rPr>
              <w:t>1</w:t>
            </w:r>
            <w:r>
              <w:rPr>
                <w:rFonts w:hint="eastAsia"/>
                <w:szCs w:val="21"/>
              </w:rPr>
              <w:t>、用尺规作出∠</w:t>
            </w:r>
            <w:r>
              <w:rPr>
                <w:szCs w:val="21"/>
              </w:rPr>
              <w:t>AOB</w:t>
            </w:r>
            <w:r>
              <w:rPr>
                <w:rFonts w:hint="eastAsia"/>
                <w:szCs w:val="21"/>
              </w:rPr>
              <w:t>的角平分线</w:t>
            </w:r>
            <w:r>
              <w:rPr>
                <w:szCs w:val="21"/>
              </w:rPr>
              <w:t>OC</w:t>
            </w:r>
            <w:r>
              <w:rPr>
                <w:rFonts w:hint="eastAsia"/>
                <w:szCs w:val="21"/>
              </w:rPr>
              <w:t>。</w:t>
            </w:r>
          </w:p>
          <w:p w:rsidR="00592A58" w:rsidRDefault="00592A58" w:rsidP="003650DB">
            <w:pPr>
              <w:spacing w:line="288" w:lineRule="auto"/>
              <w:rPr>
                <w:szCs w:val="21"/>
              </w:rPr>
            </w:pPr>
            <w:r>
              <w:rPr>
                <w:szCs w:val="21"/>
              </w:rPr>
              <w:t>2</w:t>
            </w:r>
            <w:r>
              <w:rPr>
                <w:rFonts w:hint="eastAsia"/>
                <w:szCs w:val="21"/>
              </w:rPr>
              <w:t>、（拿出道具角）怎么找到这个角的平分线？</w:t>
            </w:r>
          </w:p>
          <w:p w:rsidR="00592A58" w:rsidRPr="00AA6E57" w:rsidRDefault="00592A58" w:rsidP="003650DB">
            <w:pPr>
              <w:spacing w:line="288" w:lineRule="auto"/>
              <w:rPr>
                <w:szCs w:val="21"/>
              </w:rPr>
            </w:pPr>
            <w:r>
              <w:rPr>
                <w:szCs w:val="21"/>
              </w:rPr>
              <w:t>3</w:t>
            </w:r>
            <w:r>
              <w:rPr>
                <w:rFonts w:hint="eastAsia"/>
                <w:szCs w:val="21"/>
              </w:rPr>
              <w:t>、仿照线段垂直平分线定理，得到关于角平分线的命题？</w:t>
            </w:r>
          </w:p>
        </w:tc>
        <w:tc>
          <w:tcPr>
            <w:tcW w:w="1593" w:type="dxa"/>
            <w:vAlign w:val="center"/>
          </w:tcPr>
          <w:p w:rsidR="00592A58" w:rsidRDefault="00592A58" w:rsidP="003650DB">
            <w:pPr>
              <w:spacing w:line="360" w:lineRule="auto"/>
              <w:rPr>
                <w:kern w:val="0"/>
                <w:szCs w:val="21"/>
              </w:rPr>
            </w:pPr>
            <w:r w:rsidRPr="007A0674">
              <w:rPr>
                <w:rFonts w:hint="eastAsia"/>
                <w:szCs w:val="21"/>
              </w:rPr>
              <w:t>◇</w:t>
            </w:r>
            <w:r w:rsidRPr="007A0674">
              <w:rPr>
                <w:rFonts w:hint="eastAsia"/>
                <w:kern w:val="0"/>
                <w:szCs w:val="21"/>
              </w:rPr>
              <w:t>引导学生</w:t>
            </w:r>
            <w:r>
              <w:rPr>
                <w:rFonts w:hint="eastAsia"/>
                <w:kern w:val="0"/>
                <w:szCs w:val="21"/>
              </w:rPr>
              <w:t>自主探索角平分线的定理</w:t>
            </w:r>
          </w:p>
          <w:p w:rsidR="00592A58" w:rsidRPr="004F57D3" w:rsidRDefault="00592A58" w:rsidP="003650DB">
            <w:pPr>
              <w:spacing w:line="360" w:lineRule="auto"/>
              <w:rPr>
                <w:szCs w:val="21"/>
              </w:rPr>
            </w:pPr>
            <w:r w:rsidRPr="007A0674">
              <w:rPr>
                <w:rFonts w:hint="eastAsia"/>
                <w:szCs w:val="21"/>
              </w:rPr>
              <w:t>◇</w:t>
            </w:r>
            <w:r>
              <w:rPr>
                <w:rFonts w:hint="eastAsia"/>
                <w:szCs w:val="21"/>
              </w:rPr>
              <w:t>培养学生</w:t>
            </w:r>
            <w:r w:rsidRPr="007A0674">
              <w:rPr>
                <w:rFonts w:hint="eastAsia"/>
                <w:kern w:val="0"/>
                <w:szCs w:val="21"/>
              </w:rPr>
              <w:t>概括命题</w:t>
            </w:r>
            <w:r>
              <w:rPr>
                <w:rFonts w:hint="eastAsia"/>
                <w:kern w:val="0"/>
                <w:szCs w:val="21"/>
              </w:rPr>
              <w:t>的能力</w:t>
            </w:r>
          </w:p>
        </w:tc>
        <w:tc>
          <w:tcPr>
            <w:tcW w:w="1526" w:type="dxa"/>
            <w:vAlign w:val="center"/>
          </w:tcPr>
          <w:p w:rsidR="00592A58" w:rsidRDefault="00592A58" w:rsidP="003650DB">
            <w:pPr>
              <w:spacing w:line="360" w:lineRule="auto"/>
              <w:rPr>
                <w:szCs w:val="21"/>
              </w:rPr>
            </w:pPr>
            <w:r>
              <w:rPr>
                <w:rFonts w:hint="eastAsia"/>
                <w:szCs w:val="21"/>
              </w:rPr>
              <w:t>◆类比学习，</w:t>
            </w:r>
            <w:r w:rsidRPr="007A0674">
              <w:rPr>
                <w:rFonts w:hint="eastAsia"/>
                <w:szCs w:val="21"/>
              </w:rPr>
              <w:t>猜测</w:t>
            </w:r>
            <w:r>
              <w:rPr>
                <w:rFonts w:hint="eastAsia"/>
                <w:szCs w:val="21"/>
              </w:rPr>
              <w:t>命题</w:t>
            </w:r>
          </w:p>
          <w:p w:rsidR="00592A58" w:rsidRPr="004F57D3" w:rsidRDefault="00592A58" w:rsidP="003650DB">
            <w:pPr>
              <w:spacing w:line="360" w:lineRule="auto"/>
              <w:rPr>
                <w:szCs w:val="21"/>
              </w:rPr>
            </w:pPr>
            <w:r w:rsidRPr="007A0674">
              <w:rPr>
                <w:rFonts w:hint="eastAsia"/>
                <w:szCs w:val="21"/>
              </w:rPr>
              <w:t>◆尝试用命题对猜测事实进行归纳</w:t>
            </w:r>
          </w:p>
        </w:tc>
        <w:tc>
          <w:tcPr>
            <w:tcW w:w="1417" w:type="dxa"/>
            <w:vAlign w:val="center"/>
          </w:tcPr>
          <w:p w:rsidR="00592A58" w:rsidRPr="007A0674" w:rsidRDefault="00592A58" w:rsidP="003650DB">
            <w:pPr>
              <w:spacing w:line="360" w:lineRule="auto"/>
              <w:jc w:val="center"/>
              <w:rPr>
                <w:szCs w:val="21"/>
              </w:rPr>
            </w:pPr>
            <w:r w:rsidRPr="007A0674">
              <w:rPr>
                <w:rFonts w:hint="eastAsia"/>
                <w:szCs w:val="21"/>
              </w:rPr>
              <w:t>通过操</w:t>
            </w:r>
            <w:r>
              <w:rPr>
                <w:rFonts w:hint="eastAsia"/>
                <w:szCs w:val="21"/>
              </w:rPr>
              <w:t>作给学生直观感受，帮助猜测，培养</w:t>
            </w:r>
            <w:r w:rsidRPr="007A0674">
              <w:rPr>
                <w:rFonts w:hint="eastAsia"/>
                <w:szCs w:val="21"/>
              </w:rPr>
              <w:t>总结归纳能力</w:t>
            </w:r>
          </w:p>
        </w:tc>
      </w:tr>
      <w:tr w:rsidR="00592A58" w:rsidRPr="003A5CE3" w:rsidTr="003650DB">
        <w:tc>
          <w:tcPr>
            <w:tcW w:w="817" w:type="dxa"/>
            <w:vAlign w:val="center"/>
          </w:tcPr>
          <w:p w:rsidR="00592A58" w:rsidRPr="00B32760" w:rsidRDefault="00592A58" w:rsidP="003650DB">
            <w:pPr>
              <w:spacing w:line="288" w:lineRule="auto"/>
              <w:jc w:val="center"/>
              <w:rPr>
                <w:szCs w:val="21"/>
              </w:rPr>
            </w:pPr>
            <w:r>
              <w:rPr>
                <w:rFonts w:hint="eastAsia"/>
                <w:szCs w:val="21"/>
              </w:rPr>
              <w:t>证明命题</w:t>
            </w:r>
          </w:p>
        </w:tc>
        <w:tc>
          <w:tcPr>
            <w:tcW w:w="3260" w:type="dxa"/>
          </w:tcPr>
          <w:p w:rsidR="00592A58" w:rsidRDefault="00592A58" w:rsidP="003650DB">
            <w:pPr>
              <w:spacing w:line="288" w:lineRule="auto"/>
              <w:rPr>
                <w:szCs w:val="21"/>
              </w:rPr>
            </w:pPr>
            <w:r>
              <w:rPr>
                <w:rFonts w:hint="eastAsia"/>
                <w:szCs w:val="21"/>
              </w:rPr>
              <w:t>学生口答证明过程</w:t>
            </w:r>
          </w:p>
          <w:p w:rsidR="00592A58" w:rsidRPr="00B32760" w:rsidRDefault="00592A58" w:rsidP="003650DB">
            <w:pPr>
              <w:spacing w:line="288" w:lineRule="auto"/>
              <w:rPr>
                <w:szCs w:val="21"/>
              </w:rPr>
            </w:pPr>
          </w:p>
        </w:tc>
        <w:tc>
          <w:tcPr>
            <w:tcW w:w="1593" w:type="dxa"/>
            <w:vAlign w:val="center"/>
          </w:tcPr>
          <w:p w:rsidR="00592A58" w:rsidRDefault="00592A58" w:rsidP="003650DB">
            <w:pPr>
              <w:spacing w:line="360" w:lineRule="auto"/>
              <w:rPr>
                <w:szCs w:val="21"/>
              </w:rPr>
            </w:pPr>
            <w:r>
              <w:rPr>
                <w:rFonts w:hint="eastAsia"/>
                <w:szCs w:val="21"/>
              </w:rPr>
              <w:t>◇教师用实验操作</w:t>
            </w:r>
            <w:r w:rsidRPr="007A0674">
              <w:rPr>
                <w:rFonts w:hint="eastAsia"/>
                <w:szCs w:val="21"/>
              </w:rPr>
              <w:t>证明结论</w:t>
            </w:r>
          </w:p>
          <w:p w:rsidR="00592A58" w:rsidRPr="007A0674" w:rsidRDefault="00592A58" w:rsidP="003650DB">
            <w:pPr>
              <w:spacing w:line="360" w:lineRule="auto"/>
              <w:rPr>
                <w:szCs w:val="21"/>
              </w:rPr>
            </w:pPr>
            <w:r w:rsidRPr="007A0674">
              <w:rPr>
                <w:rFonts w:hint="eastAsia"/>
                <w:szCs w:val="21"/>
              </w:rPr>
              <w:t>◇引导学生用推理证明</w:t>
            </w:r>
          </w:p>
        </w:tc>
        <w:tc>
          <w:tcPr>
            <w:tcW w:w="1526" w:type="dxa"/>
            <w:vAlign w:val="center"/>
          </w:tcPr>
          <w:p w:rsidR="00592A58" w:rsidRPr="007A0674" w:rsidRDefault="00592A58" w:rsidP="003650DB">
            <w:pPr>
              <w:spacing w:line="360" w:lineRule="auto"/>
              <w:rPr>
                <w:kern w:val="0"/>
                <w:szCs w:val="21"/>
              </w:rPr>
            </w:pPr>
            <w:r w:rsidRPr="007A0674">
              <w:rPr>
                <w:rFonts w:hint="eastAsia"/>
                <w:szCs w:val="21"/>
              </w:rPr>
              <w:t>◆学生用推理证明对这个命题进行规范性证明</w:t>
            </w:r>
          </w:p>
        </w:tc>
        <w:tc>
          <w:tcPr>
            <w:tcW w:w="1417" w:type="dxa"/>
            <w:vAlign w:val="center"/>
          </w:tcPr>
          <w:p w:rsidR="00592A58" w:rsidRPr="007A0674" w:rsidRDefault="00592A58" w:rsidP="003650DB">
            <w:pPr>
              <w:spacing w:line="360" w:lineRule="auto"/>
              <w:rPr>
                <w:szCs w:val="21"/>
              </w:rPr>
            </w:pPr>
            <w:r w:rsidRPr="007A0674">
              <w:rPr>
                <w:rFonts w:hint="eastAsia"/>
                <w:szCs w:val="21"/>
              </w:rPr>
              <w:t>锻炼学生的几何说理能力</w:t>
            </w:r>
          </w:p>
        </w:tc>
      </w:tr>
      <w:tr w:rsidR="00592A58" w:rsidRPr="003A5CE3" w:rsidTr="003650DB">
        <w:tc>
          <w:tcPr>
            <w:tcW w:w="817" w:type="dxa"/>
            <w:vAlign w:val="center"/>
          </w:tcPr>
          <w:p w:rsidR="00592A58" w:rsidRPr="00B32760" w:rsidRDefault="00592A58" w:rsidP="003650DB">
            <w:pPr>
              <w:spacing w:line="300" w:lineRule="auto"/>
              <w:jc w:val="center"/>
              <w:rPr>
                <w:kern w:val="0"/>
                <w:szCs w:val="21"/>
              </w:rPr>
            </w:pPr>
            <w:r>
              <w:rPr>
                <w:rFonts w:hint="eastAsia"/>
                <w:kern w:val="0"/>
                <w:szCs w:val="21"/>
              </w:rPr>
              <w:t>得到定理</w:t>
            </w:r>
          </w:p>
        </w:tc>
        <w:tc>
          <w:tcPr>
            <w:tcW w:w="3260" w:type="dxa"/>
          </w:tcPr>
          <w:p w:rsidR="00592A58" w:rsidRDefault="00592A58" w:rsidP="003650DB">
            <w:pPr>
              <w:spacing w:line="288" w:lineRule="auto"/>
              <w:rPr>
                <w:szCs w:val="21"/>
              </w:rPr>
            </w:pPr>
            <w:r>
              <w:rPr>
                <w:rFonts w:hint="eastAsia"/>
                <w:szCs w:val="21"/>
              </w:rPr>
              <w:t>数学语言</w:t>
            </w:r>
            <w:r w:rsidRPr="00B32760">
              <w:rPr>
                <w:rFonts w:hint="eastAsia"/>
                <w:szCs w:val="21"/>
              </w:rPr>
              <w:t>：</w:t>
            </w:r>
          </w:p>
          <w:p w:rsidR="00592A58" w:rsidRPr="00B32760" w:rsidRDefault="00592A58" w:rsidP="003650DB">
            <w:pPr>
              <w:spacing w:line="288" w:lineRule="auto"/>
              <w:rPr>
                <w:szCs w:val="21"/>
              </w:rPr>
            </w:pPr>
            <w:r w:rsidRPr="00B32760">
              <w:rPr>
                <w:rFonts w:hint="eastAsia"/>
                <w:szCs w:val="21"/>
              </w:rPr>
              <w:t>∵</w:t>
            </w:r>
            <w:r w:rsidRPr="00B32760">
              <w:rPr>
                <w:szCs w:val="21"/>
              </w:rPr>
              <w:t>OC</w:t>
            </w:r>
            <w:r w:rsidRPr="00B32760">
              <w:rPr>
                <w:rFonts w:hint="eastAsia"/>
                <w:szCs w:val="21"/>
              </w:rPr>
              <w:t>是∠</w:t>
            </w:r>
            <w:r w:rsidRPr="00B32760">
              <w:rPr>
                <w:szCs w:val="21"/>
              </w:rPr>
              <w:t>AOB</w:t>
            </w:r>
            <w:r w:rsidRPr="00B32760">
              <w:rPr>
                <w:rFonts w:hint="eastAsia"/>
                <w:szCs w:val="21"/>
              </w:rPr>
              <w:t>的角平分线</w:t>
            </w:r>
            <w:r>
              <w:rPr>
                <w:rFonts w:hint="eastAsia"/>
                <w:szCs w:val="21"/>
              </w:rPr>
              <w:t>，</w:t>
            </w:r>
            <w:r w:rsidRPr="00B32760">
              <w:rPr>
                <w:szCs w:val="21"/>
              </w:rPr>
              <w:t>PM</w:t>
            </w:r>
            <w:r w:rsidRPr="00B32760">
              <w:rPr>
                <w:rFonts w:hint="eastAsia"/>
                <w:szCs w:val="21"/>
              </w:rPr>
              <w:t>⊥</w:t>
            </w:r>
            <w:r w:rsidRPr="00B32760">
              <w:rPr>
                <w:szCs w:val="21"/>
              </w:rPr>
              <w:t>AO</w:t>
            </w:r>
            <w:r w:rsidRPr="00B32760">
              <w:rPr>
                <w:rFonts w:hint="eastAsia"/>
                <w:szCs w:val="21"/>
              </w:rPr>
              <w:t>，</w:t>
            </w:r>
            <w:r w:rsidRPr="00B32760">
              <w:rPr>
                <w:szCs w:val="21"/>
              </w:rPr>
              <w:t>PN</w:t>
            </w:r>
            <w:r w:rsidRPr="00B32760">
              <w:rPr>
                <w:rFonts w:hint="eastAsia"/>
                <w:szCs w:val="21"/>
              </w:rPr>
              <w:t>⊥</w:t>
            </w:r>
            <w:r w:rsidRPr="00B32760">
              <w:rPr>
                <w:szCs w:val="21"/>
              </w:rPr>
              <w:t>OB</w:t>
            </w:r>
          </w:p>
          <w:p w:rsidR="00592A58" w:rsidRPr="004922EF" w:rsidRDefault="00592A58" w:rsidP="003650DB">
            <w:pPr>
              <w:spacing w:line="288" w:lineRule="auto"/>
              <w:rPr>
                <w:szCs w:val="21"/>
              </w:rPr>
            </w:pPr>
            <w:r w:rsidRPr="00B32760">
              <w:rPr>
                <w:rFonts w:hint="eastAsia"/>
                <w:szCs w:val="21"/>
              </w:rPr>
              <w:t>∴</w:t>
            </w:r>
            <w:r w:rsidRPr="00B32760">
              <w:rPr>
                <w:szCs w:val="21"/>
              </w:rPr>
              <w:t>PM=PN</w:t>
            </w:r>
            <w:r w:rsidRPr="00B32760">
              <w:rPr>
                <w:rFonts w:hint="eastAsia"/>
                <w:szCs w:val="21"/>
              </w:rPr>
              <w:t>（角平分线上的点到这个角的两边的距离相等）</w:t>
            </w:r>
            <w:r>
              <w:rPr>
                <w:noProof/>
                <w:szCs w:val="21"/>
              </w:rPr>
              <w:drawing>
                <wp:inline distT="0" distB="0" distL="0" distR="0">
                  <wp:extent cx="981075" cy="742950"/>
                  <wp:effectExtent l="1905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7"/>
                          <a:srcRect/>
                          <a:stretch>
                            <a:fillRect/>
                          </a:stretch>
                        </pic:blipFill>
                        <pic:spPr bwMode="auto">
                          <a:xfrm>
                            <a:off x="0" y="0"/>
                            <a:ext cx="981075" cy="742950"/>
                          </a:xfrm>
                          <a:prstGeom prst="rect">
                            <a:avLst/>
                          </a:prstGeom>
                          <a:noFill/>
                          <a:ln w="9525">
                            <a:noFill/>
                            <a:miter lim="800000"/>
                            <a:headEnd/>
                            <a:tailEnd/>
                          </a:ln>
                        </pic:spPr>
                      </pic:pic>
                    </a:graphicData>
                  </a:graphic>
                </wp:inline>
              </w:drawing>
            </w:r>
          </w:p>
        </w:tc>
        <w:tc>
          <w:tcPr>
            <w:tcW w:w="1593" w:type="dxa"/>
            <w:vAlign w:val="center"/>
          </w:tcPr>
          <w:p w:rsidR="00592A58" w:rsidRPr="004F57D3" w:rsidRDefault="00592A58" w:rsidP="003650DB">
            <w:pPr>
              <w:spacing w:line="360" w:lineRule="auto"/>
              <w:rPr>
                <w:szCs w:val="21"/>
              </w:rPr>
            </w:pPr>
            <w:r w:rsidRPr="007A0674">
              <w:rPr>
                <w:rFonts w:hint="eastAsia"/>
                <w:szCs w:val="21"/>
              </w:rPr>
              <w:t>◇</w:t>
            </w:r>
            <w:r>
              <w:rPr>
                <w:rFonts w:hint="eastAsia"/>
                <w:szCs w:val="21"/>
              </w:rPr>
              <w:t>绕过全等，又得到了一种证明线段相等的方法</w:t>
            </w:r>
          </w:p>
        </w:tc>
        <w:tc>
          <w:tcPr>
            <w:tcW w:w="1526" w:type="dxa"/>
            <w:vAlign w:val="center"/>
          </w:tcPr>
          <w:p w:rsidR="00592A58" w:rsidRDefault="00592A58" w:rsidP="003650DB">
            <w:pPr>
              <w:spacing w:line="360" w:lineRule="auto"/>
              <w:rPr>
                <w:szCs w:val="21"/>
              </w:rPr>
            </w:pPr>
            <w:r w:rsidRPr="007A0674">
              <w:rPr>
                <w:rFonts w:hint="eastAsia"/>
                <w:szCs w:val="21"/>
              </w:rPr>
              <w:t>◆学生体会将命题提升为定理的过程</w:t>
            </w:r>
          </w:p>
          <w:p w:rsidR="00592A58" w:rsidRPr="004F57D3" w:rsidRDefault="00592A58" w:rsidP="003650DB">
            <w:pPr>
              <w:spacing w:line="360" w:lineRule="auto"/>
              <w:rPr>
                <w:szCs w:val="21"/>
              </w:rPr>
            </w:pPr>
            <w:r w:rsidRPr="007A0674">
              <w:rPr>
                <w:rFonts w:hint="eastAsia"/>
                <w:szCs w:val="21"/>
              </w:rPr>
              <w:t>◆熟记角平分线定理的说理格式</w:t>
            </w:r>
          </w:p>
        </w:tc>
        <w:tc>
          <w:tcPr>
            <w:tcW w:w="1417" w:type="dxa"/>
            <w:vAlign w:val="center"/>
          </w:tcPr>
          <w:p w:rsidR="00592A58" w:rsidRPr="007A0674" w:rsidRDefault="00592A58" w:rsidP="003650DB">
            <w:pPr>
              <w:spacing w:line="360" w:lineRule="auto"/>
              <w:rPr>
                <w:szCs w:val="21"/>
              </w:rPr>
            </w:pPr>
            <w:r w:rsidRPr="007A0674">
              <w:rPr>
                <w:rFonts w:hint="eastAsia"/>
                <w:szCs w:val="21"/>
              </w:rPr>
              <w:t>总结所学内容，将命题提升为定理</w:t>
            </w:r>
            <w:r>
              <w:rPr>
                <w:rFonts w:hint="eastAsia"/>
                <w:szCs w:val="21"/>
              </w:rPr>
              <w:t>。</w:t>
            </w:r>
            <w:r w:rsidRPr="007A0674">
              <w:rPr>
                <w:rFonts w:hint="eastAsia"/>
                <w:szCs w:val="21"/>
              </w:rPr>
              <w:t>对所学定理严格书写规范。</w:t>
            </w:r>
          </w:p>
        </w:tc>
      </w:tr>
      <w:tr w:rsidR="00592A58" w:rsidRPr="003A5CE3" w:rsidTr="003650DB">
        <w:tc>
          <w:tcPr>
            <w:tcW w:w="817" w:type="dxa"/>
            <w:vAlign w:val="center"/>
          </w:tcPr>
          <w:p w:rsidR="00592A58" w:rsidRPr="00B32760" w:rsidRDefault="00592A58" w:rsidP="003650DB">
            <w:pPr>
              <w:spacing w:line="300" w:lineRule="auto"/>
              <w:jc w:val="center"/>
              <w:rPr>
                <w:kern w:val="0"/>
                <w:szCs w:val="21"/>
              </w:rPr>
            </w:pPr>
            <w:r>
              <w:rPr>
                <w:rFonts w:hint="eastAsia"/>
                <w:kern w:val="0"/>
                <w:szCs w:val="21"/>
              </w:rPr>
              <w:t>探索证明逆命题</w:t>
            </w:r>
          </w:p>
        </w:tc>
        <w:tc>
          <w:tcPr>
            <w:tcW w:w="3260" w:type="dxa"/>
          </w:tcPr>
          <w:p w:rsidR="00592A58" w:rsidRDefault="00592A58" w:rsidP="003650DB">
            <w:pPr>
              <w:spacing w:line="288" w:lineRule="auto"/>
              <w:rPr>
                <w:szCs w:val="21"/>
              </w:rPr>
            </w:pPr>
            <w:r>
              <w:rPr>
                <w:rFonts w:hint="eastAsia"/>
                <w:szCs w:val="21"/>
              </w:rPr>
              <w:t>研究逆命题：</w:t>
            </w:r>
          </w:p>
          <w:p w:rsidR="00592A58" w:rsidRPr="00B32760" w:rsidRDefault="00592A58" w:rsidP="003650DB">
            <w:pPr>
              <w:spacing w:line="288" w:lineRule="auto"/>
              <w:ind w:firstLineChars="200" w:firstLine="420"/>
              <w:rPr>
                <w:szCs w:val="21"/>
              </w:rPr>
            </w:pPr>
            <w:r w:rsidRPr="00B32760">
              <w:rPr>
                <w:rFonts w:hint="eastAsia"/>
                <w:szCs w:val="21"/>
              </w:rPr>
              <w:t>到角的两边距离相等的点，在这个角的角平分线上。</w:t>
            </w:r>
          </w:p>
          <w:p w:rsidR="00592A58" w:rsidRPr="00BB0AAC" w:rsidRDefault="00592A58" w:rsidP="003650DB">
            <w:pPr>
              <w:widowControl/>
              <w:jc w:val="center"/>
              <w:rPr>
                <w:rFonts w:ascii="宋体" w:cs="宋体"/>
                <w:noProof/>
                <w:kern w:val="0"/>
                <w:szCs w:val="21"/>
              </w:rPr>
            </w:pPr>
            <w:r>
              <w:rPr>
                <w:rFonts w:ascii="宋体" w:cs="宋体"/>
                <w:noProof/>
                <w:kern w:val="0"/>
                <w:szCs w:val="21"/>
              </w:rPr>
              <w:drawing>
                <wp:inline distT="0" distB="0" distL="0" distR="0">
                  <wp:extent cx="1724025" cy="819150"/>
                  <wp:effectExtent l="19050" t="0" r="952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1724025" cy="819150"/>
                          </a:xfrm>
                          <a:prstGeom prst="rect">
                            <a:avLst/>
                          </a:prstGeom>
                          <a:noFill/>
                          <a:ln w="9525">
                            <a:noFill/>
                            <a:miter lim="800000"/>
                            <a:headEnd/>
                            <a:tailEnd/>
                          </a:ln>
                        </pic:spPr>
                      </pic:pic>
                    </a:graphicData>
                  </a:graphic>
                </wp:inline>
              </w:drawing>
            </w:r>
          </w:p>
        </w:tc>
        <w:tc>
          <w:tcPr>
            <w:tcW w:w="1593" w:type="dxa"/>
            <w:vAlign w:val="center"/>
          </w:tcPr>
          <w:p w:rsidR="00592A58" w:rsidRDefault="00592A58" w:rsidP="003650DB">
            <w:pPr>
              <w:tabs>
                <w:tab w:val="center" w:pos="4153"/>
                <w:tab w:val="right" w:pos="8306"/>
              </w:tabs>
              <w:adjustRightInd w:val="0"/>
              <w:snapToGrid w:val="0"/>
              <w:spacing w:line="360" w:lineRule="auto"/>
              <w:rPr>
                <w:szCs w:val="21"/>
              </w:rPr>
            </w:pPr>
            <w:r w:rsidRPr="007A0674">
              <w:rPr>
                <w:rFonts w:hint="eastAsia"/>
                <w:szCs w:val="21"/>
              </w:rPr>
              <w:t>◇教师提问</w:t>
            </w:r>
          </w:p>
          <w:p w:rsidR="00592A58" w:rsidRPr="007A0674" w:rsidRDefault="00592A58" w:rsidP="003650DB">
            <w:pPr>
              <w:tabs>
                <w:tab w:val="center" w:pos="4153"/>
                <w:tab w:val="right" w:pos="8306"/>
              </w:tabs>
              <w:adjustRightInd w:val="0"/>
              <w:snapToGrid w:val="0"/>
              <w:spacing w:line="360" w:lineRule="auto"/>
              <w:rPr>
                <w:szCs w:val="21"/>
              </w:rPr>
            </w:pPr>
            <w:r w:rsidRPr="007A0674">
              <w:rPr>
                <w:rFonts w:hint="eastAsia"/>
                <w:szCs w:val="21"/>
              </w:rPr>
              <w:t>◇</w:t>
            </w:r>
            <w:r>
              <w:rPr>
                <w:rFonts w:hint="eastAsia"/>
                <w:szCs w:val="21"/>
              </w:rPr>
              <w:t>此处</w:t>
            </w:r>
            <w:r w:rsidRPr="00B32760">
              <w:rPr>
                <w:rFonts w:hint="eastAsia"/>
                <w:szCs w:val="21"/>
              </w:rPr>
              <w:t>阐述证明过程（联结</w:t>
            </w:r>
            <w:r w:rsidRPr="00B32760">
              <w:rPr>
                <w:szCs w:val="21"/>
              </w:rPr>
              <w:t>MN</w:t>
            </w:r>
            <w:r w:rsidRPr="00B32760">
              <w:rPr>
                <w:rFonts w:hint="eastAsia"/>
                <w:szCs w:val="21"/>
              </w:rPr>
              <w:t>）</w:t>
            </w:r>
          </w:p>
        </w:tc>
        <w:tc>
          <w:tcPr>
            <w:tcW w:w="1526" w:type="dxa"/>
            <w:vAlign w:val="center"/>
          </w:tcPr>
          <w:p w:rsidR="00592A58" w:rsidRPr="007A0674" w:rsidRDefault="00592A58" w:rsidP="003650DB">
            <w:pPr>
              <w:tabs>
                <w:tab w:val="center" w:pos="4153"/>
                <w:tab w:val="right" w:pos="8306"/>
              </w:tabs>
              <w:snapToGrid w:val="0"/>
              <w:spacing w:line="360" w:lineRule="auto"/>
              <w:rPr>
                <w:szCs w:val="21"/>
              </w:rPr>
            </w:pPr>
            <w:r w:rsidRPr="007A0674">
              <w:rPr>
                <w:rFonts w:hint="eastAsia"/>
                <w:szCs w:val="21"/>
              </w:rPr>
              <w:t>◆尝试写出所学定理的逆命题，</w:t>
            </w:r>
            <w:r>
              <w:rPr>
                <w:rFonts w:hint="eastAsia"/>
                <w:szCs w:val="21"/>
              </w:rPr>
              <w:t>并用线段垂直平分线定理来证明</w:t>
            </w:r>
          </w:p>
        </w:tc>
        <w:tc>
          <w:tcPr>
            <w:tcW w:w="1417" w:type="dxa"/>
            <w:vAlign w:val="center"/>
          </w:tcPr>
          <w:p w:rsidR="00592A58" w:rsidRPr="007A0674" w:rsidRDefault="00592A58" w:rsidP="003650DB">
            <w:pPr>
              <w:spacing w:line="360" w:lineRule="auto"/>
              <w:rPr>
                <w:szCs w:val="21"/>
              </w:rPr>
            </w:pPr>
            <w:r w:rsidRPr="007A0674">
              <w:rPr>
                <w:rFonts w:hint="eastAsia"/>
                <w:szCs w:val="21"/>
              </w:rPr>
              <w:t>培养学生从正反两个方面对一个几何现象进行研究。</w:t>
            </w:r>
          </w:p>
        </w:tc>
      </w:tr>
      <w:tr w:rsidR="00592A58" w:rsidRPr="003A5CE3" w:rsidTr="003650DB">
        <w:tc>
          <w:tcPr>
            <w:tcW w:w="817" w:type="dxa"/>
            <w:vAlign w:val="center"/>
          </w:tcPr>
          <w:p w:rsidR="00592A58" w:rsidRPr="00B32760" w:rsidRDefault="00592A58" w:rsidP="003650DB">
            <w:pPr>
              <w:spacing w:line="288" w:lineRule="auto"/>
              <w:jc w:val="center"/>
              <w:rPr>
                <w:szCs w:val="21"/>
              </w:rPr>
            </w:pPr>
            <w:r>
              <w:rPr>
                <w:rFonts w:hint="eastAsia"/>
                <w:szCs w:val="21"/>
              </w:rPr>
              <w:t>得到逆定理</w:t>
            </w:r>
          </w:p>
        </w:tc>
        <w:tc>
          <w:tcPr>
            <w:tcW w:w="3260" w:type="dxa"/>
          </w:tcPr>
          <w:p w:rsidR="00592A58" w:rsidRPr="00A32C64" w:rsidRDefault="00592A58" w:rsidP="003650DB">
            <w:pPr>
              <w:widowControl/>
              <w:jc w:val="center"/>
              <w:rPr>
                <w:rFonts w:ascii="宋体" w:cs="宋体"/>
                <w:kern w:val="0"/>
                <w:szCs w:val="21"/>
              </w:rPr>
            </w:pPr>
            <w:r>
              <w:rPr>
                <w:rFonts w:ascii="宋体" w:cs="宋体"/>
                <w:noProof/>
                <w:kern w:val="0"/>
                <w:szCs w:val="21"/>
              </w:rPr>
              <w:drawing>
                <wp:inline distT="0" distB="0" distL="0" distR="0">
                  <wp:extent cx="781050" cy="714375"/>
                  <wp:effectExtent l="19050" t="0" r="0" b="0"/>
                  <wp:docPr id="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pic:cNvPicPr>
                            <a:picLocks noChangeAspect="1" noChangeArrowheads="1"/>
                          </pic:cNvPicPr>
                        </pic:nvPicPr>
                        <pic:blipFill>
                          <a:blip r:embed="rId9"/>
                          <a:srcRect/>
                          <a:stretch>
                            <a:fillRect/>
                          </a:stretch>
                        </pic:blipFill>
                        <pic:spPr bwMode="auto">
                          <a:xfrm>
                            <a:off x="0" y="0"/>
                            <a:ext cx="781050" cy="714375"/>
                          </a:xfrm>
                          <a:prstGeom prst="rect">
                            <a:avLst/>
                          </a:prstGeom>
                          <a:noFill/>
                          <a:ln w="9525">
                            <a:noFill/>
                            <a:miter lim="800000"/>
                            <a:headEnd/>
                            <a:tailEnd/>
                          </a:ln>
                        </pic:spPr>
                      </pic:pic>
                    </a:graphicData>
                  </a:graphic>
                </wp:inline>
              </w:drawing>
            </w:r>
          </w:p>
          <w:p w:rsidR="00592A58" w:rsidRPr="00A32C64" w:rsidRDefault="00592A58" w:rsidP="003650DB">
            <w:pPr>
              <w:spacing w:line="288" w:lineRule="auto"/>
              <w:rPr>
                <w:szCs w:val="21"/>
              </w:rPr>
            </w:pPr>
            <w:r>
              <w:rPr>
                <w:rFonts w:hint="eastAsia"/>
                <w:szCs w:val="21"/>
              </w:rPr>
              <w:t>给命题加一个前提：</w:t>
            </w:r>
          </w:p>
          <w:p w:rsidR="00592A58" w:rsidRDefault="00592A58" w:rsidP="003650DB">
            <w:pPr>
              <w:spacing w:line="288" w:lineRule="auto"/>
              <w:ind w:firstLineChars="200" w:firstLine="420"/>
              <w:rPr>
                <w:szCs w:val="21"/>
              </w:rPr>
            </w:pPr>
            <w:r w:rsidRPr="00A32C64">
              <w:rPr>
                <w:rFonts w:hint="eastAsia"/>
                <w:szCs w:val="21"/>
              </w:rPr>
              <w:t>在一个角的内部（包括顶点）</w:t>
            </w:r>
          </w:p>
          <w:p w:rsidR="00592A58" w:rsidRPr="00A32C64" w:rsidRDefault="00592A58" w:rsidP="003650DB">
            <w:pPr>
              <w:spacing w:line="288" w:lineRule="auto"/>
              <w:ind w:firstLineChars="200" w:firstLine="420"/>
              <w:rPr>
                <w:szCs w:val="21"/>
              </w:rPr>
            </w:pPr>
          </w:p>
          <w:p w:rsidR="00592A58" w:rsidRPr="00A32C64" w:rsidRDefault="00592A58" w:rsidP="003650DB">
            <w:pPr>
              <w:spacing w:line="288" w:lineRule="auto"/>
              <w:rPr>
                <w:szCs w:val="21"/>
              </w:rPr>
            </w:pPr>
            <w:r>
              <w:rPr>
                <w:rFonts w:hint="eastAsia"/>
                <w:szCs w:val="21"/>
              </w:rPr>
              <w:t>数学语言</w:t>
            </w:r>
            <w:r w:rsidRPr="00A32C64">
              <w:rPr>
                <w:rFonts w:hint="eastAsia"/>
                <w:szCs w:val="21"/>
              </w:rPr>
              <w:t>：∵</w:t>
            </w:r>
            <w:r w:rsidRPr="00A32C64">
              <w:rPr>
                <w:szCs w:val="21"/>
              </w:rPr>
              <w:t>PM=PN</w:t>
            </w:r>
            <w:r w:rsidRPr="00A32C64">
              <w:rPr>
                <w:rFonts w:hint="eastAsia"/>
                <w:szCs w:val="21"/>
              </w:rPr>
              <w:t>，</w:t>
            </w:r>
          </w:p>
          <w:p w:rsidR="00592A58" w:rsidRPr="00A32C64" w:rsidRDefault="00592A58" w:rsidP="003650DB">
            <w:pPr>
              <w:spacing w:line="288" w:lineRule="auto"/>
              <w:ind w:firstLineChars="550" w:firstLine="1155"/>
              <w:rPr>
                <w:szCs w:val="21"/>
              </w:rPr>
            </w:pPr>
            <w:r w:rsidRPr="00A32C64">
              <w:rPr>
                <w:szCs w:val="21"/>
              </w:rPr>
              <w:t>PM</w:t>
            </w:r>
            <w:r w:rsidRPr="00A32C64">
              <w:rPr>
                <w:rFonts w:hint="eastAsia"/>
                <w:szCs w:val="21"/>
              </w:rPr>
              <w:t>⊥</w:t>
            </w:r>
            <w:r w:rsidRPr="00A32C64">
              <w:rPr>
                <w:szCs w:val="21"/>
              </w:rPr>
              <w:t>OA</w:t>
            </w:r>
            <w:r w:rsidRPr="00A32C64">
              <w:rPr>
                <w:rFonts w:hint="eastAsia"/>
                <w:szCs w:val="21"/>
              </w:rPr>
              <w:t>，</w:t>
            </w:r>
            <w:r w:rsidRPr="00A32C64">
              <w:rPr>
                <w:szCs w:val="21"/>
              </w:rPr>
              <w:t>PN</w:t>
            </w:r>
            <w:r w:rsidRPr="00A32C64">
              <w:rPr>
                <w:rFonts w:hint="eastAsia"/>
                <w:szCs w:val="21"/>
              </w:rPr>
              <w:t>⊥</w:t>
            </w:r>
            <w:r w:rsidRPr="00A32C64">
              <w:rPr>
                <w:szCs w:val="21"/>
              </w:rPr>
              <w:t>OB</w:t>
            </w:r>
          </w:p>
          <w:p w:rsidR="00592A58" w:rsidRPr="00A32C64" w:rsidRDefault="00592A58" w:rsidP="003650DB">
            <w:pPr>
              <w:spacing w:line="288" w:lineRule="auto"/>
              <w:ind w:firstLineChars="150" w:firstLine="315"/>
              <w:rPr>
                <w:szCs w:val="21"/>
              </w:rPr>
            </w:pPr>
            <w:r>
              <w:rPr>
                <w:rFonts w:hint="eastAsia"/>
                <w:szCs w:val="21"/>
              </w:rPr>
              <w:lastRenderedPageBreak/>
              <w:t>∴</w:t>
            </w:r>
            <w:r w:rsidRPr="00A32C64">
              <w:rPr>
                <w:szCs w:val="21"/>
              </w:rPr>
              <w:t>OC</w:t>
            </w:r>
            <w:r w:rsidRPr="00A32C64">
              <w:rPr>
                <w:rFonts w:hint="eastAsia"/>
                <w:szCs w:val="21"/>
              </w:rPr>
              <w:t>平分∠</w:t>
            </w:r>
            <w:r w:rsidRPr="00A32C64">
              <w:rPr>
                <w:szCs w:val="21"/>
              </w:rPr>
              <w:t>AOB</w:t>
            </w:r>
          </w:p>
        </w:tc>
        <w:tc>
          <w:tcPr>
            <w:tcW w:w="1593" w:type="dxa"/>
            <w:vAlign w:val="center"/>
          </w:tcPr>
          <w:p w:rsidR="00592A58" w:rsidRDefault="00592A58" w:rsidP="003650DB">
            <w:pPr>
              <w:tabs>
                <w:tab w:val="center" w:pos="4153"/>
                <w:tab w:val="right" w:pos="8306"/>
              </w:tabs>
              <w:adjustRightInd w:val="0"/>
              <w:snapToGrid w:val="0"/>
              <w:spacing w:line="360" w:lineRule="auto"/>
              <w:rPr>
                <w:szCs w:val="21"/>
              </w:rPr>
            </w:pPr>
            <w:r w:rsidRPr="007A0674">
              <w:rPr>
                <w:rFonts w:hint="eastAsia"/>
                <w:szCs w:val="21"/>
              </w:rPr>
              <w:lastRenderedPageBreak/>
              <w:t>◇教师</w:t>
            </w:r>
            <w:r>
              <w:rPr>
                <w:rFonts w:hint="eastAsia"/>
                <w:szCs w:val="21"/>
              </w:rPr>
              <w:t>提出疑问</w:t>
            </w:r>
          </w:p>
          <w:p w:rsidR="00592A58" w:rsidRDefault="00592A58" w:rsidP="003650DB">
            <w:pPr>
              <w:tabs>
                <w:tab w:val="center" w:pos="4153"/>
                <w:tab w:val="right" w:pos="8306"/>
              </w:tabs>
              <w:adjustRightInd w:val="0"/>
              <w:snapToGrid w:val="0"/>
              <w:spacing w:line="360" w:lineRule="auto"/>
              <w:rPr>
                <w:szCs w:val="21"/>
              </w:rPr>
            </w:pPr>
          </w:p>
          <w:p w:rsidR="00592A58" w:rsidRDefault="00592A58" w:rsidP="003650DB">
            <w:pPr>
              <w:tabs>
                <w:tab w:val="center" w:pos="4153"/>
                <w:tab w:val="right" w:pos="8306"/>
              </w:tabs>
              <w:adjustRightInd w:val="0"/>
              <w:snapToGrid w:val="0"/>
              <w:spacing w:line="360" w:lineRule="auto"/>
              <w:rPr>
                <w:szCs w:val="21"/>
              </w:rPr>
            </w:pPr>
          </w:p>
          <w:p w:rsidR="00592A58" w:rsidRDefault="00592A58" w:rsidP="003650DB">
            <w:pPr>
              <w:tabs>
                <w:tab w:val="center" w:pos="4153"/>
                <w:tab w:val="right" w:pos="8306"/>
              </w:tabs>
              <w:adjustRightInd w:val="0"/>
              <w:snapToGrid w:val="0"/>
              <w:spacing w:line="360" w:lineRule="auto"/>
              <w:rPr>
                <w:szCs w:val="21"/>
              </w:rPr>
            </w:pPr>
          </w:p>
          <w:p w:rsidR="00592A58" w:rsidRDefault="00592A58" w:rsidP="003650DB">
            <w:pPr>
              <w:tabs>
                <w:tab w:val="center" w:pos="4153"/>
                <w:tab w:val="right" w:pos="8306"/>
              </w:tabs>
              <w:adjustRightInd w:val="0"/>
              <w:snapToGrid w:val="0"/>
              <w:spacing w:line="360" w:lineRule="auto"/>
              <w:rPr>
                <w:szCs w:val="21"/>
              </w:rPr>
            </w:pPr>
          </w:p>
          <w:p w:rsidR="00592A58" w:rsidRPr="007A0674" w:rsidRDefault="00592A58" w:rsidP="003650DB">
            <w:pPr>
              <w:tabs>
                <w:tab w:val="center" w:pos="4153"/>
                <w:tab w:val="right" w:pos="8306"/>
              </w:tabs>
              <w:adjustRightInd w:val="0"/>
              <w:snapToGrid w:val="0"/>
              <w:spacing w:line="360" w:lineRule="auto"/>
              <w:rPr>
                <w:szCs w:val="21"/>
              </w:rPr>
            </w:pPr>
            <w:r w:rsidRPr="007A0674">
              <w:rPr>
                <w:rFonts w:hint="eastAsia"/>
                <w:szCs w:val="21"/>
              </w:rPr>
              <w:t>◇</w:t>
            </w:r>
            <w:r>
              <w:rPr>
                <w:rFonts w:hint="eastAsia"/>
                <w:szCs w:val="21"/>
              </w:rPr>
              <w:t>又得到了一种证明角相等</w:t>
            </w:r>
            <w:r>
              <w:rPr>
                <w:rFonts w:hint="eastAsia"/>
                <w:szCs w:val="21"/>
              </w:rPr>
              <w:lastRenderedPageBreak/>
              <w:t>的方法</w:t>
            </w:r>
          </w:p>
        </w:tc>
        <w:tc>
          <w:tcPr>
            <w:tcW w:w="1526" w:type="dxa"/>
            <w:vAlign w:val="center"/>
          </w:tcPr>
          <w:p w:rsidR="00592A58" w:rsidRPr="007A0674" w:rsidRDefault="00592A58" w:rsidP="003650DB">
            <w:pPr>
              <w:tabs>
                <w:tab w:val="center" w:pos="4153"/>
                <w:tab w:val="right" w:pos="8306"/>
              </w:tabs>
              <w:snapToGrid w:val="0"/>
              <w:spacing w:line="360" w:lineRule="auto"/>
              <w:rPr>
                <w:szCs w:val="21"/>
              </w:rPr>
            </w:pPr>
            <w:r w:rsidRPr="007A0674">
              <w:rPr>
                <w:rFonts w:hint="eastAsia"/>
                <w:szCs w:val="21"/>
              </w:rPr>
              <w:lastRenderedPageBreak/>
              <w:t>◆仔细听讲，积极思考。掌握角平分线定理的逆定理，并熟记说理格式。</w:t>
            </w:r>
          </w:p>
        </w:tc>
        <w:tc>
          <w:tcPr>
            <w:tcW w:w="1417" w:type="dxa"/>
            <w:vAlign w:val="center"/>
          </w:tcPr>
          <w:p w:rsidR="00592A58" w:rsidRPr="007A0674" w:rsidRDefault="00592A58" w:rsidP="003650DB">
            <w:pPr>
              <w:spacing w:line="360" w:lineRule="auto"/>
              <w:rPr>
                <w:szCs w:val="21"/>
              </w:rPr>
            </w:pPr>
            <w:r w:rsidRPr="007A0674">
              <w:rPr>
                <w:rFonts w:hint="eastAsia"/>
                <w:szCs w:val="21"/>
              </w:rPr>
              <w:t>培养学生学习严谨性，引出角平分线定理的逆定理，规范书写格式。</w:t>
            </w:r>
          </w:p>
        </w:tc>
      </w:tr>
      <w:tr w:rsidR="00592A58" w:rsidRPr="003A5CE3" w:rsidTr="003650DB">
        <w:tc>
          <w:tcPr>
            <w:tcW w:w="817" w:type="dxa"/>
            <w:vAlign w:val="center"/>
          </w:tcPr>
          <w:p w:rsidR="00592A58" w:rsidRPr="00B32760" w:rsidRDefault="00592A58" w:rsidP="003650DB">
            <w:pPr>
              <w:spacing w:line="300" w:lineRule="auto"/>
              <w:jc w:val="center"/>
              <w:rPr>
                <w:kern w:val="0"/>
                <w:szCs w:val="21"/>
              </w:rPr>
            </w:pPr>
            <w:r>
              <w:rPr>
                <w:rFonts w:hint="eastAsia"/>
                <w:kern w:val="0"/>
                <w:szCs w:val="21"/>
              </w:rPr>
              <w:lastRenderedPageBreak/>
              <w:t>小结定理</w:t>
            </w:r>
          </w:p>
        </w:tc>
        <w:tc>
          <w:tcPr>
            <w:tcW w:w="3260" w:type="dxa"/>
          </w:tcPr>
          <w:p w:rsidR="00592A58" w:rsidRPr="00B32760" w:rsidRDefault="00592A58" w:rsidP="003650DB">
            <w:pPr>
              <w:spacing w:line="288" w:lineRule="auto"/>
              <w:ind w:firstLineChars="200" w:firstLine="420"/>
              <w:rPr>
                <w:szCs w:val="21"/>
              </w:rPr>
            </w:pPr>
            <w:r>
              <w:rPr>
                <w:rFonts w:hint="eastAsia"/>
                <w:szCs w:val="21"/>
              </w:rPr>
              <w:t>角的平分线可以看作是在这个叫的内部（包括顶点）到角两边距离相等的点的集合。</w:t>
            </w:r>
          </w:p>
        </w:tc>
        <w:tc>
          <w:tcPr>
            <w:tcW w:w="1593" w:type="dxa"/>
            <w:vAlign w:val="center"/>
          </w:tcPr>
          <w:p w:rsidR="00592A58" w:rsidRPr="007A0674" w:rsidRDefault="00592A58" w:rsidP="003650DB">
            <w:pPr>
              <w:tabs>
                <w:tab w:val="center" w:pos="4153"/>
                <w:tab w:val="right" w:pos="8306"/>
              </w:tabs>
              <w:adjustRightInd w:val="0"/>
              <w:snapToGrid w:val="0"/>
              <w:spacing w:line="360" w:lineRule="auto"/>
              <w:rPr>
                <w:szCs w:val="21"/>
              </w:rPr>
            </w:pPr>
            <w:r w:rsidRPr="007A0674">
              <w:rPr>
                <w:rFonts w:hint="eastAsia"/>
                <w:szCs w:val="21"/>
              </w:rPr>
              <w:t>◇为轨迹学习做铺垫</w:t>
            </w:r>
          </w:p>
        </w:tc>
        <w:tc>
          <w:tcPr>
            <w:tcW w:w="1526" w:type="dxa"/>
            <w:vAlign w:val="center"/>
          </w:tcPr>
          <w:p w:rsidR="00592A58" w:rsidRPr="007A0674" w:rsidRDefault="00592A58" w:rsidP="003650DB">
            <w:pPr>
              <w:tabs>
                <w:tab w:val="center" w:pos="4153"/>
                <w:tab w:val="right" w:pos="8306"/>
              </w:tabs>
              <w:snapToGrid w:val="0"/>
              <w:spacing w:line="360" w:lineRule="auto"/>
              <w:rPr>
                <w:szCs w:val="21"/>
              </w:rPr>
            </w:pPr>
            <w:r>
              <w:rPr>
                <w:rFonts w:hint="eastAsia"/>
                <w:szCs w:val="21"/>
              </w:rPr>
              <w:t>◆</w:t>
            </w:r>
            <w:r w:rsidRPr="007A0674">
              <w:rPr>
                <w:rFonts w:hint="eastAsia"/>
                <w:szCs w:val="21"/>
              </w:rPr>
              <w:t>对点的集合的概念有初步的体会</w:t>
            </w:r>
          </w:p>
        </w:tc>
        <w:tc>
          <w:tcPr>
            <w:tcW w:w="1417" w:type="dxa"/>
            <w:vAlign w:val="center"/>
          </w:tcPr>
          <w:p w:rsidR="00592A58" w:rsidRPr="007A0674" w:rsidRDefault="00592A58" w:rsidP="003650DB">
            <w:pPr>
              <w:spacing w:line="360" w:lineRule="auto"/>
              <w:rPr>
                <w:szCs w:val="21"/>
              </w:rPr>
            </w:pPr>
            <w:r w:rsidRPr="007A0674">
              <w:rPr>
                <w:rFonts w:hint="eastAsia"/>
                <w:szCs w:val="21"/>
              </w:rPr>
              <w:t>为轨迹学习打下基础</w:t>
            </w:r>
          </w:p>
        </w:tc>
      </w:tr>
      <w:tr w:rsidR="00592A58" w:rsidRPr="003A5CE3" w:rsidTr="003650DB">
        <w:tc>
          <w:tcPr>
            <w:tcW w:w="817" w:type="dxa"/>
            <w:vAlign w:val="center"/>
          </w:tcPr>
          <w:p w:rsidR="00592A58" w:rsidRPr="00B32760" w:rsidRDefault="00592A58" w:rsidP="003650DB">
            <w:pPr>
              <w:spacing w:line="300" w:lineRule="auto"/>
              <w:jc w:val="center"/>
              <w:rPr>
                <w:kern w:val="0"/>
                <w:szCs w:val="21"/>
              </w:rPr>
            </w:pPr>
            <w:r>
              <w:rPr>
                <w:rFonts w:hint="eastAsia"/>
                <w:kern w:val="0"/>
                <w:szCs w:val="21"/>
              </w:rPr>
              <w:t>巩固定理</w:t>
            </w:r>
          </w:p>
        </w:tc>
        <w:tc>
          <w:tcPr>
            <w:tcW w:w="3260" w:type="dxa"/>
          </w:tcPr>
          <w:p w:rsidR="00592A58" w:rsidRPr="00B32760" w:rsidRDefault="00592A58" w:rsidP="003650DB">
            <w:pPr>
              <w:spacing w:line="288" w:lineRule="auto"/>
              <w:rPr>
                <w:szCs w:val="21"/>
              </w:rPr>
            </w:pPr>
            <w:r w:rsidRPr="00B32760">
              <w:rPr>
                <w:rFonts w:hint="eastAsia"/>
                <w:szCs w:val="21"/>
              </w:rPr>
              <w:t>例</w:t>
            </w:r>
            <w:r>
              <w:rPr>
                <w:szCs w:val="21"/>
              </w:rPr>
              <w:t>1</w:t>
            </w:r>
            <w:r w:rsidRPr="00B32760">
              <w:rPr>
                <w:rFonts w:hint="eastAsia"/>
                <w:szCs w:val="21"/>
              </w:rPr>
              <w:t>、已知，如图，</w:t>
            </w:r>
            <w:r w:rsidRPr="00B32760">
              <w:rPr>
                <w:szCs w:val="21"/>
              </w:rPr>
              <w:t>AO</w:t>
            </w:r>
            <w:r w:rsidRPr="00B32760">
              <w:rPr>
                <w:rFonts w:hint="eastAsia"/>
                <w:szCs w:val="21"/>
              </w:rPr>
              <w:t>、</w:t>
            </w:r>
            <w:r w:rsidRPr="00B32760">
              <w:rPr>
                <w:szCs w:val="21"/>
              </w:rPr>
              <w:t>BO</w:t>
            </w:r>
            <w:r w:rsidRPr="00B32760">
              <w:rPr>
                <w:rFonts w:hint="eastAsia"/>
                <w:szCs w:val="21"/>
              </w:rPr>
              <w:t>分别是∠</w:t>
            </w:r>
            <w:r w:rsidRPr="00B32760">
              <w:rPr>
                <w:szCs w:val="21"/>
              </w:rPr>
              <w:t>BAC</w:t>
            </w:r>
            <w:r w:rsidRPr="00B32760">
              <w:rPr>
                <w:rFonts w:hint="eastAsia"/>
                <w:szCs w:val="21"/>
              </w:rPr>
              <w:t>、∠</w:t>
            </w:r>
            <w:r w:rsidRPr="00B32760">
              <w:rPr>
                <w:szCs w:val="21"/>
              </w:rPr>
              <w:t>ABC</w:t>
            </w:r>
            <w:r w:rsidRPr="00B32760">
              <w:rPr>
                <w:rFonts w:hint="eastAsia"/>
                <w:szCs w:val="21"/>
              </w:rPr>
              <w:t>的平分线，</w:t>
            </w:r>
            <w:r w:rsidRPr="00B32760">
              <w:rPr>
                <w:szCs w:val="21"/>
              </w:rPr>
              <w:t>OD</w:t>
            </w:r>
            <w:r w:rsidRPr="00B32760">
              <w:rPr>
                <w:rFonts w:hint="eastAsia"/>
                <w:szCs w:val="21"/>
              </w:rPr>
              <w:t>⊥</w:t>
            </w:r>
            <w:r w:rsidRPr="00B32760">
              <w:rPr>
                <w:szCs w:val="21"/>
              </w:rPr>
              <w:t>BC</w:t>
            </w:r>
            <w:r w:rsidRPr="00B32760">
              <w:rPr>
                <w:rFonts w:hint="eastAsia"/>
                <w:szCs w:val="21"/>
              </w:rPr>
              <w:t>，</w:t>
            </w:r>
            <w:r w:rsidRPr="00B32760">
              <w:rPr>
                <w:szCs w:val="21"/>
              </w:rPr>
              <w:t>OE</w:t>
            </w:r>
            <w:r w:rsidRPr="00B32760">
              <w:rPr>
                <w:rFonts w:hint="eastAsia"/>
                <w:szCs w:val="21"/>
              </w:rPr>
              <w:t>⊥</w:t>
            </w:r>
            <w:r w:rsidRPr="00B32760">
              <w:rPr>
                <w:szCs w:val="21"/>
              </w:rPr>
              <w:t>AB</w:t>
            </w:r>
            <w:r w:rsidRPr="00B32760">
              <w:rPr>
                <w:rFonts w:hint="eastAsia"/>
                <w:szCs w:val="21"/>
              </w:rPr>
              <w:t>，垂足分别为点</w:t>
            </w:r>
            <w:r w:rsidRPr="00B32760">
              <w:rPr>
                <w:szCs w:val="21"/>
              </w:rPr>
              <w:t>D,E</w:t>
            </w:r>
            <w:r w:rsidRPr="00B32760">
              <w:rPr>
                <w:rFonts w:hint="eastAsia"/>
                <w:szCs w:val="21"/>
              </w:rPr>
              <w:t>。</w:t>
            </w:r>
          </w:p>
          <w:p w:rsidR="00592A58" w:rsidRPr="00B32760" w:rsidRDefault="00592A58" w:rsidP="003650DB">
            <w:pPr>
              <w:spacing w:line="288" w:lineRule="auto"/>
              <w:rPr>
                <w:szCs w:val="21"/>
              </w:rPr>
            </w:pPr>
            <w:r w:rsidRPr="00B32760">
              <w:rPr>
                <w:rFonts w:hint="eastAsia"/>
                <w:szCs w:val="21"/>
              </w:rPr>
              <w:t>求证：点</w:t>
            </w:r>
            <w:r w:rsidRPr="00B32760">
              <w:rPr>
                <w:szCs w:val="21"/>
              </w:rPr>
              <w:t>O</w:t>
            </w:r>
            <w:r w:rsidRPr="00B32760">
              <w:rPr>
                <w:rFonts w:hint="eastAsia"/>
                <w:szCs w:val="21"/>
              </w:rPr>
              <w:t>在∠</w:t>
            </w:r>
            <w:r w:rsidRPr="00B32760">
              <w:rPr>
                <w:szCs w:val="21"/>
              </w:rPr>
              <w:t>C</w:t>
            </w:r>
            <w:r w:rsidRPr="00B32760">
              <w:rPr>
                <w:rFonts w:hint="eastAsia"/>
                <w:szCs w:val="21"/>
              </w:rPr>
              <w:t>的平分线上</w:t>
            </w:r>
          </w:p>
          <w:p w:rsidR="00592A58" w:rsidRPr="00B32760" w:rsidRDefault="00592A58" w:rsidP="003650DB">
            <w:pPr>
              <w:spacing w:line="288" w:lineRule="auto"/>
              <w:ind w:firstLine="435"/>
              <w:jc w:val="center"/>
              <w:rPr>
                <w:szCs w:val="21"/>
              </w:rPr>
            </w:pPr>
            <w:r>
              <w:rPr>
                <w:noProof/>
                <w:szCs w:val="21"/>
              </w:rPr>
              <w:drawing>
                <wp:inline distT="0" distB="0" distL="0" distR="0">
                  <wp:extent cx="1581150" cy="1114425"/>
                  <wp:effectExtent l="0" t="0" r="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10"/>
                          <a:srcRect/>
                          <a:stretch>
                            <a:fillRect/>
                          </a:stretch>
                        </pic:blipFill>
                        <pic:spPr bwMode="auto">
                          <a:xfrm>
                            <a:off x="0" y="0"/>
                            <a:ext cx="1581150" cy="1114425"/>
                          </a:xfrm>
                          <a:prstGeom prst="rect">
                            <a:avLst/>
                          </a:prstGeom>
                          <a:noFill/>
                          <a:ln w="9525">
                            <a:noFill/>
                            <a:miter lim="800000"/>
                            <a:headEnd/>
                            <a:tailEnd/>
                          </a:ln>
                        </pic:spPr>
                      </pic:pic>
                    </a:graphicData>
                  </a:graphic>
                </wp:inline>
              </w:drawing>
            </w:r>
          </w:p>
        </w:tc>
        <w:tc>
          <w:tcPr>
            <w:tcW w:w="1593" w:type="dxa"/>
            <w:vAlign w:val="center"/>
          </w:tcPr>
          <w:p w:rsidR="00592A58" w:rsidRPr="007A0674" w:rsidRDefault="00592A58" w:rsidP="003650DB">
            <w:pPr>
              <w:tabs>
                <w:tab w:val="center" w:pos="4153"/>
                <w:tab w:val="right" w:pos="8306"/>
              </w:tabs>
              <w:adjustRightInd w:val="0"/>
              <w:snapToGrid w:val="0"/>
              <w:spacing w:line="360" w:lineRule="auto"/>
              <w:rPr>
                <w:szCs w:val="21"/>
              </w:rPr>
            </w:pPr>
            <w:r w:rsidRPr="007A0674">
              <w:rPr>
                <w:rFonts w:hint="eastAsia"/>
                <w:szCs w:val="21"/>
              </w:rPr>
              <w:t>◇引出内心的概念和性质</w:t>
            </w:r>
          </w:p>
        </w:tc>
        <w:tc>
          <w:tcPr>
            <w:tcW w:w="1526" w:type="dxa"/>
            <w:vAlign w:val="center"/>
          </w:tcPr>
          <w:p w:rsidR="00592A58" w:rsidRDefault="00592A58" w:rsidP="003650DB">
            <w:pPr>
              <w:spacing w:line="360" w:lineRule="auto"/>
              <w:rPr>
                <w:szCs w:val="21"/>
              </w:rPr>
            </w:pPr>
            <w:r w:rsidRPr="007A0674">
              <w:rPr>
                <w:rFonts w:hint="eastAsia"/>
                <w:szCs w:val="21"/>
              </w:rPr>
              <w:t>◆运用所学知识，思考解答</w:t>
            </w:r>
          </w:p>
          <w:p w:rsidR="00592A58" w:rsidRPr="007A0674" w:rsidRDefault="00592A58" w:rsidP="003650DB">
            <w:pPr>
              <w:spacing w:line="360" w:lineRule="auto"/>
              <w:rPr>
                <w:szCs w:val="21"/>
              </w:rPr>
            </w:pPr>
            <w:r w:rsidRPr="007A0674">
              <w:rPr>
                <w:rFonts w:hint="eastAsia"/>
                <w:szCs w:val="21"/>
              </w:rPr>
              <w:t>◆初步了解内心的概念和性质</w:t>
            </w:r>
          </w:p>
        </w:tc>
        <w:tc>
          <w:tcPr>
            <w:tcW w:w="1417" w:type="dxa"/>
            <w:vAlign w:val="center"/>
          </w:tcPr>
          <w:p w:rsidR="00592A58" w:rsidRPr="007A0674" w:rsidRDefault="00592A58" w:rsidP="003650DB">
            <w:pPr>
              <w:spacing w:line="360" w:lineRule="auto"/>
              <w:rPr>
                <w:szCs w:val="21"/>
              </w:rPr>
            </w:pPr>
            <w:r w:rsidRPr="007A0674">
              <w:rPr>
                <w:rFonts w:hint="eastAsia"/>
                <w:szCs w:val="21"/>
              </w:rPr>
              <w:t>利用例题，巩固所学的知识。并引出内心的概念和性质。</w:t>
            </w:r>
          </w:p>
        </w:tc>
      </w:tr>
      <w:tr w:rsidR="00592A58" w:rsidRPr="00B32760" w:rsidTr="003650DB">
        <w:tc>
          <w:tcPr>
            <w:tcW w:w="817" w:type="dxa"/>
            <w:vAlign w:val="center"/>
          </w:tcPr>
          <w:p w:rsidR="00592A58" w:rsidRDefault="00592A58" w:rsidP="003650DB">
            <w:pPr>
              <w:spacing w:line="288" w:lineRule="auto"/>
              <w:jc w:val="center"/>
              <w:rPr>
                <w:szCs w:val="21"/>
              </w:rPr>
            </w:pPr>
            <w:r>
              <w:rPr>
                <w:rFonts w:hint="eastAsia"/>
                <w:szCs w:val="21"/>
              </w:rPr>
              <w:t>实际应用</w:t>
            </w:r>
          </w:p>
        </w:tc>
        <w:tc>
          <w:tcPr>
            <w:tcW w:w="3260" w:type="dxa"/>
          </w:tcPr>
          <w:p w:rsidR="00592A58" w:rsidRPr="00B32760" w:rsidRDefault="00592A58" w:rsidP="003650DB">
            <w:pPr>
              <w:spacing w:line="288" w:lineRule="auto"/>
              <w:rPr>
                <w:szCs w:val="21"/>
              </w:rPr>
            </w:pPr>
            <w:r>
              <w:rPr>
                <w:rFonts w:hint="eastAsia"/>
                <w:szCs w:val="21"/>
              </w:rPr>
              <w:t>练习</w:t>
            </w:r>
            <w:r w:rsidRPr="00B32760">
              <w:rPr>
                <w:rFonts w:hint="eastAsia"/>
                <w:szCs w:val="21"/>
              </w:rPr>
              <w:t>：如图：现在有三条公路，要在图内建造一个大型超市购物中心</w:t>
            </w:r>
            <w:r w:rsidRPr="00B32760">
              <w:rPr>
                <w:rFonts w:hint="eastAsia"/>
                <w:szCs w:val="21"/>
              </w:rPr>
              <w:t>G</w:t>
            </w:r>
            <w:r w:rsidRPr="00B32760">
              <w:rPr>
                <w:rFonts w:hint="eastAsia"/>
                <w:szCs w:val="21"/>
              </w:rPr>
              <w:t>，到三条公路的距离都相等，问这个购物中心应该建造在哪里？</w:t>
            </w:r>
          </w:p>
          <w:p w:rsidR="00592A58" w:rsidRPr="00B32760" w:rsidRDefault="00592A58" w:rsidP="003650DB">
            <w:pPr>
              <w:spacing w:line="288" w:lineRule="auto"/>
              <w:rPr>
                <w:szCs w:val="21"/>
              </w:rPr>
            </w:pPr>
            <w:r>
              <w:rPr>
                <w:noProof/>
              </w:rPr>
              <w:drawing>
                <wp:inline distT="0" distB="0" distL="0" distR="0">
                  <wp:extent cx="1219200" cy="1171575"/>
                  <wp:effectExtent l="1905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srcRect/>
                          <a:stretch>
                            <a:fillRect/>
                          </a:stretch>
                        </pic:blipFill>
                        <pic:spPr bwMode="auto">
                          <a:xfrm>
                            <a:off x="0" y="0"/>
                            <a:ext cx="1219200" cy="1171575"/>
                          </a:xfrm>
                          <a:prstGeom prst="rect">
                            <a:avLst/>
                          </a:prstGeom>
                          <a:noFill/>
                          <a:ln w="9525">
                            <a:noFill/>
                            <a:miter lim="800000"/>
                            <a:headEnd/>
                            <a:tailEnd/>
                          </a:ln>
                        </pic:spPr>
                      </pic:pic>
                    </a:graphicData>
                  </a:graphic>
                </wp:inline>
              </w:drawing>
            </w:r>
          </w:p>
        </w:tc>
        <w:tc>
          <w:tcPr>
            <w:tcW w:w="1593" w:type="dxa"/>
            <w:vAlign w:val="center"/>
          </w:tcPr>
          <w:p w:rsidR="00592A58" w:rsidRDefault="00592A58" w:rsidP="003650DB">
            <w:pPr>
              <w:tabs>
                <w:tab w:val="center" w:pos="4153"/>
                <w:tab w:val="right" w:pos="8306"/>
              </w:tabs>
              <w:snapToGrid w:val="0"/>
              <w:spacing w:line="360" w:lineRule="auto"/>
              <w:rPr>
                <w:szCs w:val="21"/>
              </w:rPr>
            </w:pPr>
            <w:r w:rsidRPr="00B32760">
              <w:rPr>
                <w:rFonts w:hint="eastAsia"/>
                <w:szCs w:val="21"/>
              </w:rPr>
              <w:t>◇组织学生进行课堂练习</w:t>
            </w:r>
          </w:p>
          <w:p w:rsidR="00592A58" w:rsidRPr="004F57D3" w:rsidRDefault="00592A58" w:rsidP="003650DB">
            <w:pPr>
              <w:tabs>
                <w:tab w:val="center" w:pos="4153"/>
                <w:tab w:val="right" w:pos="8306"/>
              </w:tabs>
              <w:snapToGrid w:val="0"/>
              <w:spacing w:line="360" w:lineRule="auto"/>
              <w:rPr>
                <w:szCs w:val="21"/>
              </w:rPr>
            </w:pPr>
            <w:r w:rsidRPr="00B32760">
              <w:rPr>
                <w:rFonts w:hint="eastAsia"/>
                <w:szCs w:val="21"/>
              </w:rPr>
              <w:t>◇通过练习题引导学生小结</w:t>
            </w:r>
          </w:p>
        </w:tc>
        <w:tc>
          <w:tcPr>
            <w:tcW w:w="1526" w:type="dxa"/>
            <w:vAlign w:val="center"/>
          </w:tcPr>
          <w:p w:rsidR="00592A58" w:rsidRDefault="00592A58" w:rsidP="003650DB">
            <w:pPr>
              <w:tabs>
                <w:tab w:val="center" w:pos="4153"/>
                <w:tab w:val="right" w:pos="8306"/>
              </w:tabs>
              <w:snapToGrid w:val="0"/>
              <w:spacing w:line="360" w:lineRule="auto"/>
              <w:rPr>
                <w:szCs w:val="21"/>
              </w:rPr>
            </w:pPr>
            <w:r w:rsidRPr="00B32760">
              <w:rPr>
                <w:rFonts w:hint="eastAsia"/>
                <w:szCs w:val="21"/>
              </w:rPr>
              <w:t>◆学生练习</w:t>
            </w:r>
            <w:r>
              <w:rPr>
                <w:rFonts w:hint="eastAsia"/>
                <w:szCs w:val="21"/>
              </w:rPr>
              <w:t>，思考解答</w:t>
            </w:r>
          </w:p>
          <w:p w:rsidR="00592A58" w:rsidRPr="004F57D3" w:rsidRDefault="00592A58" w:rsidP="003650DB">
            <w:pPr>
              <w:tabs>
                <w:tab w:val="center" w:pos="4153"/>
                <w:tab w:val="right" w:pos="8306"/>
              </w:tabs>
              <w:snapToGrid w:val="0"/>
              <w:spacing w:line="360" w:lineRule="auto"/>
              <w:rPr>
                <w:szCs w:val="21"/>
              </w:rPr>
            </w:pPr>
            <w:r w:rsidRPr="001B703B">
              <w:rPr>
                <w:rFonts w:hint="eastAsia"/>
                <w:szCs w:val="21"/>
              </w:rPr>
              <w:t>◆</w:t>
            </w:r>
            <w:r>
              <w:rPr>
                <w:rFonts w:hint="eastAsia"/>
                <w:szCs w:val="21"/>
              </w:rPr>
              <w:t>将实际问题转化为数学问题</w:t>
            </w:r>
          </w:p>
        </w:tc>
        <w:tc>
          <w:tcPr>
            <w:tcW w:w="1417" w:type="dxa"/>
            <w:vAlign w:val="center"/>
          </w:tcPr>
          <w:p w:rsidR="00592A58" w:rsidRPr="00B32760" w:rsidRDefault="00592A58" w:rsidP="003650DB">
            <w:pPr>
              <w:spacing w:line="360" w:lineRule="auto"/>
              <w:rPr>
                <w:szCs w:val="21"/>
              </w:rPr>
            </w:pPr>
            <w:r w:rsidRPr="00B32760">
              <w:rPr>
                <w:rFonts w:hint="eastAsia"/>
                <w:szCs w:val="21"/>
              </w:rPr>
              <w:t>利用例题，巩固所学的内容。锻炼学生的思维能力。</w:t>
            </w:r>
          </w:p>
        </w:tc>
      </w:tr>
      <w:tr w:rsidR="00592A58" w:rsidRPr="00B32760" w:rsidTr="003650DB">
        <w:tc>
          <w:tcPr>
            <w:tcW w:w="817" w:type="dxa"/>
            <w:vAlign w:val="center"/>
          </w:tcPr>
          <w:p w:rsidR="00592A58" w:rsidRPr="00B32760" w:rsidRDefault="00592A58" w:rsidP="003650DB">
            <w:pPr>
              <w:spacing w:line="288" w:lineRule="auto"/>
              <w:jc w:val="center"/>
              <w:rPr>
                <w:szCs w:val="21"/>
              </w:rPr>
            </w:pPr>
            <w:r>
              <w:rPr>
                <w:rFonts w:hint="eastAsia"/>
                <w:szCs w:val="21"/>
              </w:rPr>
              <w:t>小结作业</w:t>
            </w:r>
          </w:p>
        </w:tc>
        <w:tc>
          <w:tcPr>
            <w:tcW w:w="3260" w:type="dxa"/>
          </w:tcPr>
          <w:p w:rsidR="00592A58" w:rsidRDefault="00592A58" w:rsidP="003650DB">
            <w:pPr>
              <w:spacing w:line="288" w:lineRule="auto"/>
              <w:rPr>
                <w:szCs w:val="21"/>
              </w:rPr>
            </w:pPr>
          </w:p>
          <w:p w:rsidR="00592A58" w:rsidRDefault="00592A58" w:rsidP="003650DB">
            <w:pPr>
              <w:spacing w:line="288" w:lineRule="auto"/>
              <w:rPr>
                <w:szCs w:val="21"/>
              </w:rPr>
            </w:pPr>
            <w:r>
              <w:rPr>
                <w:szCs w:val="21"/>
              </w:rPr>
              <w:t>1</w:t>
            </w:r>
            <w:r>
              <w:rPr>
                <w:rFonts w:hint="eastAsia"/>
                <w:szCs w:val="21"/>
              </w:rPr>
              <w:t>、知识上</w:t>
            </w:r>
          </w:p>
          <w:p w:rsidR="00592A58" w:rsidRPr="00B32760" w:rsidRDefault="00592A58" w:rsidP="003650DB">
            <w:pPr>
              <w:spacing w:line="288" w:lineRule="auto"/>
              <w:rPr>
                <w:szCs w:val="21"/>
              </w:rPr>
            </w:pPr>
            <w:r>
              <w:rPr>
                <w:szCs w:val="21"/>
              </w:rPr>
              <w:t>2</w:t>
            </w:r>
            <w:r>
              <w:rPr>
                <w:rFonts w:hint="eastAsia"/>
                <w:szCs w:val="21"/>
              </w:rPr>
              <w:t>、方法上</w:t>
            </w:r>
          </w:p>
        </w:tc>
        <w:tc>
          <w:tcPr>
            <w:tcW w:w="1593" w:type="dxa"/>
            <w:vAlign w:val="center"/>
          </w:tcPr>
          <w:p w:rsidR="00592A58" w:rsidRPr="00B32760" w:rsidRDefault="00592A58" w:rsidP="003650DB">
            <w:pPr>
              <w:tabs>
                <w:tab w:val="center" w:pos="4153"/>
                <w:tab w:val="right" w:pos="8306"/>
              </w:tabs>
              <w:adjustRightInd w:val="0"/>
              <w:snapToGrid w:val="0"/>
              <w:spacing w:line="360" w:lineRule="auto"/>
              <w:rPr>
                <w:szCs w:val="21"/>
              </w:rPr>
            </w:pPr>
            <w:r w:rsidRPr="00B32760">
              <w:rPr>
                <w:rFonts w:hint="eastAsia"/>
                <w:szCs w:val="21"/>
              </w:rPr>
              <w:t>◇</w:t>
            </w:r>
            <w:r>
              <w:rPr>
                <w:rFonts w:hint="eastAsia"/>
                <w:szCs w:val="21"/>
              </w:rPr>
              <w:t>引导学生回顾概念形成的过程</w:t>
            </w:r>
          </w:p>
        </w:tc>
        <w:tc>
          <w:tcPr>
            <w:tcW w:w="1526" w:type="dxa"/>
            <w:vAlign w:val="center"/>
          </w:tcPr>
          <w:p w:rsidR="00592A58" w:rsidRPr="00B32760" w:rsidRDefault="00592A58" w:rsidP="003650DB">
            <w:pPr>
              <w:tabs>
                <w:tab w:val="center" w:pos="4153"/>
                <w:tab w:val="right" w:pos="8306"/>
              </w:tabs>
              <w:snapToGrid w:val="0"/>
              <w:spacing w:line="360" w:lineRule="auto"/>
              <w:rPr>
                <w:szCs w:val="21"/>
              </w:rPr>
            </w:pPr>
            <w:r w:rsidRPr="00B32760">
              <w:rPr>
                <w:rFonts w:hint="eastAsia"/>
                <w:szCs w:val="21"/>
              </w:rPr>
              <w:t>◆学生</w:t>
            </w:r>
            <w:r>
              <w:rPr>
                <w:rFonts w:hint="eastAsia"/>
                <w:szCs w:val="21"/>
              </w:rPr>
              <w:t>思考、回顾过程</w:t>
            </w:r>
          </w:p>
        </w:tc>
        <w:tc>
          <w:tcPr>
            <w:tcW w:w="1417" w:type="dxa"/>
            <w:vAlign w:val="center"/>
          </w:tcPr>
          <w:p w:rsidR="00592A58" w:rsidRPr="00B32760" w:rsidRDefault="00592A58" w:rsidP="003650DB">
            <w:pPr>
              <w:spacing w:line="360" w:lineRule="auto"/>
              <w:rPr>
                <w:szCs w:val="21"/>
              </w:rPr>
            </w:pPr>
            <w:r w:rsidRPr="00B32760">
              <w:rPr>
                <w:rFonts w:hint="eastAsia"/>
                <w:szCs w:val="21"/>
              </w:rPr>
              <w:t>引导学生进行总结，并体会概念的形成过程</w:t>
            </w:r>
          </w:p>
        </w:tc>
      </w:tr>
    </w:tbl>
    <w:p w:rsidR="00592A58" w:rsidRPr="001B703B" w:rsidRDefault="00592A58" w:rsidP="00592A58">
      <w:pPr>
        <w:ind w:firstLine="435"/>
        <w:rPr>
          <w:szCs w:val="21"/>
        </w:rPr>
      </w:pPr>
      <w:r w:rsidRPr="001B703B">
        <w:rPr>
          <w:rFonts w:ascii="宋体" w:hAnsi="宋体" w:hint="eastAsia"/>
          <w:b/>
          <w:szCs w:val="21"/>
        </w:rPr>
        <w:t>五、板书设计</w:t>
      </w:r>
    </w:p>
    <w:p w:rsidR="00592A58" w:rsidRPr="001B703B" w:rsidRDefault="00592A58" w:rsidP="00592A58">
      <w:pPr>
        <w:ind w:firstLine="435"/>
        <w:rPr>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62"/>
        <w:gridCol w:w="2363"/>
        <w:gridCol w:w="3797"/>
      </w:tblGrid>
      <w:tr w:rsidR="00592A58" w:rsidRPr="00F6350B" w:rsidTr="003650DB">
        <w:tc>
          <w:tcPr>
            <w:tcW w:w="2387" w:type="dxa"/>
          </w:tcPr>
          <w:p w:rsidR="00592A58" w:rsidRPr="00F6350B" w:rsidRDefault="00592A58" w:rsidP="003650DB">
            <w:pPr>
              <w:rPr>
                <w:rFonts w:ascii="宋体"/>
                <w:szCs w:val="21"/>
              </w:rPr>
            </w:pPr>
            <w:r w:rsidRPr="00F6350B">
              <w:rPr>
                <w:rFonts w:ascii="宋体" w:hAnsi="宋体" w:hint="eastAsia"/>
                <w:szCs w:val="21"/>
              </w:rPr>
              <w:t>课题</w:t>
            </w:r>
          </w:p>
          <w:p w:rsidR="00592A58" w:rsidRPr="00F6350B" w:rsidRDefault="00592A58" w:rsidP="003650DB">
            <w:pPr>
              <w:rPr>
                <w:rFonts w:ascii="宋体"/>
                <w:szCs w:val="21"/>
              </w:rPr>
            </w:pPr>
            <w:r w:rsidRPr="00F6350B">
              <w:rPr>
                <w:rFonts w:ascii="宋体" w:hAnsi="宋体" w:hint="eastAsia"/>
                <w:szCs w:val="21"/>
              </w:rPr>
              <w:t>知识点</w:t>
            </w:r>
          </w:p>
          <w:p w:rsidR="00592A58" w:rsidRPr="00F6350B" w:rsidRDefault="00592A58" w:rsidP="003650DB">
            <w:pPr>
              <w:rPr>
                <w:rFonts w:ascii="宋体"/>
                <w:b/>
                <w:szCs w:val="21"/>
              </w:rPr>
            </w:pPr>
          </w:p>
        </w:tc>
        <w:tc>
          <w:tcPr>
            <w:tcW w:w="2387" w:type="dxa"/>
          </w:tcPr>
          <w:p w:rsidR="00592A58" w:rsidRPr="00F6350B" w:rsidRDefault="00592A58" w:rsidP="003650DB">
            <w:pPr>
              <w:rPr>
                <w:rFonts w:ascii="宋体"/>
                <w:szCs w:val="21"/>
              </w:rPr>
            </w:pPr>
          </w:p>
          <w:p w:rsidR="00592A58" w:rsidRPr="00F6350B" w:rsidRDefault="00592A58" w:rsidP="003650DB">
            <w:pPr>
              <w:rPr>
                <w:rFonts w:ascii="宋体"/>
                <w:szCs w:val="21"/>
              </w:rPr>
            </w:pPr>
            <w:r w:rsidRPr="00F6350B">
              <w:rPr>
                <w:rFonts w:ascii="宋体" w:hAnsi="宋体" w:hint="eastAsia"/>
                <w:szCs w:val="21"/>
              </w:rPr>
              <w:t>教师板演</w:t>
            </w:r>
          </w:p>
        </w:tc>
        <w:tc>
          <w:tcPr>
            <w:tcW w:w="3839" w:type="dxa"/>
          </w:tcPr>
          <w:p w:rsidR="00592A58" w:rsidRPr="00F6350B" w:rsidRDefault="00592A58" w:rsidP="003650DB">
            <w:pPr>
              <w:rPr>
                <w:rFonts w:ascii="宋体"/>
                <w:b/>
                <w:szCs w:val="21"/>
              </w:rPr>
            </w:pPr>
          </w:p>
          <w:p w:rsidR="00592A58" w:rsidRPr="00F6350B" w:rsidRDefault="00592A58" w:rsidP="003650DB">
            <w:pPr>
              <w:rPr>
                <w:rFonts w:ascii="宋体"/>
                <w:b/>
                <w:szCs w:val="21"/>
              </w:rPr>
            </w:pPr>
            <w:r>
              <w:rPr>
                <w:rFonts w:ascii="宋体" w:hAnsi="宋体" w:hint="eastAsia"/>
                <w:szCs w:val="21"/>
              </w:rPr>
              <w:t>电子课件</w:t>
            </w:r>
          </w:p>
        </w:tc>
      </w:tr>
    </w:tbl>
    <w:p w:rsidR="00592A58" w:rsidRPr="001B703B" w:rsidRDefault="00592A58" w:rsidP="00592A58">
      <w:pPr>
        <w:rPr>
          <w:rFonts w:ascii="宋体"/>
          <w:szCs w:val="21"/>
        </w:rPr>
      </w:pPr>
    </w:p>
    <w:p w:rsidR="00592A58" w:rsidRPr="002443DE" w:rsidRDefault="00592A58" w:rsidP="00592A58">
      <w:pPr>
        <w:spacing w:line="360" w:lineRule="auto"/>
        <w:rPr>
          <w:rFonts w:ascii="宋体" w:hAnsi="宋体"/>
          <w:szCs w:val="21"/>
        </w:rPr>
      </w:pPr>
    </w:p>
    <w:sectPr w:rsidR="00592A58" w:rsidRPr="002443DE" w:rsidSect="00A95E5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4A71" w:rsidRDefault="00074A71" w:rsidP="00285A30">
      <w:r>
        <w:separator/>
      </w:r>
    </w:p>
  </w:endnote>
  <w:endnote w:type="continuationSeparator" w:id="1">
    <w:p w:rsidR="00074A71" w:rsidRDefault="00074A71" w:rsidP="00285A3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AdobeHeitiStd-Regular">
    <w:altName w:val="方正舒体"/>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4A71" w:rsidRDefault="00074A71" w:rsidP="00285A30">
      <w:r>
        <w:separator/>
      </w:r>
    </w:p>
  </w:footnote>
  <w:footnote w:type="continuationSeparator" w:id="1">
    <w:p w:rsidR="00074A71" w:rsidRDefault="00074A71" w:rsidP="00285A3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331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27F8D"/>
    <w:rsid w:val="00043465"/>
    <w:rsid w:val="00074A71"/>
    <w:rsid w:val="000910CB"/>
    <w:rsid w:val="000C5848"/>
    <w:rsid w:val="00136765"/>
    <w:rsid w:val="002443DE"/>
    <w:rsid w:val="00264407"/>
    <w:rsid w:val="00285A30"/>
    <w:rsid w:val="002D17E9"/>
    <w:rsid w:val="00414409"/>
    <w:rsid w:val="00421C59"/>
    <w:rsid w:val="004C3C8E"/>
    <w:rsid w:val="00574CDE"/>
    <w:rsid w:val="00592A58"/>
    <w:rsid w:val="005B27D8"/>
    <w:rsid w:val="006236CE"/>
    <w:rsid w:val="007934F7"/>
    <w:rsid w:val="007D0157"/>
    <w:rsid w:val="007F28B9"/>
    <w:rsid w:val="00884925"/>
    <w:rsid w:val="00890695"/>
    <w:rsid w:val="00961A10"/>
    <w:rsid w:val="00A0287B"/>
    <w:rsid w:val="00A95E5E"/>
    <w:rsid w:val="00AB5FD6"/>
    <w:rsid w:val="00C92CE0"/>
    <w:rsid w:val="00D27F8D"/>
    <w:rsid w:val="00D41ED6"/>
    <w:rsid w:val="00D50AE0"/>
    <w:rsid w:val="00D72A23"/>
    <w:rsid w:val="00DA5AC9"/>
    <w:rsid w:val="00E63CB3"/>
    <w:rsid w:val="00EB4A1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5E5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85A3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285A30"/>
    <w:rPr>
      <w:sz w:val="18"/>
      <w:szCs w:val="18"/>
    </w:rPr>
  </w:style>
  <w:style w:type="paragraph" w:styleId="a4">
    <w:name w:val="footer"/>
    <w:basedOn w:val="a"/>
    <w:link w:val="Char0"/>
    <w:uiPriority w:val="99"/>
    <w:semiHidden/>
    <w:unhideWhenUsed/>
    <w:rsid w:val="00285A30"/>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285A30"/>
    <w:rPr>
      <w:sz w:val="18"/>
      <w:szCs w:val="18"/>
    </w:rPr>
  </w:style>
  <w:style w:type="paragraph" w:styleId="a5">
    <w:name w:val="Balloon Text"/>
    <w:basedOn w:val="a"/>
    <w:link w:val="Char1"/>
    <w:uiPriority w:val="99"/>
    <w:semiHidden/>
    <w:unhideWhenUsed/>
    <w:rsid w:val="00592A58"/>
    <w:rPr>
      <w:sz w:val="18"/>
      <w:szCs w:val="18"/>
    </w:rPr>
  </w:style>
  <w:style w:type="character" w:customStyle="1" w:styleId="Char1">
    <w:name w:val="批注框文本 Char"/>
    <w:basedOn w:val="a0"/>
    <w:link w:val="a5"/>
    <w:uiPriority w:val="99"/>
    <w:semiHidden/>
    <w:rsid w:val="00592A58"/>
    <w:rPr>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BEE7EF-544D-4802-AFBD-652CBEAE2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6</Pages>
  <Words>640</Words>
  <Characters>3651</Characters>
  <Application>Microsoft Office Word</Application>
  <DocSecurity>0</DocSecurity>
  <Lines>30</Lines>
  <Paragraphs>8</Paragraphs>
  <ScaleCrop>false</ScaleCrop>
  <Company>Sky123.Org</Company>
  <LinksUpToDate>false</LinksUpToDate>
  <CharactersWithSpaces>4283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20</cp:revision>
  <dcterms:created xsi:type="dcterms:W3CDTF">2017-01-10T02:52:00Z</dcterms:created>
  <dcterms:modified xsi:type="dcterms:W3CDTF">2017-01-12T03:20:00Z</dcterms:modified>
</cp:coreProperties>
</file>