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932" w:rsidRPr="00645052" w:rsidRDefault="002D3932" w:rsidP="002D3932">
      <w:pPr>
        <w:spacing w:line="480" w:lineRule="auto"/>
        <w:jc w:val="center"/>
        <w:rPr>
          <w:rFonts w:ascii="黑体" w:eastAsia="黑体" w:hAnsi="黑体"/>
          <w:sz w:val="30"/>
          <w:szCs w:val="30"/>
        </w:rPr>
      </w:pPr>
      <w:r w:rsidRPr="00645052">
        <w:rPr>
          <w:rFonts w:ascii="黑体" w:eastAsia="黑体" w:hAnsi="黑体" w:hint="eastAsia"/>
          <w:sz w:val="30"/>
          <w:szCs w:val="30"/>
        </w:rPr>
        <w:t>目标导向下的</w:t>
      </w:r>
      <w:r w:rsidR="00502430" w:rsidRPr="00645052">
        <w:rPr>
          <w:rFonts w:ascii="黑体" w:eastAsia="黑体" w:hAnsi="黑体" w:hint="eastAsia"/>
          <w:sz w:val="30"/>
          <w:szCs w:val="30"/>
        </w:rPr>
        <w:t>初中物理</w:t>
      </w:r>
      <w:r w:rsidRPr="00645052">
        <w:rPr>
          <w:rFonts w:ascii="黑体" w:eastAsia="黑体" w:hAnsi="黑体" w:hint="eastAsia"/>
          <w:sz w:val="30"/>
          <w:szCs w:val="30"/>
        </w:rPr>
        <w:t>教学活动设计</w:t>
      </w:r>
    </w:p>
    <w:p w:rsidR="002D3932" w:rsidRPr="000A1AF8" w:rsidRDefault="002D3932" w:rsidP="002D3932">
      <w:pPr>
        <w:spacing w:line="480" w:lineRule="auto"/>
        <w:jc w:val="center"/>
        <w:rPr>
          <w:rFonts w:ascii="黑体" w:eastAsia="黑体" w:hAnsi="黑体"/>
          <w:sz w:val="24"/>
          <w:szCs w:val="24"/>
        </w:rPr>
      </w:pPr>
      <w:r w:rsidRPr="000A1AF8">
        <w:rPr>
          <w:rFonts w:ascii="黑体" w:eastAsia="黑体" w:hAnsi="黑体" w:hint="eastAsia"/>
          <w:sz w:val="24"/>
          <w:szCs w:val="24"/>
        </w:rPr>
        <w:t>——以“串联电路分析与应用”为例</w:t>
      </w:r>
    </w:p>
    <w:p w:rsidR="00BB47BF" w:rsidRPr="000A1AF8" w:rsidRDefault="002D3932" w:rsidP="0073012F">
      <w:pPr>
        <w:ind w:right="420"/>
        <w:jc w:val="center"/>
        <w:rPr>
          <w:rFonts w:asciiTheme="minorEastAsia" w:hAnsiTheme="minorEastAsia" w:hint="eastAsia"/>
          <w:sz w:val="24"/>
          <w:szCs w:val="24"/>
        </w:rPr>
      </w:pPr>
      <w:r w:rsidRPr="000A1AF8">
        <w:rPr>
          <w:rFonts w:asciiTheme="minorEastAsia" w:hAnsiTheme="minorEastAsia" w:hint="eastAsia"/>
          <w:sz w:val="24"/>
          <w:szCs w:val="24"/>
        </w:rPr>
        <w:t>上海市零陵中学 周洁惠</w:t>
      </w:r>
    </w:p>
    <w:p w:rsidR="0073012F" w:rsidRPr="000A1AF8" w:rsidRDefault="0073012F" w:rsidP="0073012F">
      <w:pPr>
        <w:ind w:right="420"/>
        <w:jc w:val="center"/>
        <w:rPr>
          <w:rFonts w:ascii="宋体" w:eastAsia="宋体" w:hAnsi="宋体" w:cs="宋体" w:hint="eastAsia"/>
          <w:b/>
          <w:bCs/>
          <w:sz w:val="24"/>
          <w:szCs w:val="24"/>
        </w:rPr>
      </w:pPr>
    </w:p>
    <w:p w:rsidR="00512AFB" w:rsidRDefault="00512AFB" w:rsidP="00512AFB">
      <w:pPr>
        <w:pStyle w:val="a6"/>
        <w:ind w:firstLine="480"/>
      </w:pPr>
      <w:r>
        <w:rPr>
          <w:rFonts w:ascii="黑体" w:eastAsia="黑体" w:hAnsi="黑体" w:hint="eastAsia"/>
          <w:sz w:val="24"/>
          <w:szCs w:val="24"/>
        </w:rPr>
        <w:t>摘要：</w:t>
      </w:r>
      <w:r>
        <w:rPr>
          <w:rFonts w:ascii="宋体" w:hAnsi="宋体" w:hint="eastAsia"/>
          <w:sz w:val="24"/>
          <w:szCs w:val="24"/>
        </w:rPr>
        <w:t>物理课堂教学设计的过程，是</w:t>
      </w:r>
      <w:r>
        <w:rPr>
          <w:rFonts w:ascii="宋体" w:hAnsi="宋体" w:hint="eastAsia"/>
          <w:sz w:val="24"/>
          <w:szCs w:val="24"/>
        </w:rPr>
        <w:t>基于标准对课堂教学</w:t>
      </w:r>
      <w:r>
        <w:rPr>
          <w:rFonts w:ascii="宋体" w:hAnsi="宋体" w:hint="eastAsia"/>
          <w:sz w:val="24"/>
          <w:szCs w:val="24"/>
        </w:rPr>
        <w:t>进行系统研究的过程，本文以《</w:t>
      </w:r>
      <w:r w:rsidRPr="00512AFB">
        <w:rPr>
          <w:rFonts w:ascii="宋体" w:hAnsi="宋体" w:hint="eastAsia"/>
          <w:sz w:val="24"/>
          <w:szCs w:val="24"/>
        </w:rPr>
        <w:t>串联电路分析与应用</w:t>
      </w:r>
      <w:r>
        <w:rPr>
          <w:rFonts w:ascii="宋体" w:hAnsi="宋体" w:hint="eastAsia"/>
          <w:sz w:val="24"/>
          <w:szCs w:val="24"/>
        </w:rPr>
        <w:t>》一课为例，例说如何贯彻“基于课程标准，注重目标导向”的指导原则，并以教学目标为导向，围绕目标任务安排教学活动，设置教学评价，使教学目标、教学活动、教学评价协调一致。</w:t>
      </w:r>
    </w:p>
    <w:p w:rsidR="00512AFB" w:rsidRDefault="00512AFB" w:rsidP="00512AFB">
      <w:pPr>
        <w:pStyle w:val="a6"/>
        <w:ind w:firstLine="480"/>
      </w:pPr>
      <w:r>
        <w:rPr>
          <w:rFonts w:ascii="黑体" w:eastAsia="黑体" w:hAnsi="黑体" w:hint="eastAsia"/>
          <w:sz w:val="24"/>
          <w:szCs w:val="24"/>
        </w:rPr>
        <w:t>关键词：</w:t>
      </w:r>
      <w:r>
        <w:rPr>
          <w:rFonts w:ascii="宋体" w:hAnsi="宋体" w:hint="eastAsia"/>
          <w:sz w:val="24"/>
          <w:szCs w:val="24"/>
        </w:rPr>
        <w:t>教学目标  教学活动</w:t>
      </w:r>
    </w:p>
    <w:p w:rsidR="00512AFB" w:rsidRPr="00512AFB" w:rsidRDefault="00D17DC3" w:rsidP="00512AFB">
      <w:pPr>
        <w:spacing w:line="360" w:lineRule="auto"/>
        <w:ind w:firstLineChars="200" w:firstLine="480"/>
        <w:rPr>
          <w:rFonts w:ascii="宋体" w:eastAsia="宋体" w:hAnsi="宋体" w:cs="宋体" w:hint="eastAsia"/>
          <w:b/>
          <w:bCs/>
          <w:sz w:val="24"/>
          <w:szCs w:val="24"/>
        </w:rPr>
      </w:pPr>
      <w:r w:rsidRPr="0073012F">
        <w:rPr>
          <w:rFonts w:ascii="Arial" w:hAnsi="Arial" w:cs="Arial" w:hint="eastAsia"/>
          <w:color w:val="333333"/>
          <w:sz w:val="24"/>
          <w:szCs w:val="24"/>
          <w:shd w:val="clear" w:color="auto" w:fill="FFFFFF"/>
        </w:rPr>
        <w:t>“</w:t>
      </w:r>
      <w:r w:rsidRPr="0073012F">
        <w:rPr>
          <w:rFonts w:ascii="Arial" w:hAnsi="Arial" w:cs="Arial" w:hint="eastAsia"/>
          <w:color w:val="333333"/>
          <w:sz w:val="24"/>
          <w:szCs w:val="24"/>
          <w:shd w:val="clear" w:color="auto" w:fill="FFFFFF"/>
        </w:rPr>
        <w:t>目标导向下的初中物理教学活动设计</w:t>
      </w:r>
      <w:r w:rsidRPr="0073012F">
        <w:rPr>
          <w:rFonts w:ascii="Arial" w:hAnsi="Arial" w:cs="Arial" w:hint="eastAsia"/>
          <w:color w:val="333333"/>
          <w:sz w:val="24"/>
          <w:szCs w:val="24"/>
          <w:shd w:val="clear" w:color="auto" w:fill="FFFFFF"/>
        </w:rPr>
        <w:t>”是“基于标准的物理教学”教研主题下一个聚焦课堂教学的研究。基于标准的教学，不同于基于经验的教学。基于标准的教学，首先要在认真学习课程标准、仔细研读教材的情况下，将课程目标转化为课堂教学目标。其次，要针对教学目标设计教学过程中相应教学活动，</w:t>
      </w:r>
      <w:r w:rsidR="006F55C1" w:rsidRPr="0073012F">
        <w:rPr>
          <w:rFonts w:ascii="Arial" w:hAnsi="Arial" w:cs="Arial" w:hint="eastAsia"/>
          <w:color w:val="333333"/>
          <w:sz w:val="24"/>
          <w:szCs w:val="24"/>
          <w:shd w:val="clear" w:color="auto" w:fill="FFFFFF"/>
        </w:rPr>
        <w:t>而</w:t>
      </w:r>
      <w:r w:rsidRPr="0073012F">
        <w:rPr>
          <w:rFonts w:ascii="Arial" w:hAnsi="Arial" w:cs="Arial" w:hint="eastAsia"/>
          <w:color w:val="333333"/>
          <w:sz w:val="24"/>
          <w:szCs w:val="24"/>
          <w:shd w:val="clear" w:color="auto" w:fill="FFFFFF"/>
        </w:rPr>
        <w:t>不是基于经验设计</w:t>
      </w:r>
      <w:r w:rsidR="006F55C1" w:rsidRPr="0073012F">
        <w:rPr>
          <w:rFonts w:ascii="Arial" w:hAnsi="Arial" w:cs="Arial" w:hint="eastAsia"/>
          <w:color w:val="333333"/>
          <w:sz w:val="24"/>
          <w:szCs w:val="24"/>
          <w:shd w:val="clear" w:color="auto" w:fill="FFFFFF"/>
        </w:rPr>
        <w:t>活动</w:t>
      </w:r>
      <w:r w:rsidRPr="0073012F">
        <w:rPr>
          <w:rFonts w:ascii="Arial" w:hAnsi="Arial" w:cs="Arial" w:hint="eastAsia"/>
          <w:color w:val="333333"/>
          <w:sz w:val="24"/>
          <w:szCs w:val="24"/>
          <w:shd w:val="clear" w:color="auto" w:fill="FFFFFF"/>
        </w:rPr>
        <w:t>。</w:t>
      </w:r>
      <w:r w:rsidR="009F7FF1" w:rsidRPr="0073012F">
        <w:rPr>
          <w:rFonts w:ascii="Arial" w:hAnsi="Arial" w:cs="Arial" w:hint="eastAsia"/>
          <w:color w:val="333333"/>
          <w:sz w:val="24"/>
          <w:szCs w:val="24"/>
          <w:shd w:val="clear" w:color="auto" w:fill="FFFFFF"/>
        </w:rPr>
        <w:t>课堂活动的设计必须突出重点、突破难点，课堂活动的设计应融入学生的思维活动，教学目标对课堂教学活动设计具有导向作用</w:t>
      </w:r>
      <w:r w:rsidR="00BB47BF" w:rsidRPr="0073012F">
        <w:rPr>
          <w:rFonts w:ascii="Arial" w:hAnsi="Arial" w:cs="Arial" w:hint="eastAsia"/>
          <w:color w:val="333333"/>
          <w:sz w:val="24"/>
          <w:szCs w:val="24"/>
          <w:shd w:val="clear" w:color="auto" w:fill="FFFFFF"/>
        </w:rPr>
        <w:t>。下面结合</w:t>
      </w:r>
      <w:r w:rsidR="009F7FF1" w:rsidRPr="0073012F">
        <w:rPr>
          <w:rFonts w:ascii="Arial" w:hAnsi="Arial" w:cs="Arial" w:hint="eastAsia"/>
          <w:color w:val="333333"/>
          <w:sz w:val="24"/>
          <w:szCs w:val="24"/>
          <w:shd w:val="clear" w:color="auto" w:fill="FFFFFF"/>
        </w:rPr>
        <w:t>“串联电路分析与应用”</w:t>
      </w:r>
      <w:r w:rsidR="009F7FF1" w:rsidRPr="0073012F">
        <w:rPr>
          <w:rFonts w:ascii="Arial" w:hAnsi="Arial" w:cs="Arial" w:hint="eastAsia"/>
          <w:color w:val="333333"/>
          <w:sz w:val="24"/>
          <w:szCs w:val="24"/>
          <w:shd w:val="clear" w:color="auto" w:fill="FFFFFF"/>
        </w:rPr>
        <w:t>这一</w:t>
      </w:r>
      <w:r w:rsidR="00BB47BF" w:rsidRPr="0073012F">
        <w:rPr>
          <w:rFonts w:ascii="Arial" w:hAnsi="Arial" w:cs="Arial" w:hint="eastAsia"/>
          <w:color w:val="333333"/>
          <w:sz w:val="24"/>
          <w:szCs w:val="24"/>
          <w:shd w:val="clear" w:color="auto" w:fill="FFFFFF"/>
        </w:rPr>
        <w:t>具体课例</w:t>
      </w:r>
      <w:r w:rsidR="009F7FF1" w:rsidRPr="0073012F">
        <w:rPr>
          <w:rFonts w:ascii="Arial" w:hAnsi="Arial" w:cs="Arial" w:hint="eastAsia"/>
          <w:color w:val="333333"/>
          <w:sz w:val="24"/>
          <w:szCs w:val="24"/>
          <w:shd w:val="clear" w:color="auto" w:fill="FFFFFF"/>
        </w:rPr>
        <w:t>，</w:t>
      </w:r>
      <w:r w:rsidR="00BB47BF" w:rsidRPr="0073012F">
        <w:rPr>
          <w:rFonts w:ascii="Arial" w:hAnsi="Arial" w:cs="Arial" w:hint="eastAsia"/>
          <w:color w:val="333333"/>
          <w:sz w:val="24"/>
          <w:szCs w:val="24"/>
          <w:shd w:val="clear" w:color="auto" w:fill="FFFFFF"/>
        </w:rPr>
        <w:t>谈谈</w:t>
      </w:r>
      <w:r w:rsidR="009F7FF1" w:rsidRPr="0073012F">
        <w:rPr>
          <w:rFonts w:ascii="Arial" w:hAnsi="Arial" w:cs="Arial" w:hint="eastAsia"/>
          <w:color w:val="333333"/>
          <w:sz w:val="24"/>
          <w:szCs w:val="24"/>
          <w:shd w:val="clear" w:color="auto" w:fill="FFFFFF"/>
        </w:rPr>
        <w:t>如何</w:t>
      </w:r>
      <w:r w:rsidR="0073012F" w:rsidRPr="0073012F">
        <w:rPr>
          <w:rFonts w:ascii="Arial" w:hAnsi="Arial" w:cs="Arial" w:hint="eastAsia"/>
          <w:color w:val="333333"/>
          <w:sz w:val="24"/>
          <w:szCs w:val="24"/>
          <w:shd w:val="clear" w:color="auto" w:fill="FFFFFF"/>
        </w:rPr>
        <w:t>细化</w:t>
      </w:r>
      <w:r w:rsidR="009F7FF1" w:rsidRPr="0073012F">
        <w:rPr>
          <w:rFonts w:ascii="Arial" w:hAnsi="Arial" w:cs="Arial" w:hint="eastAsia"/>
          <w:color w:val="333333"/>
          <w:sz w:val="24"/>
          <w:szCs w:val="24"/>
          <w:shd w:val="clear" w:color="auto" w:fill="FFFFFF"/>
        </w:rPr>
        <w:t>教学目标，</w:t>
      </w:r>
      <w:r w:rsidR="0073012F" w:rsidRPr="0073012F">
        <w:rPr>
          <w:rFonts w:ascii="Arial" w:hAnsi="Arial" w:cs="Arial" w:hint="eastAsia"/>
          <w:color w:val="333333"/>
          <w:sz w:val="24"/>
          <w:szCs w:val="24"/>
          <w:shd w:val="clear" w:color="auto" w:fill="FFFFFF"/>
        </w:rPr>
        <w:t>设计教学活动的</w:t>
      </w:r>
      <w:r w:rsidR="00BB47BF" w:rsidRPr="0073012F">
        <w:rPr>
          <w:rFonts w:ascii="Arial" w:hAnsi="Arial" w:cs="Arial" w:hint="eastAsia"/>
          <w:color w:val="333333"/>
          <w:sz w:val="24"/>
          <w:szCs w:val="24"/>
          <w:shd w:val="clear" w:color="auto" w:fill="FFFFFF"/>
        </w:rPr>
        <w:t>。</w:t>
      </w:r>
    </w:p>
    <w:p w:rsidR="002D3932" w:rsidRPr="0073012F" w:rsidRDefault="002D3932" w:rsidP="0073012F">
      <w:pPr>
        <w:pStyle w:val="a3"/>
        <w:spacing w:line="360" w:lineRule="auto"/>
        <w:ind w:leftChars="200" w:left="420" w:rightChars="-44" w:right="-92" w:firstLineChars="0" w:firstLine="0"/>
        <w:rPr>
          <w:rFonts w:ascii="宋体" w:eastAsia="宋体" w:hAnsi="宋体" w:cs="宋体"/>
          <w:b/>
          <w:bCs/>
          <w:sz w:val="24"/>
          <w:szCs w:val="24"/>
        </w:rPr>
      </w:pPr>
      <w:r w:rsidRPr="0073012F">
        <w:rPr>
          <w:rFonts w:ascii="宋体" w:eastAsia="宋体" w:hAnsi="宋体" w:cs="宋体" w:hint="eastAsia"/>
          <w:b/>
          <w:bCs/>
          <w:sz w:val="24"/>
          <w:szCs w:val="24"/>
        </w:rPr>
        <w:t>一、教学设计方案概述</w:t>
      </w:r>
    </w:p>
    <w:p w:rsidR="002D3932" w:rsidRPr="0073012F" w:rsidRDefault="002D3932" w:rsidP="0073012F">
      <w:pPr>
        <w:spacing w:line="360" w:lineRule="auto"/>
        <w:ind w:rightChars="-44" w:right="-92" w:firstLineChars="200" w:firstLine="480"/>
        <w:rPr>
          <w:rFonts w:ascii="宋体" w:eastAsia="宋体" w:hAnsi="宋体" w:cs="宋体"/>
          <w:sz w:val="24"/>
          <w:szCs w:val="24"/>
        </w:rPr>
      </w:pPr>
      <w:r w:rsidRPr="0073012F">
        <w:rPr>
          <w:rFonts w:ascii="宋体" w:eastAsia="宋体" w:hAnsi="宋体" w:cs="宋体" w:hint="eastAsia"/>
          <w:sz w:val="24"/>
          <w:szCs w:val="24"/>
        </w:rPr>
        <w:t>本节课是浙江教育出版社</w:t>
      </w:r>
      <w:proofErr w:type="gramStart"/>
      <w:r w:rsidRPr="0073012F">
        <w:rPr>
          <w:rFonts w:ascii="宋体" w:eastAsia="宋体" w:hAnsi="宋体" w:cs="宋体" w:hint="eastAsia"/>
          <w:sz w:val="24"/>
          <w:szCs w:val="24"/>
        </w:rPr>
        <w:t>科学八</w:t>
      </w:r>
      <w:proofErr w:type="gramEnd"/>
      <w:r w:rsidRPr="0073012F">
        <w:rPr>
          <w:rFonts w:ascii="宋体" w:eastAsia="宋体" w:hAnsi="宋体" w:cs="宋体" w:hint="eastAsia"/>
          <w:sz w:val="24"/>
          <w:szCs w:val="24"/>
        </w:rPr>
        <w:t>年级上册中第四章电路探秘中第七节的内容，本节内容预计分2课时完成，本节课是第一课时内容——串联电路分析与应用。该内容是在实验基础上归纳总结出串联电路的电流、电压、电阻的特点，并学习简单的知识应用。本章主要介绍电路的基本知识，本节内容是这一章节最后一个内容，是对前面内容的一个综合归纳分析和应用。</w:t>
      </w:r>
    </w:p>
    <w:p w:rsidR="002D3932" w:rsidRPr="0073012F" w:rsidRDefault="002D3932" w:rsidP="0073012F">
      <w:pPr>
        <w:pStyle w:val="a3"/>
        <w:spacing w:line="360" w:lineRule="auto"/>
        <w:ind w:leftChars="200" w:left="420" w:rightChars="-44" w:right="-92" w:firstLineChars="0" w:firstLine="0"/>
        <w:rPr>
          <w:rFonts w:ascii="宋体" w:eastAsia="宋体" w:hAnsi="宋体" w:cs="宋体"/>
          <w:b/>
          <w:bCs/>
          <w:sz w:val="24"/>
          <w:szCs w:val="24"/>
        </w:rPr>
      </w:pPr>
      <w:r w:rsidRPr="0073012F">
        <w:rPr>
          <w:rFonts w:ascii="宋体" w:eastAsia="宋体" w:hAnsi="宋体" w:cs="宋体" w:hint="eastAsia"/>
          <w:b/>
          <w:bCs/>
          <w:sz w:val="24"/>
          <w:szCs w:val="24"/>
        </w:rPr>
        <w:t>（一）教学目标</w:t>
      </w:r>
    </w:p>
    <w:p w:rsidR="002D3932" w:rsidRPr="0073012F" w:rsidRDefault="002D3932" w:rsidP="0073012F">
      <w:pPr>
        <w:adjustRightInd w:val="0"/>
        <w:spacing w:line="360" w:lineRule="auto"/>
        <w:ind w:rightChars="-44" w:right="-92" w:firstLineChars="200" w:firstLine="480"/>
        <w:rPr>
          <w:rFonts w:asciiTheme="minorEastAsia" w:hAnsiTheme="minorEastAsia"/>
          <w:sz w:val="24"/>
          <w:szCs w:val="24"/>
        </w:rPr>
      </w:pPr>
      <w:r w:rsidRPr="0073012F">
        <w:rPr>
          <w:rFonts w:asciiTheme="minorEastAsia" w:hAnsiTheme="minorEastAsia" w:hint="eastAsia"/>
          <w:kern w:val="0"/>
          <w:sz w:val="24"/>
          <w:szCs w:val="24"/>
        </w:rPr>
        <w:fldChar w:fldCharType="begin"/>
      </w:r>
      <w:r w:rsidRPr="0073012F">
        <w:rPr>
          <w:rFonts w:asciiTheme="minorEastAsia" w:hAnsiTheme="minorEastAsia" w:hint="eastAsia"/>
          <w:kern w:val="0"/>
          <w:sz w:val="24"/>
          <w:szCs w:val="24"/>
        </w:rPr>
        <w:instrText xml:space="preserve"> = 1 \* GB3 \* MERGEFORMAT </w:instrText>
      </w:r>
      <w:r w:rsidRPr="0073012F">
        <w:rPr>
          <w:rFonts w:asciiTheme="minorEastAsia" w:hAnsiTheme="minorEastAsia" w:hint="eastAsia"/>
          <w:kern w:val="0"/>
          <w:sz w:val="24"/>
          <w:szCs w:val="24"/>
        </w:rPr>
        <w:fldChar w:fldCharType="separate"/>
      </w:r>
      <w:r w:rsidRPr="0073012F">
        <w:rPr>
          <w:rFonts w:asciiTheme="minorEastAsia" w:hAnsiTheme="minorEastAsia" w:hint="eastAsia"/>
          <w:sz w:val="24"/>
          <w:szCs w:val="24"/>
        </w:rPr>
        <w:t>①</w:t>
      </w:r>
      <w:r w:rsidRPr="0073012F">
        <w:rPr>
          <w:rFonts w:asciiTheme="minorEastAsia" w:hAnsiTheme="minorEastAsia" w:hint="eastAsia"/>
          <w:kern w:val="0"/>
          <w:sz w:val="24"/>
          <w:szCs w:val="24"/>
        </w:rPr>
        <w:fldChar w:fldCharType="end"/>
      </w:r>
      <w:r w:rsidRPr="0073012F">
        <w:rPr>
          <w:rFonts w:asciiTheme="minorEastAsia" w:hAnsiTheme="minorEastAsia" w:hint="eastAsia"/>
          <w:sz w:val="24"/>
          <w:szCs w:val="24"/>
        </w:rPr>
        <w:t>经历分析DIS实验数据的过程，知道串联电路的电流、电压特点，感受用现代术手段</w:t>
      </w:r>
    </w:p>
    <w:p w:rsidR="002D3932" w:rsidRPr="0073012F" w:rsidRDefault="002D3932" w:rsidP="0073012F">
      <w:pPr>
        <w:adjustRightInd w:val="0"/>
        <w:spacing w:line="360" w:lineRule="auto"/>
        <w:ind w:rightChars="-44" w:right="-92"/>
        <w:rPr>
          <w:rFonts w:asciiTheme="minorEastAsia" w:hAnsiTheme="minorEastAsia"/>
          <w:sz w:val="24"/>
          <w:szCs w:val="24"/>
        </w:rPr>
      </w:pPr>
      <w:r w:rsidRPr="0073012F">
        <w:rPr>
          <w:rFonts w:asciiTheme="minorEastAsia" w:hAnsiTheme="minorEastAsia" w:hint="eastAsia"/>
          <w:sz w:val="24"/>
          <w:szCs w:val="24"/>
        </w:rPr>
        <w:t>收集实验数据的方法。</w:t>
      </w:r>
    </w:p>
    <w:p w:rsidR="002D3932" w:rsidRPr="0073012F" w:rsidRDefault="002D3932" w:rsidP="0073012F">
      <w:pPr>
        <w:adjustRightInd w:val="0"/>
        <w:spacing w:line="360" w:lineRule="auto"/>
        <w:ind w:rightChars="-44" w:right="-92" w:firstLineChars="200" w:firstLine="480"/>
        <w:rPr>
          <w:rFonts w:asciiTheme="minorEastAsia" w:hAnsiTheme="minorEastAsia"/>
          <w:sz w:val="24"/>
          <w:szCs w:val="24"/>
        </w:rPr>
      </w:pPr>
      <w:r w:rsidRPr="0073012F">
        <w:rPr>
          <w:rFonts w:asciiTheme="minorEastAsia" w:hAnsiTheme="minorEastAsia" w:hint="eastAsia"/>
          <w:kern w:val="0"/>
          <w:sz w:val="24"/>
          <w:szCs w:val="24"/>
        </w:rPr>
        <w:fldChar w:fldCharType="begin"/>
      </w:r>
      <w:r w:rsidRPr="0073012F">
        <w:rPr>
          <w:rFonts w:asciiTheme="minorEastAsia" w:hAnsiTheme="minorEastAsia" w:hint="eastAsia"/>
          <w:kern w:val="0"/>
          <w:sz w:val="24"/>
          <w:szCs w:val="24"/>
        </w:rPr>
        <w:instrText xml:space="preserve"> = 2 \* GB3 \* MERGEFORMAT </w:instrText>
      </w:r>
      <w:r w:rsidRPr="0073012F">
        <w:rPr>
          <w:rFonts w:asciiTheme="minorEastAsia" w:hAnsiTheme="minorEastAsia" w:hint="eastAsia"/>
          <w:kern w:val="0"/>
          <w:sz w:val="24"/>
          <w:szCs w:val="24"/>
        </w:rPr>
        <w:fldChar w:fldCharType="separate"/>
      </w:r>
      <w:r w:rsidRPr="0073012F">
        <w:rPr>
          <w:rFonts w:asciiTheme="minorEastAsia" w:hAnsiTheme="minorEastAsia" w:hint="eastAsia"/>
          <w:sz w:val="24"/>
          <w:szCs w:val="24"/>
        </w:rPr>
        <w:t>②</w:t>
      </w:r>
      <w:r w:rsidRPr="0073012F">
        <w:rPr>
          <w:rFonts w:asciiTheme="minorEastAsia" w:hAnsiTheme="minorEastAsia" w:hint="eastAsia"/>
          <w:kern w:val="0"/>
          <w:sz w:val="24"/>
          <w:szCs w:val="24"/>
        </w:rPr>
        <w:fldChar w:fldCharType="end"/>
      </w:r>
      <w:r w:rsidRPr="0073012F">
        <w:rPr>
          <w:rFonts w:asciiTheme="minorEastAsia" w:hAnsiTheme="minorEastAsia" w:hint="eastAsia"/>
          <w:kern w:val="0"/>
          <w:sz w:val="24"/>
          <w:szCs w:val="24"/>
        </w:rPr>
        <w:t>知道串联电路的电阻特点</w:t>
      </w:r>
      <w:r w:rsidRPr="0073012F">
        <w:rPr>
          <w:rFonts w:asciiTheme="minorEastAsia" w:hAnsiTheme="minorEastAsia" w:hint="eastAsia"/>
          <w:sz w:val="24"/>
          <w:szCs w:val="24"/>
        </w:rPr>
        <w:t>。</w:t>
      </w:r>
    </w:p>
    <w:p w:rsidR="002D3932" w:rsidRPr="0073012F" w:rsidRDefault="002D3932" w:rsidP="0073012F">
      <w:pPr>
        <w:adjustRightInd w:val="0"/>
        <w:spacing w:line="360" w:lineRule="auto"/>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fldChar w:fldCharType="begin"/>
      </w:r>
      <w:r w:rsidRPr="0073012F">
        <w:rPr>
          <w:rFonts w:asciiTheme="minorEastAsia" w:hAnsiTheme="minorEastAsia" w:hint="eastAsia"/>
          <w:sz w:val="24"/>
          <w:szCs w:val="24"/>
        </w:rPr>
        <w:instrText xml:space="preserve"> = 3 \* GB3 \* MERGEFORMAT </w:instrText>
      </w:r>
      <w:r w:rsidRPr="0073012F">
        <w:rPr>
          <w:rFonts w:asciiTheme="minorEastAsia" w:hAnsiTheme="minorEastAsia" w:hint="eastAsia"/>
          <w:sz w:val="24"/>
          <w:szCs w:val="24"/>
        </w:rPr>
        <w:fldChar w:fldCharType="separate"/>
      </w:r>
      <w:r w:rsidRPr="0073012F">
        <w:rPr>
          <w:rFonts w:asciiTheme="minorEastAsia" w:hAnsiTheme="minorEastAsia" w:hint="eastAsia"/>
          <w:sz w:val="24"/>
          <w:szCs w:val="24"/>
        </w:rPr>
        <w:t>③</w:t>
      </w:r>
      <w:r w:rsidRPr="0073012F">
        <w:rPr>
          <w:rFonts w:asciiTheme="minorEastAsia" w:hAnsiTheme="minorEastAsia" w:hint="eastAsia"/>
          <w:sz w:val="24"/>
          <w:szCs w:val="24"/>
        </w:rPr>
        <w:fldChar w:fldCharType="end"/>
      </w:r>
      <w:r w:rsidRPr="0073012F">
        <w:rPr>
          <w:rFonts w:asciiTheme="minorEastAsia" w:hAnsiTheme="minorEastAsia" w:hint="eastAsia"/>
          <w:sz w:val="24"/>
          <w:szCs w:val="24"/>
        </w:rPr>
        <w:t>能用串联电路电阻的分压作用解决实际问题。</w:t>
      </w:r>
    </w:p>
    <w:p w:rsidR="002D3932" w:rsidRPr="0073012F" w:rsidRDefault="002D3932" w:rsidP="0073012F">
      <w:pPr>
        <w:adjustRightInd w:val="0"/>
        <w:spacing w:line="360" w:lineRule="auto"/>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lastRenderedPageBreak/>
        <w:fldChar w:fldCharType="begin"/>
      </w:r>
      <w:r w:rsidRPr="0073012F">
        <w:rPr>
          <w:rFonts w:asciiTheme="minorEastAsia" w:hAnsiTheme="minorEastAsia" w:hint="eastAsia"/>
          <w:sz w:val="24"/>
          <w:szCs w:val="24"/>
        </w:rPr>
        <w:instrText xml:space="preserve"> = 4 \* GB3 \* MERGEFORMAT </w:instrText>
      </w:r>
      <w:r w:rsidRPr="0073012F">
        <w:rPr>
          <w:rFonts w:asciiTheme="minorEastAsia" w:hAnsiTheme="minorEastAsia" w:hint="eastAsia"/>
          <w:sz w:val="24"/>
          <w:szCs w:val="24"/>
        </w:rPr>
        <w:fldChar w:fldCharType="separate"/>
      </w:r>
      <w:r w:rsidRPr="0073012F">
        <w:rPr>
          <w:rFonts w:asciiTheme="minorEastAsia" w:hAnsiTheme="minorEastAsia" w:hint="eastAsia"/>
          <w:sz w:val="24"/>
          <w:szCs w:val="24"/>
        </w:rPr>
        <w:t>④</w:t>
      </w:r>
      <w:r w:rsidRPr="0073012F">
        <w:rPr>
          <w:rFonts w:asciiTheme="minorEastAsia" w:hAnsiTheme="minorEastAsia" w:hint="eastAsia"/>
          <w:sz w:val="24"/>
          <w:szCs w:val="24"/>
        </w:rPr>
        <w:fldChar w:fldCharType="end"/>
      </w:r>
      <w:r w:rsidRPr="0073012F">
        <w:rPr>
          <w:rFonts w:asciiTheme="minorEastAsia" w:hAnsiTheme="minorEastAsia" w:hint="eastAsia"/>
          <w:sz w:val="24"/>
          <w:szCs w:val="24"/>
        </w:rPr>
        <w:t>能用串联电路电阻的分压作用设计实验方案，并解决用电流表和电阻测电压的问题。在解决问题的过程中增强与他人合作交流的能力，获得学以致用的成就感。</w:t>
      </w:r>
    </w:p>
    <w:p w:rsidR="002D3932" w:rsidRPr="0073012F" w:rsidRDefault="002D3932" w:rsidP="0073012F">
      <w:pPr>
        <w:adjustRightInd w:val="0"/>
        <w:spacing w:line="360" w:lineRule="auto"/>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fldChar w:fldCharType="begin"/>
      </w:r>
      <w:r w:rsidRPr="0073012F">
        <w:rPr>
          <w:rFonts w:asciiTheme="minorEastAsia" w:hAnsiTheme="minorEastAsia" w:hint="eastAsia"/>
          <w:sz w:val="24"/>
          <w:szCs w:val="24"/>
        </w:rPr>
        <w:instrText xml:space="preserve"> = 5 \* GB3 \* MERGEFORMAT </w:instrText>
      </w:r>
      <w:r w:rsidRPr="0073012F">
        <w:rPr>
          <w:rFonts w:asciiTheme="minorEastAsia" w:hAnsiTheme="minorEastAsia" w:hint="eastAsia"/>
          <w:sz w:val="24"/>
          <w:szCs w:val="24"/>
        </w:rPr>
        <w:fldChar w:fldCharType="separate"/>
      </w:r>
      <w:r w:rsidRPr="0073012F">
        <w:rPr>
          <w:rFonts w:asciiTheme="minorEastAsia" w:hAnsiTheme="minorEastAsia" w:hint="eastAsia"/>
          <w:sz w:val="24"/>
          <w:szCs w:val="24"/>
        </w:rPr>
        <w:t>⑤</w:t>
      </w:r>
      <w:r w:rsidRPr="0073012F">
        <w:rPr>
          <w:rFonts w:asciiTheme="minorEastAsia" w:hAnsiTheme="minorEastAsia" w:hint="eastAsia"/>
          <w:sz w:val="24"/>
          <w:szCs w:val="24"/>
        </w:rPr>
        <w:fldChar w:fldCharType="end"/>
      </w:r>
      <w:r w:rsidRPr="0073012F">
        <w:rPr>
          <w:rFonts w:asciiTheme="minorEastAsia" w:hAnsiTheme="minorEastAsia" w:hint="eastAsia"/>
          <w:sz w:val="24"/>
          <w:szCs w:val="24"/>
        </w:rPr>
        <w:t>感受电流表在生活中的广泛应用。</w:t>
      </w:r>
    </w:p>
    <w:p w:rsidR="002D3932" w:rsidRPr="0073012F" w:rsidRDefault="002D3932" w:rsidP="0073012F">
      <w:pPr>
        <w:pStyle w:val="a3"/>
        <w:spacing w:line="360" w:lineRule="auto"/>
        <w:ind w:leftChars="200" w:left="420" w:rightChars="-44" w:right="-92" w:firstLineChars="0" w:firstLine="0"/>
        <w:rPr>
          <w:rFonts w:ascii="黑体" w:eastAsia="黑体" w:hAnsi="黑体" w:cs="黑体"/>
          <w:b/>
          <w:bCs/>
          <w:sz w:val="24"/>
          <w:szCs w:val="24"/>
        </w:rPr>
      </w:pPr>
      <w:r w:rsidRPr="0073012F">
        <w:rPr>
          <w:rFonts w:ascii="黑体" w:eastAsia="黑体" w:hAnsi="黑体" w:cs="黑体" w:hint="eastAsia"/>
          <w:b/>
          <w:bCs/>
          <w:sz w:val="24"/>
          <w:szCs w:val="24"/>
        </w:rPr>
        <w:t>（二）教学重点和难点</w:t>
      </w:r>
    </w:p>
    <w:p w:rsidR="002D3932" w:rsidRPr="0073012F" w:rsidRDefault="002D3932" w:rsidP="0073012F">
      <w:pPr>
        <w:adjustRightInd w:val="0"/>
        <w:spacing w:line="360" w:lineRule="auto"/>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t>重点：串联电路的分压作用。</w:t>
      </w:r>
    </w:p>
    <w:p w:rsidR="002D3932" w:rsidRPr="0073012F" w:rsidRDefault="002D3932" w:rsidP="0073012F">
      <w:pPr>
        <w:pStyle w:val="a3"/>
        <w:spacing w:line="360" w:lineRule="auto"/>
        <w:ind w:rightChars="-44" w:right="-92" w:firstLine="480"/>
        <w:rPr>
          <w:rFonts w:asciiTheme="minorEastAsia" w:hAnsiTheme="minorEastAsia"/>
          <w:sz w:val="24"/>
          <w:szCs w:val="24"/>
        </w:rPr>
      </w:pPr>
      <w:r w:rsidRPr="0073012F">
        <w:rPr>
          <w:rFonts w:asciiTheme="minorEastAsia" w:hAnsiTheme="minorEastAsia" w:hint="eastAsia"/>
          <w:sz w:val="24"/>
          <w:szCs w:val="24"/>
        </w:rPr>
        <w:t>难点：用电流表和电阻测干电池提供给电路两端的电压。</w:t>
      </w:r>
    </w:p>
    <w:p w:rsidR="002D3932" w:rsidRPr="0073012F" w:rsidRDefault="002D3932" w:rsidP="0073012F">
      <w:pPr>
        <w:pStyle w:val="a3"/>
        <w:spacing w:line="360" w:lineRule="auto"/>
        <w:ind w:leftChars="200" w:left="420" w:rightChars="-44" w:right="-92" w:firstLineChars="0" w:firstLine="0"/>
        <w:rPr>
          <w:rFonts w:ascii="宋体" w:eastAsia="宋体" w:hAnsi="宋体" w:cs="宋体"/>
          <w:b/>
          <w:bCs/>
          <w:sz w:val="24"/>
          <w:szCs w:val="24"/>
        </w:rPr>
      </w:pPr>
      <w:r w:rsidRPr="0073012F">
        <w:rPr>
          <w:rFonts w:ascii="宋体" w:eastAsia="宋体" w:hAnsi="宋体" w:cs="宋体" w:hint="eastAsia"/>
          <w:b/>
          <w:bCs/>
          <w:sz w:val="24"/>
          <w:szCs w:val="24"/>
        </w:rPr>
        <w:t>（三）教学目标到教学过程设计</w:t>
      </w:r>
    </w:p>
    <w:p w:rsidR="002D3932" w:rsidRPr="0073012F" w:rsidRDefault="002D3932" w:rsidP="0073012F">
      <w:pPr>
        <w:pStyle w:val="a3"/>
        <w:spacing w:line="360" w:lineRule="auto"/>
        <w:ind w:leftChars="200" w:left="420" w:rightChars="-44" w:right="-92" w:firstLineChars="0" w:firstLine="0"/>
        <w:rPr>
          <w:rFonts w:ascii="宋体" w:eastAsia="宋体" w:hAnsi="宋体" w:cs="宋体"/>
          <w:b/>
          <w:bCs/>
          <w:sz w:val="24"/>
          <w:szCs w:val="24"/>
        </w:rPr>
      </w:pPr>
      <w:r w:rsidRPr="0073012F">
        <w:rPr>
          <w:rFonts w:ascii="宋体" w:eastAsia="宋体" w:hAnsi="宋体" w:cs="宋体" w:hint="eastAsia"/>
          <w:b/>
          <w:bCs/>
          <w:sz w:val="24"/>
          <w:szCs w:val="24"/>
        </w:rPr>
        <w:t xml:space="preserve">第一、依据教学实施需要审视教学目标 </w:t>
      </w:r>
    </w:p>
    <w:p w:rsidR="002D3932" w:rsidRPr="0073012F" w:rsidRDefault="002D3932" w:rsidP="0073012F">
      <w:pPr>
        <w:pStyle w:val="a3"/>
        <w:spacing w:line="360" w:lineRule="auto"/>
        <w:ind w:rightChars="-44" w:right="-92" w:firstLine="480"/>
        <w:rPr>
          <w:rFonts w:ascii="宋体" w:eastAsia="宋体" w:hAnsi="宋体" w:cs="宋体"/>
          <w:sz w:val="24"/>
          <w:szCs w:val="24"/>
        </w:rPr>
      </w:pPr>
      <w:r w:rsidRPr="0073012F">
        <w:rPr>
          <w:rFonts w:ascii="宋体" w:eastAsia="宋体" w:hAnsi="宋体" w:cs="宋体" w:hint="eastAsia"/>
          <w:sz w:val="24"/>
          <w:szCs w:val="24"/>
        </w:rPr>
        <w:t xml:space="preserve"> 基于“将知识转化为问题，将问题融合于情境之中”的溶解式教学模式，为了有利于实现围绕教学目标安排教学活动的任务，在教学设计过程中有意的将教学目标转化为学生的学习目标，试图站在学生的角度和认知水平去设计整个教学的环节。</w:t>
      </w:r>
    </w:p>
    <w:p w:rsidR="002D3932" w:rsidRPr="0073012F" w:rsidRDefault="002D3932" w:rsidP="0073012F">
      <w:pPr>
        <w:pStyle w:val="a3"/>
        <w:spacing w:line="360" w:lineRule="auto"/>
        <w:ind w:rightChars="-44" w:right="-92" w:firstLine="480"/>
        <w:rPr>
          <w:rFonts w:ascii="宋体" w:eastAsia="宋体" w:hAnsi="宋体" w:cs="宋体"/>
          <w:sz w:val="24"/>
          <w:szCs w:val="24"/>
        </w:rPr>
      </w:pPr>
      <w:r w:rsidRPr="0073012F">
        <w:rPr>
          <w:rFonts w:ascii="宋体" w:eastAsia="宋体" w:hAnsi="宋体" w:cs="宋体" w:hint="eastAsia"/>
          <w:sz w:val="24"/>
          <w:szCs w:val="24"/>
        </w:rPr>
        <w:t>学习目标：</w:t>
      </w:r>
    </w:p>
    <w:p w:rsidR="002D3932" w:rsidRPr="0073012F" w:rsidRDefault="002D3932" w:rsidP="0073012F">
      <w:pPr>
        <w:pStyle w:val="a3"/>
        <w:spacing w:line="360" w:lineRule="auto"/>
        <w:ind w:rightChars="-44" w:right="-92" w:firstLine="480"/>
        <w:rPr>
          <w:rFonts w:ascii="宋体" w:eastAsia="宋体" w:hAnsi="宋体" w:cs="宋体"/>
          <w:sz w:val="24"/>
          <w:szCs w:val="24"/>
        </w:rPr>
      </w:pPr>
      <w:r w:rsidRPr="0073012F">
        <w:rPr>
          <w:rFonts w:ascii="宋体" w:eastAsia="宋体" w:hAnsi="宋体" w:cs="宋体" w:hint="eastAsia"/>
          <w:kern w:val="0"/>
          <w:sz w:val="24"/>
          <w:szCs w:val="24"/>
        </w:rPr>
        <w:fldChar w:fldCharType="begin"/>
      </w:r>
      <w:r w:rsidRPr="0073012F">
        <w:rPr>
          <w:rFonts w:ascii="宋体" w:eastAsia="宋体" w:hAnsi="宋体" w:cs="宋体" w:hint="eastAsia"/>
          <w:kern w:val="0"/>
          <w:sz w:val="24"/>
          <w:szCs w:val="24"/>
        </w:rPr>
        <w:instrText xml:space="preserve"> = 1 \* GB3 \* MERGEFORMAT </w:instrText>
      </w:r>
      <w:r w:rsidRPr="0073012F">
        <w:rPr>
          <w:rFonts w:ascii="宋体" w:eastAsia="宋体" w:hAnsi="宋体" w:cs="宋体" w:hint="eastAsia"/>
          <w:kern w:val="0"/>
          <w:sz w:val="24"/>
          <w:szCs w:val="24"/>
        </w:rPr>
        <w:fldChar w:fldCharType="separate"/>
      </w:r>
      <w:r w:rsidRPr="0073012F">
        <w:rPr>
          <w:rFonts w:ascii="宋体" w:eastAsia="宋体" w:hAnsi="宋体" w:cs="宋体" w:hint="eastAsia"/>
          <w:sz w:val="24"/>
          <w:szCs w:val="24"/>
        </w:rPr>
        <w:t>①</w:t>
      </w:r>
      <w:r w:rsidRPr="0073012F">
        <w:rPr>
          <w:rFonts w:ascii="宋体" w:eastAsia="宋体" w:hAnsi="宋体" w:cs="宋体" w:hint="eastAsia"/>
          <w:kern w:val="0"/>
          <w:sz w:val="24"/>
          <w:szCs w:val="24"/>
        </w:rPr>
        <w:fldChar w:fldCharType="end"/>
      </w:r>
      <w:r w:rsidRPr="0073012F">
        <w:rPr>
          <w:rFonts w:ascii="宋体" w:eastAsia="宋体" w:hAnsi="宋体" w:cs="宋体" w:hint="eastAsia"/>
          <w:kern w:val="0"/>
          <w:sz w:val="24"/>
          <w:szCs w:val="24"/>
        </w:rPr>
        <w:t>理解欧姆定律。（欧姆定律是上节课的教学内容，是本节课学习的基础，增加此目标内容的目的是要在本节课教学安排一个复习环节的教学活动，但此目标不必列在本课教学设计的教学目标中。）</w:t>
      </w:r>
      <w:r w:rsidRPr="0073012F">
        <w:rPr>
          <w:rFonts w:ascii="宋体" w:eastAsia="宋体" w:hAnsi="宋体" w:cs="宋体" w:hint="eastAsia"/>
          <w:kern w:val="0"/>
          <w:sz w:val="24"/>
          <w:szCs w:val="24"/>
        </w:rPr>
        <w:fldChar w:fldCharType="begin"/>
      </w:r>
      <w:r w:rsidRPr="0073012F">
        <w:rPr>
          <w:rFonts w:ascii="宋体" w:eastAsia="宋体" w:hAnsi="宋体" w:cs="宋体" w:hint="eastAsia"/>
          <w:kern w:val="0"/>
          <w:sz w:val="24"/>
          <w:szCs w:val="24"/>
        </w:rPr>
        <w:instrText xml:space="preserve"> = 2 \* GB3 \* MERGEFORMAT </w:instrText>
      </w:r>
      <w:r w:rsidRPr="0073012F">
        <w:rPr>
          <w:rFonts w:ascii="宋体" w:eastAsia="宋体" w:hAnsi="宋体" w:cs="宋体" w:hint="eastAsia"/>
          <w:kern w:val="0"/>
          <w:sz w:val="24"/>
          <w:szCs w:val="24"/>
        </w:rPr>
        <w:fldChar w:fldCharType="separate"/>
      </w:r>
      <w:r w:rsidRPr="0073012F">
        <w:rPr>
          <w:rFonts w:ascii="宋体" w:eastAsia="宋体" w:hAnsi="宋体" w:cs="宋体" w:hint="eastAsia"/>
          <w:sz w:val="24"/>
          <w:szCs w:val="24"/>
        </w:rPr>
        <w:t>②</w:t>
      </w:r>
      <w:r w:rsidRPr="0073012F">
        <w:rPr>
          <w:rFonts w:ascii="宋体" w:eastAsia="宋体" w:hAnsi="宋体" w:cs="宋体" w:hint="eastAsia"/>
          <w:kern w:val="0"/>
          <w:sz w:val="24"/>
          <w:szCs w:val="24"/>
        </w:rPr>
        <w:fldChar w:fldCharType="end"/>
      </w:r>
      <w:r w:rsidRPr="0073012F">
        <w:rPr>
          <w:rFonts w:ascii="宋体" w:eastAsia="宋体" w:hAnsi="宋体" w:cs="宋体" w:hint="eastAsia"/>
          <w:kern w:val="0"/>
          <w:sz w:val="24"/>
          <w:szCs w:val="24"/>
        </w:rPr>
        <w:t>知道串联电路电流特点，会用电流表</w:t>
      </w:r>
      <w:r w:rsidRPr="0073012F">
        <w:rPr>
          <w:rFonts w:ascii="宋体" w:eastAsia="宋体" w:hAnsi="宋体" w:cs="宋体" w:hint="eastAsia"/>
          <w:sz w:val="24"/>
          <w:szCs w:val="24"/>
        </w:rPr>
        <w:t>测量串联电路电流。</w:t>
      </w:r>
      <w:r w:rsidRPr="0073012F">
        <w:rPr>
          <w:rFonts w:ascii="宋体" w:eastAsia="宋体" w:hAnsi="宋体" w:cs="宋体" w:hint="eastAsia"/>
          <w:sz w:val="24"/>
          <w:szCs w:val="24"/>
        </w:rPr>
        <w:fldChar w:fldCharType="begin"/>
      </w:r>
      <w:r w:rsidRPr="0073012F">
        <w:rPr>
          <w:rFonts w:ascii="宋体" w:eastAsia="宋体" w:hAnsi="宋体" w:cs="宋体" w:hint="eastAsia"/>
          <w:sz w:val="24"/>
          <w:szCs w:val="24"/>
        </w:rPr>
        <w:instrText xml:space="preserve"> = 3 \* GB3 \* MERGEFORMAT </w:instrText>
      </w:r>
      <w:r w:rsidRPr="0073012F">
        <w:rPr>
          <w:rFonts w:ascii="宋体" w:eastAsia="宋体" w:hAnsi="宋体" w:cs="宋体" w:hint="eastAsia"/>
          <w:sz w:val="24"/>
          <w:szCs w:val="24"/>
        </w:rPr>
        <w:fldChar w:fldCharType="separate"/>
      </w:r>
      <w:r w:rsidRPr="0073012F">
        <w:rPr>
          <w:rFonts w:ascii="宋体" w:eastAsia="宋体" w:hAnsi="宋体" w:cs="宋体" w:hint="eastAsia"/>
          <w:sz w:val="24"/>
          <w:szCs w:val="24"/>
        </w:rPr>
        <w:t>③</w:t>
      </w:r>
      <w:r w:rsidRPr="0073012F">
        <w:rPr>
          <w:rFonts w:ascii="宋体" w:eastAsia="宋体" w:hAnsi="宋体" w:cs="宋体" w:hint="eastAsia"/>
          <w:sz w:val="24"/>
          <w:szCs w:val="24"/>
        </w:rPr>
        <w:fldChar w:fldCharType="end"/>
      </w:r>
      <w:r w:rsidRPr="0073012F">
        <w:rPr>
          <w:rFonts w:ascii="宋体" w:eastAsia="宋体" w:hAnsi="宋体" w:cs="宋体" w:hint="eastAsia"/>
          <w:kern w:val="0"/>
          <w:sz w:val="24"/>
          <w:szCs w:val="24"/>
        </w:rPr>
        <w:t>知道串联电路</w:t>
      </w:r>
      <w:r w:rsidRPr="0073012F">
        <w:rPr>
          <w:rFonts w:ascii="宋体" w:eastAsia="宋体" w:hAnsi="宋体" w:cs="宋体" w:hint="eastAsia"/>
          <w:sz w:val="24"/>
          <w:szCs w:val="24"/>
        </w:rPr>
        <w:t>电压</w:t>
      </w:r>
      <w:r w:rsidRPr="0073012F">
        <w:rPr>
          <w:rFonts w:ascii="宋体" w:eastAsia="宋体" w:hAnsi="宋体" w:cs="宋体" w:hint="eastAsia"/>
          <w:kern w:val="0"/>
          <w:sz w:val="24"/>
          <w:szCs w:val="24"/>
        </w:rPr>
        <w:t>特点，会用电压表</w:t>
      </w:r>
      <w:r w:rsidRPr="0073012F">
        <w:rPr>
          <w:rFonts w:ascii="宋体" w:eastAsia="宋体" w:hAnsi="宋体" w:cs="宋体" w:hint="eastAsia"/>
          <w:sz w:val="24"/>
          <w:szCs w:val="24"/>
        </w:rPr>
        <w:t>测量串联电路电压。</w:t>
      </w:r>
      <w:r w:rsidRPr="0073012F">
        <w:rPr>
          <w:rFonts w:ascii="宋体" w:eastAsia="宋体" w:hAnsi="宋体" w:cs="宋体" w:hint="eastAsia"/>
          <w:kern w:val="0"/>
          <w:sz w:val="24"/>
          <w:szCs w:val="24"/>
        </w:rPr>
        <w:t>在</w:t>
      </w:r>
      <w:r w:rsidRPr="0073012F">
        <w:rPr>
          <w:rFonts w:ascii="宋体" w:eastAsia="宋体" w:hAnsi="宋体" w:cs="宋体" w:hint="eastAsia"/>
          <w:sz w:val="24"/>
          <w:szCs w:val="24"/>
        </w:rPr>
        <w:t>经历分析DIS实验数据的过程中感受用现代</w:t>
      </w:r>
      <w:proofErr w:type="gramStart"/>
      <w:r w:rsidRPr="0073012F">
        <w:rPr>
          <w:rFonts w:ascii="宋体" w:eastAsia="宋体" w:hAnsi="宋体" w:cs="宋体" w:hint="eastAsia"/>
          <w:sz w:val="24"/>
          <w:szCs w:val="24"/>
        </w:rPr>
        <w:t>术手段</w:t>
      </w:r>
      <w:proofErr w:type="gramEnd"/>
      <w:r w:rsidRPr="0073012F">
        <w:rPr>
          <w:rFonts w:ascii="宋体" w:eastAsia="宋体" w:hAnsi="宋体" w:cs="宋体" w:hint="eastAsia"/>
          <w:sz w:val="24"/>
          <w:szCs w:val="24"/>
        </w:rPr>
        <w:t>收集实验数据的方法。</w:t>
      </w:r>
      <w:r w:rsidRPr="0073012F">
        <w:rPr>
          <w:rFonts w:ascii="宋体" w:eastAsia="宋体" w:hAnsi="宋体" w:cs="宋体" w:hint="eastAsia"/>
          <w:kern w:val="0"/>
          <w:sz w:val="24"/>
          <w:szCs w:val="24"/>
        </w:rPr>
        <w:t>（用电流表</w:t>
      </w:r>
      <w:r w:rsidRPr="0073012F">
        <w:rPr>
          <w:rFonts w:ascii="宋体" w:eastAsia="宋体" w:hAnsi="宋体" w:cs="宋体" w:hint="eastAsia"/>
          <w:sz w:val="24"/>
          <w:szCs w:val="24"/>
        </w:rPr>
        <w:t>测量串联电路电流，用电压表测量串联电路电压是</w:t>
      </w:r>
      <w:proofErr w:type="gramStart"/>
      <w:r w:rsidRPr="0073012F">
        <w:rPr>
          <w:rFonts w:ascii="宋体" w:eastAsia="宋体" w:hAnsi="宋体" w:cs="宋体" w:hint="eastAsia"/>
          <w:kern w:val="0"/>
          <w:sz w:val="24"/>
          <w:szCs w:val="24"/>
        </w:rPr>
        <w:t>前面课</w:t>
      </w:r>
      <w:proofErr w:type="gramEnd"/>
      <w:r w:rsidRPr="0073012F">
        <w:rPr>
          <w:rFonts w:ascii="宋体" w:eastAsia="宋体" w:hAnsi="宋体" w:cs="宋体" w:hint="eastAsia"/>
          <w:kern w:val="0"/>
          <w:sz w:val="24"/>
          <w:szCs w:val="24"/>
        </w:rPr>
        <w:t>的教学内容，是本节课学习的基础，增加此目标内容的目的是要在本节课教学安排一个复习环节的教学活动，但此目标不必列在本课教学设计的教学目标中。）</w:t>
      </w:r>
      <w:r w:rsidRPr="0073012F">
        <w:rPr>
          <w:rFonts w:ascii="宋体" w:eastAsia="宋体" w:hAnsi="宋体" w:cs="宋体" w:hint="eastAsia"/>
          <w:sz w:val="24"/>
          <w:szCs w:val="24"/>
        </w:rPr>
        <w:fldChar w:fldCharType="begin"/>
      </w:r>
      <w:r w:rsidRPr="0073012F">
        <w:rPr>
          <w:rFonts w:ascii="宋体" w:eastAsia="宋体" w:hAnsi="宋体" w:cs="宋体" w:hint="eastAsia"/>
          <w:sz w:val="24"/>
          <w:szCs w:val="24"/>
        </w:rPr>
        <w:instrText xml:space="preserve"> = 4 \* GB3 \* MERGEFORMAT </w:instrText>
      </w:r>
      <w:r w:rsidRPr="0073012F">
        <w:rPr>
          <w:rFonts w:ascii="宋体" w:eastAsia="宋体" w:hAnsi="宋体" w:cs="宋体" w:hint="eastAsia"/>
          <w:sz w:val="24"/>
          <w:szCs w:val="24"/>
        </w:rPr>
        <w:fldChar w:fldCharType="separate"/>
      </w:r>
      <w:r w:rsidRPr="0073012F">
        <w:rPr>
          <w:rFonts w:ascii="宋体" w:eastAsia="宋体" w:hAnsi="宋体" w:cs="宋体" w:hint="eastAsia"/>
          <w:sz w:val="24"/>
          <w:szCs w:val="24"/>
        </w:rPr>
        <w:t>④</w:t>
      </w:r>
      <w:r w:rsidRPr="0073012F">
        <w:rPr>
          <w:rFonts w:ascii="宋体" w:eastAsia="宋体" w:hAnsi="宋体" w:cs="宋体" w:hint="eastAsia"/>
          <w:sz w:val="24"/>
          <w:szCs w:val="24"/>
        </w:rPr>
        <w:fldChar w:fldCharType="end"/>
      </w:r>
      <w:r w:rsidRPr="0073012F">
        <w:rPr>
          <w:rFonts w:ascii="宋体" w:eastAsia="宋体" w:hAnsi="宋体" w:cs="宋体" w:hint="eastAsia"/>
          <w:kern w:val="0"/>
          <w:sz w:val="24"/>
          <w:szCs w:val="24"/>
        </w:rPr>
        <w:t>知道串联电路电阻特点</w:t>
      </w:r>
      <w:r w:rsidRPr="0073012F">
        <w:rPr>
          <w:rFonts w:ascii="宋体" w:eastAsia="宋体" w:hAnsi="宋体" w:cs="宋体" w:hint="eastAsia"/>
          <w:sz w:val="24"/>
          <w:szCs w:val="24"/>
        </w:rPr>
        <w:fldChar w:fldCharType="begin"/>
      </w:r>
      <w:r w:rsidRPr="0073012F">
        <w:rPr>
          <w:rFonts w:ascii="宋体" w:eastAsia="宋体" w:hAnsi="宋体" w:cs="宋体" w:hint="eastAsia"/>
          <w:sz w:val="24"/>
          <w:szCs w:val="24"/>
        </w:rPr>
        <w:instrText xml:space="preserve"> = 5 \* GB3 \* MERGEFORMAT </w:instrText>
      </w:r>
      <w:r w:rsidRPr="0073012F">
        <w:rPr>
          <w:rFonts w:ascii="宋体" w:eastAsia="宋体" w:hAnsi="宋体" w:cs="宋体" w:hint="eastAsia"/>
          <w:sz w:val="24"/>
          <w:szCs w:val="24"/>
        </w:rPr>
        <w:fldChar w:fldCharType="separate"/>
      </w:r>
      <w:r w:rsidRPr="0073012F">
        <w:rPr>
          <w:rFonts w:ascii="宋体" w:eastAsia="宋体" w:hAnsi="宋体" w:cs="宋体" w:hint="eastAsia"/>
          <w:sz w:val="24"/>
          <w:szCs w:val="24"/>
        </w:rPr>
        <w:t>⑤</w:t>
      </w:r>
      <w:r w:rsidRPr="0073012F">
        <w:rPr>
          <w:rFonts w:ascii="宋体" w:eastAsia="宋体" w:hAnsi="宋体" w:cs="宋体" w:hint="eastAsia"/>
          <w:sz w:val="24"/>
          <w:szCs w:val="24"/>
        </w:rPr>
        <w:fldChar w:fldCharType="end"/>
      </w:r>
      <w:r w:rsidRPr="0073012F">
        <w:rPr>
          <w:rFonts w:ascii="宋体" w:eastAsia="宋体" w:hAnsi="宋体" w:cs="宋体" w:hint="eastAsia"/>
          <w:sz w:val="24"/>
          <w:szCs w:val="24"/>
        </w:rPr>
        <w:t>会用串联电路电阻的分压作用解决实际问题，并在交流中加深对串联电路特点的认识。</w:t>
      </w:r>
      <w:r w:rsidRPr="0073012F">
        <w:rPr>
          <w:rFonts w:ascii="宋体" w:eastAsia="宋体" w:hAnsi="宋体" w:cs="宋体" w:hint="eastAsia"/>
          <w:sz w:val="24"/>
          <w:szCs w:val="24"/>
        </w:rPr>
        <w:fldChar w:fldCharType="begin"/>
      </w:r>
      <w:r w:rsidRPr="0073012F">
        <w:rPr>
          <w:rFonts w:ascii="宋体" w:eastAsia="宋体" w:hAnsi="宋体" w:cs="宋体" w:hint="eastAsia"/>
          <w:sz w:val="24"/>
          <w:szCs w:val="24"/>
        </w:rPr>
        <w:instrText xml:space="preserve"> = 6 \* GB3 \* MERGEFORMAT </w:instrText>
      </w:r>
      <w:r w:rsidRPr="0073012F">
        <w:rPr>
          <w:rFonts w:ascii="宋体" w:eastAsia="宋体" w:hAnsi="宋体" w:cs="宋体" w:hint="eastAsia"/>
          <w:sz w:val="24"/>
          <w:szCs w:val="24"/>
        </w:rPr>
        <w:fldChar w:fldCharType="separate"/>
      </w:r>
      <w:r w:rsidRPr="0073012F">
        <w:rPr>
          <w:rFonts w:ascii="宋体" w:eastAsia="宋体" w:hAnsi="宋体" w:cs="宋体" w:hint="eastAsia"/>
          <w:sz w:val="24"/>
          <w:szCs w:val="24"/>
        </w:rPr>
        <w:t>⑥</w:t>
      </w:r>
      <w:r w:rsidRPr="0073012F">
        <w:rPr>
          <w:rFonts w:ascii="宋体" w:eastAsia="宋体" w:hAnsi="宋体" w:cs="宋体" w:hint="eastAsia"/>
          <w:sz w:val="24"/>
          <w:szCs w:val="24"/>
        </w:rPr>
        <w:fldChar w:fldCharType="end"/>
      </w:r>
      <w:r w:rsidRPr="0073012F">
        <w:rPr>
          <w:rFonts w:ascii="宋体" w:eastAsia="宋体" w:hAnsi="宋体" w:cs="宋体" w:hint="eastAsia"/>
          <w:sz w:val="24"/>
          <w:szCs w:val="24"/>
        </w:rPr>
        <w:t>能用串联电路电阻的分压作用设计实验方案，换角度理解用电流表和电阻测电压的问题。</w:t>
      </w:r>
      <w:r w:rsidRPr="0073012F">
        <w:rPr>
          <w:rFonts w:ascii="宋体" w:eastAsia="宋体" w:hAnsi="宋体" w:cs="宋体" w:hint="eastAsia"/>
          <w:sz w:val="24"/>
          <w:szCs w:val="24"/>
        </w:rPr>
        <w:fldChar w:fldCharType="begin"/>
      </w:r>
      <w:r w:rsidRPr="0073012F">
        <w:rPr>
          <w:rFonts w:ascii="宋体" w:eastAsia="宋体" w:hAnsi="宋体" w:cs="宋体" w:hint="eastAsia"/>
          <w:sz w:val="24"/>
          <w:szCs w:val="24"/>
        </w:rPr>
        <w:instrText xml:space="preserve"> = 7 \* GB3 \* MERGEFORMAT </w:instrText>
      </w:r>
      <w:r w:rsidRPr="0073012F">
        <w:rPr>
          <w:rFonts w:ascii="宋体" w:eastAsia="宋体" w:hAnsi="宋体" w:cs="宋体" w:hint="eastAsia"/>
          <w:sz w:val="24"/>
          <w:szCs w:val="24"/>
        </w:rPr>
        <w:fldChar w:fldCharType="separate"/>
      </w:r>
      <w:r w:rsidRPr="0073012F">
        <w:rPr>
          <w:rFonts w:ascii="宋体" w:eastAsia="宋体" w:hAnsi="宋体" w:cs="宋体" w:hint="eastAsia"/>
          <w:sz w:val="24"/>
          <w:szCs w:val="24"/>
        </w:rPr>
        <w:t>⑦</w:t>
      </w:r>
      <w:r w:rsidRPr="0073012F">
        <w:rPr>
          <w:rFonts w:ascii="宋体" w:eastAsia="宋体" w:hAnsi="宋体" w:cs="宋体" w:hint="eastAsia"/>
          <w:sz w:val="24"/>
          <w:szCs w:val="24"/>
        </w:rPr>
        <w:fldChar w:fldCharType="end"/>
      </w:r>
      <w:r w:rsidRPr="0073012F">
        <w:rPr>
          <w:rFonts w:ascii="宋体" w:eastAsia="宋体" w:hAnsi="宋体" w:cs="宋体" w:hint="eastAsia"/>
          <w:sz w:val="24"/>
          <w:szCs w:val="24"/>
        </w:rPr>
        <w:t>感受电阻的分压作用在生活中的广泛应用。</w:t>
      </w:r>
    </w:p>
    <w:p w:rsidR="002D3932" w:rsidRPr="0073012F" w:rsidRDefault="002D3932" w:rsidP="0073012F">
      <w:pPr>
        <w:pStyle w:val="a3"/>
        <w:spacing w:line="360" w:lineRule="auto"/>
        <w:ind w:leftChars="200" w:left="420" w:rightChars="-44" w:right="-92" w:firstLineChars="0" w:firstLine="0"/>
        <w:rPr>
          <w:rFonts w:ascii="宋体" w:eastAsia="宋体" w:hAnsi="宋体" w:cs="宋体"/>
          <w:b/>
          <w:bCs/>
          <w:sz w:val="24"/>
          <w:szCs w:val="24"/>
        </w:rPr>
      </w:pPr>
      <w:r w:rsidRPr="0073012F">
        <w:rPr>
          <w:rFonts w:ascii="宋体" w:eastAsia="宋体" w:hAnsi="宋体" w:cs="宋体" w:hint="eastAsia"/>
          <w:b/>
          <w:bCs/>
          <w:sz w:val="24"/>
          <w:szCs w:val="24"/>
        </w:rPr>
        <w:t xml:space="preserve">第二、针对教学重难点提出分层要求 </w:t>
      </w:r>
    </w:p>
    <w:p w:rsidR="002D3932" w:rsidRPr="0073012F" w:rsidRDefault="002D3932" w:rsidP="0073012F">
      <w:pPr>
        <w:tabs>
          <w:tab w:val="left" w:pos="312"/>
        </w:tabs>
        <w:adjustRightInd w:val="0"/>
        <w:spacing w:line="360" w:lineRule="auto"/>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t>2.重点、难点分层要求</w:t>
      </w:r>
    </w:p>
    <w:p w:rsidR="002D3932" w:rsidRPr="0073012F" w:rsidRDefault="002D3932" w:rsidP="0073012F">
      <w:pPr>
        <w:adjustRightInd w:val="0"/>
        <w:spacing w:line="360" w:lineRule="auto"/>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t>重点：串联电路的分压作用。</w:t>
      </w:r>
    </w:p>
    <w:p w:rsidR="002D3932" w:rsidRPr="0073012F" w:rsidRDefault="002D3932" w:rsidP="0073012F">
      <w:pPr>
        <w:adjustRightInd w:val="0"/>
        <w:spacing w:line="360" w:lineRule="auto"/>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t>重点1：串联电路的电流和电压特点</w:t>
      </w:r>
    </w:p>
    <w:p w:rsidR="002D3932" w:rsidRPr="0073012F" w:rsidRDefault="002D3932" w:rsidP="00512AFB">
      <w:pPr>
        <w:adjustRightInd w:val="0"/>
        <w:spacing w:line="400" w:lineRule="exact"/>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lastRenderedPageBreak/>
        <w:t>重点1分层目标:(1)</w:t>
      </w:r>
      <w:r w:rsidRPr="0073012F">
        <w:rPr>
          <w:rFonts w:asciiTheme="minorEastAsia" w:hAnsiTheme="minorEastAsia" w:hint="eastAsia"/>
          <w:kern w:val="0"/>
          <w:sz w:val="24"/>
          <w:szCs w:val="24"/>
        </w:rPr>
        <w:t>知道串联电路电流</w:t>
      </w:r>
      <w:r w:rsidRPr="0073012F">
        <w:rPr>
          <w:rFonts w:asciiTheme="minorEastAsia" w:hAnsiTheme="minorEastAsia" w:hint="eastAsia"/>
          <w:sz w:val="24"/>
          <w:szCs w:val="24"/>
        </w:rPr>
        <w:t>、电压</w:t>
      </w:r>
      <w:r w:rsidRPr="0073012F">
        <w:rPr>
          <w:rFonts w:asciiTheme="minorEastAsia" w:hAnsiTheme="minorEastAsia" w:hint="eastAsia"/>
          <w:kern w:val="0"/>
          <w:sz w:val="24"/>
          <w:szCs w:val="24"/>
        </w:rPr>
        <w:t>测量的方法；</w:t>
      </w:r>
      <w:r w:rsidRPr="0073012F">
        <w:rPr>
          <w:rFonts w:asciiTheme="minorEastAsia" w:hAnsiTheme="minorEastAsia" w:hint="eastAsia"/>
          <w:sz w:val="24"/>
          <w:szCs w:val="24"/>
        </w:rPr>
        <w:t>(2)能根据DIS实验数据进行归纳总结电流和电压特点。</w:t>
      </w:r>
    </w:p>
    <w:p w:rsidR="002D3932" w:rsidRPr="0073012F" w:rsidRDefault="002D3932" w:rsidP="00512AFB">
      <w:pPr>
        <w:adjustRightInd w:val="0"/>
        <w:spacing w:line="400" w:lineRule="exact"/>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t>重点2：串联电路电阻特点。</w:t>
      </w:r>
    </w:p>
    <w:p w:rsidR="002D3932" w:rsidRPr="0073012F" w:rsidRDefault="002D3932" w:rsidP="00512AFB">
      <w:pPr>
        <w:adjustRightInd w:val="0"/>
        <w:spacing w:line="400" w:lineRule="exact"/>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t>重点2分层目标: (1)知道欧姆定律；(2)能利用欧姆定律得出串联电路电阻特点；(3)知道串联电路电阻的分压作用。</w:t>
      </w:r>
    </w:p>
    <w:p w:rsidR="002D3932" w:rsidRPr="0073012F" w:rsidRDefault="002D3932" w:rsidP="00512AFB">
      <w:pPr>
        <w:adjustRightInd w:val="0"/>
        <w:spacing w:line="400" w:lineRule="exact"/>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t>难点：用电流表和电阻测干电池提供给电路两端的电压。</w:t>
      </w:r>
    </w:p>
    <w:p w:rsidR="002D3932" w:rsidRPr="0073012F" w:rsidRDefault="002D3932" w:rsidP="00512AFB">
      <w:pPr>
        <w:adjustRightInd w:val="0"/>
        <w:spacing w:line="400" w:lineRule="exact"/>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t>难点分层目标:</w:t>
      </w:r>
    </w:p>
    <w:p w:rsidR="002D3932" w:rsidRPr="0073012F" w:rsidRDefault="002D3932" w:rsidP="00512AFB">
      <w:pPr>
        <w:adjustRightInd w:val="0"/>
        <w:spacing w:line="400" w:lineRule="exact"/>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t>难点1:从串联电路电阻的分压作用联想到实际应用。</w:t>
      </w:r>
    </w:p>
    <w:p w:rsidR="002D3932" w:rsidRPr="0073012F" w:rsidRDefault="002D3932" w:rsidP="00512AFB">
      <w:pPr>
        <w:adjustRightInd w:val="0"/>
        <w:spacing w:line="400" w:lineRule="exact"/>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t>难点1分层目标:(1)会用欧姆定律；(2)</w:t>
      </w:r>
      <w:r w:rsidRPr="0073012F">
        <w:rPr>
          <w:rFonts w:asciiTheme="minorEastAsia" w:hAnsiTheme="minorEastAsia" w:hint="eastAsia"/>
          <w:kern w:val="0"/>
          <w:sz w:val="24"/>
          <w:szCs w:val="24"/>
        </w:rPr>
        <w:t>会利用</w:t>
      </w:r>
      <w:r w:rsidRPr="0073012F">
        <w:rPr>
          <w:rFonts w:asciiTheme="minorEastAsia" w:hAnsiTheme="minorEastAsia" w:hint="eastAsia"/>
          <w:sz w:val="24"/>
          <w:szCs w:val="24"/>
        </w:rPr>
        <w:t>串联电路电阻的分压作用。</w:t>
      </w:r>
    </w:p>
    <w:p w:rsidR="002D3932" w:rsidRPr="0073012F" w:rsidRDefault="002D3932" w:rsidP="00512AFB">
      <w:pPr>
        <w:adjustRightInd w:val="0"/>
        <w:spacing w:line="400" w:lineRule="exact"/>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t>难点2:将串联电路电阻的分压作用应用到实际问题中。</w:t>
      </w:r>
    </w:p>
    <w:p w:rsidR="002D3932" w:rsidRPr="0073012F" w:rsidRDefault="002D3932" w:rsidP="00512AFB">
      <w:pPr>
        <w:adjustRightInd w:val="0"/>
        <w:spacing w:line="400" w:lineRule="exact"/>
        <w:ind w:rightChars="-44" w:right="-92" w:firstLineChars="200" w:firstLine="480"/>
        <w:rPr>
          <w:rFonts w:asciiTheme="minorEastAsia" w:hAnsiTheme="minorEastAsia"/>
          <w:kern w:val="0"/>
          <w:sz w:val="24"/>
          <w:szCs w:val="24"/>
        </w:rPr>
      </w:pPr>
      <w:r w:rsidRPr="0073012F">
        <w:rPr>
          <w:rFonts w:asciiTheme="minorEastAsia" w:hAnsiTheme="minorEastAsia" w:hint="eastAsia"/>
          <w:sz w:val="24"/>
          <w:szCs w:val="24"/>
        </w:rPr>
        <w:t>难点2分层目标:</w:t>
      </w:r>
      <w:r w:rsidRPr="0073012F">
        <w:rPr>
          <w:rFonts w:asciiTheme="minorEastAsia" w:hAnsiTheme="minorEastAsia" w:hint="eastAsia"/>
          <w:kern w:val="0"/>
          <w:sz w:val="24"/>
          <w:szCs w:val="24"/>
        </w:rPr>
        <w:t>(1)知道能用</w:t>
      </w:r>
      <w:r w:rsidRPr="0073012F">
        <w:rPr>
          <w:rFonts w:asciiTheme="minorEastAsia" w:hAnsiTheme="minorEastAsia" w:hint="eastAsia"/>
          <w:sz w:val="24"/>
          <w:szCs w:val="24"/>
        </w:rPr>
        <w:t>串联电路电阻的分压作用设计实验方案；</w:t>
      </w:r>
      <w:r w:rsidRPr="0073012F">
        <w:rPr>
          <w:rFonts w:asciiTheme="minorEastAsia" w:hAnsiTheme="minorEastAsia" w:hint="eastAsia"/>
          <w:kern w:val="0"/>
          <w:sz w:val="24"/>
          <w:szCs w:val="24"/>
        </w:rPr>
        <w:t>(2)明确实验设计原理；(3)能小组合作完成实验；(4)能分析数据,总结交流结论。</w:t>
      </w:r>
    </w:p>
    <w:p w:rsidR="002D3932" w:rsidRPr="0073012F" w:rsidRDefault="002D3932" w:rsidP="00512AFB">
      <w:pPr>
        <w:adjustRightInd w:val="0"/>
        <w:spacing w:line="400" w:lineRule="exact"/>
        <w:ind w:rightChars="-44" w:right="-92" w:firstLineChars="200" w:firstLine="480"/>
        <w:rPr>
          <w:rFonts w:asciiTheme="minorEastAsia" w:hAnsiTheme="minorEastAsia"/>
          <w:kern w:val="0"/>
          <w:sz w:val="24"/>
          <w:szCs w:val="24"/>
        </w:rPr>
      </w:pPr>
      <w:r w:rsidRPr="0073012F">
        <w:rPr>
          <w:rFonts w:asciiTheme="minorEastAsia" w:hAnsiTheme="minorEastAsia" w:hint="eastAsia"/>
          <w:sz w:val="24"/>
          <w:szCs w:val="24"/>
        </w:rPr>
        <w:t>难点3:</w:t>
      </w:r>
      <w:r w:rsidRPr="0073012F">
        <w:rPr>
          <w:rFonts w:asciiTheme="minorEastAsia" w:hAnsiTheme="minorEastAsia" w:hint="eastAsia"/>
          <w:kern w:val="0"/>
          <w:sz w:val="24"/>
          <w:szCs w:val="24"/>
        </w:rPr>
        <w:t xml:space="preserve">  深刻理解串联电路的分压作用在生活中的实际应用</w:t>
      </w:r>
    </w:p>
    <w:p w:rsidR="002D3932" w:rsidRPr="0073012F" w:rsidRDefault="002D3932" w:rsidP="00512AFB">
      <w:pPr>
        <w:adjustRightInd w:val="0"/>
        <w:spacing w:line="400" w:lineRule="exact"/>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t>难点3分层目标:</w:t>
      </w:r>
      <w:r w:rsidRPr="0073012F">
        <w:rPr>
          <w:rFonts w:asciiTheme="minorEastAsia" w:hAnsiTheme="minorEastAsia" w:hint="eastAsia"/>
          <w:kern w:val="0"/>
          <w:sz w:val="24"/>
          <w:szCs w:val="24"/>
        </w:rPr>
        <w:t>(1)知道</w:t>
      </w:r>
      <w:r w:rsidRPr="0073012F">
        <w:rPr>
          <w:rFonts w:asciiTheme="minorEastAsia" w:hAnsiTheme="minorEastAsia" w:hint="eastAsia"/>
          <w:sz w:val="24"/>
          <w:szCs w:val="24"/>
        </w:rPr>
        <w:t>用电流表和电阻测干电池提供给电路两端的电压的作用相当于电压表；（2）知道串联电路中电阻分压的实际应用：用电流表和电阻改装体重计，油量表等。</w:t>
      </w:r>
    </w:p>
    <w:p w:rsidR="002D3932" w:rsidRPr="0073012F" w:rsidRDefault="00512AFB" w:rsidP="0073012F">
      <w:pPr>
        <w:pStyle w:val="a3"/>
        <w:spacing w:line="360" w:lineRule="auto"/>
        <w:ind w:leftChars="200" w:left="420" w:rightChars="-44" w:right="-92" w:firstLineChars="0" w:firstLine="0"/>
        <w:rPr>
          <w:rFonts w:ascii="宋体" w:eastAsia="宋体" w:hAnsi="宋体" w:cs="宋体"/>
          <w:b/>
          <w:bCs/>
          <w:sz w:val="24"/>
          <w:szCs w:val="24"/>
        </w:rPr>
      </w:pPr>
      <w:r w:rsidRPr="0073012F">
        <w:rPr>
          <w:rFonts w:hint="eastAsia"/>
          <w:noProof/>
          <w:sz w:val="24"/>
          <w:szCs w:val="24"/>
        </w:rPr>
        <mc:AlternateContent>
          <mc:Choice Requires="wpg">
            <w:drawing>
              <wp:anchor distT="0" distB="0" distL="114300" distR="114300" simplePos="0" relativeHeight="251658240" behindDoc="0" locked="0" layoutInCell="1" allowOverlap="1" wp14:anchorId="724C7781" wp14:editId="7A917E14">
                <wp:simplePos x="0" y="0"/>
                <wp:positionH relativeFrom="margin">
                  <wp:posOffset>-480060</wp:posOffset>
                </wp:positionH>
                <wp:positionV relativeFrom="paragraph">
                  <wp:posOffset>274320</wp:posOffset>
                </wp:positionV>
                <wp:extent cx="6245860" cy="4114800"/>
                <wp:effectExtent l="0" t="0" r="21590" b="0"/>
                <wp:wrapNone/>
                <wp:docPr id="4" name="组合 4"/>
                <wp:cNvGraphicFramePr/>
                <a:graphic xmlns:a="http://schemas.openxmlformats.org/drawingml/2006/main">
                  <a:graphicData uri="http://schemas.microsoft.com/office/word/2010/wordprocessingGroup">
                    <wpg:wgp>
                      <wpg:cNvGrpSpPr/>
                      <wpg:grpSpPr>
                        <a:xfrm>
                          <a:off x="0" y="0"/>
                          <a:ext cx="6245860" cy="4114800"/>
                          <a:chOff x="1" y="0"/>
                          <a:chExt cx="9837" cy="5542"/>
                        </a:xfrm>
                      </wpg:grpSpPr>
                      <wpg:grpSp>
                        <wpg:cNvPr id="2" name="组合 2"/>
                        <wpg:cNvGrpSpPr/>
                        <wpg:grpSpPr>
                          <a:xfrm>
                            <a:off x="1" y="0"/>
                            <a:ext cx="9837" cy="5542"/>
                            <a:chOff x="0" y="0"/>
                            <a:chExt cx="6246169" cy="3518796"/>
                          </a:xfrm>
                        </wpg:grpSpPr>
                        <wpg:grpSp>
                          <wpg:cNvPr id="5" name="组合 5"/>
                          <wpg:cNvGrpSpPr/>
                          <wpg:grpSpPr>
                            <a:xfrm>
                              <a:off x="0" y="0"/>
                              <a:ext cx="6246169" cy="3518796"/>
                              <a:chOff x="0" y="0"/>
                              <a:chExt cx="6246797" cy="3518796"/>
                            </a:xfrm>
                          </wpg:grpSpPr>
                          <wps:wsp>
                            <wps:cNvPr id="8" name="直接箭头连接符 8"/>
                            <wps:cNvCnPr/>
                            <wps:spPr>
                              <a:xfrm>
                                <a:off x="2218765" y="1855694"/>
                                <a:ext cx="26860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cNvPr id="9" name="组合 9"/>
                            <wpg:cNvGrpSpPr/>
                            <wpg:grpSpPr>
                              <a:xfrm>
                                <a:off x="0" y="0"/>
                                <a:ext cx="6246797" cy="3518796"/>
                                <a:chOff x="0" y="0"/>
                                <a:chExt cx="6246797" cy="3518796"/>
                              </a:xfrm>
                            </wpg:grpSpPr>
                            <wpg:grpSp>
                              <wpg:cNvPr id="11" name="组合 11"/>
                              <wpg:cNvGrpSpPr/>
                              <wpg:grpSpPr>
                                <a:xfrm>
                                  <a:off x="0" y="0"/>
                                  <a:ext cx="6246797" cy="3038411"/>
                                  <a:chOff x="0" y="0"/>
                                  <a:chExt cx="5883858" cy="2180151"/>
                                </a:xfrm>
                              </wpg:grpSpPr>
                              <wps:wsp>
                                <wps:cNvPr id="51" name="直接连接符 51"/>
                                <wps:cNvCnPr/>
                                <wps:spPr>
                                  <a:xfrm>
                                    <a:off x="5869462" y="771527"/>
                                    <a:ext cx="14396" cy="830853"/>
                                  </a:xfrm>
                                  <a:prstGeom prst="line">
                                    <a:avLst/>
                                  </a:prstGeom>
                                </wps:spPr>
                                <wps:style>
                                  <a:lnRef idx="1">
                                    <a:schemeClr val="dk1"/>
                                  </a:lnRef>
                                  <a:fillRef idx="0">
                                    <a:schemeClr val="dk1"/>
                                  </a:fillRef>
                                  <a:effectRef idx="0">
                                    <a:schemeClr val="dk1"/>
                                  </a:effectRef>
                                  <a:fontRef idx="minor">
                                    <a:schemeClr val="tx1"/>
                                  </a:fontRef>
                                </wps:style>
                                <wps:bodyPr/>
                              </wps:wsp>
                              <wps:wsp>
                                <wps:cNvPr id="52" name="直接连接符 52"/>
                                <wps:cNvCnPr/>
                                <wps:spPr>
                                  <a:xfrm flipH="1" flipV="1">
                                    <a:off x="949938" y="1592730"/>
                                    <a:ext cx="4922150" cy="0"/>
                                  </a:xfrm>
                                  <a:prstGeom prst="line">
                                    <a:avLst/>
                                  </a:prstGeom>
                                </wps:spPr>
                                <wps:style>
                                  <a:lnRef idx="1">
                                    <a:schemeClr val="dk1"/>
                                  </a:lnRef>
                                  <a:fillRef idx="0">
                                    <a:schemeClr val="dk1"/>
                                  </a:fillRef>
                                  <a:effectRef idx="0">
                                    <a:schemeClr val="dk1"/>
                                  </a:effectRef>
                                  <a:fontRef idx="minor">
                                    <a:schemeClr val="tx1"/>
                                  </a:fontRef>
                                </wps:style>
                                <wps:bodyPr/>
                              </wps:wsp>
                              <wps:wsp>
                                <wps:cNvPr id="53" name="直接连接符 53"/>
                                <wps:cNvCnPr/>
                                <wps:spPr>
                                  <a:xfrm>
                                    <a:off x="924288" y="1592740"/>
                                    <a:ext cx="7034" cy="581309"/>
                                  </a:xfrm>
                                  <a:prstGeom prst="line">
                                    <a:avLst/>
                                  </a:prstGeom>
                                </wps:spPr>
                                <wps:style>
                                  <a:lnRef idx="1">
                                    <a:schemeClr val="dk1"/>
                                  </a:lnRef>
                                  <a:fillRef idx="0">
                                    <a:schemeClr val="dk1"/>
                                  </a:fillRef>
                                  <a:effectRef idx="0">
                                    <a:schemeClr val="dk1"/>
                                  </a:effectRef>
                                  <a:fontRef idx="minor">
                                    <a:schemeClr val="tx1"/>
                                  </a:fontRef>
                                </wps:style>
                                <wps:bodyPr/>
                              </wps:wsp>
                              <wps:wsp>
                                <wps:cNvPr id="54" name="直接箭头连接符 54"/>
                                <wps:cNvCnPr/>
                                <wps:spPr>
                                  <a:xfrm flipV="1">
                                    <a:off x="924606" y="2173801"/>
                                    <a:ext cx="348063" cy="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cNvPr id="55" name="组合 55"/>
                                <wpg:cNvGrpSpPr/>
                                <wpg:grpSpPr>
                                  <a:xfrm>
                                    <a:off x="0" y="252352"/>
                                    <a:ext cx="2330057" cy="1380412"/>
                                    <a:chOff x="0" y="252352"/>
                                    <a:chExt cx="2330057" cy="1380412"/>
                                  </a:xfrm>
                                </wpg:grpSpPr>
                                <wpg:grpSp>
                                  <wpg:cNvPr id="68" name="组合 68"/>
                                  <wpg:cNvGrpSpPr/>
                                  <wpg:grpSpPr>
                                    <a:xfrm>
                                      <a:off x="0" y="912740"/>
                                      <a:ext cx="1030316" cy="720024"/>
                                      <a:chOff x="0" y="912740"/>
                                      <a:chExt cx="1030316" cy="720024"/>
                                    </a:xfrm>
                                  </wpg:grpSpPr>
                                  <wps:wsp>
                                    <wps:cNvPr id="70" name="文本框 2"/>
                                    <wps:cNvSpPr txBox="1">
                                      <a:spLocks noChangeArrowheads="1"/>
                                    </wps:cNvSpPr>
                                    <wps:spPr bwMode="auto">
                                      <a:xfrm>
                                        <a:off x="563604" y="912740"/>
                                        <a:ext cx="466712" cy="298353"/>
                                      </a:xfrm>
                                      <a:prstGeom prst="rect">
                                        <a:avLst/>
                                      </a:prstGeom>
                                      <a:noFill/>
                                      <a:ln w="9525">
                                        <a:noFill/>
                                        <a:miter lim="800000"/>
                                      </a:ln>
                                    </wps:spPr>
                                    <wps:txbx>
                                      <w:txbxContent>
                                        <w:p w:rsidR="002D3932" w:rsidRDefault="002D3932" w:rsidP="002D3932">
                                          <w:pPr>
                                            <w:rPr>
                                              <w:sz w:val="16"/>
                                            </w:rPr>
                                          </w:pPr>
                                        </w:p>
                                      </w:txbxContent>
                                    </wps:txbx>
                                    <wps:bodyPr rot="0" vert="horz" wrap="square" lIns="91440" tIns="45720" rIns="91440" bIns="45720" anchor="t" anchorCtr="0">
                                      <a:noAutofit/>
                                    </wps:bodyPr>
                                  </wps:wsp>
                                  <wps:wsp>
                                    <wps:cNvPr id="71" name="文本框 2"/>
                                    <wps:cNvSpPr txBox="1">
                                      <a:spLocks noChangeArrowheads="1"/>
                                    </wps:cNvSpPr>
                                    <wps:spPr bwMode="auto">
                                      <a:xfrm>
                                        <a:off x="0" y="1334949"/>
                                        <a:ext cx="780415" cy="297815"/>
                                      </a:xfrm>
                                      <a:prstGeom prst="rect">
                                        <a:avLst/>
                                      </a:prstGeom>
                                      <a:noFill/>
                                      <a:ln w="9525">
                                        <a:noFill/>
                                        <a:miter lim="800000"/>
                                      </a:ln>
                                    </wps:spPr>
                                    <wps:txbx>
                                      <w:txbxContent>
                                        <w:p w:rsidR="002D3932" w:rsidRDefault="002D3932" w:rsidP="002D3932">
                                          <w:pPr>
                                            <w:rPr>
                                              <w:sz w:val="16"/>
                                            </w:rPr>
                                          </w:pPr>
                                        </w:p>
                                      </w:txbxContent>
                                    </wps:txbx>
                                    <wps:bodyPr rot="0" vert="horz" wrap="square" lIns="91440" tIns="45720" rIns="91440" bIns="45720" anchor="t" anchorCtr="0">
                                      <a:noAutofit/>
                                    </wps:bodyPr>
                                  </wps:wsp>
                                </wpg:grpSp>
                                <wps:wsp>
                                  <wps:cNvPr id="69" name="直接箭头连接符 69"/>
                                  <wps:cNvCnPr/>
                                  <wps:spPr>
                                    <a:xfrm>
                                      <a:off x="2058187" y="252352"/>
                                      <a:ext cx="27187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grpSp>
                                <wpg:cNvPr id="56" name="组合 56"/>
                                <wpg:cNvGrpSpPr/>
                                <wpg:grpSpPr>
                                  <a:xfrm>
                                    <a:off x="2317220" y="0"/>
                                    <a:ext cx="1262386" cy="759400"/>
                                    <a:chOff x="2317220" y="0"/>
                                    <a:chExt cx="1262386" cy="759400"/>
                                  </a:xfrm>
                                </wpg:grpSpPr>
                                <wpg:grpSp>
                                  <wpg:cNvPr id="62" name="组合 62"/>
                                  <wpg:cNvGrpSpPr/>
                                  <wpg:grpSpPr>
                                    <a:xfrm>
                                      <a:off x="2317220" y="0"/>
                                      <a:ext cx="941013" cy="572831"/>
                                      <a:chOff x="2317220" y="0"/>
                                      <a:chExt cx="941013" cy="572831"/>
                                    </a:xfrm>
                                  </wpg:grpSpPr>
                                  <wps:wsp>
                                    <wps:cNvPr id="64" name="菱形 64"/>
                                    <wps:cNvSpPr/>
                                    <wps:spPr>
                                      <a:xfrm>
                                        <a:off x="2317220" y="0"/>
                                        <a:ext cx="907656" cy="501486"/>
                                      </a:xfrm>
                                      <a:prstGeom prst="diamond">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noAutofit/>
                                    </wps:bodyPr>
                                  </wps:wsp>
                                  <wps:wsp>
                                    <wps:cNvPr id="65" name="文本框 2"/>
                                    <wps:cNvSpPr txBox="1">
                                      <a:spLocks noChangeArrowheads="1"/>
                                    </wps:cNvSpPr>
                                    <wps:spPr bwMode="auto">
                                      <a:xfrm>
                                        <a:off x="2520415" y="63032"/>
                                        <a:ext cx="640022" cy="509799"/>
                                      </a:xfrm>
                                      <a:prstGeom prst="rect">
                                        <a:avLst/>
                                      </a:prstGeom>
                                      <a:noFill/>
                                      <a:ln w="9525">
                                        <a:noFill/>
                                        <a:miter lim="800000"/>
                                      </a:ln>
                                    </wps:spPr>
                                    <wps:txbx>
                                      <w:txbxContent>
                                        <w:p w:rsidR="002D3932" w:rsidRDefault="002D3932" w:rsidP="002D3932">
                                          <w:pPr>
                                            <w:rPr>
                                              <w:sz w:val="16"/>
                                              <w:szCs w:val="16"/>
                                            </w:rPr>
                                          </w:pPr>
                                          <w:r>
                                            <w:rPr>
                                              <w:rFonts w:hint="eastAsia"/>
                                              <w:sz w:val="16"/>
                                              <w:szCs w:val="16"/>
                                            </w:rPr>
                                            <w:t>情景</w:t>
                                          </w:r>
                                          <w:r>
                                            <w:rPr>
                                              <w:rFonts w:ascii="宋体" w:eastAsia="宋体" w:hAnsi="宋体" w:cs="宋体" w:hint="eastAsia"/>
                                              <w:color w:val="333333"/>
                                              <w:sz w:val="16"/>
                                              <w:szCs w:val="16"/>
                                              <w:shd w:val="clear" w:color="auto" w:fill="FFFFFF"/>
                                            </w:rPr>
                                            <w:t>Ⅱ</w:t>
                                          </w:r>
                                        </w:p>
                                        <w:p w:rsidR="002D3932" w:rsidRDefault="002D3932" w:rsidP="002D3932">
                                          <w:pPr>
                                            <w:rPr>
                                              <w:color w:val="FF0000"/>
                                              <w:sz w:val="16"/>
                                              <w:szCs w:val="16"/>
                                            </w:rPr>
                                          </w:pPr>
                                        </w:p>
                                      </w:txbxContent>
                                    </wps:txbx>
                                    <wps:bodyPr rot="0" vert="horz" wrap="square" lIns="91440" tIns="45720" rIns="91440" bIns="45720" anchor="t" anchorCtr="0">
                                      <a:noAutofit/>
                                    </wps:bodyPr>
                                  </wps:wsp>
                                  <wps:wsp>
                                    <wps:cNvPr id="66" name="直接连接符 66"/>
                                    <wps:cNvCnPr/>
                                    <wps:spPr>
                                      <a:xfrm>
                                        <a:off x="2331201" y="252352"/>
                                        <a:ext cx="864352" cy="0"/>
                                      </a:xfrm>
                                      <a:prstGeom prst="line">
                                        <a:avLst/>
                                      </a:prstGeom>
                                    </wps:spPr>
                                    <wps:style>
                                      <a:lnRef idx="1">
                                        <a:schemeClr val="dk1"/>
                                      </a:lnRef>
                                      <a:fillRef idx="0">
                                        <a:schemeClr val="dk1"/>
                                      </a:fillRef>
                                      <a:effectRef idx="0">
                                        <a:schemeClr val="dk1"/>
                                      </a:effectRef>
                                      <a:fontRef idx="minor">
                                        <a:schemeClr val="tx1"/>
                                      </a:fontRef>
                                    </wps:style>
                                    <wps:bodyPr/>
                                  </wps:wsp>
                                  <wps:wsp>
                                    <wps:cNvPr id="67" name="文本框 2"/>
                                    <wps:cNvSpPr txBox="1">
                                      <a:spLocks noChangeArrowheads="1"/>
                                    </wps:cNvSpPr>
                                    <wps:spPr bwMode="auto">
                                      <a:xfrm>
                                        <a:off x="2477818" y="207614"/>
                                        <a:ext cx="780415" cy="297815"/>
                                      </a:xfrm>
                                      <a:prstGeom prst="rect">
                                        <a:avLst/>
                                      </a:prstGeom>
                                      <a:noFill/>
                                      <a:ln w="9525">
                                        <a:noFill/>
                                        <a:miter lim="800000"/>
                                      </a:ln>
                                    </wps:spPr>
                                    <wps:txbx>
                                      <w:txbxContent>
                                        <w:p w:rsidR="002D3932" w:rsidRDefault="002D3932" w:rsidP="002D3932">
                                          <w:pPr>
                                            <w:rPr>
                                              <w:sz w:val="16"/>
                                            </w:rPr>
                                          </w:pPr>
                                          <w:r>
                                            <w:rPr>
                                              <w:rFonts w:hint="eastAsia"/>
                                              <w:sz w:val="16"/>
                                            </w:rPr>
                                            <w:t>测串联电流</w:t>
                                          </w:r>
                                        </w:p>
                                      </w:txbxContent>
                                    </wps:txbx>
                                    <wps:bodyPr rot="0" vert="horz" wrap="square" lIns="91440" tIns="45720" rIns="91440" bIns="45720" anchor="t" anchorCtr="0">
                                      <a:noAutofit/>
                                    </wps:bodyPr>
                                  </wps:wsp>
                                </wpg:grpSp>
                                <wps:wsp>
                                  <wps:cNvPr id="63" name="直接箭头连接符 63"/>
                                  <wps:cNvCnPr/>
                                  <wps:spPr>
                                    <a:xfrm>
                                      <a:off x="3250598" y="759400"/>
                                      <a:ext cx="329008"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grpSp>
                                <wpg:cNvPr id="57" name="组合 57"/>
                                <wpg:cNvGrpSpPr/>
                                <wpg:grpSpPr>
                                  <a:xfrm>
                                    <a:off x="3578107" y="432825"/>
                                    <a:ext cx="1170375" cy="604796"/>
                                    <a:chOff x="3578107" y="432825"/>
                                    <a:chExt cx="1170375" cy="604796"/>
                                  </a:xfrm>
                                </wpg:grpSpPr>
                                <wps:wsp>
                                  <wps:cNvPr id="59" name="椭圆 59"/>
                                  <wps:cNvSpPr/>
                                  <wps:spPr>
                                    <a:xfrm>
                                      <a:off x="3578107" y="432825"/>
                                      <a:ext cx="827628" cy="57404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noAutofit/>
                                  </wps:bodyPr>
                                </wps:wsp>
                                <wps:wsp>
                                  <wps:cNvPr id="60" name="文本框 2"/>
                                  <wps:cNvSpPr txBox="1">
                                    <a:spLocks noChangeArrowheads="1"/>
                                  </wps:cNvSpPr>
                                  <wps:spPr bwMode="auto">
                                    <a:xfrm>
                                      <a:off x="3744414" y="540417"/>
                                      <a:ext cx="639444" cy="497204"/>
                                    </a:xfrm>
                                    <a:prstGeom prst="rect">
                                      <a:avLst/>
                                    </a:prstGeom>
                                    <a:noFill/>
                                    <a:ln w="9525">
                                      <a:noFill/>
                                      <a:miter lim="800000"/>
                                    </a:ln>
                                  </wps:spPr>
                                  <wps:txbx>
                                    <w:txbxContent>
                                      <w:p w:rsidR="002D3932" w:rsidRDefault="002D3932" w:rsidP="002D3932">
                                        <w:pPr>
                                          <w:rPr>
                                            <w:sz w:val="16"/>
                                          </w:rPr>
                                        </w:pPr>
                                        <w:r>
                                          <w:rPr>
                                            <w:rFonts w:hint="eastAsia"/>
                                            <w:sz w:val="16"/>
                                          </w:rPr>
                                          <w:t>串联电</w:t>
                                        </w:r>
                                      </w:p>
                                      <w:p w:rsidR="002D3932" w:rsidRDefault="002D3932" w:rsidP="002D3932">
                                        <w:pPr>
                                          <w:rPr>
                                            <w:sz w:val="16"/>
                                          </w:rPr>
                                        </w:pPr>
                                        <w:r>
                                          <w:rPr>
                                            <w:rFonts w:hint="eastAsia"/>
                                            <w:sz w:val="16"/>
                                          </w:rPr>
                                          <w:t>路特点</w:t>
                                        </w:r>
                                      </w:p>
                                    </w:txbxContent>
                                  </wps:txbx>
                                  <wps:bodyPr rot="0" vert="horz" wrap="square" lIns="91440" tIns="45720" rIns="91440" bIns="45720" anchor="t" anchorCtr="0">
                                    <a:noAutofit/>
                                  </wps:bodyPr>
                                </wps:wsp>
                                <wps:wsp>
                                  <wps:cNvPr id="61" name="直接箭头连接符 61"/>
                                  <wps:cNvCnPr/>
                                  <wps:spPr>
                                    <a:xfrm>
                                      <a:off x="4419474" y="757452"/>
                                      <a:ext cx="329008"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58" name="直接连接符 58"/>
                                <wps:cNvCnPr/>
                                <wps:spPr>
                                  <a:xfrm>
                                    <a:off x="5644878" y="757439"/>
                                    <a:ext cx="224584" cy="0"/>
                                  </a:xfrm>
                                  <a:prstGeom prst="line">
                                    <a:avLst/>
                                  </a:prstGeom>
                                </wps:spPr>
                                <wps:style>
                                  <a:lnRef idx="1">
                                    <a:schemeClr val="dk1"/>
                                  </a:lnRef>
                                  <a:fillRef idx="0">
                                    <a:schemeClr val="dk1"/>
                                  </a:fillRef>
                                  <a:effectRef idx="0">
                                    <a:schemeClr val="dk1"/>
                                  </a:effectRef>
                                  <a:fontRef idx="minor">
                                    <a:schemeClr val="tx1"/>
                                  </a:fontRef>
                                </wps:style>
                                <wps:bodyPr/>
                              </wps:wsp>
                            </wpg:grpSp>
                            <wpg:grpSp>
                              <wpg:cNvPr id="12" name="组合 12"/>
                              <wpg:cNvGrpSpPr/>
                              <wpg:grpSpPr>
                                <a:xfrm>
                                  <a:off x="2467535" y="716913"/>
                                  <a:ext cx="1036694" cy="800214"/>
                                  <a:chOff x="2467535" y="716913"/>
                                  <a:chExt cx="1037022" cy="800596"/>
                                </a:xfrm>
                              </wpg:grpSpPr>
                              <wpg:grpSp>
                                <wpg:cNvPr id="46" name="组合 46"/>
                                <wpg:cNvGrpSpPr/>
                                <wpg:grpSpPr>
                                  <a:xfrm>
                                    <a:off x="2467535" y="716913"/>
                                    <a:ext cx="963295" cy="800596"/>
                                    <a:chOff x="2467535" y="716913"/>
                                    <a:chExt cx="963295" cy="800596"/>
                                  </a:xfrm>
                                </wpg:grpSpPr>
                                <wps:wsp>
                                  <wps:cNvPr id="49" name="菱形 49"/>
                                  <wps:cNvSpPr/>
                                  <wps:spPr>
                                    <a:xfrm>
                                      <a:off x="2467535" y="716913"/>
                                      <a:ext cx="963295" cy="698500"/>
                                    </a:xfrm>
                                    <a:prstGeom prst="diamond">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noAutofit/>
                                  </wps:bodyPr>
                                </wps:wsp>
                                <wps:wsp>
                                  <wps:cNvPr id="50" name="文本框 2"/>
                                  <wps:cNvSpPr txBox="1">
                                    <a:spLocks noChangeArrowheads="1"/>
                                  </wps:cNvSpPr>
                                  <wps:spPr bwMode="auto">
                                    <a:xfrm>
                                      <a:off x="2682691" y="806815"/>
                                      <a:ext cx="672973" cy="710694"/>
                                    </a:xfrm>
                                    <a:prstGeom prst="rect">
                                      <a:avLst/>
                                    </a:prstGeom>
                                    <a:noFill/>
                                    <a:ln w="9525">
                                      <a:noFill/>
                                      <a:miter lim="800000"/>
                                    </a:ln>
                                  </wps:spPr>
                                  <wps:txbx>
                                    <w:txbxContent>
                                      <w:p w:rsidR="002D3932" w:rsidRDefault="002D3932" w:rsidP="002D3932">
                                        <w:pPr>
                                          <w:rPr>
                                            <w:sz w:val="16"/>
                                            <w:szCs w:val="16"/>
                                          </w:rPr>
                                        </w:pPr>
                                        <w:r>
                                          <w:rPr>
                                            <w:rFonts w:hint="eastAsia"/>
                                            <w:sz w:val="16"/>
                                            <w:szCs w:val="16"/>
                                          </w:rPr>
                                          <w:t>情景</w:t>
                                        </w:r>
                                        <w:r>
                                          <w:rPr>
                                            <w:rFonts w:ascii="宋体" w:eastAsia="宋体" w:hAnsi="宋体" w:cs="宋体" w:hint="eastAsia"/>
                                            <w:color w:val="333333"/>
                                            <w:sz w:val="16"/>
                                            <w:szCs w:val="16"/>
                                            <w:shd w:val="clear" w:color="auto" w:fill="FFFFFF"/>
                                          </w:rPr>
                                          <w:t>Ⅲ</w:t>
                                        </w:r>
                                      </w:p>
                                      <w:p w:rsidR="002D3932" w:rsidRDefault="002D3932" w:rsidP="002D3932">
                                        <w:pPr>
                                          <w:rPr>
                                            <w:color w:val="FF0000"/>
                                            <w:sz w:val="16"/>
                                          </w:rPr>
                                        </w:pPr>
                                      </w:p>
                                    </w:txbxContent>
                                  </wps:txbx>
                                  <wps:bodyPr rot="0" vert="horz" wrap="square" lIns="91440" tIns="45720" rIns="91440" bIns="45720" anchor="t" anchorCtr="0">
                                    <a:noAutofit/>
                                  </wps:bodyPr>
                                </wps:wsp>
                              </wpg:grpSp>
                              <wps:wsp>
                                <wps:cNvPr id="47" name="直接连接符 47"/>
                                <wps:cNvCnPr/>
                                <wps:spPr>
                                  <a:xfrm>
                                    <a:off x="2475385" y="1058412"/>
                                    <a:ext cx="917575" cy="0"/>
                                  </a:xfrm>
                                  <a:prstGeom prst="line">
                                    <a:avLst/>
                                  </a:prstGeom>
                                </wps:spPr>
                                <wps:style>
                                  <a:lnRef idx="1">
                                    <a:schemeClr val="dk1"/>
                                  </a:lnRef>
                                  <a:fillRef idx="0">
                                    <a:schemeClr val="dk1"/>
                                  </a:fillRef>
                                  <a:effectRef idx="0">
                                    <a:schemeClr val="dk1"/>
                                  </a:effectRef>
                                  <a:fontRef idx="minor">
                                    <a:schemeClr val="tx1"/>
                                  </a:fontRef>
                                </wps:style>
                                <wps:bodyPr/>
                              </wps:wsp>
                              <wps:wsp>
                                <wps:cNvPr id="48" name="文本框 2"/>
                                <wps:cNvSpPr txBox="1">
                                  <a:spLocks noChangeArrowheads="1"/>
                                </wps:cNvSpPr>
                                <wps:spPr bwMode="auto">
                                  <a:xfrm>
                                    <a:off x="2675967" y="988350"/>
                                    <a:ext cx="828590" cy="415175"/>
                                  </a:xfrm>
                                  <a:prstGeom prst="rect">
                                    <a:avLst/>
                                  </a:prstGeom>
                                  <a:noFill/>
                                  <a:ln w="9525">
                                    <a:noFill/>
                                    <a:miter lim="800000"/>
                                  </a:ln>
                                </wps:spPr>
                                <wps:txbx>
                                  <w:txbxContent>
                                    <w:p w:rsidR="002D3932" w:rsidRDefault="002D3932" w:rsidP="002D3932">
                                      <w:pPr>
                                        <w:rPr>
                                          <w:sz w:val="16"/>
                                        </w:rPr>
                                      </w:pPr>
                                      <w:r>
                                        <w:rPr>
                                          <w:rFonts w:hint="eastAsia"/>
                                          <w:sz w:val="16"/>
                                        </w:rPr>
                                        <w:t>测串联电压</w:t>
                                      </w:r>
                                    </w:p>
                                  </w:txbxContent>
                                </wps:txbx>
                                <wps:bodyPr rot="0" vert="horz" wrap="square" lIns="91440" tIns="45720" rIns="91440" bIns="45720" anchor="t" anchorCtr="0">
                                  <a:noAutofit/>
                                </wps:bodyPr>
                              </wps:wsp>
                            </wpg:grpSp>
                            <wpg:grpSp>
                              <wpg:cNvPr id="13" name="组合 13"/>
                              <wpg:cNvGrpSpPr/>
                              <wpg:grpSpPr>
                                <a:xfrm>
                                  <a:off x="2467417" y="1489611"/>
                                  <a:ext cx="1010864" cy="831666"/>
                                  <a:chOff x="2467417" y="1489611"/>
                                  <a:chExt cx="1010864" cy="831666"/>
                                </a:xfrm>
                              </wpg:grpSpPr>
                              <wpg:grpSp>
                                <wpg:cNvPr id="41" name="组合 41"/>
                                <wpg:cNvGrpSpPr/>
                                <wpg:grpSpPr>
                                  <a:xfrm>
                                    <a:off x="2467417" y="1489611"/>
                                    <a:ext cx="991629" cy="831666"/>
                                    <a:chOff x="2467417" y="1489611"/>
                                    <a:chExt cx="991629" cy="831666"/>
                                  </a:xfrm>
                                </wpg:grpSpPr>
                                <wps:wsp>
                                  <wps:cNvPr id="44" name="菱形 44"/>
                                  <wps:cNvSpPr/>
                                  <wps:spPr>
                                    <a:xfrm>
                                      <a:off x="2467417" y="1489611"/>
                                      <a:ext cx="991629" cy="743579"/>
                                    </a:xfrm>
                                    <a:prstGeom prst="diamond">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noAutofit/>
                                  </wps:bodyPr>
                                </wps:wsp>
                                <wps:wsp>
                                  <wps:cNvPr id="45" name="文本框 2"/>
                                  <wps:cNvSpPr txBox="1">
                                    <a:spLocks noChangeArrowheads="1"/>
                                  </wps:cNvSpPr>
                                  <wps:spPr bwMode="auto">
                                    <a:xfrm>
                                      <a:off x="2716239" y="1610583"/>
                                      <a:ext cx="618631" cy="710694"/>
                                    </a:xfrm>
                                    <a:prstGeom prst="rect">
                                      <a:avLst/>
                                    </a:prstGeom>
                                    <a:noFill/>
                                    <a:ln w="9525">
                                      <a:noFill/>
                                      <a:miter lim="800000"/>
                                    </a:ln>
                                  </wps:spPr>
                                  <wps:txbx>
                                    <w:txbxContent>
                                      <w:p w:rsidR="002D3932" w:rsidRDefault="002D3932" w:rsidP="002D3932">
                                        <w:pPr>
                                          <w:rPr>
                                            <w:sz w:val="16"/>
                                          </w:rPr>
                                        </w:pPr>
                                        <w:r>
                                          <w:rPr>
                                            <w:rFonts w:hint="eastAsia"/>
                                            <w:sz w:val="16"/>
                                          </w:rPr>
                                          <w:t>活动</w:t>
                                        </w:r>
                                        <w:r>
                                          <w:rPr>
                                            <w:rFonts w:ascii="宋体" w:eastAsia="宋体" w:hAnsi="宋体" w:cs="宋体" w:hint="eastAsia"/>
                                            <w:color w:val="333333"/>
                                            <w:sz w:val="16"/>
                                            <w:szCs w:val="16"/>
                                            <w:shd w:val="clear" w:color="auto" w:fill="FFFFFF"/>
                                          </w:rPr>
                                          <w:t>Ⅰ</w:t>
                                        </w:r>
                                      </w:p>
                                      <w:p w:rsidR="002D3932" w:rsidRDefault="002D3932" w:rsidP="002D3932">
                                        <w:pPr>
                                          <w:rPr>
                                            <w:color w:val="FF0000"/>
                                            <w:sz w:val="16"/>
                                          </w:rPr>
                                        </w:pPr>
                                      </w:p>
                                    </w:txbxContent>
                                  </wps:txbx>
                                  <wps:bodyPr rot="0" vert="horz" wrap="square" lIns="91440" tIns="45720" rIns="91440" bIns="45720" anchor="t" anchorCtr="0">
                                    <a:noAutofit/>
                                  </wps:bodyPr>
                                </wps:wsp>
                              </wpg:grpSp>
                              <wps:wsp>
                                <wps:cNvPr id="42" name="直接连接符 42"/>
                                <wps:cNvCnPr/>
                                <wps:spPr>
                                  <a:xfrm>
                                    <a:off x="2475092" y="1845957"/>
                                    <a:ext cx="917575" cy="0"/>
                                  </a:xfrm>
                                  <a:prstGeom prst="line">
                                    <a:avLst/>
                                  </a:prstGeom>
                                </wps:spPr>
                                <wps:style>
                                  <a:lnRef idx="1">
                                    <a:schemeClr val="dk1"/>
                                  </a:lnRef>
                                  <a:fillRef idx="0">
                                    <a:schemeClr val="dk1"/>
                                  </a:fillRef>
                                  <a:effectRef idx="0">
                                    <a:schemeClr val="dk1"/>
                                  </a:effectRef>
                                  <a:fontRef idx="minor">
                                    <a:schemeClr val="tx1"/>
                                  </a:fontRef>
                                </wps:style>
                                <wps:bodyPr/>
                              </wps:wsp>
                              <wps:wsp>
                                <wps:cNvPr id="43" name="文本框 2"/>
                                <wps:cNvSpPr txBox="1">
                                  <a:spLocks noChangeArrowheads="1"/>
                                </wps:cNvSpPr>
                                <wps:spPr bwMode="auto">
                                  <a:xfrm>
                                    <a:off x="2649691" y="1782014"/>
                                    <a:ext cx="828590" cy="415175"/>
                                  </a:xfrm>
                                  <a:prstGeom prst="rect">
                                    <a:avLst/>
                                  </a:prstGeom>
                                  <a:noFill/>
                                  <a:ln w="9525">
                                    <a:noFill/>
                                    <a:miter lim="800000"/>
                                  </a:ln>
                                </wps:spPr>
                                <wps:txbx>
                                  <w:txbxContent>
                                    <w:p w:rsidR="002D3932" w:rsidRDefault="002D3932" w:rsidP="002D3932">
                                      <w:pPr>
                                        <w:rPr>
                                          <w:sz w:val="16"/>
                                        </w:rPr>
                                      </w:pPr>
                                      <w:r>
                                        <w:rPr>
                                          <w:rFonts w:hint="eastAsia"/>
                                          <w:sz w:val="16"/>
                                        </w:rPr>
                                        <w:t>讨论串联电路电阻关系</w:t>
                                      </w:r>
                                    </w:p>
                                  </w:txbxContent>
                                </wps:txbx>
                                <wps:bodyPr rot="0" vert="horz" wrap="square" lIns="91440" tIns="45720" rIns="91440" bIns="45720" anchor="t" anchorCtr="0">
                                  <a:noAutofit/>
                                </wps:bodyPr>
                              </wps:wsp>
                            </wpg:grpSp>
                            <wpg:grpSp>
                              <wpg:cNvPr id="14" name="组合 14"/>
                              <wpg:cNvGrpSpPr/>
                              <wpg:grpSpPr>
                                <a:xfrm>
                                  <a:off x="981635" y="705970"/>
                                  <a:ext cx="1030296" cy="818219"/>
                                  <a:chOff x="981635" y="705970"/>
                                  <a:chExt cx="1030296" cy="818219"/>
                                </a:xfrm>
                              </wpg:grpSpPr>
                              <wpg:grpSp>
                                <wpg:cNvPr id="36" name="组合 36"/>
                                <wpg:cNvGrpSpPr/>
                                <wpg:grpSpPr>
                                  <a:xfrm>
                                    <a:off x="981635" y="705970"/>
                                    <a:ext cx="963295" cy="818219"/>
                                    <a:chOff x="981635" y="705970"/>
                                    <a:chExt cx="963295" cy="818219"/>
                                  </a:xfrm>
                                </wpg:grpSpPr>
                                <wps:wsp>
                                  <wps:cNvPr id="39" name="菱形 39"/>
                                  <wps:cNvSpPr/>
                                  <wps:spPr>
                                    <a:xfrm>
                                      <a:off x="981635" y="705970"/>
                                      <a:ext cx="963295" cy="698500"/>
                                    </a:xfrm>
                                    <a:prstGeom prst="diamond">
                                      <a:avLst/>
                                    </a:prstGeom>
                                    <a:noFill/>
                                    <a:ln w="12700" cap="flat" cmpd="sng" algn="ctr">
                                      <a:solidFill>
                                        <a:sysClr val="windowText" lastClr="000000"/>
                                      </a:solidFill>
                                      <a:prstDash val="solid"/>
                                      <a:miter lim="800000"/>
                                    </a:ln>
                                    <a:effectLst/>
                                  </wps:spPr>
                                  <wps:bodyPr rot="0" spcFirstLastPara="0" vert="horz" wrap="square" lIns="91440" tIns="45720" rIns="91440" bIns="45720" numCol="1" spcCol="0" rtlCol="0" fromWordArt="0" anchor="ctr" anchorCtr="0" forceAA="0" compatLnSpc="1">
                                    <a:noAutofit/>
                                  </wps:bodyPr>
                                </wps:wsp>
                                <wps:wsp>
                                  <wps:cNvPr id="40" name="文本框 2"/>
                                  <wps:cNvSpPr txBox="1">
                                    <a:spLocks noChangeArrowheads="1"/>
                                  </wps:cNvSpPr>
                                  <wps:spPr bwMode="auto">
                                    <a:xfrm>
                                      <a:off x="1230339" y="813495"/>
                                      <a:ext cx="618631" cy="710694"/>
                                    </a:xfrm>
                                    <a:prstGeom prst="rect">
                                      <a:avLst/>
                                    </a:prstGeom>
                                    <a:noFill/>
                                    <a:ln w="9525">
                                      <a:noFill/>
                                      <a:miter lim="800000"/>
                                    </a:ln>
                                  </wps:spPr>
                                  <wps:txbx>
                                    <w:txbxContent>
                                      <w:p w:rsidR="002D3932" w:rsidRDefault="002D3932" w:rsidP="002D3932">
                                        <w:pPr>
                                          <w:rPr>
                                            <w:color w:val="FF0000"/>
                                            <w:sz w:val="16"/>
                                          </w:rPr>
                                        </w:pPr>
                                        <w:r>
                                          <w:rPr>
                                            <w:rFonts w:hint="eastAsia"/>
                                            <w:sz w:val="16"/>
                                          </w:rPr>
                                          <w:t>情景</w:t>
                                        </w:r>
                                        <w:r>
                                          <w:rPr>
                                            <w:rFonts w:ascii="宋体" w:eastAsia="宋体" w:hAnsi="宋体" w:cs="宋体" w:hint="eastAsia"/>
                                            <w:color w:val="333333"/>
                                            <w:sz w:val="16"/>
                                            <w:szCs w:val="16"/>
                                            <w:shd w:val="clear" w:color="auto" w:fill="FFFFFF"/>
                                          </w:rPr>
                                          <w:t>Ⅰ</w:t>
                                        </w:r>
                                      </w:p>
                                    </w:txbxContent>
                                  </wps:txbx>
                                  <wps:bodyPr rot="0" vert="horz" wrap="square" lIns="91440" tIns="45720" rIns="91440" bIns="45720" anchor="t" anchorCtr="0">
                                    <a:noAutofit/>
                                  </wps:bodyPr>
                                </wps:wsp>
                              </wpg:grpSp>
                              <wps:wsp>
                                <wps:cNvPr id="37" name="直接连接符 37"/>
                                <wps:cNvCnPr/>
                                <wps:spPr>
                                  <a:xfrm>
                                    <a:off x="1001805" y="1042146"/>
                                    <a:ext cx="917575" cy="0"/>
                                  </a:xfrm>
                                  <a:prstGeom prst="line">
                                    <a:avLst/>
                                  </a:prstGeom>
                                  <a:noFill/>
                                  <a:ln w="6350" cap="flat" cmpd="sng" algn="ctr">
                                    <a:solidFill>
                                      <a:sysClr val="windowText" lastClr="000000"/>
                                    </a:solidFill>
                                    <a:prstDash val="solid"/>
                                    <a:miter lim="800000"/>
                                  </a:ln>
                                  <a:effectLst/>
                                </wps:spPr>
                                <wps:bodyPr/>
                              </wps:wsp>
                              <wps:wsp>
                                <wps:cNvPr id="38" name="文本框 2"/>
                                <wps:cNvSpPr txBox="1">
                                  <a:spLocks noChangeArrowheads="1"/>
                                </wps:cNvSpPr>
                                <wps:spPr bwMode="auto">
                                  <a:xfrm>
                                    <a:off x="1183341" y="995081"/>
                                    <a:ext cx="828590" cy="415175"/>
                                  </a:xfrm>
                                  <a:prstGeom prst="rect">
                                    <a:avLst/>
                                  </a:prstGeom>
                                  <a:noFill/>
                                  <a:ln w="9525">
                                    <a:noFill/>
                                    <a:miter lim="800000"/>
                                  </a:ln>
                                </wps:spPr>
                                <wps:txbx>
                                  <w:txbxContent>
                                    <w:p w:rsidR="002D3932" w:rsidRDefault="002D3932" w:rsidP="002D3932">
                                      <w:pPr>
                                        <w:rPr>
                                          <w:sz w:val="16"/>
                                        </w:rPr>
                                      </w:pPr>
                                      <w:r>
                                        <w:rPr>
                                          <w:rFonts w:hint="eastAsia"/>
                                          <w:sz w:val="16"/>
                                        </w:rPr>
                                        <w:t>演示实验</w:t>
                                      </w:r>
                                      <w:r>
                                        <w:rPr>
                                          <w:sz w:val="16"/>
                                        </w:rPr>
                                        <w:t>1</w:t>
                                      </w:r>
                                    </w:p>
                                  </w:txbxContent>
                                </wps:txbx>
                                <wps:bodyPr rot="0" vert="horz" wrap="square" lIns="91440" tIns="45720" rIns="91440" bIns="45720" anchor="t" anchorCtr="0">
                                  <a:noAutofit/>
                                </wps:bodyPr>
                              </wps:wsp>
                            </wpg:grpSp>
                            <wps:wsp>
                              <wps:cNvPr id="15" name="直接连接符 15"/>
                              <wps:cNvCnPr/>
                              <wps:spPr>
                                <a:xfrm>
                                  <a:off x="2191648" y="349597"/>
                                  <a:ext cx="14604" cy="1519544"/>
                                </a:xfrm>
                                <a:prstGeom prst="line">
                                  <a:avLst/>
                                </a:prstGeom>
                              </wps:spPr>
                              <wps:style>
                                <a:lnRef idx="1">
                                  <a:schemeClr val="dk1"/>
                                </a:lnRef>
                                <a:fillRef idx="0">
                                  <a:schemeClr val="dk1"/>
                                </a:fillRef>
                                <a:effectRef idx="0">
                                  <a:schemeClr val="dk1"/>
                                </a:effectRef>
                                <a:fontRef idx="minor">
                                  <a:schemeClr val="tx1"/>
                                </a:fontRef>
                              </wps:style>
                              <wps:bodyPr/>
                            </wps:wsp>
                            <wps:wsp>
                              <wps:cNvPr id="16" name="直接箭头连接符 16"/>
                              <wps:cNvCnPr/>
                              <wps:spPr>
                                <a:xfrm>
                                  <a:off x="2198594" y="1048870"/>
                                  <a:ext cx="26860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 name="直接连接符 17"/>
                              <wps:cNvCnPr/>
                              <wps:spPr>
                                <a:xfrm>
                                  <a:off x="1949824" y="1048870"/>
                                  <a:ext cx="251460" cy="0"/>
                                </a:xfrm>
                                <a:prstGeom prst="line">
                                  <a:avLst/>
                                </a:prstGeom>
                              </wps:spPr>
                              <wps:style>
                                <a:lnRef idx="1">
                                  <a:schemeClr val="dk1"/>
                                </a:lnRef>
                                <a:fillRef idx="0">
                                  <a:schemeClr val="dk1"/>
                                </a:fillRef>
                                <a:effectRef idx="0">
                                  <a:schemeClr val="dk1"/>
                                </a:effectRef>
                                <a:fontRef idx="minor">
                                  <a:schemeClr val="tx1"/>
                                </a:fontRef>
                              </wps:style>
                              <wps:bodyPr/>
                            </wps:wsp>
                            <wpg:grpSp>
                              <wpg:cNvPr id="18" name="组合 18"/>
                              <wpg:cNvGrpSpPr/>
                              <wpg:grpSpPr>
                                <a:xfrm>
                                  <a:off x="5042647" y="699247"/>
                                  <a:ext cx="1029970" cy="817880"/>
                                  <a:chOff x="5042647" y="699247"/>
                                  <a:chExt cx="1030296" cy="818219"/>
                                </a:xfrm>
                              </wpg:grpSpPr>
                              <wpg:grpSp>
                                <wpg:cNvPr id="31" name="组合 31"/>
                                <wpg:cNvGrpSpPr/>
                                <wpg:grpSpPr>
                                  <a:xfrm>
                                    <a:off x="5042647" y="699247"/>
                                    <a:ext cx="963295" cy="818219"/>
                                    <a:chOff x="5042647" y="699247"/>
                                    <a:chExt cx="963295" cy="818219"/>
                                  </a:xfrm>
                                </wpg:grpSpPr>
                                <wps:wsp>
                                  <wps:cNvPr id="34" name="菱形 34"/>
                                  <wps:cNvSpPr/>
                                  <wps:spPr>
                                    <a:xfrm>
                                      <a:off x="5042647" y="699247"/>
                                      <a:ext cx="963295" cy="698500"/>
                                    </a:xfrm>
                                    <a:prstGeom prst="diamond">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noAutofit/>
                                  </wps:bodyPr>
                                </wps:wsp>
                                <wps:wsp>
                                  <wps:cNvPr id="35" name="文本框 2"/>
                                  <wps:cNvSpPr txBox="1">
                                    <a:spLocks noChangeArrowheads="1"/>
                                  </wps:cNvSpPr>
                                  <wps:spPr bwMode="auto">
                                    <a:xfrm>
                                      <a:off x="5291351" y="806772"/>
                                      <a:ext cx="618631" cy="710694"/>
                                    </a:xfrm>
                                    <a:prstGeom prst="rect">
                                      <a:avLst/>
                                    </a:prstGeom>
                                    <a:noFill/>
                                    <a:ln w="9525">
                                      <a:noFill/>
                                      <a:miter lim="800000"/>
                                    </a:ln>
                                  </wps:spPr>
                                  <wps:txbx>
                                    <w:txbxContent>
                                      <w:p w:rsidR="002D3932" w:rsidRDefault="002D3932" w:rsidP="002D3932">
                                        <w:pPr>
                                          <w:rPr>
                                            <w:sz w:val="16"/>
                                          </w:rPr>
                                        </w:pPr>
                                        <w:r>
                                          <w:rPr>
                                            <w:rFonts w:hint="eastAsia"/>
                                            <w:sz w:val="16"/>
                                          </w:rPr>
                                          <w:t>活动</w:t>
                                        </w:r>
                                        <w:r>
                                          <w:rPr>
                                            <w:rFonts w:ascii="宋体" w:eastAsia="宋体" w:hAnsi="宋体" w:cs="宋体" w:hint="eastAsia"/>
                                            <w:color w:val="333333"/>
                                            <w:sz w:val="16"/>
                                            <w:szCs w:val="16"/>
                                            <w:shd w:val="clear" w:color="auto" w:fill="FFFFFF"/>
                                          </w:rPr>
                                          <w:t>Ⅱ</w:t>
                                        </w:r>
                                      </w:p>
                                      <w:p w:rsidR="002D3932" w:rsidRDefault="002D3932" w:rsidP="002D3932">
                                        <w:pPr>
                                          <w:rPr>
                                            <w:color w:val="FF0000"/>
                                            <w:sz w:val="16"/>
                                          </w:rPr>
                                        </w:pPr>
                                      </w:p>
                                    </w:txbxContent>
                                  </wps:txbx>
                                  <wps:bodyPr rot="0" vert="horz" wrap="square" lIns="91440" tIns="45720" rIns="91440" bIns="45720" anchor="t" anchorCtr="0">
                                    <a:noAutofit/>
                                  </wps:bodyPr>
                                </wps:wsp>
                              </wpg:grpSp>
                              <wps:wsp>
                                <wps:cNvPr id="32" name="直接连接符 32"/>
                                <wps:cNvCnPr/>
                                <wps:spPr>
                                  <a:xfrm>
                                    <a:off x="5062817" y="1035423"/>
                                    <a:ext cx="917575" cy="0"/>
                                  </a:xfrm>
                                  <a:prstGeom prst="line">
                                    <a:avLst/>
                                  </a:prstGeom>
                                </wps:spPr>
                                <wps:style>
                                  <a:lnRef idx="1">
                                    <a:schemeClr val="dk1"/>
                                  </a:lnRef>
                                  <a:fillRef idx="0">
                                    <a:schemeClr val="dk1"/>
                                  </a:fillRef>
                                  <a:effectRef idx="0">
                                    <a:schemeClr val="dk1"/>
                                  </a:effectRef>
                                  <a:fontRef idx="minor">
                                    <a:schemeClr val="tx1"/>
                                  </a:fontRef>
                                </wps:style>
                                <wps:bodyPr/>
                              </wps:wsp>
                              <wps:wsp>
                                <wps:cNvPr id="33" name="文本框 2"/>
                                <wps:cNvSpPr txBox="1">
                                  <a:spLocks noChangeArrowheads="1"/>
                                </wps:cNvSpPr>
                                <wps:spPr bwMode="auto">
                                  <a:xfrm>
                                    <a:off x="5244353" y="988358"/>
                                    <a:ext cx="828590" cy="415175"/>
                                  </a:xfrm>
                                  <a:prstGeom prst="rect">
                                    <a:avLst/>
                                  </a:prstGeom>
                                  <a:noFill/>
                                  <a:ln w="9525">
                                    <a:noFill/>
                                    <a:miter lim="800000"/>
                                  </a:ln>
                                </wps:spPr>
                                <wps:txbx>
                                  <w:txbxContent>
                                    <w:p w:rsidR="002D3932" w:rsidRDefault="002D3932" w:rsidP="002D3932">
                                      <w:pPr>
                                        <w:rPr>
                                          <w:sz w:val="16"/>
                                        </w:rPr>
                                      </w:pPr>
                                      <w:r>
                                        <w:rPr>
                                          <w:rFonts w:hint="eastAsia"/>
                                          <w:sz w:val="16"/>
                                        </w:rPr>
                                        <w:t>讨论设计</w:t>
                                      </w:r>
                                    </w:p>
                                    <w:p w:rsidR="002D3932" w:rsidRDefault="002D3932" w:rsidP="002D3932">
                                      <w:pPr>
                                        <w:rPr>
                                          <w:sz w:val="16"/>
                                        </w:rPr>
                                      </w:pPr>
                                    </w:p>
                                  </w:txbxContent>
                                </wps:txbx>
                                <wps:bodyPr rot="0" vert="horz" wrap="square" lIns="91440" tIns="45720" rIns="91440" bIns="45720" anchor="t" anchorCtr="0">
                                  <a:noAutofit/>
                                </wps:bodyPr>
                              </wps:wsp>
                            </wpg:grpSp>
                            <wpg:grpSp>
                              <wpg:cNvPr id="19" name="组合 19"/>
                              <wpg:cNvGrpSpPr/>
                              <wpg:grpSpPr>
                                <a:xfrm>
                                  <a:off x="1351104" y="2628647"/>
                                  <a:ext cx="1507271" cy="884732"/>
                                  <a:chOff x="1351105" y="2628647"/>
                                  <a:chExt cx="1508619" cy="885787"/>
                                </a:xfrm>
                              </wpg:grpSpPr>
                              <wpg:grpSp>
                                <wpg:cNvPr id="26" name="组合 26"/>
                                <wpg:cNvGrpSpPr/>
                                <wpg:grpSpPr>
                                  <a:xfrm>
                                    <a:off x="1351105" y="2628647"/>
                                    <a:ext cx="995123" cy="885787"/>
                                    <a:chOff x="1351105" y="2628647"/>
                                    <a:chExt cx="995123" cy="885787"/>
                                  </a:xfrm>
                                </wpg:grpSpPr>
                                <wps:wsp>
                                  <wps:cNvPr id="29" name="菱形 29"/>
                                  <wps:cNvSpPr/>
                                  <wps:spPr>
                                    <a:xfrm>
                                      <a:off x="1351105" y="2628647"/>
                                      <a:ext cx="995123" cy="861100"/>
                                    </a:xfrm>
                                    <a:prstGeom prst="diamond">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noAutofit/>
                                  </wps:bodyPr>
                                </wps:wsp>
                                <wps:wsp>
                                  <wps:cNvPr id="30" name="文本框 2"/>
                                  <wps:cNvSpPr txBox="1">
                                    <a:spLocks noChangeArrowheads="1"/>
                                  </wps:cNvSpPr>
                                  <wps:spPr bwMode="auto">
                                    <a:xfrm>
                                      <a:off x="1635984" y="2803740"/>
                                      <a:ext cx="618631" cy="710694"/>
                                    </a:xfrm>
                                    <a:prstGeom prst="rect">
                                      <a:avLst/>
                                    </a:prstGeom>
                                    <a:noFill/>
                                    <a:ln w="9525">
                                      <a:noFill/>
                                      <a:miter lim="800000"/>
                                    </a:ln>
                                  </wps:spPr>
                                  <wps:txbx>
                                    <w:txbxContent>
                                      <w:p w:rsidR="002D3932" w:rsidRDefault="002D3932" w:rsidP="002D3932">
                                        <w:pPr>
                                          <w:rPr>
                                            <w:sz w:val="16"/>
                                          </w:rPr>
                                        </w:pPr>
                                        <w:r>
                                          <w:rPr>
                                            <w:rFonts w:hint="eastAsia"/>
                                            <w:sz w:val="16"/>
                                          </w:rPr>
                                          <w:t>活动</w:t>
                                        </w:r>
                                        <w:r>
                                          <w:rPr>
                                            <w:rFonts w:ascii="宋体" w:eastAsia="宋体" w:hAnsi="宋体" w:cs="宋体" w:hint="eastAsia"/>
                                            <w:color w:val="333333"/>
                                            <w:sz w:val="16"/>
                                            <w:szCs w:val="16"/>
                                            <w:shd w:val="clear" w:color="auto" w:fill="FFFFFF"/>
                                          </w:rPr>
                                          <w:t>Ⅲ</w:t>
                                        </w:r>
                                      </w:p>
                                      <w:p w:rsidR="002D3932" w:rsidRDefault="002D3932" w:rsidP="002D3932">
                                        <w:pPr>
                                          <w:rPr>
                                            <w:color w:val="FF0000"/>
                                            <w:sz w:val="16"/>
                                          </w:rPr>
                                        </w:pPr>
                                      </w:p>
                                    </w:txbxContent>
                                  </wps:txbx>
                                  <wps:bodyPr rot="0" vert="horz" wrap="square" lIns="91440" tIns="45720" rIns="91440" bIns="45720" anchor="t" anchorCtr="0">
                                    <a:noAutofit/>
                                  </wps:bodyPr>
                                </wps:wsp>
                              </wpg:grpSp>
                              <wps:wsp>
                                <wps:cNvPr id="27" name="直接连接符 27"/>
                                <wps:cNvCnPr/>
                                <wps:spPr>
                                  <a:xfrm>
                                    <a:off x="1365983" y="3048518"/>
                                    <a:ext cx="917575" cy="0"/>
                                  </a:xfrm>
                                  <a:prstGeom prst="line">
                                    <a:avLst/>
                                  </a:prstGeom>
                                </wps:spPr>
                                <wps:style>
                                  <a:lnRef idx="1">
                                    <a:schemeClr val="dk1"/>
                                  </a:lnRef>
                                  <a:fillRef idx="0">
                                    <a:schemeClr val="dk1"/>
                                  </a:fillRef>
                                  <a:effectRef idx="0">
                                    <a:schemeClr val="dk1"/>
                                  </a:effectRef>
                                  <a:fontRef idx="minor">
                                    <a:schemeClr val="tx1"/>
                                  </a:fontRef>
                                </wps:style>
                                <wps:bodyPr/>
                              </wps:wsp>
                              <wps:wsp>
                                <wps:cNvPr id="28" name="文本框 2"/>
                                <wps:cNvSpPr txBox="1">
                                  <a:spLocks noChangeArrowheads="1"/>
                                </wps:cNvSpPr>
                                <wps:spPr bwMode="auto">
                                  <a:xfrm>
                                    <a:off x="1500934" y="2970953"/>
                                    <a:ext cx="1358790" cy="489786"/>
                                  </a:xfrm>
                                  <a:prstGeom prst="rect">
                                    <a:avLst/>
                                  </a:prstGeom>
                                  <a:noFill/>
                                  <a:ln w="9525">
                                    <a:noFill/>
                                    <a:miter lim="800000"/>
                                  </a:ln>
                                </wps:spPr>
                                <wps:txbx>
                                  <w:txbxContent>
                                    <w:p w:rsidR="002D3932" w:rsidRDefault="002D3932" w:rsidP="002D3932">
                                      <w:pPr>
                                        <w:rPr>
                                          <w:sz w:val="13"/>
                                        </w:rPr>
                                      </w:pPr>
                                      <w:r>
                                        <w:rPr>
                                          <w:rFonts w:hint="eastAsia"/>
                                          <w:sz w:val="13"/>
                                        </w:rPr>
                                        <w:t>测干电池提供给</w:t>
                                      </w:r>
                                    </w:p>
                                    <w:p w:rsidR="002D3932" w:rsidRDefault="002D3932" w:rsidP="002D3932">
                                      <w:pPr>
                                        <w:rPr>
                                          <w:sz w:val="13"/>
                                        </w:rPr>
                                      </w:pPr>
                                      <w:r>
                                        <w:rPr>
                                          <w:rFonts w:hint="eastAsia"/>
                                          <w:sz w:val="13"/>
                                        </w:rPr>
                                        <w:t>电路两端电压</w:t>
                                      </w:r>
                                    </w:p>
                                    <w:p w:rsidR="002D3932" w:rsidRDefault="002D3932" w:rsidP="002D3932">
                                      <w:pPr>
                                        <w:rPr>
                                          <w:sz w:val="16"/>
                                        </w:rPr>
                                      </w:pPr>
                                    </w:p>
                                  </w:txbxContent>
                                </wps:txbx>
                                <wps:bodyPr rot="0" vert="horz" wrap="square" lIns="91440" tIns="45720" rIns="91440" bIns="45720" anchor="t" anchorCtr="0">
                                  <a:noAutofit/>
                                </wps:bodyPr>
                              </wps:wsp>
                            </wpg:grpSp>
                            <wpg:grpSp>
                              <wpg:cNvPr id="20" name="组合 20"/>
                              <wpg:cNvGrpSpPr/>
                              <wpg:grpSpPr>
                                <a:xfrm>
                                  <a:off x="2690635" y="2687470"/>
                                  <a:ext cx="1029971" cy="831326"/>
                                  <a:chOff x="2690635" y="2687470"/>
                                  <a:chExt cx="1030297" cy="831672"/>
                                </a:xfrm>
                              </wpg:grpSpPr>
                              <wpg:grpSp>
                                <wpg:cNvPr id="21" name="组合 21"/>
                                <wpg:cNvGrpSpPr/>
                                <wpg:grpSpPr>
                                  <a:xfrm>
                                    <a:off x="2690635" y="2687470"/>
                                    <a:ext cx="963295" cy="831672"/>
                                    <a:chOff x="2690635" y="2687470"/>
                                    <a:chExt cx="963295" cy="831672"/>
                                  </a:xfrm>
                                </wpg:grpSpPr>
                                <wps:wsp>
                                  <wps:cNvPr id="24" name="菱形 24"/>
                                  <wps:cNvSpPr/>
                                  <wps:spPr>
                                    <a:xfrm>
                                      <a:off x="2690635" y="2687470"/>
                                      <a:ext cx="963295" cy="698500"/>
                                    </a:xfrm>
                                    <a:prstGeom prst="diamond">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noAutofit/>
                                  </wps:bodyPr>
                                </wps:wsp>
                                <wps:wsp>
                                  <wps:cNvPr id="25" name="文本框 2"/>
                                  <wps:cNvSpPr txBox="1">
                                    <a:spLocks noChangeArrowheads="1"/>
                                  </wps:cNvSpPr>
                                  <wps:spPr bwMode="auto">
                                    <a:xfrm>
                                      <a:off x="2939339" y="2808448"/>
                                      <a:ext cx="618631" cy="710694"/>
                                    </a:xfrm>
                                    <a:prstGeom prst="rect">
                                      <a:avLst/>
                                    </a:prstGeom>
                                    <a:noFill/>
                                    <a:ln w="9525">
                                      <a:noFill/>
                                      <a:miter lim="800000"/>
                                    </a:ln>
                                  </wps:spPr>
                                  <wps:txbx>
                                    <w:txbxContent>
                                      <w:p w:rsidR="002D3932" w:rsidRDefault="002D3932" w:rsidP="002D3932">
                                        <w:pPr>
                                          <w:rPr>
                                            <w:sz w:val="16"/>
                                          </w:rPr>
                                        </w:pPr>
                                        <w:r>
                                          <w:rPr>
                                            <w:rFonts w:hint="eastAsia"/>
                                            <w:sz w:val="16"/>
                                          </w:rPr>
                                          <w:t>活动</w:t>
                                        </w:r>
                                        <w:r>
                                          <w:rPr>
                                            <w:rFonts w:ascii="宋体" w:eastAsia="宋体" w:hAnsi="宋体" w:cs="宋体" w:hint="eastAsia"/>
                                            <w:color w:val="333333"/>
                                            <w:sz w:val="16"/>
                                            <w:szCs w:val="16"/>
                                            <w:shd w:val="clear" w:color="auto" w:fill="FFFFFF"/>
                                          </w:rPr>
                                          <w:t>Ⅳ</w:t>
                                        </w:r>
                                      </w:p>
                                      <w:p w:rsidR="002D3932" w:rsidRDefault="002D3932" w:rsidP="002D3932">
                                        <w:pPr>
                                          <w:rPr>
                                            <w:sz w:val="16"/>
                                          </w:rPr>
                                        </w:pPr>
                                      </w:p>
                                      <w:p w:rsidR="002D3932" w:rsidRDefault="002D3932" w:rsidP="002D3932">
                                        <w:pPr>
                                          <w:rPr>
                                            <w:color w:val="FF0000"/>
                                            <w:sz w:val="16"/>
                                          </w:rPr>
                                        </w:pPr>
                                      </w:p>
                                    </w:txbxContent>
                                  </wps:txbx>
                                  <wps:bodyPr rot="0" vert="horz" wrap="square" lIns="91440" tIns="45720" rIns="91440" bIns="45720" anchor="t" anchorCtr="0">
                                    <a:noAutofit/>
                                  </wps:bodyPr>
                                </wps:wsp>
                              </wpg:grpSp>
                              <wps:wsp>
                                <wps:cNvPr id="22" name="直接连接符 22"/>
                                <wps:cNvCnPr/>
                                <wps:spPr>
                                  <a:xfrm>
                                    <a:off x="2710806" y="3037098"/>
                                    <a:ext cx="917575" cy="0"/>
                                  </a:xfrm>
                                  <a:prstGeom prst="line">
                                    <a:avLst/>
                                  </a:prstGeom>
                                </wps:spPr>
                                <wps:style>
                                  <a:lnRef idx="1">
                                    <a:schemeClr val="dk1"/>
                                  </a:lnRef>
                                  <a:fillRef idx="0">
                                    <a:schemeClr val="dk1"/>
                                  </a:fillRef>
                                  <a:effectRef idx="0">
                                    <a:schemeClr val="dk1"/>
                                  </a:effectRef>
                                  <a:fontRef idx="minor">
                                    <a:schemeClr val="tx1"/>
                                  </a:fontRef>
                                </wps:style>
                                <wps:bodyPr/>
                              </wps:wsp>
                              <wps:wsp>
                                <wps:cNvPr id="23" name="文本框 2"/>
                                <wps:cNvSpPr txBox="1">
                                  <a:spLocks noChangeArrowheads="1"/>
                                </wps:cNvSpPr>
                                <wps:spPr bwMode="auto">
                                  <a:xfrm>
                                    <a:off x="2892342" y="2990035"/>
                                    <a:ext cx="828590" cy="415175"/>
                                  </a:xfrm>
                                  <a:prstGeom prst="rect">
                                    <a:avLst/>
                                  </a:prstGeom>
                                  <a:noFill/>
                                  <a:ln w="9525">
                                    <a:noFill/>
                                    <a:miter lim="800000"/>
                                  </a:ln>
                                </wps:spPr>
                                <wps:txbx>
                                  <w:txbxContent>
                                    <w:p w:rsidR="002D3932" w:rsidRDefault="002D3932" w:rsidP="002D3932">
                                      <w:pPr>
                                        <w:ind w:firstLineChars="50" w:firstLine="80"/>
                                        <w:rPr>
                                          <w:sz w:val="16"/>
                                        </w:rPr>
                                      </w:pPr>
                                      <w:r>
                                        <w:rPr>
                                          <w:rFonts w:hint="eastAsia"/>
                                          <w:sz w:val="16"/>
                                        </w:rPr>
                                        <w:t>小结</w:t>
                                      </w:r>
                                    </w:p>
                                    <w:p w:rsidR="002D3932" w:rsidRDefault="002D3932" w:rsidP="002D3932">
                                      <w:pPr>
                                        <w:rPr>
                                          <w:sz w:val="16"/>
                                        </w:rPr>
                                      </w:pPr>
                                    </w:p>
                                  </w:txbxContent>
                                </wps:txbx>
                                <wps:bodyPr rot="0" vert="horz" wrap="square" lIns="91440" tIns="45720" rIns="91440" bIns="45720" anchor="t" anchorCtr="0">
                                  <a:noAutofit/>
                                </wps:bodyPr>
                              </wps:wsp>
                            </wpg:grpSp>
                          </wpg:grpSp>
                          <wps:wsp>
                            <wps:cNvPr id="10" name="直接箭头连接符 10"/>
                            <wps:cNvCnPr/>
                            <wps:spPr>
                              <a:xfrm flipV="1">
                                <a:off x="2324854" y="3028104"/>
                                <a:ext cx="369495" cy="884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6" name="直接连接符 6"/>
                          <wps:cNvCnPr/>
                          <wps:spPr>
                            <a:xfrm>
                              <a:off x="3675185" y="392723"/>
                              <a:ext cx="13970" cy="1482233"/>
                            </a:xfrm>
                            <a:prstGeom prst="line">
                              <a:avLst/>
                            </a:prstGeom>
                          </wps:spPr>
                          <wps:style>
                            <a:lnRef idx="1">
                              <a:schemeClr val="dk1"/>
                            </a:lnRef>
                            <a:fillRef idx="0">
                              <a:schemeClr val="dk1"/>
                            </a:fillRef>
                            <a:effectRef idx="0">
                              <a:schemeClr val="dk1"/>
                            </a:effectRef>
                            <a:fontRef idx="minor">
                              <a:schemeClr val="tx1"/>
                            </a:fontRef>
                          </wps:style>
                          <wps:bodyPr/>
                        </wps:wsp>
                        <wps:wsp>
                          <wps:cNvPr id="7" name="直接箭头连接符 7"/>
                          <wps:cNvCnPr/>
                          <wps:spPr>
                            <a:xfrm>
                              <a:off x="3389157" y="406400"/>
                              <a:ext cx="28830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3" name="直接箭头连接符 3"/>
                        <wps:cNvCnPr/>
                        <wps:spPr>
                          <a:xfrm flipV="1">
                            <a:off x="5383" y="2944"/>
                            <a:ext cx="406" cy="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id="组合 4" o:spid="_x0000_s1026" style="position:absolute;left:0;text-align:left;margin-left:-37.8pt;margin-top:21.6pt;width:491.8pt;height:324pt;z-index:251658240;mso-position-horizontal-relative:margin" coordorigin="1" coordsize="9837,5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">
                <v:group id="组合 2" o:spid="_x0000_s1027" style="position:absolute;left:1;width:9837;height:5542" coordsize="62461,351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group id="组合 5" o:spid="_x0000_s1028" style="position:absolute;width:62461;height:35187" coordsize="62467,351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32" coordsize="21600,21600" o:spt="32" o:oned="t" path="m,l21600,21600e" filled="f">
                      <v:path arrowok="t" fillok="f" o:connecttype="none"/>
                      <o:lock v:ext="edit" shapetype="t"/>
                    </v:shapetype>
                    <v:shape id="直接箭头连接符 8" o:spid="_x0000_s1029" type="#_x0000_t32" style="position:absolute;left:22187;top:18556;width:268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GxJrwAAADaAAAADwAAAGRycy9kb3ducmV2LnhtbERPy4rCMBTdC/MP4Q64GTQdEZGOqYgw&#10;UJc+PuDSXJvS5qYk6WP+3iwGXB7O+3CcbSdG8qFxrOB7nYEgrpxuuFbwuP+u9iBCRNbYOSYFfxTg&#10;WHwsDphrN/GVxlusRQrhkKMCE2OfSxkqQxbD2vXEiXs6bzEm6GupPU4p3HZyk2U7abHh1GCwp7Oh&#10;qr0NVoEb2Vy2Xza2cqjuJxzK8+RLpZaf8+kHRKQ5vsX/7lIrSFvTlXQDZPEC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91GxJrwAAADaAAAADwAAAAAAAAAAAAAAAAChAgAA&#10;ZHJzL2Rvd25yZXYueG1sUEsFBgAAAAAEAAQA+QAAAIoDAAAAAA==&#10;" strokecolor="black [3040]">
                      <v:stroke endarrow="block"/>
                    </v:shape>
                    <v:group id="组合 9" o:spid="_x0000_s1030" style="position:absolute;width:62467;height:35187" coordsize="62467,351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group id="组合 11" o:spid="_x0000_s1031" style="position:absolute;width:62467;height:30384" coordsize="58838,218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line id="直接连接符 51" o:spid="_x0000_s1032" style="position:absolute;visibility:visible;mso-wrap-style:square" from="58694,7715" to="58838,160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KRJ8MAAADbAAAADwAAAGRycy9kb3ducmV2LnhtbESPzWrDMBCE74W8g9hAb43shoTGiRxC&#10;SWhpT83PfbE2trG1ciQlUd++KhR6HGbmG2a1jqYXN3K+tawgn2QgiCurW64VHA+7pxcQPiBr7C2T&#10;gm/ysC5HDysstL3zF932oRYJwr5ABU0IQyGlrxoy6Cd2IE7e2TqDIUlXS+3wnuCml89ZNpcGW04L&#10;DQ702lDV7a8mUfLTxci3boGnD/fpttN5nMWLUo/juFmCCBTDf/iv/a4VzHL4/ZJ+gC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sikSfDAAAA2wAAAA8AAAAAAAAAAAAA&#10;AAAAoQIAAGRycy9kb3ducmV2LnhtbFBLBQYAAAAABAAEAPkAAACRAwAAAAA=&#10;" strokecolor="black [3040]"/>
                        <v:line id="直接连接符 52" o:spid="_x0000_s1033" style="position:absolute;flip:x y;visibility:visible;mso-wrap-style:square" from="9499,15927" to="58720,159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H8dMUAAADbAAAADwAAAGRycy9kb3ducmV2LnhtbESPT2vCQBTE7wW/w/KEXopuKiiSZiOi&#10;Feqp9U8O3h7Z1ySYfZvubmP67buFgsdhZn7DZKvBtKIn5xvLCp6nCQji0uqGKwXn026yBOEDssbW&#10;Min4IQ+rfPSQYartjQ/UH0MlIoR9igrqELpUSl/WZNBPbUccvU/rDIYoXSW1w1uEm1bOkmQhDTYc&#10;F2rsaFNTeT1+GwXdsnKL96+P5LXY9pf9ExWuMDulHsfD+gVEoCHcw//tN61gPoO/L/EHy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H8dMUAAADbAAAADwAAAAAAAAAA&#10;AAAAAAChAgAAZHJzL2Rvd25yZXYueG1sUEsFBgAAAAAEAAQA+QAAAJMDAAAAAA==&#10;" strokecolor="black [3040]"/>
                        <v:line id="直接连接符 53" o:spid="_x0000_s1034" style="position:absolute;visibility:visible;mso-wrap-style:square" from="9242,15927" to="9313,217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yqy8IAAADbAAAADwAAAGRycy9kb3ducmV2LnhtbESPT2sCMRTE7wW/Q3hCbzW7FUVXo4i0&#10;VNqT/+6PzXN3cfOym6Qav31TKPQ4zMxvmOU6mlbcyPnGsoJ8lIEgLq1uuFJwOr6/zED4gKyxtUwK&#10;HuRhvRo8LbHQ9s57uh1CJRKEfYEK6hC6Qkpf1mTQj2xHnLyLdQZDkq6S2uE9wU0rX7NsKg02nBZq&#10;7GhbU3k9fJtEyc+9kR/XOZ4/3Zd7G0/jJPZKPQ/jZgEiUAz/4b/2TiuYjOH3S/oBcv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Lyqy8IAAADbAAAADwAAAAAAAAAAAAAA&#10;AAChAgAAZHJzL2Rvd25yZXYueG1sUEsFBgAAAAAEAAQA+QAAAJADAAAAAA==&#10;" strokecolor="black [3040]"/>
                        <v:shape id="直接箭头连接符 54" o:spid="_x0000_s1035" type="#_x0000_t32" style="position:absolute;left:9246;top:21738;width:3480;height:6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Q3iMMAAADbAAAADwAAAGRycy9kb3ducmV2LnhtbESPQYvCMBSE74L/ITzBm6aKK9I1igiC&#10;6GGxFdzjo3m23W1eShM1++83guBxmJlvmOU6mEbcqXO1ZQWTcQKCuLC65lLBOd+NFiCcR9bYWCYF&#10;f+Rgver3lphq++AT3TNfighhl6KCyvs2ldIVFRl0Y9sSR+9qO4M+yq6UusNHhJtGTpNkLg3WHBcq&#10;bGlbUfGb3YyCw+XnmstzHdBkYX44Jruv5nui1HAQNp8gPAX/Dr/ae63gYwbP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EN4jDAAAA2wAAAA8AAAAAAAAAAAAA&#10;AAAAoQIAAGRycy9kb3ducmV2LnhtbFBLBQYAAAAABAAEAPkAAACRAwAAAAA=&#10;" strokecolor="black [3040]">
                          <v:stroke endarrow="block"/>
                        </v:shape>
                        <v:group id="组合 55" o:spid="_x0000_s1036" style="position:absolute;top:2523;width:23300;height:13804" coordorigin=",2523" coordsize="23300,138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group id="组合 68" o:spid="_x0000_s1037" style="position:absolute;top:9127;width:10303;height:7200" coordorigin=",9127" coordsize="10303,7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shapetype id="_x0000_t202" coordsize="21600,21600" o:spt="202" path="m,l,21600r21600,l21600,xe">
                              <v:stroke joinstyle="miter"/>
                              <v:path gradientshapeok="t" o:connecttype="rect"/>
                            </v:shapetype>
                            <v:shape id="文本框 2" o:spid="_x0000_s1038" type="#_x0000_t202" style="position:absolute;left:5636;top:9127;width:4667;height:29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8wWcEA&#10;AADbAAAADwAAAGRycy9kb3ducmV2LnhtbERPz2vCMBS+D/Y/hCfstiaKbrMzylAGOyl2U/D2aJ5t&#10;WfMSmszW/94chB0/vt+L1WBbcaEuNI41jDMFgrh0puFKw8/35/MbiBCRDbaOScOVAqyWjw8LzI3r&#10;eU+XIlYihXDIUUMdo8+lDGVNFkPmPHHizq6zGBPsKmk67FO4beVEqRdpseHUUKOndU3lb/FnNRy2&#10;59NxqnbVxs587wYl2c6l1k+j4eMdRKQh/ovv7i+j4TWtT1/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fMFnBAAAA2wAAAA8AAAAAAAAAAAAAAAAAmAIAAGRycy9kb3du&#10;cmV2LnhtbFBLBQYAAAAABAAEAPUAAACGAwAAAAA=&#10;" filled="f" stroked="f">
                              <v:textbox>
                                <w:txbxContent>
                                  <w:p w:rsidR="002D3932" w:rsidRDefault="002D3932" w:rsidP="002D3932">
                                    <w:pPr>
                                      <w:rPr>
                                        <w:sz w:val="16"/>
                                      </w:rPr>
                                    </w:pPr>
                                  </w:p>
                                </w:txbxContent>
                              </v:textbox>
                            </v:shape>
                            <v:shape id="文本框 2" o:spid="_x0000_s1039" type="#_x0000_t202" style="position:absolute;top:13349;width:7804;height:29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OVwsMA&#10;AADbAAAADwAAAGRycy9kb3ducmV2LnhtbESPW4vCMBSE3wX/QziCb2uiuF6qUURZ2KcVr+DboTm2&#10;xeakNFnb/febhQUfh5n5hlmuW1uKJ9W+cKxhOFAgiFNnCs40nE8fbzMQPiAbLB2Thh/ysF51O0tM&#10;jGv4QM9jyESEsE9QQx5ClUjp05ws+oGriKN3d7XFEGWdSVNjE+G2lCOlJtJiwXEhx4q2OaWP47fV&#10;cPm6365jtc929r1qXKsk27nUut9rNwsQgdrwCv+3P42G6RD+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hOVwsMAAADbAAAADwAAAAAAAAAAAAAAAACYAgAAZHJzL2Rv&#10;d25yZXYueG1sUEsFBgAAAAAEAAQA9QAAAIgDAAAAAA==&#10;" filled="f" stroked="f">
                              <v:textbox>
                                <w:txbxContent>
                                  <w:p w:rsidR="002D3932" w:rsidRDefault="002D3932" w:rsidP="002D3932">
                                    <w:pPr>
                                      <w:rPr>
                                        <w:sz w:val="16"/>
                                      </w:rPr>
                                    </w:pPr>
                                  </w:p>
                                </w:txbxContent>
                              </v:textbox>
                            </v:shape>
                          </v:group>
                          <v:shape id="直接箭头连接符 69" o:spid="_x0000_s1040" type="#_x0000_t32" style="position:absolute;left:20581;top:2523;width:271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iLxsAAAADbAAAADwAAAGRycy9kb3ducmV2LnhtbESP3YrCMBSE7wXfIRxhb0RTF5G1GkUE&#10;oXup7gMcmmNTbE5Kkv749mZhYS+HmfmG2R9H24iefKgdK1gtMxDEpdM1Vwp+7pfFF4gQkTU2jknB&#10;iwIcD9PJHnPtBr5Sf4uVSBAOOSowMba5lKE0ZDEsXUucvIfzFmOSvpLa45DgtpGfWbaRFmtOCwZb&#10;Ohsqn7fOKnA9m+/13Man7Mr7CbviPPhCqY/ZeNqBiDTG//Bfu9AKNlv4/ZJ+gDy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x4i8bAAAAA2wAAAA8AAAAAAAAAAAAAAAAA&#10;oQIAAGRycy9kb3ducmV2LnhtbFBLBQYAAAAABAAEAPkAAACOAwAAAAA=&#10;" strokecolor="black [3040]">
                            <v:stroke endarrow="block"/>
                          </v:shape>
                        </v:group>
                        <v:group id="组合 56" o:spid="_x0000_s1041" style="position:absolute;left:23172;width:12624;height:7594" coordorigin="23172" coordsize="12623,7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group id="组合 62" o:spid="_x0000_s1042" style="position:absolute;left:23172;width:9410;height:5728" coordorigin="23172" coordsize="9410,57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shapetype id="_x0000_t4" coordsize="21600,21600" o:spt="4" path="m10800,l,10800,10800,21600,21600,10800xe">
                              <v:stroke joinstyle="miter"/>
                              <v:path gradientshapeok="t" o:connecttype="rect" textboxrect="5400,5400,16200,16200"/>
                            </v:shapetype>
                            <v:shape id="菱形 64" o:spid="_x0000_s1043" type="#_x0000_t4" style="position:absolute;left:23172;width:9076;height:50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M0fsUA&#10;AADbAAAADwAAAGRycy9kb3ducmV2LnhtbESPQWsCMRCF74X+hzCCt5pV2rWuRilC0UMPda2Ct2Ez&#10;3V2aTJZNNNt/3xQKPT7evO/NW20Ga8SNet86VjCdZCCIK6dbrhV8HF8fnkH4gKzROCYF3+Rhs76/&#10;W2GhXeQD3cpQiwRhX6CCJoSukNJXDVn0E9cRJ+/T9RZDkn0tdY8xwa2RsyzLpcWWU0ODHW0bqr7K&#10;q01vLM7GPJX7eInxtHubZ/h+2uVKjUfDyxJEoCH8H/+l91pB/gi/WxIA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czR+xQAAANsAAAAPAAAAAAAAAAAAAAAAAJgCAABkcnMv&#10;ZG93bnJldi54bWxQSwUGAAAAAAQABAD1AAAAigMAAAAA&#10;" filled="f" strokecolor="black [3213]" strokeweight="2pt"/>
                            <v:shape id="文本框 2" o:spid="_x0000_s1044" type="#_x0000_t202" style="position:absolute;left:25204;top:630;width:6400;height:5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EFHMIA&#10;AADbAAAADwAAAGRycy9kb3ducmV2LnhtbESPT4vCMBTE74LfITxhb5ooq2g1iijCnlzWf+Dt0Tzb&#10;YvNSmmi7394sLHgcZuY3zGLV2lI8qfaFYw3DgQJBnDpTcKbhdNz1pyB8QDZYOiYNv+Rhtex2FpgY&#10;1/APPQ8hExHCPkENeQhVIqVPc7LoB64ijt7N1RZDlHUmTY1NhNtSjpSaSIsFx4UcK9rklN4PD6vh&#10;vL9dL5/qO9vacdW4Vkm2M6n1R69dz0EEasM7/N/+MhomY/j7En+AX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8QUcwgAAANsAAAAPAAAAAAAAAAAAAAAAAJgCAABkcnMvZG93&#10;bnJldi54bWxQSwUGAAAAAAQABAD1AAAAhwMAAAAA&#10;" filled="f" stroked="f">
                              <v:textbox>
                                <w:txbxContent>
                                  <w:p w:rsidR="002D3932" w:rsidRDefault="002D3932" w:rsidP="002D3932">
                                    <w:pPr>
                                      <w:rPr>
                                        <w:sz w:val="16"/>
                                        <w:szCs w:val="16"/>
                                      </w:rPr>
                                    </w:pPr>
                                    <w:r>
                                      <w:rPr>
                                        <w:rFonts w:hint="eastAsia"/>
                                        <w:sz w:val="16"/>
                                        <w:szCs w:val="16"/>
                                      </w:rPr>
                                      <w:t>情景</w:t>
                                    </w:r>
                                    <w:r>
                                      <w:rPr>
                                        <w:rFonts w:ascii="宋体" w:eastAsia="宋体" w:hAnsi="宋体" w:cs="宋体" w:hint="eastAsia"/>
                                        <w:color w:val="333333"/>
                                        <w:sz w:val="16"/>
                                        <w:szCs w:val="16"/>
                                        <w:shd w:val="clear" w:color="auto" w:fill="FFFFFF"/>
                                      </w:rPr>
                                      <w:t>Ⅱ</w:t>
                                    </w:r>
                                  </w:p>
                                  <w:p w:rsidR="002D3932" w:rsidRDefault="002D3932" w:rsidP="002D3932">
                                    <w:pPr>
                                      <w:rPr>
                                        <w:color w:val="FF0000"/>
                                        <w:sz w:val="16"/>
                                        <w:szCs w:val="16"/>
                                      </w:rPr>
                                    </w:pPr>
                                  </w:p>
                                </w:txbxContent>
                              </v:textbox>
                            </v:shape>
                            <v:line id="直接连接符 66" o:spid="_x0000_s1045" style="position:absolute;visibility:visible;mso-wrap-style:square" from="23312,2523" to="31955,2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fD7sIAAADbAAAADwAAAGRycy9kb3ducmV2LnhtbESPT2sCMRTE7wW/Q3hCbzWrpYuuRhFR&#10;WuzJf/fH5rm7uHlZk6jptzeFQo/DzPyGmS2iacWdnG8sKxgOMhDEpdUNVwqOh83bGIQPyBpby6Tg&#10;hzws5r2XGRbaPnhH932oRIKwL1BBHUJXSOnLmgz6ge2Ik3e2zmBI0lVSO3wkuGnlKMtyabDhtFBj&#10;R6uaysv+ZhJleLoa+XmZ4Gnrvt36PY8f8arUaz8upyACxfAf/mt/aQV5Dr9f0g+Q8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qfD7sIAAADbAAAADwAAAAAAAAAAAAAA&#10;AAChAgAAZHJzL2Rvd25yZXYueG1sUEsFBgAAAAAEAAQA+QAAAJADAAAAAA==&#10;" strokecolor="black [3040]"/>
                            <v:shape id="文本框 2" o:spid="_x0000_s1046" type="#_x0000_t202" style="position:absolute;left:24778;top:2076;width:7804;height:29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2D3932" w:rsidRDefault="002D3932" w:rsidP="002D3932">
                                    <w:pPr>
                                      <w:rPr>
                                        <w:sz w:val="16"/>
                                      </w:rPr>
                                    </w:pPr>
                                    <w:r>
                                      <w:rPr>
                                        <w:rFonts w:hint="eastAsia"/>
                                        <w:sz w:val="16"/>
                                      </w:rPr>
                                      <w:t>测串联电流</w:t>
                                    </w:r>
                                  </w:p>
                                </w:txbxContent>
                              </v:textbox>
                            </v:shape>
                          </v:group>
                          <v:shape id="直接箭头连接符 63" o:spid="_x0000_s1047" type="#_x0000_t32" style="position:absolute;left:32505;top:7594;width:32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C8LMAAAADbAAAADwAAAGRycy9kb3ducmV2LnhtbESP3YrCMBSE7xd8h3AEb0RTXZGlGkWE&#10;hXq5ug9waI5NsTkpSfqzb28EYS+HmfmG2R9H24iefKgdK1gtMxDEpdM1Vwp+b9+LLxAhImtsHJOC&#10;PwpwPEw+9phrN/AP9ddYiQThkKMCE2ObSxlKQxbD0rXEybs7bzEm6SupPQ4Jbhu5zrKttFhzWjDY&#10;0tlQ+bh2VoHr2Vw2cxsfsitvJ+yK8+ALpWbT8bQDEWmM/+F3u9AKtp/w+pJ+gDw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2QvCzAAAAA2wAAAA8AAAAAAAAAAAAAAAAA&#10;oQIAAGRycy9kb3ducmV2LnhtbFBLBQYAAAAABAAEAPkAAACOAwAAAAA=&#10;" strokecolor="black [3040]">
                            <v:stroke endarrow="block"/>
                          </v:shape>
                        </v:group>
                        <v:group id="组合 57" o:spid="_x0000_s1048" style="position:absolute;left:35781;top:4328;width:11703;height:6048" coordorigin="35781,4328" coordsize="11703,60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7jrsUAAADbAAAADwAAAGRycy9kb3ducmV2LnhtbESPT2vCQBTE70K/w/IK&#10;vdVNWtJKdBWRtvQgBZOCeHtkn0kw+zZkt/nz7V2h4HGYmd8wq81oGtFT52rLCuJ5BIK4sLrmUsFv&#10;/vm8AOE8ssbGMimYyMFm/TBbYartwAfqM1+KAGGXooLK+zaV0hUVGXRz2xIH72w7gz7IrpS6wyHA&#10;TSNfouhNGqw5LFTY0q6i4pL9GQVfAw7b1/ij31/Ou+mUJz/HfUxKPT2O2yUIT6O/h//b31pB8g6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S+467FAAAA2wAA&#10;AA8AAAAAAAAAAAAAAAAAqgIAAGRycy9kb3ducmV2LnhtbFBLBQYAAAAABAAEAPoAAACcAwAAAAA=&#10;">
                          <v:oval id="椭圆 59" o:spid="_x0000_s1049" style="position:absolute;left:35781;top:4328;width:8276;height:57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B2ucUA&#10;AADbAAAADwAAAGRycy9kb3ducmV2LnhtbESPT2vCQBTE74LfYXmFXqRubNA2qauIUPxzEVPb8yP7&#10;TILZtyG71fjtXUHwOMzMb5jpvDO1OFPrKssKRsMIBHFudcWFgsPP99snCOeRNdaWScGVHMxn/d4U&#10;U20vvKdz5gsRIOxSVFB636RSurwkg25oG+LgHW1r0AfZFlK3eAlwU8v3KJpIgxWHhRIbWpaUn7J/&#10;oyBZ/x628vjRDeLVKdn8UVyZXazU60u3+ALhqfPP8KO91grGCdy/hB8gZ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QHa5xQAAANsAAAAPAAAAAAAAAAAAAAAAAJgCAABkcnMv&#10;ZG93bnJldi54bWxQSwUGAAAAAAQABAD1AAAAigMAAAAA&#10;" filled="f" strokecolor="black [3213]" strokeweight="2pt"/>
                          <v:shape id="文本框 2" o:spid="_x0000_s1050" type="#_x0000_t202" style="position:absolute;left:37444;top:5404;width:6394;height:49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rsidR="002D3932" w:rsidRDefault="002D3932" w:rsidP="002D3932">
                                  <w:pPr>
                                    <w:rPr>
                                      <w:sz w:val="16"/>
                                    </w:rPr>
                                  </w:pPr>
                                  <w:r>
                                    <w:rPr>
                                      <w:rFonts w:hint="eastAsia"/>
                                      <w:sz w:val="16"/>
                                    </w:rPr>
                                    <w:t>串联电</w:t>
                                  </w:r>
                                </w:p>
                                <w:p w:rsidR="002D3932" w:rsidRDefault="002D3932" w:rsidP="002D3932">
                                  <w:pPr>
                                    <w:rPr>
                                      <w:sz w:val="16"/>
                                    </w:rPr>
                                  </w:pPr>
                                  <w:r>
                                    <w:rPr>
                                      <w:rFonts w:hint="eastAsia"/>
                                      <w:sz w:val="16"/>
                                    </w:rPr>
                                    <w:t>路特点</w:t>
                                  </w:r>
                                </w:p>
                              </w:txbxContent>
                            </v:textbox>
                          </v:shape>
                          <v:shape id="直接箭头连接符 61" o:spid="_x0000_s1051" type="#_x0000_t32" style="position:absolute;left:44194;top:7574;width:329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6HwL8AAADbAAAADwAAAGRycy9kb3ducmV2LnhtbESP3YrCMBSE7wXfIRxhb0RTl0WkGkUE&#10;oV6u7gMcmmNTbE5Kkv749kYQ9nKYmW+Y3WG0jejJh9qxgtUyA0FcOl1zpeDvdl5sQISIrLFxTAqe&#10;FOCwn052mGs38C/111iJBOGQowITY5tLGUpDFsPStcTJuztvMSbpK6k9DgluG/mdZWtpsea0YLCl&#10;k6Hyce2sAtezufzMbXzIrrwdsStOgy+U+pqNxy2ISGP8D3/ahVawXsH7S/oBcv8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g6HwL8AAADbAAAADwAAAAAAAAAAAAAAAACh&#10;AgAAZHJzL2Rvd25yZXYueG1sUEsFBgAAAAAEAAQA+QAAAI0DAAAAAA==&#10;" strokecolor="black [3040]">
                            <v:stroke endarrow="block"/>
                          </v:shape>
                        </v:group>
                        <v:line id="直接连接符 58" o:spid="_x0000_s1052" style="position:absolute;visibility:visible;mso-wrap-style:square" from="56448,7574" to="58694,7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g4usIAAADbAAAADwAAAGRycy9kb3ducmV2LnhtbESPwW7CMAyG70h7h8iTuEHKEIgVApqm&#10;oU3bCRh3qzFtReOUJED29vNh0o7W7/+zv9Umu07dKMTWs4HJuABFXHnbcm3g+7AdLUDFhGyx80wG&#10;fijCZv0wWGFp/Z13dNunWgmEY4kGmpT6UutYNeQwjn1PLNnJB4dJxlBrG/AucNfpp6KYa4cty4UG&#10;e3ptqDrvr04ok+PF6ffzMx4/w1d4m87zLF+MGT7mlyWoRDn9L/+1P6yBmTwrLuIBe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hg4usIAAADbAAAADwAAAAAAAAAAAAAA&#10;AAChAgAAZHJzL2Rvd25yZXYueG1sUEsFBgAAAAAEAAQA+QAAAJADAAAAAA==&#10;" strokecolor="black [3040]"/>
                      </v:group>
                      <v:group id="组合 12" o:spid="_x0000_s1053" style="position:absolute;left:24675;top:7169;width:10367;height:8002" coordorigin="24675,7169" coordsize="10370,80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组合 46" o:spid="_x0000_s1054" style="position:absolute;left:24675;top:7169;width:9633;height:8006" coordorigin="24675,7169" coordsize="9632,80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菱形 49" o:spid="_x0000_s1055" type="#_x0000_t4" style="position:absolute;left:24675;top:7169;width:9633;height:69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fHgMYA&#10;AADbAAAADwAAAGRycy9kb3ducmV2LnhtbESPT2sCMRDF74V+hzAFbzVbqVZXoxSh6KGHdv0D3obN&#10;uLuYTJZNNOu3bwqFHh9v3u/NW6x6a8SNOt84VvAyzEAQl043XCnY7z6epyB8QNZoHJOCO3lYLR8f&#10;FphrF/mbbkWoRIKwz1FBHUKbS+nLmiz6oWuJk3d2ncWQZFdJ3WFMcGvkKMsm0mLDqaHGltY1lZfi&#10;atMbs6Mx42IbTzEeNp9vGX4dNhOlBk/9+xxEoD78H/+lt1rB6wx+tyQA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sfHgMYAAADbAAAADwAAAAAAAAAAAAAAAACYAgAAZHJz&#10;L2Rvd25yZXYueG1sUEsFBgAAAAAEAAQA9QAAAIsDAAAAAA==&#10;" filled="f" strokecolor="black [3213]" strokeweight="2pt"/>
                          <v:shape id="文本框 2" o:spid="_x0000_s1056" type="#_x0000_t202" style="position:absolute;left:26826;top:8068;width:6730;height:7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psOb4A&#10;AADbAAAADwAAAGRycy9kb3ducmV2LnhtbERPy4rCMBTdD/gP4QqzGxNFRatRRBFmNeIT3F2aa1ts&#10;bkoTbefvzUJweTjv+bK1pXhS7QvHGvo9BYI4dabgTMPpuP2ZgPAB2WDpmDT8k4flovM1x8S4hvf0&#10;PIRMxBD2CWrIQ6gSKX2ak0XfcxVx5G6uthgirDNpamxiuC3lQKmxtFhwbMixonVO6f3wsBrOf7fr&#10;Zah22caOqsa1SrKdSq2/u+1qBiJQGz7it/vXaBjF9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rqbDm+AAAA2wAAAA8AAAAAAAAAAAAAAAAAmAIAAGRycy9kb3ducmV2&#10;LnhtbFBLBQYAAAAABAAEAPUAAACDAwAAAAA=&#10;" filled="f" stroked="f">
                            <v:textbox>
                              <w:txbxContent>
                                <w:p w:rsidR="002D3932" w:rsidRDefault="002D3932" w:rsidP="002D3932">
                                  <w:pPr>
                                    <w:rPr>
                                      <w:sz w:val="16"/>
                                      <w:szCs w:val="16"/>
                                    </w:rPr>
                                  </w:pPr>
                                  <w:r>
                                    <w:rPr>
                                      <w:rFonts w:hint="eastAsia"/>
                                      <w:sz w:val="16"/>
                                      <w:szCs w:val="16"/>
                                    </w:rPr>
                                    <w:t>情景</w:t>
                                  </w:r>
                                  <w:r>
                                    <w:rPr>
                                      <w:rFonts w:ascii="宋体" w:eastAsia="宋体" w:hAnsi="宋体" w:cs="宋体" w:hint="eastAsia"/>
                                      <w:color w:val="333333"/>
                                      <w:sz w:val="16"/>
                                      <w:szCs w:val="16"/>
                                      <w:shd w:val="clear" w:color="auto" w:fill="FFFFFF"/>
                                    </w:rPr>
                                    <w:t>Ⅲ</w:t>
                                  </w:r>
                                </w:p>
                                <w:p w:rsidR="002D3932" w:rsidRDefault="002D3932" w:rsidP="002D3932">
                                  <w:pPr>
                                    <w:rPr>
                                      <w:color w:val="FF0000"/>
                                      <w:sz w:val="16"/>
                                    </w:rPr>
                                  </w:pPr>
                                </w:p>
                              </w:txbxContent>
                            </v:textbox>
                          </v:shape>
                        </v:group>
                        <v:line id="直接连接符 47" o:spid="_x0000_s1057" style="position:absolute;visibility:visible;mso-wrap-style:square" from="24753,10584" to="33929,10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46FcIAAADbAAAADwAAAGRycy9kb3ducmV2LnhtbESPW2sCMRSE3wv9D+EU+laz2npbjSKl&#10;paJP3t4Pm+Pu4uZkTVJN/30jCD4OM/MNM51H04gLOV9bVtDtZCCIC6trLhXsd99vIxA+IGtsLJOC&#10;P/Iwnz0/TTHX9sobumxDKRKEfY4KqhDaXEpfVGTQd2xLnLyjdQZDkq6U2uE1wU0je1k2kAZrTgsV&#10;tvRZUXHa/ppE6R7ORv6cxnhYubX7eh/Efjwr9foSFxMQgWJ4hO/tpVbwMYTbl/QD5O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l46FcIAAADbAAAADwAAAAAAAAAAAAAA&#10;AAChAgAAZHJzL2Rvd25yZXYueG1sUEsFBgAAAAAEAAQA+QAAAJADAAAAAA==&#10;" strokecolor="black [3040]"/>
                        <v:shape id="文本框 2" o:spid="_x0000_s1058" type="#_x0000_t202" style="position:absolute;left:26759;top:9883;width:8286;height:4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2D3932" w:rsidRDefault="002D3932" w:rsidP="002D3932">
                                <w:pPr>
                                  <w:rPr>
                                    <w:sz w:val="16"/>
                                  </w:rPr>
                                </w:pPr>
                                <w:r>
                                  <w:rPr>
                                    <w:rFonts w:hint="eastAsia"/>
                                    <w:sz w:val="16"/>
                                  </w:rPr>
                                  <w:t>测串联电压</w:t>
                                </w:r>
                              </w:p>
                            </w:txbxContent>
                          </v:textbox>
                        </v:shape>
                      </v:group>
                      <v:group id="组合 13" o:spid="_x0000_s1059" style="position:absolute;left:24674;top:14896;width:10108;height:8316" coordorigin="24674,14896" coordsize="10108,83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group id="组合 41" o:spid="_x0000_s1060" style="position:absolute;left:24674;top:14896;width:9916;height:8316" coordorigin="24674,14896" coordsize="9916,83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JInMUAAADbAAAADwAAAGRycy9kb3ducmV2LnhtbESPT2vCQBTE7wW/w/KE&#10;3ppNtC0Ss4pILT2EQlUQb4/sMwlm34bsNn++fbdQ6HGYmd8w2XY0jeipc7VlBUkUgyAurK65VHA+&#10;HZ5WIJxH1thYJgUTOdhuZg8ZptoO/EX90ZciQNilqKDyvk2ldEVFBl1kW+Lg3Wxn0AfZlVJ3OAS4&#10;aeQijl+lwZrDQoUt7Ssq7sdvo+B9wGG3TN76/H7bT9fTy+clT0ipx/m4W4PwNPr/8F/7Qyt4T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CSJzFAAAA2wAA&#10;AA8AAAAAAAAAAAAAAAAAqgIAAGRycy9kb3ducmV2LnhtbFBLBQYAAAAABAAEAPoAAACcAwAAAAA=&#10;">
                          <v:shape id="菱形 44" o:spid="_x0000_s1061" type="#_x0000_t4" style="position:absolute;left:24674;top:14896;width:9916;height:74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ZoHsYA&#10;AADbAAAADwAAAGRycy9kb3ducmV2LnhtbESPT2sCMRDF7wW/QxihN822WKurUYogeuihXf+At2Ez&#10;7i5NJssmNdtv3xSEHh9v3u/NW657a8SNOt84VvA0zkAQl043XCk4HrajGQgfkDUax6TghzysV4OH&#10;JebaRf6kWxEqkSDsc1RQh9DmUvqyJot+7Fri5F1dZzEk2VVSdxgT3Br5nGVTabHh1FBjS5uayq/i&#10;26Y35mdjXop9vMR42r2/Zvhx2k2Vehz2bwsQgfrwf3xP77WCyQT+tiQA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MZoHsYAAADbAAAADwAAAAAAAAAAAAAAAACYAgAAZHJz&#10;L2Rvd25yZXYueG1sUEsFBgAAAAAEAAQA9QAAAIsDAAAAAA==&#10;" filled="f" strokecolor="black [3213]" strokeweight="2pt"/>
                          <v:shape id="文本框 2" o:spid="_x0000_s1062" type="#_x0000_t202" style="position:absolute;left:27162;top:16105;width:6186;height:7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2D3932" w:rsidRDefault="002D3932" w:rsidP="002D3932">
                                  <w:pPr>
                                    <w:rPr>
                                      <w:sz w:val="16"/>
                                    </w:rPr>
                                  </w:pPr>
                                  <w:r>
                                    <w:rPr>
                                      <w:rFonts w:hint="eastAsia"/>
                                      <w:sz w:val="16"/>
                                    </w:rPr>
                                    <w:t>活动</w:t>
                                  </w:r>
                                  <w:r>
                                    <w:rPr>
                                      <w:rFonts w:ascii="宋体" w:eastAsia="宋体" w:hAnsi="宋体" w:cs="宋体" w:hint="eastAsia"/>
                                      <w:color w:val="333333"/>
                                      <w:sz w:val="16"/>
                                      <w:szCs w:val="16"/>
                                      <w:shd w:val="clear" w:color="auto" w:fill="FFFFFF"/>
                                    </w:rPr>
                                    <w:t>Ⅰ</w:t>
                                  </w:r>
                                </w:p>
                                <w:p w:rsidR="002D3932" w:rsidRDefault="002D3932" w:rsidP="002D3932">
                                  <w:pPr>
                                    <w:rPr>
                                      <w:color w:val="FF0000"/>
                                      <w:sz w:val="16"/>
                                    </w:rPr>
                                  </w:pPr>
                                </w:p>
                              </w:txbxContent>
                            </v:textbox>
                          </v:shape>
                        </v:group>
                        <v:line id="直接连接符 42" o:spid="_x0000_s1063" style="position:absolute;visibility:visible;mso-wrap-style:square" from="24750,18459" to="33926,18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mZjcIAAADbAAAADwAAAGRycy9kb3ducmV2LnhtbESPT2sCMRTE7wW/Q3iCN836p9JujSKl&#10;Yqkntd4fm+fu4uZlTaLGb28KQo/DzPyGmS2iacSVnK8tKxgOMhDEhdU1lwp+96v+GwgfkDU2lknB&#10;nTws5p2XGeba3nhL110oRYKwz1FBFUKbS+mLigz6gW2Jk3e0zmBI0pVSO7wluGnkKMum0mDNaaHC&#10;lj4rKk67i0mU4eFs5Pr0jocft3Ff42l8jWelet24/AARKIb/8LP9rRVMRvD3Jf0AO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imZjcIAAADbAAAADwAAAAAAAAAAAAAA&#10;AAChAgAAZHJzL2Rvd25yZXYueG1sUEsFBgAAAAAEAAQA+QAAAJADAAAAAA==&#10;" strokecolor="black [3040]"/>
                        <v:shape id="文本框 2" o:spid="_x0000_s1064" type="#_x0000_t202" style="position:absolute;left:26496;top:17820;width:8286;height:4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kk8MA&#10;AADbAAAADwAAAGRycy9kb3ducmV2LnhtbESPT2vCQBTE7wW/w/KE3uqu/4qm2YgohZ4UrQreHtln&#10;Epp9G7Jbk377rlDocZiZ3zDpqre1uFPrK8caxiMFgjh3puJCw+nz/WUBwgdkg7Vj0vBDHlbZ4CnF&#10;xLiOD3Q/hkJECPsENZQhNImUPi/Joh+5hjh6N9daDFG2hTQtdhFuazlR6lVarDgulNjQpqT86/ht&#10;NZx3t+tlpvbF1s6bzvVKsl1KrZ+H/foNRKA+/If/2h9Gw2wK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kk8MAAADbAAAADwAAAAAAAAAAAAAAAACYAgAAZHJzL2Rv&#10;d25yZXYueG1sUEsFBgAAAAAEAAQA9QAAAIgDAAAAAA==&#10;" filled="f" stroked="f">
                          <v:textbox>
                            <w:txbxContent>
                              <w:p w:rsidR="002D3932" w:rsidRDefault="002D3932" w:rsidP="002D3932">
                                <w:pPr>
                                  <w:rPr>
                                    <w:sz w:val="16"/>
                                  </w:rPr>
                                </w:pPr>
                                <w:r>
                                  <w:rPr>
                                    <w:rFonts w:hint="eastAsia"/>
                                    <w:sz w:val="16"/>
                                  </w:rPr>
                                  <w:t>讨论串联电路电阻关系</w:t>
                                </w:r>
                              </w:p>
                            </w:txbxContent>
                          </v:textbox>
                        </v:shape>
                      </v:group>
                      <v:group id="组合 14" o:spid="_x0000_s1065" style="position:absolute;left:9816;top:7059;width:10303;height:8182" coordorigin="9816,7059" coordsize="10302,8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group id="组合 36" o:spid="_x0000_s1066" style="position:absolute;left:9816;top:7059;width:9633;height:8182" coordorigin="9816,7059" coordsize="9632,8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 id="菱形 39" o:spid="_x0000_s1067" type="#_x0000_t4" style="position:absolute;left:9816;top:7059;width:9633;height:69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C3+8UA&#10;AADbAAAADwAAAGRycy9kb3ducmV2LnhtbESPQWvCQBSE74L/YXlCb2ZTC0VTVymKUCpVjKX0+Mg+&#10;s8Hs25jdmvTfdwuCx2FmvmHmy97W4kqtrxwreExSEMSF0xWXCj6Pm/EUhA/IGmvHpOCXPCwXw8Ec&#10;M+06PtA1D6WIEPYZKjAhNJmUvjBk0SeuIY7eybUWQ5RtKXWLXYTbWk7S9FlarDguGGxoZag45z9W&#10;wWW/3U825ft6e5l9fXeY69zsPpR6GPWvLyAC9eEevrXftIKnGfx/iT9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oLf7xQAAANsAAAAPAAAAAAAAAAAAAAAAAJgCAABkcnMv&#10;ZG93bnJldi54bWxQSwUGAAAAAAQABAD1AAAAigMAAAAA&#10;" filled="f" strokecolor="windowText" strokeweight="1pt"/>
                          <v:shape id="文本框 2" o:spid="_x0000_s1068" type="#_x0000_t202" style="position:absolute;left:12303;top:8134;width:6186;height:7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P65L4A&#10;AADbAAAADwAAAGRycy9kb3ducmV2LnhtbERPy4rCMBTdC/5DuII7TRxUtBpFRoRZOfgEd5fm2hab&#10;m9JE2/n7yUJweTjv5bq1pXhR7QvHGkZDBYI4dabgTMP5tBvMQPiAbLB0TBr+yMN61e0sMTGu4QO9&#10;jiETMYR9ghryEKpESp/mZNEPXUUcuburLYYI60yaGpsYbkv5pdRUWiw4NuRY0XdO6eP4tBou+/vt&#10;Ola/2dZOqsa1SrKdS637vXazABGoDR/x2/1jNIzj+v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8z+uS+AAAA2wAAAA8AAAAAAAAAAAAAAAAAmAIAAGRycy9kb3ducmV2&#10;LnhtbFBLBQYAAAAABAAEAPUAAACDAwAAAAA=&#10;" filled="f" stroked="f">
                            <v:textbox>
                              <w:txbxContent>
                                <w:p w:rsidR="002D3932" w:rsidRDefault="002D3932" w:rsidP="002D3932">
                                  <w:pPr>
                                    <w:rPr>
                                      <w:color w:val="FF0000"/>
                                      <w:sz w:val="16"/>
                                    </w:rPr>
                                  </w:pPr>
                                  <w:r>
                                    <w:rPr>
                                      <w:rFonts w:hint="eastAsia"/>
                                      <w:sz w:val="16"/>
                                    </w:rPr>
                                    <w:t>情景</w:t>
                                  </w:r>
                                  <w:r>
                                    <w:rPr>
                                      <w:rFonts w:ascii="宋体" w:eastAsia="宋体" w:hAnsi="宋体" w:cs="宋体" w:hint="eastAsia"/>
                                      <w:color w:val="333333"/>
                                      <w:sz w:val="16"/>
                                      <w:szCs w:val="16"/>
                                      <w:shd w:val="clear" w:color="auto" w:fill="FFFFFF"/>
                                    </w:rPr>
                                    <w:t>Ⅰ</w:t>
                                  </w:r>
                                </w:p>
                              </w:txbxContent>
                            </v:textbox>
                          </v:shape>
                        </v:group>
                        <v:line id="直接连接符 37" o:spid="_x0000_s1069" style="position:absolute;visibility:visible;mso-wrap-style:square" from="10018,10421" to="19193,10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cWAsMAAADbAAAADwAAAGRycy9kb3ducmV2LnhtbESPQYvCMBSE78L+h/AEb5qqoKVrFFdY&#10;2MMe1Hrx9mzetsXmpSTR1n+/EQSPw8x8w6w2vWnEnZyvLSuYThIQxIXVNZcKTvn3OAXhA7LGxjIp&#10;eJCHzfpjsMJM244PdD+GUkQI+wwVVCG0mZS+qMign9iWOHp/1hkMUbpSaoddhJtGzpJkIQ3WHBcq&#10;bGlXUXE93oyC37Ts0sP5vA9depl95cUpd49EqdGw336CCNSHd/jV/tEK5kt4fok/QK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XFgLDAAAA2wAAAA8AAAAAAAAAAAAA&#10;AAAAoQIAAGRycy9kb3ducmV2LnhtbFBLBQYAAAAABAAEAPkAAACRAwAAAAA=&#10;" strokecolor="windowText" strokeweight=".5pt">
                          <v:stroke joinstyle="miter"/>
                        </v:line>
                        <v:shape id="文本框 2" o:spid="_x0000_s1070" type="#_x0000_t202" style="position:absolute;left:11833;top:9950;width:8286;height:4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OFn8EA&#10;AADbAAAADwAAAGRycy9kb3ducmV2LnhtbERPW2vCMBR+H+w/hCPsbU28bMzOKEMZ7Emxm4Jvh+bY&#10;ljUnocls/ffmQdjjx3dfrAbbigt1oXGsYZwpEMSlMw1XGn6+P5/fQISIbLB1TBquFGC1fHxYYG5c&#10;z3u6FLESKYRDjhrqGH0uZShrshgy54kTd3adxZhgV0nTYZ/CbSsnSr1Kiw2nhho9rWsqf4s/q+Gw&#10;PZ+OM7WrNvbF925Qku1cav00Gj7eQUQa4r/47v4yGqZpbP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DhZ/BAAAA2wAAAA8AAAAAAAAAAAAAAAAAmAIAAGRycy9kb3du&#10;cmV2LnhtbFBLBQYAAAAABAAEAPUAAACGAwAAAAA=&#10;" filled="f" stroked="f">
                          <v:textbox>
                            <w:txbxContent>
                              <w:p w:rsidR="002D3932" w:rsidRDefault="002D3932" w:rsidP="002D3932">
                                <w:pPr>
                                  <w:rPr>
                                    <w:sz w:val="16"/>
                                  </w:rPr>
                                </w:pPr>
                                <w:r>
                                  <w:rPr>
                                    <w:rFonts w:hint="eastAsia"/>
                                    <w:sz w:val="16"/>
                                  </w:rPr>
                                  <w:t>演示实验</w:t>
                                </w:r>
                                <w:r>
                                  <w:rPr>
                                    <w:sz w:val="16"/>
                                  </w:rPr>
                                  <w:t>1</w:t>
                                </w:r>
                              </w:p>
                            </w:txbxContent>
                          </v:textbox>
                        </v:shape>
                      </v:group>
                      <v:line id="直接连接符 15" o:spid="_x0000_s1071" style="position:absolute;visibility:visible;mso-wrap-style:square" from="21916,3495" to="22062,18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Mu5MIAAADbAAAADwAAAGRycy9kb3ducmV2LnhtbESPQWsCMRCF74L/IUzBW82qKHU1iohi&#10;sadu633YTHcXN5M1iZr+e1MoeJvhvffNm+U6mlbcyPnGsoLRMANBXFrdcKXg+2v/+gbCB2SNrWVS&#10;8Ese1qt+b4m5tnf+pFsRKpEg7HNUUIfQ5VL6siaDfmg74qT9WGcwpNVVUju8J7hp5TjLZtJgw+lC&#10;jR1tayrPxdUkyuh0MfJwnuPp6D7cbjKL03hRavASNwsQgWJ4mv/T7zrVn8LfL2kA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nMu5MIAAADbAAAADwAAAAAAAAAAAAAA&#10;AAChAgAAZHJzL2Rvd25yZXYueG1sUEsFBgAAAAAEAAQA+QAAAJADAAAAAA==&#10;" strokecolor="black [3040]"/>
                      <v:shape id="直接箭头连接符 16" o:spid="_x0000_s1072" type="#_x0000_t32" style="position:absolute;left:21985;top:10488;width:268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Fsyb0AAADbAAAADwAAAGRycy9kb3ducmV2LnhtbERP24rCMBB9F/yHMMK+iKa7LCLVKCII&#10;9VHdDxiasSk2k5Kkl/17Iwi+zeFcZ7sfbSN68qF2rOB7mYEgLp2uuVLwdzst1iBCRNbYOCYF/xRg&#10;v5tOtphrN/CF+musRArhkKMCE2ObSxlKQxbD0rXEibs7bzEm6CupPQ4p3DbyJ8tW0mLNqcFgS0dD&#10;5ePaWQWuZ3P+ndv4kF15O2BXHAdfKPU1Gw8bEJHG+BG/3YVO81fw+iUdIHd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FXhbMm9AAAA2wAAAA8AAAAAAAAAAAAAAAAAoQIA&#10;AGRycy9kb3ducmV2LnhtbFBLBQYAAAAABAAEAPkAAACLAwAAAAA=&#10;" strokecolor="black [3040]">
                        <v:stroke endarrow="block"/>
                      </v:shape>
                      <v:line id="直接连接符 17" o:spid="_x0000_s1073" style="position:absolute;visibility:visible;mso-wrap-style:square" from="19498,10488" to="22012,10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0VCMMAAADbAAAADwAAAGRycy9kb3ducmV2LnhtbESPQW/CMAyF70j7D5GRdhspTDAopGhC&#10;mzaNEwzuVmPaqo1TkgzCv18mTeJm6733+Xm1jqYTF3K+saxgPMpAEJdWN1wpOHy/P81B+ICssbNM&#10;Cm7kYV08DFaYa3vlHV32oRIJwj5HBXUIfS6lL2sy6Ee2J07ayTqDIa2uktrhNcFNJydZNpMGG04X&#10;auxpU1PZ7n9MooyPZyM/2gUev9zWvT3P4jSelXocxtcliEAx3M3/6U+d6r/A3y9pAFn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3tFQjDAAAA2wAAAA8AAAAAAAAAAAAA&#10;AAAAoQIAAGRycy9kb3ducmV2LnhtbFBLBQYAAAAABAAEAPkAAACRAwAAAAA=&#10;" strokecolor="black [3040]"/>
                      <v:group id="组合 18" o:spid="_x0000_s1074" style="position:absolute;left:50426;top:6992;width:10300;height:8179" coordorigin="50426,6992" coordsize="10302,8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group id="组合 31" o:spid="_x0000_s1075" style="position:absolute;left:50426;top:6992;width:9633;height:8182" coordorigin="50426,6992" coordsize="9632,8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菱形 34" o:spid="_x0000_s1076" type="#_x0000_t4" style="position:absolute;left:50426;top:6992;width:9633;height:69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AbY8UA&#10;AADbAAAADwAAAGRycy9kb3ducmV2LnhtbESPS2vDMBCE74X+B7GF3hq5rzycKKEUSnLIIXEekNti&#10;bWxTaWUsNXL/fRUo5DjMzjc7s0VvjbhQ5xvHCp4HGQji0umGKwX73dfTGIQPyBqNY1LwSx4W8/u7&#10;GebaRd7SpQiVSBD2OSqoQ2hzKX1Zk0U/cC1x8s6usxiS7CqpO4wJbo18ybKhtNhwaqixpc+ayu/i&#10;x6Y3Jkdj3otVPMV4WK5HGW4Oy6FSjw/9xxREoD7cjv/TK63g9Q2uWxIA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wBtjxQAAANsAAAAPAAAAAAAAAAAAAAAAAJgCAABkcnMv&#10;ZG93bnJldi54bWxQSwUGAAAAAAQABAD1AAAAigMAAAAA&#10;" filled="f" strokecolor="black [3213]" strokeweight="2pt"/>
                          <v:shape id="文本框 2" o:spid="_x0000_s1077" type="#_x0000_t202" style="position:absolute;left:52913;top:8067;width:6186;height:7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IqAcMA&#10;AADbAAAADwAAAGRycy9kb3ducmV2LnhtbESPQWvCQBSE74L/YXlCb7prrUVTV5FKoSfFVAVvj+wz&#10;Cc2+DdmtSf+9Kwgeh5n5hlmsOluJKzW+dKxhPFIgiDNnSs41HH6+hjMQPiAbrByThn/ysFr2ewtM&#10;jGt5T9c05CJC2CeooQihTqT0WUEW/cjVxNG7uMZiiLLJpWmwjXBbyVel3qXFkuNCgTV9FpT9pn9W&#10;w3F7OZ/e1C7f2Gnduk5JtnOp9cugW3+ACNSFZ/jR/jYaJl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IqAcMAAADbAAAADwAAAAAAAAAAAAAAAACYAgAAZHJzL2Rv&#10;d25yZXYueG1sUEsFBgAAAAAEAAQA9QAAAIgDAAAAAA==&#10;" filled="f" stroked="f">
                            <v:textbox>
                              <w:txbxContent>
                                <w:p w:rsidR="002D3932" w:rsidRDefault="002D3932" w:rsidP="002D3932">
                                  <w:pPr>
                                    <w:rPr>
                                      <w:sz w:val="16"/>
                                    </w:rPr>
                                  </w:pPr>
                                  <w:r>
                                    <w:rPr>
                                      <w:rFonts w:hint="eastAsia"/>
                                      <w:sz w:val="16"/>
                                    </w:rPr>
                                    <w:t>活动</w:t>
                                  </w:r>
                                  <w:r>
                                    <w:rPr>
                                      <w:rFonts w:ascii="宋体" w:eastAsia="宋体" w:hAnsi="宋体" w:cs="宋体" w:hint="eastAsia"/>
                                      <w:color w:val="333333"/>
                                      <w:sz w:val="16"/>
                                      <w:szCs w:val="16"/>
                                      <w:shd w:val="clear" w:color="auto" w:fill="FFFFFF"/>
                                    </w:rPr>
                                    <w:t>Ⅱ</w:t>
                                  </w:r>
                                </w:p>
                                <w:p w:rsidR="002D3932" w:rsidRDefault="002D3932" w:rsidP="002D3932">
                                  <w:pPr>
                                    <w:rPr>
                                      <w:color w:val="FF0000"/>
                                      <w:sz w:val="16"/>
                                    </w:rPr>
                                  </w:pPr>
                                </w:p>
                              </w:txbxContent>
                            </v:textbox>
                          </v:shape>
                        </v:group>
                        <v:line id="直接连接符 32" o:spid="_x0000_s1078" style="position:absolute;visibility:visible;mso-wrap-style:square" from="50628,10354" to="59803,103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q8MIAAADbAAAADwAAAGRycy9kb3ducmV2LnhtbESPQWsCMRSE70L/Q3iF3jSrorRbo5Ri&#10;UfTktt4fm9fdxc3LmkSN/94IgsdhZr5hZotoWnEm5xvLCoaDDARxaXXDlYK/35/+OwgfkDW2lknB&#10;lTws5i+9GebaXnhH5yJUIkHY56igDqHLpfRlTQb9wHbEyfu3zmBI0lVSO7wkuGnlKMum0mDDaaHG&#10;jr5rKg/FySTKcH80cnX4wP3Gbd1yPI2TeFTq7TV+fYIIFMMz/GivtYLxCO5f0g+Q8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i/q8MIAAADbAAAADwAAAAAAAAAAAAAA&#10;AAChAgAAZHJzL2Rvd25yZXYueG1sUEsFBgAAAAAEAAQA+QAAAJADAAAAAA==&#10;" strokecolor="black [3040]"/>
                        <v:shape id="文本框 2" o:spid="_x0000_s1079" type="#_x0000_t202" style="position:absolute;left:52443;top:9883;width:8286;height:4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2D3932" w:rsidRDefault="002D3932" w:rsidP="002D3932">
                                <w:pPr>
                                  <w:rPr>
                                    <w:sz w:val="16"/>
                                  </w:rPr>
                                </w:pPr>
                                <w:r>
                                  <w:rPr>
                                    <w:rFonts w:hint="eastAsia"/>
                                    <w:sz w:val="16"/>
                                  </w:rPr>
                                  <w:t>讨论设计</w:t>
                                </w:r>
                              </w:p>
                              <w:p w:rsidR="002D3932" w:rsidRDefault="002D3932" w:rsidP="002D3932">
                                <w:pPr>
                                  <w:rPr>
                                    <w:sz w:val="16"/>
                                  </w:rPr>
                                </w:pPr>
                              </w:p>
                            </w:txbxContent>
                          </v:textbox>
                        </v:shape>
                      </v:group>
                      <v:group id="组合 19" o:spid="_x0000_s1080" style="position:absolute;left:13511;top:26286;width:15072;height:8847" coordorigin="13511,26286" coordsize="15086,88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group id="组合 26" o:spid="_x0000_s1081" style="position:absolute;left:13511;top:26286;width:9951;height:8858" coordorigin="13511,26286" coordsize="9951,88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shape id="菱形 29" o:spid="_x0000_s1082" type="#_x0000_t4" style="position:absolute;left:13511;top:26286;width:9951;height:86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giIMUA&#10;AADbAAAADwAAAGRycy9kb3ducmV2LnhtbESPQWsCMRCF70L/Q5iCN81W0HZXo4hQ9NCD3dZCb8Nm&#10;3F2aTJZNarb/3ghCj48373vzVpvBGnGh3reOFTxNMxDEldMt1wo+P14nLyB8QNZoHJOCP/KwWT+M&#10;VlhoF/mdLmWoRYKwL1BBE0JXSOmrhiz6qeuIk3d2vcWQZF9L3WNMcGvkLMsW0mLLqaHBjnYNVT/l&#10;r01v5F/GzMtD/I7xtH97zvB42i+UGj8O2yWIQEP4P76nD1rBLIfblgQA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GCIgxQAAANsAAAAPAAAAAAAAAAAAAAAAAJgCAABkcnMv&#10;ZG93bnJldi54bWxQSwUGAAAAAAQABAD1AAAAigMAAAAA&#10;" filled="f" strokecolor="black [3213]" strokeweight="2pt"/>
                          <v:shape id="文本框 2" o:spid="_x0000_s1083" type="#_x0000_t202" style="position:absolute;left:16359;top:28037;width:6187;height:7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JmcEA&#10;AADbAAAADwAAAGRycy9kb3ducmV2LnhtbERPW2vCMBR+H+w/hCPsbU28bMzOKEMZ7Emxm4Jvh+bY&#10;ljUnocls/ffmQdjjx3dfrAbbigt1oXGsYZwpEMSlMw1XGn6+P5/fQISIbLB1TBquFGC1fHxYYG5c&#10;z3u6FLESKYRDjhrqGH0uZShrshgy54kTd3adxZhgV0nTYZ/CbSsnSr1Kiw2nhho9rWsqf4s/q+Gw&#10;PZ+OM7WrNvbF925Qku1cav00Gj7eQUQa4r/47v4yGqZpff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1iZnBAAAA2wAAAA8AAAAAAAAAAAAAAAAAmAIAAGRycy9kb3du&#10;cmV2LnhtbFBLBQYAAAAABAAEAPUAAACGAwAAAAA=&#10;" filled="f" stroked="f">
                            <v:textbox>
                              <w:txbxContent>
                                <w:p w:rsidR="002D3932" w:rsidRDefault="002D3932" w:rsidP="002D3932">
                                  <w:pPr>
                                    <w:rPr>
                                      <w:sz w:val="16"/>
                                    </w:rPr>
                                  </w:pPr>
                                  <w:r>
                                    <w:rPr>
                                      <w:rFonts w:hint="eastAsia"/>
                                      <w:sz w:val="16"/>
                                    </w:rPr>
                                    <w:t>活动</w:t>
                                  </w:r>
                                  <w:r>
                                    <w:rPr>
                                      <w:rFonts w:ascii="宋体" w:eastAsia="宋体" w:hAnsi="宋体" w:cs="宋体" w:hint="eastAsia"/>
                                      <w:color w:val="333333"/>
                                      <w:sz w:val="16"/>
                                      <w:szCs w:val="16"/>
                                      <w:shd w:val="clear" w:color="auto" w:fill="FFFFFF"/>
                                    </w:rPr>
                                    <w:t>Ⅲ</w:t>
                                  </w:r>
                                </w:p>
                                <w:p w:rsidR="002D3932" w:rsidRDefault="002D3932" w:rsidP="002D3932">
                                  <w:pPr>
                                    <w:rPr>
                                      <w:color w:val="FF0000"/>
                                      <w:sz w:val="16"/>
                                    </w:rPr>
                                  </w:pPr>
                                </w:p>
                              </w:txbxContent>
                            </v:textbox>
                          </v:shape>
                        </v:group>
                        <v:line id="直接连接符 27" o:spid="_x0000_s1084" style="position:absolute;visibility:visible;mso-wrap-style:square" from="13659,30485" to="22835,30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HftcMAAADbAAAADwAAAGRycy9kb3ducmV2LnhtbESPT2sCMRTE74V+h/AK3jSrpVa3ZqWU&#10;ikVP9c/9sXndXXbzsiZR02/fCEKPw8z8hlkso+nEhZxvLCsYjzIQxKXVDVcKDvvVcAbCB2SNnWVS&#10;8EselsXjwwJzba/8TZddqESCsM9RQR1Cn0vpy5oM+pHtiZP3Y53BkKSrpHZ4TXDTyUmWTaXBhtNC&#10;jT191FS2u7NJlPHxZOS6neNx47bu83kaX+JJqcFTfH8DESiG//C9/aUVTF7h9iX9AFn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B37XDAAAA2wAAAA8AAAAAAAAAAAAA&#10;AAAAoQIAAGRycy9kb3ducmV2LnhtbFBLBQYAAAAABAAEAPkAAACRAwAAAAA=&#10;" strokecolor="black [3040]"/>
                        <v:shape id="文本框 2" o:spid="_x0000_s1085" type="#_x0000_t202" style="position:absolute;left:15009;top:29709;width:13588;height:48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2D3932" w:rsidRDefault="002D3932" w:rsidP="002D3932">
                                <w:pPr>
                                  <w:rPr>
                                    <w:sz w:val="13"/>
                                  </w:rPr>
                                </w:pPr>
                                <w:r>
                                  <w:rPr>
                                    <w:rFonts w:hint="eastAsia"/>
                                    <w:sz w:val="13"/>
                                  </w:rPr>
                                  <w:t>测干电池提供给</w:t>
                                </w:r>
                              </w:p>
                              <w:p w:rsidR="002D3932" w:rsidRDefault="002D3932" w:rsidP="002D3932">
                                <w:pPr>
                                  <w:rPr>
                                    <w:sz w:val="13"/>
                                  </w:rPr>
                                </w:pPr>
                                <w:r>
                                  <w:rPr>
                                    <w:rFonts w:hint="eastAsia"/>
                                    <w:sz w:val="13"/>
                                  </w:rPr>
                                  <w:t>电路两端电压</w:t>
                                </w:r>
                              </w:p>
                              <w:p w:rsidR="002D3932" w:rsidRDefault="002D3932" w:rsidP="002D3932">
                                <w:pPr>
                                  <w:rPr>
                                    <w:sz w:val="16"/>
                                  </w:rPr>
                                </w:pPr>
                              </w:p>
                            </w:txbxContent>
                          </v:textbox>
                        </v:shape>
                      </v:group>
                      <v:group id="组合 20" o:spid="_x0000_s1086" style="position:absolute;left:26906;top:26874;width:10300;height:8313" coordorigin="26906,26874" coordsize="10302,83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group id="组合 21" o:spid="_x0000_s1087" style="position:absolute;left:26906;top:26874;width:9633;height:8317" coordorigin="26906,26874" coordsize="9632,83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菱形 24" o:spid="_x0000_s1088" type="#_x0000_t4" style="position:absolute;left:26906;top:26874;width:9633;height:69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mNvsYA&#10;AADbAAAADwAAAGRycy9kb3ducmV2LnhtbESPT2sCMRDF7wW/QxjBW81WqtXVKKVQ9NBDu/4Bb8Nm&#10;3F2aTJZNNOu3bwqFHh9v3u/NW216a8SNOt84VvA0zkAQl043XCk47N8f5yB8QNZoHJOCO3nYrAcP&#10;K8y1i/xFtyJUIkHY56igDqHNpfRlTRb92LXEybu4zmJIsquk7jAmuDVykmUzabHh1FBjS281ld/F&#10;1aY3FidjpsUunmM8bj9eMvw8bmdKjYb96xJEoD78H/+ld1rB5Bl+tyQAy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RmNvsYAAADbAAAADwAAAAAAAAAAAAAAAACYAgAAZHJz&#10;L2Rvd25yZXYueG1sUEsFBgAAAAAEAAQA9QAAAIsDAAAAAA==&#10;" filled="f" strokecolor="black [3213]" strokeweight="2pt"/>
                          <v:shape id="文本框 2" o:spid="_x0000_s1089" type="#_x0000_t202" style="position:absolute;left:29393;top:28084;width:6186;height:7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2D3932" w:rsidRDefault="002D3932" w:rsidP="002D3932">
                                  <w:pPr>
                                    <w:rPr>
                                      <w:sz w:val="16"/>
                                    </w:rPr>
                                  </w:pPr>
                                  <w:r>
                                    <w:rPr>
                                      <w:rFonts w:hint="eastAsia"/>
                                      <w:sz w:val="16"/>
                                    </w:rPr>
                                    <w:t>活动</w:t>
                                  </w:r>
                                  <w:r>
                                    <w:rPr>
                                      <w:rFonts w:ascii="宋体" w:eastAsia="宋体" w:hAnsi="宋体" w:cs="宋体" w:hint="eastAsia"/>
                                      <w:color w:val="333333"/>
                                      <w:sz w:val="16"/>
                                      <w:szCs w:val="16"/>
                                      <w:shd w:val="clear" w:color="auto" w:fill="FFFFFF"/>
                                    </w:rPr>
                                    <w:t>Ⅳ</w:t>
                                  </w:r>
                                </w:p>
                                <w:p w:rsidR="002D3932" w:rsidRDefault="002D3932" w:rsidP="002D3932">
                                  <w:pPr>
                                    <w:rPr>
                                      <w:sz w:val="16"/>
                                    </w:rPr>
                                  </w:pPr>
                                </w:p>
                                <w:p w:rsidR="002D3932" w:rsidRDefault="002D3932" w:rsidP="002D3932">
                                  <w:pPr>
                                    <w:rPr>
                                      <w:color w:val="FF0000"/>
                                      <w:sz w:val="16"/>
                                    </w:rPr>
                                  </w:pPr>
                                </w:p>
                              </w:txbxContent>
                            </v:textbox>
                          </v:shape>
                        </v:group>
                        <v:line id="直接连接符 22" o:spid="_x0000_s1090" style="position:absolute;visibility:visible;mso-wrap-style:square" from="27108,30370" to="36283,303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8LcMAAADbAAAADwAAAGRycy9kb3ducmV2LnhtbESPzWrDMBCE74W8g9hCb4kcl4TWjRxC&#10;aWhITs3PfbG2trG1ciQlUd8+KhR6HGbmG2axjKYXV3K+taxgOslAEFdWt1wrOB7W4xcQPiBr7C2T&#10;gh/ysCxHDwsstL3xF133oRYJwr5ABU0IQyGlrxoy6Cd2IE7et3UGQ5KultrhLcFNL/Msm0uDLaeF&#10;Bgd6b6jq9heTKNPT2cjP7hVPW7dzH8/zOItnpZ4e4+oNRKAY/sN/7Y1WkOf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P2fC3DAAAA2wAAAA8AAAAAAAAAAAAA&#10;AAAAoQIAAGRycy9kb3ducmV2LnhtbFBLBQYAAAAABAAEAPkAAACRAwAAAAA=&#10;" strokecolor="black [3040]"/>
                        <v:shape id="文本框 2" o:spid="_x0000_s1091" type="#_x0000_t202" style="position:absolute;left:28923;top:29900;width:8286;height:4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2D3932" w:rsidRDefault="002D3932" w:rsidP="002D3932">
                                <w:pPr>
                                  <w:ind w:firstLineChars="50" w:firstLine="80"/>
                                  <w:rPr>
                                    <w:sz w:val="16"/>
                                  </w:rPr>
                                </w:pPr>
                                <w:r>
                                  <w:rPr>
                                    <w:rFonts w:hint="eastAsia"/>
                                    <w:sz w:val="16"/>
                                  </w:rPr>
                                  <w:t>小结</w:t>
                                </w:r>
                              </w:p>
                              <w:p w:rsidR="002D3932" w:rsidRDefault="002D3932" w:rsidP="002D3932">
                                <w:pPr>
                                  <w:rPr>
                                    <w:sz w:val="16"/>
                                  </w:rPr>
                                </w:pPr>
                              </w:p>
                            </w:txbxContent>
                          </v:textbox>
                        </v:shape>
                      </v:group>
                    </v:group>
                    <v:shape id="直接箭头连接符 10" o:spid="_x0000_s1092" type="#_x0000_t32" style="position:absolute;left:23248;top:30281;width:3695;height: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WIS8MAAADbAAAADwAAAGRycy9kb3ducmV2LnhtbESPQYvCMBCF7wv+hzCCtzXVgyzVKCII&#10;4h5kq6DHoRnbajMpTVbjv3cOC3ub4b1575vFKrlWPagPjWcDk3EGirj0tuHKwOm4/fwCFSKyxdYz&#10;GXhRgNVy8LHA3Pon/9CjiJWSEA45Gqhj7HKtQ1mTwzD2HbFoV987jLL2lbY9PiXctXqaZTPtsGFp&#10;qLGjTU3lvfh1Bvbn2/WoT01CV6TZ/jvbHtrLxJjRMK3noCKl+G/+u95ZwRd6+UUG0Ms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ViEvDAAAA2wAAAA8AAAAAAAAAAAAA&#10;AAAAoQIAAGRycy9kb3ducmV2LnhtbFBLBQYAAAAABAAEAPkAAACRAwAAAAA=&#10;" strokecolor="black [3040]">
                      <v:stroke endarrow="block"/>
                    </v:shape>
                  </v:group>
                  <v:line id="直接连接符 6" o:spid="_x0000_s1093" style="position:absolute;visibility:visible;mso-wrap-style:square" from="36751,3927" to="36891,187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4fFsEAAADaAAAADwAAAGRycy9kb3ducmV2LnhtbESPT2sCMRTE7wW/Q3hCbzWrpYuuRhFR&#10;WuzJf/fH5rm7uHlZk6jptzeFQo/DzPyGmS2iacWdnG8sKxgOMhDEpdUNVwqOh83bGIQPyBpby6Tg&#10;hzws5r2XGRbaPnhH932oRIKwL1BBHUJXSOnLmgz6ge2Ik3e2zmBI0lVSO3wkuGnlKMtyabDhtFBj&#10;R6uaysv+ZhJleLoa+XmZ4Gnrvt36PY8f8arUaz8upyACxfAf/mt/aQU5/F5JN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zh8WwQAAANoAAAAPAAAAAAAAAAAAAAAA&#10;AKECAABkcnMvZG93bnJldi54bWxQSwUGAAAAAAQABAD5AAAAjwMAAAAA&#10;" strokecolor="black [3040]"/>
                  <v:shape id="直接箭头连接符 7" o:spid="_x0000_s1094" type="#_x0000_t32" style="position:absolute;left:33891;top:4064;width:288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4lVL8AAADaAAAADwAAAGRycy9kb3ducmV2LnhtbESP3YrCMBSE7wXfIRxhb0RTZVGpRhFh&#10;oXu56gMcmmNTbE5Kkv7s25uFBS+HmfmGOZxG24iefKgdK1gtMxDEpdM1Vwrut6/FDkSIyBobx6Tg&#10;lwKcjtPJAXPtBv6h/horkSAcclRgYmxzKUNpyGJYupY4eQ/nLcYkfSW1xyHBbSPXWbaRFmtOCwZb&#10;uhgqn9fOKnA9m+/PuY1P2ZW3M3bFZfCFUh+z8bwHEWmM7/B/u9AKtvB3Jd0AeXw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s4lVL8AAADaAAAADwAAAAAAAAAAAAAAAACh&#10;AgAAZHJzL2Rvd25yZXYueG1sUEsFBgAAAAAEAAQA+QAAAI0DAAAAAA==&#10;" strokecolor="black [3040]">
                    <v:stroke endarrow="block"/>
                  </v:shape>
                </v:group>
                <v:shape id="直接箭头连接符 3" o:spid="_x0000_s1095" type="#_x0000_t32" style="position:absolute;left:5383;top:2944;width:406;height: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uWU8AAAADaAAAADwAAAGRycy9kb3ducmV2LnhtbESPQYvCMBSE7wv+h/AEb2uqgkg1igiC&#10;6EG2Cnp8NM+22ryUJmr89xtB8DjMzDfMbBFMLR7UusqygkE/AUGcW11xoeB4WP9OQDiPrLG2TApe&#10;5GAx7/zMMNX2yX/0yHwhIoRdigpK75tUSpeXZND1bUMcvYttDfoo20LqFp8Rbmo5TJKxNFhxXCix&#10;oVVJ+S27GwXb0/VykMcqoMnCeLtL1vv6PFCq1w3LKQhPwX/Dn/ZGKxjB+0q8AXL+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wLllPAAAAA2gAAAA8AAAAAAAAAAAAAAAAA&#10;oQIAAGRycy9kb3ducmV2LnhtbFBLBQYAAAAABAAEAPkAAACOAwAAAAA=&#10;" strokecolor="black [3040]">
                  <v:stroke endarrow="block"/>
                </v:shape>
                <w10:wrap anchorx="margin"/>
              </v:group>
            </w:pict>
          </mc:Fallback>
        </mc:AlternateContent>
      </w:r>
      <w:r w:rsidR="002D3932" w:rsidRPr="0073012F">
        <w:rPr>
          <w:rFonts w:ascii="宋体" w:eastAsia="宋体" w:hAnsi="宋体" w:cs="宋体" w:hint="eastAsia"/>
          <w:b/>
          <w:bCs/>
          <w:sz w:val="24"/>
          <w:szCs w:val="24"/>
        </w:rPr>
        <w:t>第三、围绕目标任务安排教学活动</w:t>
      </w:r>
    </w:p>
    <w:p w:rsidR="002D3932" w:rsidRPr="0073012F" w:rsidRDefault="002D3932" w:rsidP="0073012F">
      <w:pPr>
        <w:adjustRightInd w:val="0"/>
        <w:spacing w:line="276" w:lineRule="auto"/>
        <w:ind w:rightChars="-44" w:right="-92" w:firstLineChars="200" w:firstLine="480"/>
        <w:rPr>
          <w:rFonts w:asciiTheme="minorEastAsia" w:hAnsiTheme="minorEastAsia"/>
          <w:kern w:val="0"/>
          <w:sz w:val="24"/>
          <w:szCs w:val="24"/>
        </w:rPr>
      </w:pPr>
      <w:r w:rsidRPr="0073012F">
        <w:rPr>
          <w:rFonts w:asciiTheme="minorEastAsia" w:hAnsiTheme="minorEastAsia" w:hint="eastAsia"/>
          <w:kern w:val="0"/>
          <w:sz w:val="24"/>
          <w:szCs w:val="24"/>
        </w:rPr>
        <w:t>教学流程图:</w:t>
      </w:r>
    </w:p>
    <w:p w:rsidR="002D3932" w:rsidRPr="0073012F" w:rsidRDefault="002D3932" w:rsidP="0073012F">
      <w:pPr>
        <w:adjustRightInd w:val="0"/>
        <w:spacing w:line="276" w:lineRule="auto"/>
        <w:ind w:rightChars="-44" w:right="-92" w:firstLineChars="200" w:firstLine="480"/>
        <w:rPr>
          <w:rFonts w:asciiTheme="minorEastAsia" w:hAnsiTheme="minorEastAsia"/>
          <w:kern w:val="0"/>
          <w:sz w:val="24"/>
          <w:szCs w:val="24"/>
        </w:rPr>
      </w:pPr>
    </w:p>
    <w:p w:rsidR="002D3932" w:rsidRPr="0073012F" w:rsidRDefault="002D3932" w:rsidP="0073012F">
      <w:pPr>
        <w:adjustRightInd w:val="0"/>
        <w:spacing w:line="276" w:lineRule="auto"/>
        <w:ind w:rightChars="-44" w:right="-92" w:firstLineChars="200" w:firstLine="480"/>
        <w:rPr>
          <w:rFonts w:asciiTheme="minorEastAsia" w:hAnsiTheme="minorEastAsia"/>
          <w:kern w:val="0"/>
          <w:sz w:val="24"/>
          <w:szCs w:val="24"/>
        </w:rPr>
      </w:pPr>
    </w:p>
    <w:p w:rsidR="002D3932" w:rsidRPr="0073012F" w:rsidRDefault="002D3932" w:rsidP="0073012F">
      <w:pPr>
        <w:adjustRightInd w:val="0"/>
        <w:spacing w:line="276" w:lineRule="auto"/>
        <w:ind w:rightChars="-44" w:right="-92" w:firstLineChars="200" w:firstLine="480"/>
        <w:rPr>
          <w:rFonts w:ascii="宋体"/>
          <w:kern w:val="0"/>
          <w:sz w:val="24"/>
          <w:szCs w:val="24"/>
        </w:rPr>
      </w:pPr>
    </w:p>
    <w:p w:rsidR="002D3932" w:rsidRPr="0073012F" w:rsidRDefault="002D3932" w:rsidP="0073012F">
      <w:pPr>
        <w:adjustRightInd w:val="0"/>
        <w:spacing w:line="276" w:lineRule="auto"/>
        <w:ind w:rightChars="-44" w:right="-92" w:firstLineChars="200" w:firstLine="480"/>
        <w:rPr>
          <w:rFonts w:ascii="宋体"/>
          <w:kern w:val="0"/>
          <w:sz w:val="24"/>
          <w:szCs w:val="24"/>
        </w:rPr>
      </w:pPr>
    </w:p>
    <w:p w:rsidR="002D3932" w:rsidRPr="0073012F" w:rsidRDefault="002D3932" w:rsidP="0073012F">
      <w:pPr>
        <w:adjustRightInd w:val="0"/>
        <w:spacing w:line="276" w:lineRule="auto"/>
        <w:ind w:rightChars="-44" w:right="-92" w:firstLineChars="200" w:firstLine="480"/>
        <w:rPr>
          <w:rFonts w:ascii="宋体"/>
          <w:kern w:val="0"/>
          <w:sz w:val="24"/>
          <w:szCs w:val="24"/>
        </w:rPr>
      </w:pPr>
    </w:p>
    <w:p w:rsidR="002D3932" w:rsidRPr="0073012F" w:rsidRDefault="002D3932" w:rsidP="0073012F">
      <w:pPr>
        <w:adjustRightInd w:val="0"/>
        <w:spacing w:line="276" w:lineRule="auto"/>
        <w:ind w:rightChars="-44" w:right="-92" w:firstLineChars="200" w:firstLine="480"/>
        <w:rPr>
          <w:rFonts w:ascii="宋体"/>
          <w:kern w:val="0"/>
          <w:sz w:val="24"/>
          <w:szCs w:val="24"/>
        </w:rPr>
      </w:pPr>
    </w:p>
    <w:p w:rsidR="002D3932" w:rsidRPr="0073012F" w:rsidRDefault="002D3932" w:rsidP="0073012F">
      <w:pPr>
        <w:adjustRightInd w:val="0"/>
        <w:spacing w:line="276" w:lineRule="auto"/>
        <w:ind w:rightChars="-44" w:right="-92" w:firstLineChars="200" w:firstLine="480"/>
        <w:rPr>
          <w:rFonts w:ascii="宋体"/>
          <w:kern w:val="0"/>
          <w:sz w:val="24"/>
          <w:szCs w:val="24"/>
        </w:rPr>
      </w:pPr>
    </w:p>
    <w:p w:rsidR="002D3932" w:rsidRPr="0073012F" w:rsidRDefault="002D3932" w:rsidP="0073012F">
      <w:pPr>
        <w:adjustRightInd w:val="0"/>
        <w:spacing w:line="276" w:lineRule="auto"/>
        <w:ind w:rightChars="-44" w:right="-92" w:firstLineChars="200" w:firstLine="480"/>
        <w:rPr>
          <w:rFonts w:ascii="宋体"/>
          <w:kern w:val="0"/>
          <w:sz w:val="24"/>
          <w:szCs w:val="24"/>
        </w:rPr>
      </w:pPr>
    </w:p>
    <w:p w:rsidR="002D3932" w:rsidRPr="0073012F" w:rsidRDefault="002D3932" w:rsidP="0073012F">
      <w:pPr>
        <w:adjustRightInd w:val="0"/>
        <w:spacing w:line="276" w:lineRule="auto"/>
        <w:ind w:rightChars="-44" w:right="-92" w:firstLineChars="200" w:firstLine="480"/>
        <w:rPr>
          <w:rFonts w:ascii="宋体"/>
          <w:kern w:val="0"/>
          <w:sz w:val="24"/>
          <w:szCs w:val="24"/>
        </w:rPr>
      </w:pPr>
    </w:p>
    <w:p w:rsidR="002D3932" w:rsidRPr="0073012F" w:rsidRDefault="002D3932" w:rsidP="0073012F">
      <w:pPr>
        <w:adjustRightInd w:val="0"/>
        <w:spacing w:line="276" w:lineRule="auto"/>
        <w:ind w:rightChars="-44" w:right="-92" w:firstLineChars="200" w:firstLine="480"/>
        <w:rPr>
          <w:rFonts w:ascii="宋体"/>
          <w:kern w:val="0"/>
          <w:sz w:val="24"/>
          <w:szCs w:val="24"/>
        </w:rPr>
      </w:pPr>
    </w:p>
    <w:p w:rsidR="002D3932" w:rsidRPr="0073012F" w:rsidRDefault="002D3932" w:rsidP="0073012F">
      <w:pPr>
        <w:adjustRightInd w:val="0"/>
        <w:spacing w:line="276" w:lineRule="auto"/>
        <w:ind w:rightChars="-44" w:right="-92" w:firstLineChars="200" w:firstLine="480"/>
        <w:rPr>
          <w:rFonts w:ascii="宋体"/>
          <w:kern w:val="0"/>
          <w:sz w:val="24"/>
          <w:szCs w:val="24"/>
        </w:rPr>
      </w:pPr>
    </w:p>
    <w:p w:rsidR="002D3932" w:rsidRPr="0073012F" w:rsidRDefault="002D3932" w:rsidP="0073012F">
      <w:pPr>
        <w:adjustRightInd w:val="0"/>
        <w:spacing w:line="276" w:lineRule="auto"/>
        <w:ind w:rightChars="-44" w:right="-92" w:firstLineChars="200" w:firstLine="480"/>
        <w:rPr>
          <w:rFonts w:ascii="宋体"/>
          <w:kern w:val="0"/>
          <w:sz w:val="24"/>
          <w:szCs w:val="24"/>
        </w:rPr>
      </w:pPr>
    </w:p>
    <w:p w:rsidR="002D3932" w:rsidRPr="0073012F" w:rsidRDefault="002D3932" w:rsidP="0073012F">
      <w:pPr>
        <w:adjustRightInd w:val="0"/>
        <w:spacing w:line="276" w:lineRule="auto"/>
        <w:ind w:rightChars="-44" w:right="-92" w:firstLineChars="200" w:firstLine="480"/>
        <w:rPr>
          <w:rFonts w:ascii="宋体"/>
          <w:kern w:val="0"/>
          <w:sz w:val="24"/>
          <w:szCs w:val="24"/>
        </w:rPr>
      </w:pPr>
    </w:p>
    <w:p w:rsidR="002D3932" w:rsidRPr="0073012F" w:rsidRDefault="002D3932" w:rsidP="002D3932">
      <w:pPr>
        <w:adjustRightInd w:val="0"/>
        <w:spacing w:line="276" w:lineRule="auto"/>
        <w:ind w:rightChars="-44" w:right="-92"/>
        <w:rPr>
          <w:rFonts w:asciiTheme="minorEastAsia" w:hAnsiTheme="minorEastAsia"/>
          <w:kern w:val="0"/>
          <w:sz w:val="24"/>
          <w:szCs w:val="24"/>
        </w:rPr>
      </w:pPr>
    </w:p>
    <w:p w:rsidR="002D3932" w:rsidRPr="0073012F" w:rsidRDefault="002D3932" w:rsidP="002D3932">
      <w:pPr>
        <w:adjustRightInd w:val="0"/>
        <w:spacing w:line="276" w:lineRule="auto"/>
        <w:ind w:rightChars="-44" w:right="-92"/>
        <w:rPr>
          <w:rFonts w:asciiTheme="minorEastAsia" w:hAnsiTheme="minorEastAsia"/>
          <w:kern w:val="0"/>
          <w:sz w:val="24"/>
          <w:szCs w:val="24"/>
        </w:rPr>
      </w:pPr>
    </w:p>
    <w:p w:rsidR="002D3932" w:rsidRPr="0073012F" w:rsidRDefault="002D3932" w:rsidP="002D3932">
      <w:pPr>
        <w:adjustRightInd w:val="0"/>
        <w:spacing w:line="276" w:lineRule="auto"/>
        <w:ind w:rightChars="-44" w:right="-92"/>
        <w:rPr>
          <w:rFonts w:asciiTheme="minorEastAsia" w:hAnsiTheme="minorEastAsia"/>
          <w:kern w:val="0"/>
          <w:sz w:val="24"/>
          <w:szCs w:val="24"/>
        </w:rPr>
      </w:pPr>
    </w:p>
    <w:p w:rsidR="002D3932" w:rsidRPr="0073012F" w:rsidRDefault="002D3932" w:rsidP="002D3932">
      <w:pPr>
        <w:adjustRightInd w:val="0"/>
        <w:spacing w:line="276" w:lineRule="auto"/>
        <w:ind w:rightChars="-44" w:right="-92"/>
        <w:rPr>
          <w:rFonts w:asciiTheme="minorEastAsia" w:hAnsiTheme="minorEastAsia"/>
          <w:kern w:val="0"/>
          <w:sz w:val="24"/>
          <w:szCs w:val="24"/>
        </w:rPr>
      </w:pPr>
    </w:p>
    <w:p w:rsidR="0073012F" w:rsidRPr="0073012F" w:rsidRDefault="0073012F" w:rsidP="002D3932">
      <w:pPr>
        <w:adjustRightInd w:val="0"/>
        <w:spacing w:line="276" w:lineRule="auto"/>
        <w:ind w:rightChars="-44" w:right="-92"/>
        <w:rPr>
          <w:rFonts w:asciiTheme="minorEastAsia" w:hAnsiTheme="minorEastAsia"/>
          <w:kern w:val="0"/>
          <w:sz w:val="24"/>
          <w:szCs w:val="24"/>
        </w:rPr>
      </w:pPr>
    </w:p>
    <w:p w:rsidR="002D3932" w:rsidRPr="0073012F" w:rsidRDefault="002D3932" w:rsidP="0073012F">
      <w:pPr>
        <w:adjustRightInd w:val="0"/>
        <w:spacing w:line="360" w:lineRule="auto"/>
        <w:ind w:rightChars="-44" w:right="-92"/>
        <w:rPr>
          <w:rFonts w:ascii="宋体"/>
          <w:kern w:val="0"/>
          <w:sz w:val="24"/>
          <w:szCs w:val="24"/>
        </w:rPr>
      </w:pPr>
      <w:r w:rsidRPr="0073012F">
        <w:rPr>
          <w:rFonts w:asciiTheme="minorEastAsia" w:hAnsiTheme="minorEastAsia" w:hint="eastAsia"/>
          <w:kern w:val="0"/>
          <w:sz w:val="24"/>
          <w:szCs w:val="24"/>
        </w:rPr>
        <w:lastRenderedPageBreak/>
        <w:t>教学流程说明：</w:t>
      </w:r>
    </w:p>
    <w:p w:rsidR="002D3932" w:rsidRPr="0073012F" w:rsidRDefault="002D3932" w:rsidP="0073012F">
      <w:pPr>
        <w:spacing w:line="360" w:lineRule="auto"/>
        <w:ind w:rightChars="-44" w:right="-92" w:firstLineChars="200" w:firstLine="480"/>
        <w:rPr>
          <w:rFonts w:asciiTheme="minorEastAsia" w:hAnsiTheme="minorEastAsia"/>
          <w:color w:val="FF0000"/>
          <w:sz w:val="24"/>
          <w:szCs w:val="24"/>
        </w:rPr>
      </w:pPr>
      <w:r w:rsidRPr="0073012F">
        <w:rPr>
          <w:rFonts w:asciiTheme="minorEastAsia" w:hAnsiTheme="minorEastAsia" w:hint="eastAsia"/>
          <w:sz w:val="24"/>
          <w:szCs w:val="24"/>
        </w:rPr>
        <w:fldChar w:fldCharType="begin"/>
      </w:r>
      <w:r w:rsidRPr="0073012F">
        <w:rPr>
          <w:rFonts w:asciiTheme="minorEastAsia" w:hAnsiTheme="minorEastAsia" w:hint="eastAsia"/>
          <w:sz w:val="24"/>
          <w:szCs w:val="24"/>
        </w:rPr>
        <w:instrText xml:space="preserve"> = 1 \* GB3 \* MERGEFORMAT </w:instrText>
      </w:r>
      <w:r w:rsidRPr="0073012F">
        <w:rPr>
          <w:rFonts w:asciiTheme="minorEastAsia" w:hAnsiTheme="minorEastAsia" w:hint="eastAsia"/>
          <w:sz w:val="24"/>
          <w:szCs w:val="24"/>
        </w:rPr>
        <w:fldChar w:fldCharType="separate"/>
      </w:r>
      <w:r w:rsidRPr="0073012F">
        <w:rPr>
          <w:rFonts w:asciiTheme="minorEastAsia" w:hAnsiTheme="minorEastAsia" w:hint="eastAsia"/>
          <w:sz w:val="24"/>
          <w:szCs w:val="24"/>
        </w:rPr>
        <w:t>①</w:t>
      </w:r>
      <w:r w:rsidRPr="0073012F">
        <w:rPr>
          <w:rFonts w:asciiTheme="minorEastAsia" w:hAnsiTheme="minorEastAsia" w:hint="eastAsia"/>
          <w:sz w:val="24"/>
          <w:szCs w:val="24"/>
        </w:rPr>
        <w:fldChar w:fldCharType="end"/>
      </w:r>
      <w:r w:rsidRPr="0073012F">
        <w:rPr>
          <w:rFonts w:asciiTheme="minorEastAsia" w:hAnsiTheme="minorEastAsia" w:hint="eastAsia"/>
          <w:sz w:val="24"/>
          <w:szCs w:val="24"/>
        </w:rPr>
        <w:t>教学目标:理解欧姆定律。</w:t>
      </w:r>
    </w:p>
    <w:p w:rsidR="002D3932" w:rsidRPr="0073012F" w:rsidRDefault="002D3932" w:rsidP="0073012F">
      <w:pPr>
        <w:spacing w:line="360" w:lineRule="auto"/>
        <w:ind w:rightChars="-44" w:right="-92" w:firstLineChars="200" w:firstLine="480"/>
        <w:rPr>
          <w:rFonts w:asciiTheme="minorEastAsia" w:hAnsiTheme="minorEastAsia" w:cstheme="minorEastAsia"/>
          <w:color w:val="333333"/>
          <w:sz w:val="24"/>
          <w:szCs w:val="24"/>
          <w:shd w:val="clear" w:color="auto" w:fill="FFFFFF"/>
        </w:rPr>
      </w:pPr>
      <w:r w:rsidRPr="0073012F">
        <w:rPr>
          <w:rFonts w:asciiTheme="minorEastAsia" w:hAnsiTheme="minorEastAsia" w:cstheme="minorEastAsia" w:hint="eastAsia"/>
          <w:sz w:val="24"/>
          <w:szCs w:val="24"/>
        </w:rPr>
        <w:t>----情景</w:t>
      </w:r>
      <w:r w:rsidRPr="0073012F">
        <w:rPr>
          <w:rFonts w:asciiTheme="minorEastAsia" w:hAnsiTheme="minorEastAsia" w:cstheme="minorEastAsia" w:hint="eastAsia"/>
          <w:color w:val="333333"/>
          <w:sz w:val="24"/>
          <w:szCs w:val="24"/>
          <w:shd w:val="clear" w:color="auto" w:fill="FFFFFF"/>
        </w:rPr>
        <w:t>Ⅰ:演示实验1。由一个学生用两只手</w:t>
      </w:r>
      <w:r w:rsidRPr="0073012F">
        <w:rPr>
          <w:rFonts w:asciiTheme="minorEastAsia" w:hAnsiTheme="minorEastAsia" w:hint="eastAsia"/>
          <w:sz w:val="24"/>
          <w:szCs w:val="24"/>
        </w:rPr>
        <w:t>将电压为4.5伏的电池组与一个灵敏电流表串联在一起，观察电流表示数。再增加串联学生人数，观察电流表示数变化情况。激发学生对于学习串联电路特点的兴趣。</w:t>
      </w:r>
    </w:p>
    <w:p w:rsidR="002D3932" w:rsidRPr="0073012F" w:rsidRDefault="002D3932" w:rsidP="0073012F">
      <w:pPr>
        <w:spacing w:line="360" w:lineRule="auto"/>
        <w:ind w:rightChars="-44" w:right="-92" w:firstLineChars="200" w:firstLine="480"/>
        <w:rPr>
          <w:rFonts w:asciiTheme="minorEastAsia" w:hAnsiTheme="minorEastAsia"/>
          <w:sz w:val="24"/>
          <w:szCs w:val="24"/>
        </w:rPr>
      </w:pPr>
      <w:r w:rsidRPr="0073012F">
        <w:rPr>
          <w:rFonts w:asciiTheme="minorEastAsia" w:hAnsiTheme="minorEastAsia" w:cstheme="minorEastAsia" w:hint="eastAsia"/>
          <w:color w:val="333333"/>
          <w:sz w:val="24"/>
          <w:szCs w:val="24"/>
          <w:shd w:val="clear" w:color="auto" w:fill="FFFFFF"/>
        </w:rPr>
        <w:t>说明:本课的学习基础是</w:t>
      </w:r>
      <w:r w:rsidRPr="0073012F">
        <w:rPr>
          <w:rFonts w:asciiTheme="minorEastAsia" w:hAnsiTheme="minorEastAsia" w:hint="eastAsia"/>
          <w:sz w:val="24"/>
          <w:szCs w:val="24"/>
        </w:rPr>
        <w:t>有关电路的一些基本知识、欧姆定律及串联电路基本特点。此环节是为帮助学生通过有趣的实验现象复习巩固已经学习过的欧姆定律和串联电路的基本特点以及开展串联电路电阻特点学习而设计的。</w:t>
      </w:r>
    </w:p>
    <w:p w:rsidR="002D3932" w:rsidRPr="0073012F" w:rsidRDefault="002D3932" w:rsidP="0073012F">
      <w:pPr>
        <w:pStyle w:val="a3"/>
        <w:spacing w:line="360" w:lineRule="auto"/>
        <w:ind w:rightChars="-44" w:right="-92" w:firstLine="480"/>
        <w:rPr>
          <w:rFonts w:asciiTheme="minorEastAsia" w:hAnsiTheme="minorEastAsia"/>
          <w:sz w:val="24"/>
          <w:szCs w:val="24"/>
        </w:rPr>
      </w:pPr>
      <w:r w:rsidRPr="0073012F">
        <w:rPr>
          <w:rFonts w:asciiTheme="minorEastAsia" w:hAnsiTheme="minorEastAsia" w:hint="eastAsia"/>
          <w:sz w:val="24"/>
          <w:szCs w:val="24"/>
        </w:rPr>
        <w:fldChar w:fldCharType="begin"/>
      </w:r>
      <w:r w:rsidRPr="0073012F">
        <w:rPr>
          <w:rFonts w:asciiTheme="minorEastAsia" w:hAnsiTheme="minorEastAsia" w:hint="eastAsia"/>
          <w:sz w:val="24"/>
          <w:szCs w:val="24"/>
        </w:rPr>
        <w:instrText xml:space="preserve"> = 2 \* GB3 \* MERGEFORMAT </w:instrText>
      </w:r>
      <w:r w:rsidRPr="0073012F">
        <w:rPr>
          <w:rFonts w:asciiTheme="minorEastAsia" w:hAnsiTheme="minorEastAsia" w:hint="eastAsia"/>
          <w:sz w:val="24"/>
          <w:szCs w:val="24"/>
        </w:rPr>
        <w:fldChar w:fldCharType="separate"/>
      </w:r>
      <w:r w:rsidRPr="0073012F">
        <w:rPr>
          <w:rFonts w:asciiTheme="minorEastAsia" w:hAnsiTheme="minorEastAsia" w:hint="eastAsia"/>
          <w:sz w:val="24"/>
          <w:szCs w:val="24"/>
        </w:rPr>
        <w:t>②</w:t>
      </w:r>
      <w:r w:rsidRPr="0073012F">
        <w:rPr>
          <w:rFonts w:asciiTheme="minorEastAsia" w:hAnsiTheme="minorEastAsia" w:hint="eastAsia"/>
          <w:sz w:val="24"/>
          <w:szCs w:val="24"/>
        </w:rPr>
        <w:fldChar w:fldCharType="end"/>
      </w:r>
      <w:r w:rsidRPr="0073012F">
        <w:rPr>
          <w:rFonts w:asciiTheme="minorEastAsia" w:hAnsiTheme="minorEastAsia" w:hint="eastAsia"/>
          <w:sz w:val="24"/>
          <w:szCs w:val="24"/>
        </w:rPr>
        <w:t>教学目标:</w:t>
      </w:r>
      <w:r w:rsidRPr="0073012F">
        <w:rPr>
          <w:rFonts w:asciiTheme="minorEastAsia" w:hAnsiTheme="minorEastAsia" w:hint="eastAsia"/>
          <w:kern w:val="0"/>
          <w:sz w:val="24"/>
          <w:szCs w:val="24"/>
        </w:rPr>
        <w:t xml:space="preserve"> 知道串联电路电流特点，会用电流表</w:t>
      </w:r>
      <w:r w:rsidRPr="0073012F">
        <w:rPr>
          <w:rFonts w:asciiTheme="minorEastAsia" w:hAnsiTheme="minorEastAsia" w:hint="eastAsia"/>
          <w:sz w:val="24"/>
          <w:szCs w:val="24"/>
        </w:rPr>
        <w:t>测量串联电路电流。</w:t>
      </w:r>
    </w:p>
    <w:p w:rsidR="002D3932" w:rsidRPr="0073012F" w:rsidRDefault="002D3932" w:rsidP="0073012F">
      <w:pPr>
        <w:spacing w:line="360" w:lineRule="auto"/>
        <w:ind w:rightChars="-44" w:right="-92" w:firstLineChars="200" w:firstLine="480"/>
        <w:rPr>
          <w:rFonts w:asciiTheme="minorEastAsia" w:hAnsiTheme="minorEastAsia"/>
          <w:b/>
          <w:sz w:val="24"/>
          <w:szCs w:val="24"/>
        </w:rPr>
      </w:pPr>
      <w:r w:rsidRPr="0073012F">
        <w:rPr>
          <w:rFonts w:asciiTheme="minorEastAsia" w:hAnsiTheme="minorEastAsia" w:cstheme="minorEastAsia" w:hint="eastAsia"/>
          <w:sz w:val="24"/>
          <w:szCs w:val="24"/>
        </w:rPr>
        <w:t>----情景</w:t>
      </w:r>
      <w:r w:rsidRPr="0073012F">
        <w:rPr>
          <w:rFonts w:asciiTheme="minorEastAsia" w:hAnsiTheme="minorEastAsia" w:cs="宋体" w:hint="eastAsia"/>
          <w:color w:val="333333"/>
          <w:sz w:val="24"/>
          <w:szCs w:val="24"/>
          <w:shd w:val="clear" w:color="auto" w:fill="FFFFFF"/>
        </w:rPr>
        <w:t>Ⅱ：</w:t>
      </w:r>
      <w:r w:rsidRPr="0073012F">
        <w:rPr>
          <w:rFonts w:asciiTheme="minorEastAsia" w:hAnsiTheme="minorEastAsia" w:hint="eastAsia"/>
          <w:bCs/>
          <w:sz w:val="24"/>
          <w:szCs w:val="24"/>
        </w:rPr>
        <w:t>演示实验2。用DIS实验系统测量串联电路中的电流，得出串联电路电流特点。用现代信息采集系统帮助学生更加直观的发现串联电流特点。</w:t>
      </w:r>
    </w:p>
    <w:p w:rsidR="002D3932" w:rsidRPr="0073012F" w:rsidRDefault="002D3932" w:rsidP="0073012F">
      <w:pPr>
        <w:adjustRightInd w:val="0"/>
        <w:spacing w:line="360" w:lineRule="auto"/>
        <w:ind w:rightChars="-44" w:right="-92" w:firstLineChars="200" w:firstLine="480"/>
        <w:rPr>
          <w:rFonts w:asciiTheme="minorEastAsia" w:hAnsiTheme="minorEastAsia"/>
          <w:sz w:val="24"/>
          <w:szCs w:val="24"/>
        </w:rPr>
      </w:pPr>
      <w:r w:rsidRPr="0073012F">
        <w:rPr>
          <w:rFonts w:asciiTheme="minorEastAsia" w:hAnsiTheme="minorEastAsia" w:cstheme="minorEastAsia" w:hint="eastAsia"/>
          <w:color w:val="333333"/>
          <w:sz w:val="24"/>
          <w:szCs w:val="24"/>
          <w:shd w:val="clear" w:color="auto" w:fill="FFFFFF"/>
        </w:rPr>
        <w:t>说明:情景</w:t>
      </w:r>
      <w:r w:rsidRPr="0073012F">
        <w:rPr>
          <w:rFonts w:asciiTheme="minorEastAsia" w:hAnsiTheme="minorEastAsia" w:cs="宋体" w:hint="eastAsia"/>
          <w:color w:val="333333"/>
          <w:sz w:val="24"/>
          <w:szCs w:val="24"/>
          <w:shd w:val="clear" w:color="auto" w:fill="FFFFFF"/>
        </w:rPr>
        <w:t>Ⅱ中</w:t>
      </w:r>
      <w:r w:rsidRPr="0073012F">
        <w:rPr>
          <w:rFonts w:asciiTheme="minorEastAsia" w:hAnsiTheme="minorEastAsia" w:hint="eastAsia"/>
          <w:bCs/>
          <w:sz w:val="24"/>
          <w:szCs w:val="24"/>
        </w:rPr>
        <w:t>设计让学生先自主回忆之前学习过的用电流表测串联电流的实验内容，再用DIS实验来实际测量电流，得出数据进行讨论总结。体现了两个层次的要求：</w:t>
      </w:r>
      <w:r w:rsidRPr="0073012F">
        <w:rPr>
          <w:rFonts w:asciiTheme="minorEastAsia" w:hAnsiTheme="minorEastAsia" w:hint="eastAsia"/>
          <w:sz w:val="24"/>
          <w:szCs w:val="24"/>
        </w:rPr>
        <w:t>重点1（串联电路的电流特点）学生如果能回忆重复出串联电路电流表放置的位置则表示达到第一层要求，通过DIS数据能归纳得出串联电路电流特点则表示完成了第二层级的要求。</w:t>
      </w:r>
    </w:p>
    <w:p w:rsidR="002D3932" w:rsidRPr="0073012F" w:rsidRDefault="002D3932" w:rsidP="0073012F">
      <w:pPr>
        <w:pStyle w:val="a3"/>
        <w:spacing w:line="360" w:lineRule="auto"/>
        <w:ind w:rightChars="-44" w:right="-92" w:firstLine="480"/>
        <w:rPr>
          <w:rFonts w:asciiTheme="minorEastAsia" w:hAnsiTheme="minorEastAsia"/>
          <w:sz w:val="24"/>
          <w:szCs w:val="24"/>
        </w:rPr>
      </w:pPr>
      <w:r w:rsidRPr="0073012F">
        <w:rPr>
          <w:rFonts w:asciiTheme="minorEastAsia" w:hAnsiTheme="minorEastAsia" w:hint="eastAsia"/>
          <w:sz w:val="24"/>
          <w:szCs w:val="24"/>
        </w:rPr>
        <w:fldChar w:fldCharType="begin"/>
      </w:r>
      <w:r w:rsidRPr="0073012F">
        <w:rPr>
          <w:rFonts w:asciiTheme="minorEastAsia" w:hAnsiTheme="minorEastAsia" w:hint="eastAsia"/>
          <w:sz w:val="24"/>
          <w:szCs w:val="24"/>
        </w:rPr>
        <w:instrText xml:space="preserve"> = 3 \* GB3 \* MERGEFORMAT </w:instrText>
      </w:r>
      <w:r w:rsidRPr="0073012F">
        <w:rPr>
          <w:rFonts w:asciiTheme="minorEastAsia" w:hAnsiTheme="minorEastAsia" w:hint="eastAsia"/>
          <w:sz w:val="24"/>
          <w:szCs w:val="24"/>
        </w:rPr>
        <w:fldChar w:fldCharType="separate"/>
      </w:r>
      <w:r w:rsidRPr="0073012F">
        <w:rPr>
          <w:rFonts w:asciiTheme="minorEastAsia" w:hAnsiTheme="minorEastAsia" w:hint="eastAsia"/>
          <w:sz w:val="24"/>
          <w:szCs w:val="24"/>
        </w:rPr>
        <w:t>③</w:t>
      </w:r>
      <w:r w:rsidRPr="0073012F">
        <w:rPr>
          <w:rFonts w:asciiTheme="minorEastAsia" w:hAnsiTheme="minorEastAsia" w:hint="eastAsia"/>
          <w:sz w:val="24"/>
          <w:szCs w:val="24"/>
        </w:rPr>
        <w:fldChar w:fldCharType="end"/>
      </w:r>
      <w:r w:rsidRPr="0073012F">
        <w:rPr>
          <w:rFonts w:asciiTheme="minorEastAsia" w:hAnsiTheme="minorEastAsia" w:hint="eastAsia"/>
          <w:sz w:val="24"/>
          <w:szCs w:val="24"/>
        </w:rPr>
        <w:t>教学目标:</w:t>
      </w:r>
      <w:r w:rsidRPr="0073012F">
        <w:rPr>
          <w:rFonts w:asciiTheme="minorEastAsia" w:hAnsiTheme="minorEastAsia" w:hint="eastAsia"/>
          <w:kern w:val="0"/>
          <w:sz w:val="24"/>
          <w:szCs w:val="24"/>
        </w:rPr>
        <w:t xml:space="preserve"> 知道串联电路电压特点，会用电压表</w:t>
      </w:r>
      <w:r w:rsidRPr="0073012F">
        <w:rPr>
          <w:rFonts w:asciiTheme="minorEastAsia" w:hAnsiTheme="minorEastAsia" w:hint="eastAsia"/>
          <w:sz w:val="24"/>
          <w:szCs w:val="24"/>
        </w:rPr>
        <w:t>测量串联电路电压。</w:t>
      </w:r>
      <w:r w:rsidRPr="0073012F">
        <w:rPr>
          <w:rFonts w:asciiTheme="minorEastAsia" w:hAnsiTheme="minorEastAsia" w:hint="eastAsia"/>
          <w:kern w:val="0"/>
          <w:sz w:val="24"/>
          <w:szCs w:val="24"/>
        </w:rPr>
        <w:t>在</w:t>
      </w:r>
      <w:r w:rsidRPr="0073012F">
        <w:rPr>
          <w:rFonts w:asciiTheme="minorEastAsia" w:hAnsiTheme="minorEastAsia" w:hint="eastAsia"/>
          <w:sz w:val="24"/>
          <w:szCs w:val="24"/>
        </w:rPr>
        <w:t>经历分析DIS实验数据的过程中感受用现代</w:t>
      </w:r>
      <w:proofErr w:type="gramStart"/>
      <w:r w:rsidRPr="0073012F">
        <w:rPr>
          <w:rFonts w:asciiTheme="minorEastAsia" w:hAnsiTheme="minorEastAsia" w:hint="eastAsia"/>
          <w:sz w:val="24"/>
          <w:szCs w:val="24"/>
        </w:rPr>
        <w:t>术手段</w:t>
      </w:r>
      <w:proofErr w:type="gramEnd"/>
      <w:r w:rsidRPr="0073012F">
        <w:rPr>
          <w:rFonts w:asciiTheme="minorEastAsia" w:hAnsiTheme="minorEastAsia" w:hint="eastAsia"/>
          <w:sz w:val="24"/>
          <w:szCs w:val="24"/>
        </w:rPr>
        <w:t>收集实验数据的方法。</w:t>
      </w:r>
    </w:p>
    <w:p w:rsidR="002D3932" w:rsidRPr="0073012F" w:rsidRDefault="002D3932" w:rsidP="0073012F">
      <w:pPr>
        <w:spacing w:line="360" w:lineRule="auto"/>
        <w:ind w:rightChars="-44" w:right="-92" w:firstLineChars="200" w:firstLine="480"/>
        <w:rPr>
          <w:rFonts w:asciiTheme="minorEastAsia" w:hAnsiTheme="minorEastAsia"/>
          <w:b/>
          <w:sz w:val="24"/>
          <w:szCs w:val="24"/>
        </w:rPr>
      </w:pPr>
      <w:r w:rsidRPr="0073012F">
        <w:rPr>
          <w:rFonts w:asciiTheme="minorEastAsia" w:hAnsiTheme="minorEastAsia" w:cstheme="minorEastAsia" w:hint="eastAsia"/>
          <w:sz w:val="24"/>
          <w:szCs w:val="24"/>
        </w:rPr>
        <w:t>----情景</w:t>
      </w:r>
      <w:r w:rsidRPr="0073012F">
        <w:rPr>
          <w:rFonts w:asciiTheme="minorEastAsia" w:hAnsiTheme="minorEastAsia" w:cs="宋体" w:hint="eastAsia"/>
          <w:color w:val="333333"/>
          <w:sz w:val="24"/>
          <w:szCs w:val="24"/>
          <w:shd w:val="clear" w:color="auto" w:fill="FFFFFF"/>
        </w:rPr>
        <w:t>Ⅲ：</w:t>
      </w:r>
      <w:r w:rsidRPr="0073012F">
        <w:rPr>
          <w:rFonts w:asciiTheme="minorEastAsia" w:hAnsiTheme="minorEastAsia" w:hint="eastAsia"/>
          <w:bCs/>
          <w:sz w:val="24"/>
          <w:szCs w:val="24"/>
        </w:rPr>
        <w:t>演示实验3。用DIS实验系统测量串联电路电压，得出串联电路电压特点。用现代信息采集系统帮助学生总结归纳串联电路电压特点。</w:t>
      </w:r>
    </w:p>
    <w:p w:rsidR="002D3932" w:rsidRPr="0073012F" w:rsidRDefault="002D3932" w:rsidP="0073012F">
      <w:pPr>
        <w:spacing w:line="360" w:lineRule="auto"/>
        <w:ind w:rightChars="-44" w:right="-92" w:firstLineChars="200" w:firstLine="480"/>
        <w:rPr>
          <w:rFonts w:asciiTheme="minorEastAsia" w:hAnsiTheme="minorEastAsia"/>
          <w:bCs/>
          <w:sz w:val="24"/>
          <w:szCs w:val="24"/>
        </w:rPr>
      </w:pPr>
      <w:r w:rsidRPr="0073012F">
        <w:rPr>
          <w:rFonts w:asciiTheme="minorEastAsia" w:hAnsiTheme="minorEastAsia" w:cstheme="minorEastAsia" w:hint="eastAsia"/>
          <w:color w:val="333333"/>
          <w:sz w:val="24"/>
          <w:szCs w:val="24"/>
          <w:shd w:val="clear" w:color="auto" w:fill="FFFFFF"/>
        </w:rPr>
        <w:t>说明:情景</w:t>
      </w:r>
      <w:r w:rsidRPr="0073012F">
        <w:rPr>
          <w:rFonts w:asciiTheme="minorEastAsia" w:hAnsiTheme="minorEastAsia" w:cs="宋体" w:hint="eastAsia"/>
          <w:color w:val="333333"/>
          <w:sz w:val="24"/>
          <w:szCs w:val="24"/>
          <w:shd w:val="clear" w:color="auto" w:fill="FFFFFF"/>
        </w:rPr>
        <w:t>Ⅲ中</w:t>
      </w:r>
      <w:r w:rsidRPr="0073012F">
        <w:rPr>
          <w:rFonts w:asciiTheme="minorEastAsia" w:hAnsiTheme="minorEastAsia" w:hint="eastAsia"/>
          <w:bCs/>
          <w:sz w:val="24"/>
          <w:szCs w:val="24"/>
        </w:rPr>
        <w:t>让学生先自主回忆之前学习过的用电压表测串联电压的实验内容，再用DIS实验来实际测量电压，得出数据进行讨论总结。同样在教学中体现了两个层次的要求。（同重点1）</w:t>
      </w:r>
    </w:p>
    <w:p w:rsidR="002D3932" w:rsidRPr="0073012F" w:rsidRDefault="002D3932" w:rsidP="0073012F">
      <w:pPr>
        <w:pStyle w:val="a3"/>
        <w:spacing w:line="360" w:lineRule="auto"/>
        <w:ind w:rightChars="-44" w:right="-92" w:firstLine="480"/>
        <w:rPr>
          <w:rFonts w:asciiTheme="minorEastAsia" w:hAnsiTheme="minorEastAsia"/>
          <w:sz w:val="24"/>
          <w:szCs w:val="24"/>
        </w:rPr>
      </w:pPr>
      <w:r w:rsidRPr="0073012F">
        <w:rPr>
          <w:rFonts w:asciiTheme="minorEastAsia" w:hAnsiTheme="minorEastAsia" w:hint="eastAsia"/>
          <w:bCs/>
          <w:sz w:val="24"/>
          <w:szCs w:val="24"/>
        </w:rPr>
        <w:t>上述两个实验同时为达成过程方法目标“</w:t>
      </w:r>
      <w:r w:rsidRPr="0073012F">
        <w:rPr>
          <w:rFonts w:asciiTheme="minorEastAsia" w:hAnsiTheme="minorEastAsia" w:hint="eastAsia"/>
          <w:kern w:val="0"/>
          <w:sz w:val="24"/>
          <w:szCs w:val="24"/>
        </w:rPr>
        <w:t>在</w:t>
      </w:r>
      <w:r w:rsidRPr="0073012F">
        <w:rPr>
          <w:rFonts w:asciiTheme="minorEastAsia" w:hAnsiTheme="minorEastAsia" w:hint="eastAsia"/>
          <w:sz w:val="24"/>
          <w:szCs w:val="24"/>
        </w:rPr>
        <w:t>经历分析DIS实验数据的过程中感受用现代术手段收集实验数据的方法</w:t>
      </w:r>
      <w:r w:rsidRPr="0073012F">
        <w:rPr>
          <w:rFonts w:asciiTheme="minorEastAsia" w:hAnsiTheme="minorEastAsia" w:hint="eastAsia"/>
          <w:bCs/>
          <w:sz w:val="24"/>
          <w:szCs w:val="24"/>
        </w:rPr>
        <w:t>”服务</w:t>
      </w:r>
      <w:r w:rsidRPr="0073012F">
        <w:rPr>
          <w:rFonts w:asciiTheme="minorEastAsia" w:hAnsiTheme="minorEastAsia" w:hint="eastAsia"/>
          <w:sz w:val="24"/>
          <w:szCs w:val="24"/>
        </w:rPr>
        <w:t>。</w:t>
      </w:r>
    </w:p>
    <w:p w:rsidR="002D3932" w:rsidRPr="0073012F" w:rsidRDefault="002D3932" w:rsidP="0073012F">
      <w:pPr>
        <w:spacing w:line="360" w:lineRule="auto"/>
        <w:ind w:rightChars="-44" w:right="-92" w:firstLineChars="200" w:firstLine="480"/>
        <w:rPr>
          <w:rFonts w:asciiTheme="minorEastAsia" w:hAnsiTheme="minorEastAsia"/>
          <w:sz w:val="24"/>
          <w:szCs w:val="24"/>
        </w:rPr>
      </w:pPr>
      <w:r w:rsidRPr="0073012F">
        <w:rPr>
          <w:rFonts w:asciiTheme="minorEastAsia" w:hAnsiTheme="minorEastAsia" w:hint="eastAsia"/>
          <w:bCs/>
          <w:sz w:val="24"/>
          <w:szCs w:val="24"/>
        </w:rPr>
        <w:fldChar w:fldCharType="begin"/>
      </w:r>
      <w:r w:rsidRPr="0073012F">
        <w:rPr>
          <w:rFonts w:asciiTheme="minorEastAsia" w:hAnsiTheme="minorEastAsia" w:hint="eastAsia"/>
          <w:bCs/>
          <w:sz w:val="24"/>
          <w:szCs w:val="24"/>
        </w:rPr>
        <w:instrText xml:space="preserve"> = 4 \* GB3 \* MERGEFORMAT </w:instrText>
      </w:r>
      <w:r w:rsidRPr="0073012F">
        <w:rPr>
          <w:rFonts w:asciiTheme="minorEastAsia" w:hAnsiTheme="minorEastAsia" w:hint="eastAsia"/>
          <w:bCs/>
          <w:sz w:val="24"/>
          <w:szCs w:val="24"/>
        </w:rPr>
        <w:fldChar w:fldCharType="separate"/>
      </w:r>
      <w:r w:rsidRPr="0073012F">
        <w:rPr>
          <w:rFonts w:asciiTheme="minorEastAsia" w:hAnsiTheme="minorEastAsia" w:hint="eastAsia"/>
          <w:sz w:val="24"/>
          <w:szCs w:val="24"/>
        </w:rPr>
        <w:t>④</w:t>
      </w:r>
      <w:r w:rsidRPr="0073012F">
        <w:rPr>
          <w:rFonts w:asciiTheme="minorEastAsia" w:hAnsiTheme="minorEastAsia" w:hint="eastAsia"/>
          <w:bCs/>
          <w:sz w:val="24"/>
          <w:szCs w:val="24"/>
        </w:rPr>
        <w:fldChar w:fldCharType="end"/>
      </w:r>
      <w:r w:rsidRPr="0073012F">
        <w:rPr>
          <w:rFonts w:asciiTheme="minorEastAsia" w:hAnsiTheme="minorEastAsia" w:hint="eastAsia"/>
          <w:sz w:val="24"/>
          <w:szCs w:val="24"/>
        </w:rPr>
        <w:t>教学目标:</w:t>
      </w:r>
      <w:r w:rsidRPr="0073012F">
        <w:rPr>
          <w:rFonts w:asciiTheme="minorEastAsia" w:hAnsiTheme="minorEastAsia" w:hint="eastAsia"/>
          <w:kern w:val="0"/>
          <w:sz w:val="24"/>
          <w:szCs w:val="24"/>
        </w:rPr>
        <w:t xml:space="preserve"> </w:t>
      </w:r>
      <w:r w:rsidRPr="0073012F">
        <w:rPr>
          <w:rFonts w:asciiTheme="minorEastAsia" w:hAnsiTheme="minorEastAsia" w:hint="eastAsia"/>
          <w:sz w:val="24"/>
          <w:szCs w:val="24"/>
        </w:rPr>
        <w:t>能利用欧姆定律得出串联电路电阻特点。</w:t>
      </w:r>
    </w:p>
    <w:p w:rsidR="002D3932" w:rsidRPr="0073012F" w:rsidRDefault="002D3932" w:rsidP="0073012F">
      <w:pPr>
        <w:spacing w:line="360" w:lineRule="auto"/>
        <w:ind w:rightChars="-44" w:right="-92" w:firstLineChars="200" w:firstLine="480"/>
        <w:rPr>
          <w:rFonts w:asciiTheme="minorEastAsia" w:hAnsiTheme="minorEastAsia" w:cs="宋体"/>
          <w:color w:val="333333"/>
          <w:sz w:val="24"/>
          <w:szCs w:val="24"/>
          <w:shd w:val="clear" w:color="auto" w:fill="FFFFFF"/>
        </w:rPr>
      </w:pPr>
      <w:r w:rsidRPr="0073012F">
        <w:rPr>
          <w:rFonts w:asciiTheme="minorEastAsia" w:hAnsiTheme="minorEastAsia" w:cstheme="minorEastAsia" w:hint="eastAsia"/>
          <w:sz w:val="24"/>
          <w:szCs w:val="24"/>
        </w:rPr>
        <w:t>----</w:t>
      </w:r>
      <w:r w:rsidRPr="0073012F">
        <w:rPr>
          <w:rFonts w:asciiTheme="minorEastAsia" w:hAnsiTheme="minorEastAsia" w:hint="eastAsia"/>
          <w:bCs/>
          <w:sz w:val="24"/>
          <w:szCs w:val="24"/>
        </w:rPr>
        <w:t>活动</w:t>
      </w:r>
      <w:r w:rsidRPr="0073012F">
        <w:rPr>
          <w:rFonts w:asciiTheme="minorEastAsia" w:hAnsiTheme="minorEastAsia" w:cs="宋体" w:hint="eastAsia"/>
          <w:bCs/>
          <w:color w:val="333333"/>
          <w:sz w:val="24"/>
          <w:szCs w:val="24"/>
          <w:shd w:val="clear" w:color="auto" w:fill="FFFFFF"/>
        </w:rPr>
        <w:t>Ⅰ：</w:t>
      </w:r>
      <w:r w:rsidRPr="0073012F">
        <w:rPr>
          <w:rFonts w:asciiTheme="minorEastAsia" w:hAnsiTheme="minorEastAsia" w:cs="宋体" w:hint="eastAsia"/>
          <w:color w:val="333333"/>
          <w:sz w:val="24"/>
          <w:szCs w:val="24"/>
          <w:shd w:val="clear" w:color="auto" w:fill="FFFFFF"/>
        </w:rPr>
        <w:t>根据串联电路电流、电压规律，结合欧姆定律推导出串联电路电阻特点</w:t>
      </w:r>
      <w:r w:rsidRPr="0073012F">
        <w:rPr>
          <w:rFonts w:asciiTheme="minorEastAsia" w:hAnsiTheme="minorEastAsia" w:hint="eastAsia"/>
          <w:sz w:val="24"/>
          <w:szCs w:val="24"/>
        </w:rPr>
        <w:t>。</w:t>
      </w:r>
      <w:r w:rsidRPr="0073012F">
        <w:rPr>
          <w:rFonts w:asciiTheme="minorEastAsia" w:hAnsiTheme="minorEastAsia" w:cs="宋体" w:hint="eastAsia"/>
          <w:color w:val="333333"/>
          <w:sz w:val="24"/>
          <w:szCs w:val="24"/>
          <w:shd w:val="clear" w:color="auto" w:fill="FFFFFF"/>
        </w:rPr>
        <w:t>运用学过的知识分析总结规律特点。</w:t>
      </w:r>
    </w:p>
    <w:p w:rsidR="002D3932" w:rsidRPr="0073012F" w:rsidRDefault="002D3932" w:rsidP="0073012F">
      <w:pPr>
        <w:adjustRightInd w:val="0"/>
        <w:spacing w:line="360" w:lineRule="auto"/>
        <w:ind w:rightChars="-44" w:right="-92" w:firstLineChars="200" w:firstLine="480"/>
        <w:rPr>
          <w:rFonts w:asciiTheme="minorEastAsia" w:hAnsiTheme="minorEastAsia"/>
          <w:sz w:val="24"/>
          <w:szCs w:val="24"/>
        </w:rPr>
      </w:pPr>
      <w:r w:rsidRPr="0073012F">
        <w:rPr>
          <w:rFonts w:asciiTheme="minorEastAsia" w:hAnsiTheme="minorEastAsia" w:cstheme="minorEastAsia" w:hint="eastAsia"/>
          <w:color w:val="333333"/>
          <w:sz w:val="24"/>
          <w:szCs w:val="24"/>
          <w:shd w:val="clear" w:color="auto" w:fill="FFFFFF"/>
        </w:rPr>
        <w:t>评议:</w:t>
      </w:r>
      <w:r w:rsidRPr="0073012F">
        <w:rPr>
          <w:rFonts w:asciiTheme="minorEastAsia" w:hAnsiTheme="minorEastAsia" w:hint="eastAsia"/>
          <w:bCs/>
          <w:sz w:val="24"/>
          <w:szCs w:val="24"/>
        </w:rPr>
        <w:t>活动</w:t>
      </w:r>
      <w:r w:rsidRPr="0073012F">
        <w:rPr>
          <w:rFonts w:asciiTheme="minorEastAsia" w:hAnsiTheme="minorEastAsia" w:cs="宋体" w:hint="eastAsia"/>
          <w:bCs/>
          <w:color w:val="333333"/>
          <w:sz w:val="24"/>
          <w:szCs w:val="24"/>
          <w:shd w:val="clear" w:color="auto" w:fill="FFFFFF"/>
        </w:rPr>
        <w:t>Ⅰ是为了突破</w:t>
      </w:r>
      <w:r w:rsidRPr="0073012F">
        <w:rPr>
          <w:rFonts w:asciiTheme="minorEastAsia" w:hAnsiTheme="minorEastAsia" w:hint="eastAsia"/>
          <w:sz w:val="24"/>
          <w:szCs w:val="24"/>
        </w:rPr>
        <w:t>本节课的重点2（串联电路电阻特点）而设计的。</w:t>
      </w:r>
      <w:r w:rsidRPr="0073012F">
        <w:rPr>
          <w:rFonts w:asciiTheme="minorEastAsia" w:hAnsiTheme="minorEastAsia" w:cs="宋体" w:hint="eastAsia"/>
          <w:bCs/>
          <w:color w:val="333333"/>
          <w:sz w:val="24"/>
          <w:szCs w:val="24"/>
          <w:shd w:val="clear" w:color="auto" w:fill="FFFFFF"/>
        </w:rPr>
        <w:t>将</w:t>
      </w:r>
      <w:r w:rsidRPr="0073012F">
        <w:rPr>
          <w:rFonts w:asciiTheme="minorEastAsia" w:hAnsiTheme="minorEastAsia" w:cs="宋体" w:hint="eastAsia"/>
          <w:bCs/>
          <w:color w:val="333333"/>
          <w:sz w:val="24"/>
          <w:szCs w:val="24"/>
          <w:shd w:val="clear" w:color="auto" w:fill="FFFFFF"/>
        </w:rPr>
        <w:lastRenderedPageBreak/>
        <w:t>已经掌握的</w:t>
      </w:r>
      <w:r w:rsidRPr="0073012F">
        <w:rPr>
          <w:rFonts w:asciiTheme="minorEastAsia" w:hAnsiTheme="minorEastAsia" w:cs="宋体" w:hint="eastAsia"/>
          <w:color w:val="333333"/>
          <w:sz w:val="24"/>
          <w:szCs w:val="24"/>
          <w:shd w:val="clear" w:color="auto" w:fill="FFFFFF"/>
        </w:rPr>
        <w:t>串联电路电流、电压规律结合欧姆定律推导出串联电路电阻特点。通过设问：“我们之前学习过的哪个知识是能将电流、电压和电阻联系起来的？”让学生自主的联想和推导，从而明确学生对于串联电路电流、电压规律以及欧姆定律的掌握情况：如果学生能很快想到欧姆定律但不能主动进行推导，则表示学生的能力水平只是达到第一层要求（知道欧姆定律）；如果学生能将欧姆定律应用到串联电路的电流、电压特点中来总结得出串联电路的电阻特点，则表示达到了第二层要求（</w:t>
      </w:r>
      <w:r w:rsidRPr="0073012F">
        <w:rPr>
          <w:rFonts w:asciiTheme="minorEastAsia" w:hAnsiTheme="minorEastAsia" w:hint="eastAsia"/>
          <w:sz w:val="24"/>
          <w:szCs w:val="24"/>
        </w:rPr>
        <w:t>能利用欧姆定律得出串联电路电阻特点）。并在推导的过程中完成对第三层级（知道串联电路电阻的分压作用）的要求。</w:t>
      </w:r>
    </w:p>
    <w:p w:rsidR="002D3932" w:rsidRPr="0073012F" w:rsidRDefault="002D3932" w:rsidP="0073012F">
      <w:pPr>
        <w:pStyle w:val="a3"/>
        <w:spacing w:line="360" w:lineRule="auto"/>
        <w:ind w:rightChars="-44" w:right="-92" w:firstLine="480"/>
        <w:rPr>
          <w:rFonts w:asciiTheme="minorEastAsia" w:hAnsiTheme="minorEastAsia"/>
          <w:sz w:val="24"/>
          <w:szCs w:val="24"/>
        </w:rPr>
      </w:pPr>
      <w:r w:rsidRPr="0073012F">
        <w:rPr>
          <w:rFonts w:asciiTheme="minorEastAsia" w:hAnsiTheme="minorEastAsia" w:hint="eastAsia"/>
          <w:sz w:val="24"/>
          <w:szCs w:val="24"/>
        </w:rPr>
        <w:fldChar w:fldCharType="begin"/>
      </w:r>
      <w:r w:rsidRPr="0073012F">
        <w:rPr>
          <w:rFonts w:asciiTheme="minorEastAsia" w:hAnsiTheme="minorEastAsia" w:hint="eastAsia"/>
          <w:sz w:val="24"/>
          <w:szCs w:val="24"/>
        </w:rPr>
        <w:instrText xml:space="preserve"> = 5 \* GB3 \* MERGEFORMAT </w:instrText>
      </w:r>
      <w:r w:rsidRPr="0073012F">
        <w:rPr>
          <w:rFonts w:asciiTheme="minorEastAsia" w:hAnsiTheme="minorEastAsia" w:hint="eastAsia"/>
          <w:sz w:val="24"/>
          <w:szCs w:val="24"/>
        </w:rPr>
        <w:fldChar w:fldCharType="separate"/>
      </w:r>
      <w:r w:rsidRPr="0073012F">
        <w:rPr>
          <w:rFonts w:asciiTheme="minorEastAsia" w:hAnsiTheme="minorEastAsia" w:hint="eastAsia"/>
          <w:sz w:val="24"/>
          <w:szCs w:val="24"/>
        </w:rPr>
        <w:t>⑤</w:t>
      </w:r>
      <w:r w:rsidRPr="0073012F">
        <w:rPr>
          <w:rFonts w:asciiTheme="minorEastAsia" w:hAnsiTheme="minorEastAsia" w:hint="eastAsia"/>
          <w:sz w:val="24"/>
          <w:szCs w:val="24"/>
        </w:rPr>
        <w:fldChar w:fldCharType="end"/>
      </w:r>
      <w:r w:rsidRPr="0073012F">
        <w:rPr>
          <w:rFonts w:asciiTheme="minorEastAsia" w:hAnsiTheme="minorEastAsia" w:hint="eastAsia"/>
          <w:sz w:val="24"/>
          <w:szCs w:val="24"/>
        </w:rPr>
        <w:t>教学目标:</w:t>
      </w:r>
      <w:r w:rsidRPr="0073012F">
        <w:rPr>
          <w:rFonts w:asciiTheme="minorEastAsia" w:hAnsiTheme="minorEastAsia" w:hint="eastAsia"/>
          <w:kern w:val="0"/>
          <w:sz w:val="24"/>
          <w:szCs w:val="24"/>
        </w:rPr>
        <w:t xml:space="preserve"> </w:t>
      </w:r>
      <w:r w:rsidRPr="0073012F">
        <w:rPr>
          <w:rFonts w:asciiTheme="minorEastAsia" w:hAnsiTheme="minorEastAsia" w:hint="eastAsia"/>
          <w:sz w:val="24"/>
          <w:szCs w:val="24"/>
        </w:rPr>
        <w:t>会用串联电路电阻的分压作用解决实际问题，能用串联电路电阻的分压作用设计实验方案。</w:t>
      </w:r>
    </w:p>
    <w:p w:rsidR="002D3932" w:rsidRPr="0073012F" w:rsidRDefault="002D3932" w:rsidP="0073012F">
      <w:pPr>
        <w:pStyle w:val="a3"/>
        <w:spacing w:line="360" w:lineRule="auto"/>
        <w:ind w:rightChars="-44" w:right="-92" w:firstLine="480"/>
        <w:rPr>
          <w:rFonts w:asciiTheme="minorEastAsia" w:hAnsiTheme="minorEastAsia"/>
          <w:b/>
          <w:sz w:val="24"/>
          <w:szCs w:val="24"/>
        </w:rPr>
      </w:pPr>
      <w:r w:rsidRPr="0073012F">
        <w:rPr>
          <w:rFonts w:asciiTheme="minorEastAsia" w:hAnsiTheme="minorEastAsia" w:cstheme="minorEastAsia" w:hint="eastAsia"/>
          <w:sz w:val="24"/>
          <w:szCs w:val="24"/>
        </w:rPr>
        <w:t>----</w:t>
      </w:r>
      <w:r w:rsidRPr="0073012F">
        <w:rPr>
          <w:rFonts w:asciiTheme="minorEastAsia" w:hAnsiTheme="minorEastAsia" w:hint="eastAsia"/>
          <w:bCs/>
          <w:sz w:val="24"/>
          <w:szCs w:val="24"/>
        </w:rPr>
        <w:t>活动</w:t>
      </w:r>
      <w:r w:rsidRPr="0073012F">
        <w:rPr>
          <w:rFonts w:asciiTheme="minorEastAsia" w:hAnsiTheme="minorEastAsia" w:cs="宋体" w:hint="eastAsia"/>
          <w:bCs/>
          <w:sz w:val="24"/>
          <w:szCs w:val="24"/>
          <w:shd w:val="clear" w:color="auto" w:fill="FFFFFF"/>
        </w:rPr>
        <w:t>Ⅱ：</w:t>
      </w:r>
      <w:r w:rsidRPr="0073012F">
        <w:rPr>
          <w:rFonts w:asciiTheme="minorEastAsia" w:hAnsiTheme="minorEastAsia" w:cs="宋体" w:hint="eastAsia"/>
          <w:b/>
          <w:sz w:val="24"/>
          <w:szCs w:val="24"/>
          <w:shd w:val="clear" w:color="auto" w:fill="FFFFFF"/>
        </w:rPr>
        <w:t xml:space="preserve"> </w:t>
      </w:r>
      <w:r w:rsidRPr="0073012F">
        <w:rPr>
          <w:rFonts w:asciiTheme="minorEastAsia" w:hAnsiTheme="minorEastAsia" w:hint="eastAsia"/>
          <w:sz w:val="24"/>
          <w:szCs w:val="24"/>
        </w:rPr>
        <w:t>讨论设计测干电池提供给电路两端电压的方法。在交流讨论的过程中渗透学科核心素养。</w:t>
      </w:r>
    </w:p>
    <w:p w:rsidR="002D3932" w:rsidRPr="0073012F" w:rsidRDefault="002D3932" w:rsidP="0073012F">
      <w:pPr>
        <w:adjustRightInd w:val="0"/>
        <w:spacing w:line="360" w:lineRule="auto"/>
        <w:ind w:rightChars="-44" w:right="-92" w:firstLineChars="200" w:firstLine="480"/>
        <w:rPr>
          <w:rFonts w:asciiTheme="minorEastAsia" w:hAnsiTheme="minorEastAsia"/>
          <w:kern w:val="0"/>
          <w:sz w:val="24"/>
          <w:szCs w:val="24"/>
        </w:rPr>
      </w:pPr>
      <w:r w:rsidRPr="0073012F">
        <w:rPr>
          <w:rFonts w:asciiTheme="minorEastAsia" w:hAnsiTheme="minorEastAsia" w:cstheme="minorEastAsia" w:hint="eastAsia"/>
          <w:color w:val="333333"/>
          <w:sz w:val="24"/>
          <w:szCs w:val="24"/>
          <w:shd w:val="clear" w:color="auto" w:fill="FFFFFF"/>
        </w:rPr>
        <w:t xml:space="preserve"> 评议:</w:t>
      </w:r>
      <w:r w:rsidRPr="0073012F">
        <w:rPr>
          <w:rFonts w:asciiTheme="minorEastAsia" w:hAnsiTheme="minorEastAsia" w:hint="eastAsia"/>
          <w:bCs/>
          <w:sz w:val="24"/>
          <w:szCs w:val="24"/>
        </w:rPr>
        <w:t>活动</w:t>
      </w:r>
      <w:r w:rsidRPr="0073012F">
        <w:rPr>
          <w:rFonts w:asciiTheme="minorEastAsia" w:hAnsiTheme="minorEastAsia" w:cs="宋体" w:hint="eastAsia"/>
          <w:bCs/>
          <w:color w:val="333333"/>
          <w:sz w:val="24"/>
          <w:szCs w:val="24"/>
          <w:shd w:val="clear" w:color="auto" w:fill="FFFFFF"/>
        </w:rPr>
        <w:t>Ⅱ是为突破</w:t>
      </w:r>
      <w:r w:rsidRPr="0073012F">
        <w:rPr>
          <w:rFonts w:asciiTheme="minorEastAsia" w:hAnsiTheme="minorEastAsia" w:hint="eastAsia"/>
          <w:sz w:val="24"/>
          <w:szCs w:val="24"/>
        </w:rPr>
        <w:t>难点用电流表和电阻测干电池提供给电路两端的电压而设计的。</w:t>
      </w:r>
      <w:r w:rsidRPr="0073012F">
        <w:rPr>
          <w:rFonts w:asciiTheme="minorEastAsia" w:hAnsiTheme="minorEastAsia" w:hint="eastAsia"/>
          <w:kern w:val="0"/>
          <w:sz w:val="24"/>
          <w:szCs w:val="24"/>
        </w:rPr>
        <w:t>通过任务设定分层地引导学生对串联电路分压作用的理解。先从例题出发让学生应用所学知识解决问题，并强化学生对于</w:t>
      </w:r>
      <w:r w:rsidRPr="0073012F">
        <w:rPr>
          <w:rFonts w:asciiTheme="minorEastAsia" w:hAnsiTheme="minorEastAsia" w:hint="eastAsia"/>
          <w:sz w:val="24"/>
          <w:szCs w:val="24"/>
        </w:rPr>
        <w:t>串联电路的分压作用的理解，明确启发学生从串联电路电阻的分压作用联想到实际应用的教学难点1（启发学生从串联电路电阻的分压作用联想到实际应用）是否完成：学生在解题时如果应用R=R</w:t>
      </w:r>
      <w:r w:rsidRPr="0073012F">
        <w:rPr>
          <w:rFonts w:asciiTheme="minorEastAsia" w:hAnsiTheme="minorEastAsia" w:hint="eastAsia"/>
          <w:sz w:val="24"/>
          <w:szCs w:val="24"/>
          <w:vertAlign w:val="subscript"/>
        </w:rPr>
        <w:t>1</w:t>
      </w:r>
      <w:r w:rsidRPr="0073012F">
        <w:rPr>
          <w:rFonts w:asciiTheme="minorEastAsia" w:hAnsiTheme="minorEastAsia" w:hint="eastAsia"/>
          <w:sz w:val="24"/>
          <w:szCs w:val="24"/>
        </w:rPr>
        <w:t>+R</w:t>
      </w:r>
      <w:r w:rsidRPr="0073012F">
        <w:rPr>
          <w:rFonts w:asciiTheme="minorEastAsia" w:hAnsiTheme="minorEastAsia" w:hint="eastAsia"/>
          <w:sz w:val="24"/>
          <w:szCs w:val="24"/>
          <w:vertAlign w:val="subscript"/>
        </w:rPr>
        <w:t>2</w:t>
      </w:r>
      <w:r w:rsidRPr="0073012F">
        <w:rPr>
          <w:rFonts w:asciiTheme="minorEastAsia" w:hAnsiTheme="minorEastAsia" w:hint="eastAsia"/>
          <w:sz w:val="24"/>
          <w:szCs w:val="24"/>
        </w:rPr>
        <w:t>的方法来求串联电阻，说明只达到了第一层要求（会用欧姆定律）；如果学生是利用U=U</w:t>
      </w:r>
      <w:r w:rsidRPr="0073012F">
        <w:rPr>
          <w:rFonts w:asciiTheme="minorEastAsia" w:hAnsiTheme="minorEastAsia" w:hint="eastAsia"/>
          <w:sz w:val="24"/>
          <w:szCs w:val="24"/>
          <w:vertAlign w:val="subscript"/>
        </w:rPr>
        <w:t>1</w:t>
      </w:r>
      <w:r w:rsidRPr="0073012F">
        <w:rPr>
          <w:rFonts w:asciiTheme="minorEastAsia" w:hAnsiTheme="minorEastAsia" w:hint="eastAsia"/>
          <w:sz w:val="24"/>
          <w:szCs w:val="24"/>
        </w:rPr>
        <w:t>+U</w:t>
      </w:r>
      <w:r w:rsidRPr="0073012F">
        <w:rPr>
          <w:rFonts w:asciiTheme="minorEastAsia" w:hAnsiTheme="minorEastAsia" w:hint="eastAsia"/>
          <w:sz w:val="24"/>
          <w:szCs w:val="24"/>
          <w:vertAlign w:val="subscript"/>
        </w:rPr>
        <w:t>2</w:t>
      </w:r>
      <w:r w:rsidRPr="0073012F">
        <w:rPr>
          <w:rFonts w:asciiTheme="minorEastAsia" w:hAnsiTheme="minorEastAsia" w:hint="eastAsia"/>
          <w:sz w:val="24"/>
          <w:szCs w:val="24"/>
        </w:rPr>
        <w:t>的方法求得串联电阻两端电压后再求电阻，那么说明学生已经达到了第二层要求（</w:t>
      </w:r>
      <w:r w:rsidRPr="0073012F">
        <w:rPr>
          <w:rFonts w:asciiTheme="minorEastAsia" w:hAnsiTheme="minorEastAsia" w:hint="eastAsia"/>
          <w:kern w:val="0"/>
          <w:sz w:val="24"/>
          <w:szCs w:val="24"/>
        </w:rPr>
        <w:t>会利用</w:t>
      </w:r>
      <w:r w:rsidRPr="0073012F">
        <w:rPr>
          <w:rFonts w:asciiTheme="minorEastAsia" w:hAnsiTheme="minorEastAsia" w:hint="eastAsia"/>
          <w:sz w:val="24"/>
          <w:szCs w:val="24"/>
        </w:rPr>
        <w:t>串联电路电阻的分压作用）。</w:t>
      </w:r>
      <w:r w:rsidRPr="0073012F">
        <w:rPr>
          <w:rFonts w:asciiTheme="minorEastAsia" w:hAnsiTheme="minorEastAsia" w:hint="eastAsia"/>
          <w:kern w:val="0"/>
          <w:sz w:val="24"/>
          <w:szCs w:val="24"/>
        </w:rPr>
        <w:t>让学生自主思考</w:t>
      </w:r>
      <w:r w:rsidRPr="0073012F">
        <w:rPr>
          <w:rFonts w:asciiTheme="minorEastAsia" w:hAnsiTheme="minorEastAsia" w:hint="eastAsia"/>
          <w:sz w:val="24"/>
          <w:szCs w:val="24"/>
        </w:rPr>
        <w:t>测干电池能提供给电路两端电压</w:t>
      </w:r>
      <w:r w:rsidRPr="0073012F">
        <w:rPr>
          <w:rFonts w:asciiTheme="minorEastAsia" w:hAnsiTheme="minorEastAsia" w:hint="eastAsia"/>
          <w:kern w:val="0"/>
          <w:sz w:val="24"/>
          <w:szCs w:val="24"/>
        </w:rPr>
        <w:t>的可行方案，可以判断难点2（</w:t>
      </w:r>
      <w:r w:rsidRPr="0073012F">
        <w:rPr>
          <w:rFonts w:asciiTheme="minorEastAsia" w:hAnsiTheme="minorEastAsia" w:hint="eastAsia"/>
          <w:sz w:val="24"/>
          <w:szCs w:val="24"/>
        </w:rPr>
        <w:t>将串联电路电阻的分压作用应用到实际问题中）</w:t>
      </w:r>
      <w:r w:rsidRPr="0073012F">
        <w:rPr>
          <w:rFonts w:asciiTheme="minorEastAsia" w:hAnsiTheme="minorEastAsia" w:hint="eastAsia"/>
          <w:kern w:val="0"/>
          <w:sz w:val="24"/>
          <w:szCs w:val="24"/>
        </w:rPr>
        <w:t>是否突破，从而知道学生对这个难点的学习是否可以达到第二层要求（明确实验设计原理），在这里设计这样一个讨论设计的环节，即是对前面知识的承接应用，又是对与教学引导的一个转折点，教师根据学生设计的实验方案和电路图适时的通过一系列明确而有效的设问帮助学生深入的思考和理解串联电路中电阻的分压作用。</w:t>
      </w:r>
    </w:p>
    <w:p w:rsidR="002D3932" w:rsidRPr="0073012F" w:rsidRDefault="002D3932" w:rsidP="0073012F">
      <w:pPr>
        <w:adjustRightInd w:val="0"/>
        <w:spacing w:line="360" w:lineRule="auto"/>
        <w:ind w:rightChars="-44" w:right="-92" w:firstLineChars="200" w:firstLine="480"/>
        <w:rPr>
          <w:rFonts w:asciiTheme="minorEastAsia" w:hAnsiTheme="minorEastAsia" w:cstheme="minorEastAsia"/>
          <w:color w:val="333333"/>
          <w:sz w:val="24"/>
          <w:szCs w:val="24"/>
          <w:shd w:val="clear" w:color="auto" w:fill="FFFFFF"/>
        </w:rPr>
      </w:pPr>
      <w:r w:rsidRPr="0073012F">
        <w:rPr>
          <w:rFonts w:asciiTheme="minorEastAsia" w:hAnsiTheme="minorEastAsia" w:hint="eastAsia"/>
          <w:kern w:val="0"/>
          <w:sz w:val="24"/>
          <w:szCs w:val="24"/>
        </w:rPr>
        <w:fldChar w:fldCharType="begin"/>
      </w:r>
      <w:r w:rsidRPr="0073012F">
        <w:rPr>
          <w:rFonts w:asciiTheme="minorEastAsia" w:hAnsiTheme="minorEastAsia" w:hint="eastAsia"/>
          <w:kern w:val="0"/>
          <w:sz w:val="24"/>
          <w:szCs w:val="24"/>
        </w:rPr>
        <w:instrText xml:space="preserve"> = 6 \* GB3 \* MERGEFORMAT </w:instrText>
      </w:r>
      <w:r w:rsidRPr="0073012F">
        <w:rPr>
          <w:rFonts w:asciiTheme="minorEastAsia" w:hAnsiTheme="minorEastAsia" w:hint="eastAsia"/>
          <w:kern w:val="0"/>
          <w:sz w:val="24"/>
          <w:szCs w:val="24"/>
        </w:rPr>
        <w:fldChar w:fldCharType="separate"/>
      </w:r>
      <w:r w:rsidRPr="0073012F">
        <w:rPr>
          <w:rFonts w:asciiTheme="minorEastAsia" w:hAnsiTheme="minorEastAsia" w:hint="eastAsia"/>
          <w:sz w:val="24"/>
          <w:szCs w:val="24"/>
        </w:rPr>
        <w:t>⑥</w:t>
      </w:r>
      <w:r w:rsidRPr="0073012F">
        <w:rPr>
          <w:rFonts w:asciiTheme="minorEastAsia" w:hAnsiTheme="minorEastAsia" w:hint="eastAsia"/>
          <w:kern w:val="0"/>
          <w:sz w:val="24"/>
          <w:szCs w:val="24"/>
        </w:rPr>
        <w:fldChar w:fldCharType="end"/>
      </w:r>
      <w:r w:rsidRPr="0073012F">
        <w:rPr>
          <w:rFonts w:asciiTheme="minorEastAsia" w:hAnsiTheme="minorEastAsia" w:hint="eastAsia"/>
          <w:sz w:val="24"/>
          <w:szCs w:val="24"/>
        </w:rPr>
        <w:t>教学目标:根据实验方案解决用电流表和电阻测电压的问题</w:t>
      </w:r>
      <w:r w:rsidRPr="0073012F">
        <w:rPr>
          <w:rFonts w:asciiTheme="minorEastAsia" w:hAnsiTheme="minorEastAsia" w:cstheme="minorEastAsia" w:hint="eastAsia"/>
          <w:sz w:val="24"/>
          <w:szCs w:val="24"/>
          <w:shd w:val="clear" w:color="auto" w:fill="FFFFFF"/>
        </w:rPr>
        <w:t>。</w:t>
      </w:r>
    </w:p>
    <w:p w:rsidR="002D3932" w:rsidRPr="0073012F" w:rsidRDefault="002D3932" w:rsidP="0073012F">
      <w:pPr>
        <w:adjustRightInd w:val="0"/>
        <w:spacing w:line="360" w:lineRule="auto"/>
        <w:ind w:rightChars="-44" w:right="-92" w:firstLineChars="200" w:firstLine="480"/>
        <w:rPr>
          <w:rFonts w:asciiTheme="minorEastAsia" w:hAnsiTheme="minorEastAsia"/>
          <w:sz w:val="24"/>
          <w:szCs w:val="24"/>
        </w:rPr>
      </w:pPr>
      <w:r w:rsidRPr="0073012F">
        <w:rPr>
          <w:rFonts w:asciiTheme="minorEastAsia" w:hAnsiTheme="minorEastAsia" w:cstheme="minorEastAsia" w:hint="eastAsia"/>
          <w:sz w:val="24"/>
          <w:szCs w:val="24"/>
        </w:rPr>
        <w:t>----</w:t>
      </w:r>
      <w:r w:rsidRPr="0073012F">
        <w:rPr>
          <w:rFonts w:asciiTheme="minorEastAsia" w:hAnsiTheme="minorEastAsia" w:hint="eastAsia"/>
          <w:bCs/>
          <w:sz w:val="24"/>
          <w:szCs w:val="24"/>
        </w:rPr>
        <w:t>活动</w:t>
      </w:r>
      <w:r w:rsidRPr="0073012F">
        <w:rPr>
          <w:rFonts w:asciiTheme="minorEastAsia" w:hAnsiTheme="minorEastAsia" w:cs="宋体" w:hint="eastAsia"/>
          <w:color w:val="333333"/>
          <w:sz w:val="24"/>
          <w:szCs w:val="24"/>
          <w:shd w:val="clear" w:color="auto" w:fill="FFFFFF"/>
        </w:rPr>
        <w:t>Ⅲ</w:t>
      </w:r>
      <w:r w:rsidRPr="0073012F">
        <w:rPr>
          <w:rFonts w:asciiTheme="minorEastAsia" w:hAnsiTheme="minorEastAsia" w:cs="宋体" w:hint="eastAsia"/>
          <w:b/>
          <w:color w:val="333333"/>
          <w:sz w:val="24"/>
          <w:szCs w:val="24"/>
          <w:shd w:val="clear" w:color="auto" w:fill="FFFFFF"/>
        </w:rPr>
        <w:t>：</w:t>
      </w:r>
      <w:r w:rsidRPr="0073012F">
        <w:rPr>
          <w:rFonts w:asciiTheme="minorEastAsia" w:hAnsiTheme="minorEastAsia" w:hint="eastAsia"/>
          <w:sz w:val="24"/>
          <w:szCs w:val="24"/>
        </w:rPr>
        <w:t>用电流表和电阻测干电池提供给电路两端电压并记录数据，进行交流。促进良好的实验习惯养成。</w:t>
      </w:r>
    </w:p>
    <w:p w:rsidR="002D3932" w:rsidRPr="0073012F" w:rsidRDefault="002D3932" w:rsidP="00512AFB">
      <w:pPr>
        <w:adjustRightInd w:val="0"/>
        <w:spacing w:line="400" w:lineRule="exact"/>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lastRenderedPageBreak/>
        <w:t xml:space="preserve">  说明：</w:t>
      </w:r>
      <w:r w:rsidRPr="0073012F">
        <w:rPr>
          <w:rFonts w:asciiTheme="minorEastAsia" w:hAnsiTheme="minorEastAsia" w:cstheme="minorEastAsia" w:hint="eastAsia"/>
          <w:bCs/>
          <w:sz w:val="24"/>
          <w:szCs w:val="24"/>
        </w:rPr>
        <w:t>活动</w:t>
      </w:r>
      <w:r w:rsidRPr="0073012F">
        <w:rPr>
          <w:rFonts w:asciiTheme="minorEastAsia" w:hAnsiTheme="minorEastAsia" w:cs="宋体" w:hint="eastAsia"/>
          <w:color w:val="333333"/>
          <w:sz w:val="24"/>
          <w:szCs w:val="24"/>
          <w:shd w:val="clear" w:color="auto" w:fill="FFFFFF"/>
        </w:rPr>
        <w:t>Ⅲ</w:t>
      </w:r>
      <w:r w:rsidRPr="0073012F">
        <w:rPr>
          <w:rFonts w:asciiTheme="minorEastAsia" w:hAnsiTheme="minorEastAsia" w:cstheme="minorEastAsia" w:hint="eastAsia"/>
          <w:color w:val="333333"/>
          <w:sz w:val="24"/>
          <w:szCs w:val="24"/>
          <w:shd w:val="clear" w:color="auto" w:fill="FFFFFF"/>
        </w:rPr>
        <w:t>是在活动</w:t>
      </w:r>
      <w:r w:rsidRPr="0073012F">
        <w:rPr>
          <w:rFonts w:asciiTheme="minorEastAsia" w:hAnsiTheme="minorEastAsia" w:cstheme="minorEastAsia" w:hint="eastAsia"/>
          <w:bCs/>
          <w:color w:val="333333"/>
          <w:sz w:val="24"/>
          <w:szCs w:val="24"/>
          <w:shd w:val="clear" w:color="auto" w:fill="FFFFFF"/>
        </w:rPr>
        <w:t>Ⅱ的基础上为突破难点2继续服务的，不论学生在难点2</w:t>
      </w:r>
      <w:r w:rsidRPr="0073012F">
        <w:rPr>
          <w:rFonts w:asciiTheme="minorEastAsia" w:hAnsiTheme="minorEastAsia" w:hint="eastAsia"/>
          <w:kern w:val="0"/>
          <w:sz w:val="24"/>
          <w:szCs w:val="24"/>
        </w:rPr>
        <w:t>（</w:t>
      </w:r>
      <w:r w:rsidRPr="0073012F">
        <w:rPr>
          <w:rFonts w:asciiTheme="minorEastAsia" w:hAnsiTheme="minorEastAsia" w:hint="eastAsia"/>
          <w:sz w:val="24"/>
          <w:szCs w:val="24"/>
        </w:rPr>
        <w:t>将串联电路电阻的分压作用应用到实际问题中）</w:t>
      </w:r>
      <w:r w:rsidRPr="0073012F">
        <w:rPr>
          <w:rFonts w:asciiTheme="minorEastAsia" w:hAnsiTheme="minorEastAsia" w:cstheme="minorEastAsia" w:hint="eastAsia"/>
          <w:bCs/>
          <w:color w:val="333333"/>
          <w:sz w:val="24"/>
          <w:szCs w:val="24"/>
          <w:shd w:val="clear" w:color="auto" w:fill="FFFFFF"/>
        </w:rPr>
        <w:t>的学习要求达到哪个层次，在活动</w:t>
      </w:r>
      <w:r w:rsidRPr="0073012F">
        <w:rPr>
          <w:rFonts w:asciiTheme="minorEastAsia" w:hAnsiTheme="minorEastAsia" w:cs="宋体" w:hint="eastAsia"/>
          <w:color w:val="333333"/>
          <w:sz w:val="24"/>
          <w:szCs w:val="24"/>
          <w:shd w:val="clear" w:color="auto" w:fill="FFFFFF"/>
        </w:rPr>
        <w:t>Ⅲ</w:t>
      </w:r>
      <w:r w:rsidRPr="0073012F">
        <w:rPr>
          <w:rFonts w:asciiTheme="minorEastAsia" w:hAnsiTheme="minorEastAsia" w:cstheme="minorEastAsia" w:hint="eastAsia"/>
          <w:color w:val="333333"/>
          <w:sz w:val="24"/>
          <w:szCs w:val="24"/>
          <w:shd w:val="clear" w:color="auto" w:fill="FFFFFF"/>
        </w:rPr>
        <w:t>中都是能起到一个实践动手操作的训练效果，学生的不同能力体现教师在巡视中都会留意并且适当给予指正，在得出数据后，通过小组讨论和教师引导，分层完成难点2</w:t>
      </w:r>
      <w:r w:rsidRPr="0073012F">
        <w:rPr>
          <w:rFonts w:asciiTheme="minorEastAsia" w:hAnsiTheme="minorEastAsia" w:hint="eastAsia"/>
          <w:kern w:val="0"/>
          <w:sz w:val="24"/>
          <w:szCs w:val="24"/>
        </w:rPr>
        <w:t>（</w:t>
      </w:r>
      <w:r w:rsidRPr="0073012F">
        <w:rPr>
          <w:rFonts w:asciiTheme="minorEastAsia" w:hAnsiTheme="minorEastAsia" w:hint="eastAsia"/>
          <w:sz w:val="24"/>
          <w:szCs w:val="24"/>
        </w:rPr>
        <w:t>将串联电路电阻的分压作用应用到实际问题中）</w:t>
      </w:r>
      <w:r w:rsidRPr="0073012F">
        <w:rPr>
          <w:rFonts w:asciiTheme="minorEastAsia" w:hAnsiTheme="minorEastAsia" w:cstheme="minorEastAsia" w:hint="eastAsia"/>
          <w:color w:val="333333"/>
          <w:sz w:val="24"/>
          <w:szCs w:val="24"/>
          <w:shd w:val="clear" w:color="auto" w:fill="FFFFFF"/>
        </w:rPr>
        <w:t>中的（3</w:t>
      </w:r>
      <w:r w:rsidRPr="0073012F">
        <w:rPr>
          <w:rFonts w:asciiTheme="minorEastAsia" w:hAnsiTheme="minorEastAsia" w:hint="eastAsia"/>
          <w:kern w:val="0"/>
          <w:sz w:val="24"/>
          <w:szCs w:val="24"/>
        </w:rPr>
        <w:t>能小组合作完成实验</w:t>
      </w:r>
      <w:r w:rsidRPr="0073012F">
        <w:rPr>
          <w:rFonts w:asciiTheme="minorEastAsia" w:hAnsiTheme="minorEastAsia" w:cstheme="minorEastAsia" w:hint="eastAsia"/>
          <w:color w:val="333333"/>
          <w:sz w:val="24"/>
          <w:szCs w:val="24"/>
          <w:shd w:val="clear" w:color="auto" w:fill="FFFFFF"/>
        </w:rPr>
        <w:t>）和（4</w:t>
      </w:r>
      <w:r w:rsidRPr="0073012F">
        <w:rPr>
          <w:rFonts w:asciiTheme="minorEastAsia" w:hAnsiTheme="minorEastAsia" w:hint="eastAsia"/>
          <w:kern w:val="0"/>
          <w:sz w:val="24"/>
          <w:szCs w:val="24"/>
        </w:rPr>
        <w:t>能分析数据,总结交流结论</w:t>
      </w:r>
      <w:r w:rsidRPr="0073012F">
        <w:rPr>
          <w:rFonts w:asciiTheme="minorEastAsia" w:hAnsiTheme="minorEastAsia" w:cstheme="minorEastAsia" w:hint="eastAsia"/>
          <w:color w:val="333333"/>
          <w:sz w:val="24"/>
          <w:szCs w:val="24"/>
          <w:shd w:val="clear" w:color="auto" w:fill="FFFFFF"/>
        </w:rPr>
        <w:t>）层要求。</w:t>
      </w:r>
    </w:p>
    <w:p w:rsidR="002D3932" w:rsidRPr="0073012F" w:rsidRDefault="002D3932" w:rsidP="00512AFB">
      <w:pPr>
        <w:adjustRightInd w:val="0"/>
        <w:spacing w:line="400" w:lineRule="exact"/>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fldChar w:fldCharType="begin"/>
      </w:r>
      <w:r w:rsidRPr="0073012F">
        <w:rPr>
          <w:rFonts w:asciiTheme="minorEastAsia" w:hAnsiTheme="minorEastAsia" w:hint="eastAsia"/>
          <w:sz w:val="24"/>
          <w:szCs w:val="24"/>
        </w:rPr>
        <w:instrText xml:space="preserve"> = 7 \* GB3 \* MERGEFORMAT </w:instrText>
      </w:r>
      <w:r w:rsidRPr="0073012F">
        <w:rPr>
          <w:rFonts w:asciiTheme="minorEastAsia" w:hAnsiTheme="minorEastAsia" w:hint="eastAsia"/>
          <w:sz w:val="24"/>
          <w:szCs w:val="24"/>
        </w:rPr>
        <w:fldChar w:fldCharType="separate"/>
      </w:r>
      <w:r w:rsidRPr="0073012F">
        <w:rPr>
          <w:rFonts w:asciiTheme="minorEastAsia" w:hAnsiTheme="minorEastAsia" w:hint="eastAsia"/>
          <w:sz w:val="24"/>
          <w:szCs w:val="24"/>
        </w:rPr>
        <w:t>⑦</w:t>
      </w:r>
      <w:r w:rsidRPr="0073012F">
        <w:rPr>
          <w:rFonts w:asciiTheme="minorEastAsia" w:hAnsiTheme="minorEastAsia" w:hint="eastAsia"/>
          <w:sz w:val="24"/>
          <w:szCs w:val="24"/>
        </w:rPr>
        <w:fldChar w:fldCharType="end"/>
      </w:r>
      <w:r w:rsidRPr="0073012F">
        <w:rPr>
          <w:rFonts w:asciiTheme="minorEastAsia" w:hAnsiTheme="minorEastAsia" w:hint="eastAsia"/>
          <w:sz w:val="24"/>
          <w:szCs w:val="24"/>
        </w:rPr>
        <w:t>教学目标:感受电阻的分压作用在生活中的广泛应用。</w:t>
      </w:r>
    </w:p>
    <w:p w:rsidR="002D3932" w:rsidRPr="0073012F" w:rsidRDefault="002D3932" w:rsidP="00512AFB">
      <w:pPr>
        <w:adjustRightInd w:val="0"/>
        <w:spacing w:line="400" w:lineRule="exact"/>
        <w:ind w:rightChars="-44" w:right="-92" w:firstLineChars="200" w:firstLine="480"/>
        <w:rPr>
          <w:rFonts w:asciiTheme="minorEastAsia" w:hAnsiTheme="minorEastAsia"/>
          <w:sz w:val="24"/>
          <w:szCs w:val="24"/>
        </w:rPr>
      </w:pPr>
      <w:r w:rsidRPr="0073012F">
        <w:rPr>
          <w:rFonts w:asciiTheme="minorEastAsia" w:hAnsiTheme="minorEastAsia" w:cstheme="minorEastAsia" w:hint="eastAsia"/>
          <w:sz w:val="24"/>
          <w:szCs w:val="24"/>
        </w:rPr>
        <w:t>----</w:t>
      </w:r>
      <w:r w:rsidRPr="0073012F">
        <w:rPr>
          <w:rFonts w:asciiTheme="minorEastAsia" w:hAnsiTheme="minorEastAsia" w:hint="eastAsia"/>
          <w:bCs/>
          <w:sz w:val="24"/>
          <w:szCs w:val="24"/>
        </w:rPr>
        <w:t>活动</w:t>
      </w:r>
      <w:r w:rsidRPr="0073012F">
        <w:rPr>
          <w:rFonts w:asciiTheme="minorEastAsia" w:hAnsiTheme="minorEastAsia" w:cs="宋体" w:hint="eastAsia"/>
          <w:b/>
          <w:color w:val="333333"/>
          <w:sz w:val="24"/>
          <w:szCs w:val="24"/>
          <w:shd w:val="clear" w:color="auto" w:fill="FFFFFF"/>
        </w:rPr>
        <w:t>Ⅳ</w:t>
      </w:r>
      <w:r w:rsidRPr="0073012F">
        <w:rPr>
          <w:rFonts w:asciiTheme="minorEastAsia" w:hAnsiTheme="minorEastAsia" w:hint="eastAsia"/>
          <w:sz w:val="24"/>
          <w:szCs w:val="24"/>
        </w:rPr>
        <w:t xml:space="preserve"> 应用揭示，</w:t>
      </w:r>
      <w:r w:rsidRPr="0073012F">
        <w:rPr>
          <w:rFonts w:asciiTheme="minorEastAsia" w:hAnsiTheme="minorEastAsia" w:cs="Times New Roman" w:hint="eastAsia"/>
          <w:kern w:val="0"/>
          <w:sz w:val="24"/>
          <w:szCs w:val="24"/>
        </w:rPr>
        <w:t>出示电压表的内部电路示意图，揭示电流表在一些实际生活中的应用。</w:t>
      </w:r>
    </w:p>
    <w:p w:rsidR="002D3932" w:rsidRPr="0073012F" w:rsidRDefault="002D3932" w:rsidP="00512AFB">
      <w:pPr>
        <w:adjustRightInd w:val="0"/>
        <w:spacing w:line="400" w:lineRule="exact"/>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t>说明：活动</w:t>
      </w:r>
      <w:r w:rsidRPr="0073012F">
        <w:rPr>
          <w:rFonts w:asciiTheme="minorEastAsia" w:hAnsiTheme="minorEastAsia" w:cs="宋体" w:hint="eastAsia"/>
          <w:color w:val="333333"/>
          <w:sz w:val="24"/>
          <w:szCs w:val="24"/>
          <w:shd w:val="clear" w:color="auto" w:fill="FFFFFF"/>
        </w:rPr>
        <w:t>Ⅳ是为了落实教学目标</w:t>
      </w:r>
      <w:r w:rsidRPr="0073012F">
        <w:rPr>
          <w:rFonts w:asciiTheme="minorEastAsia" w:hAnsiTheme="minorEastAsia" w:hint="eastAsia"/>
          <w:sz w:val="24"/>
          <w:szCs w:val="24"/>
        </w:rPr>
        <w:t>感受电流表在生活中的广泛应用而设计的。电流表和电阻串联后的部分电路就相当于是一个电压表的作用。这样一个实际应用上的转折恰好能反映出难点3（</w:t>
      </w:r>
      <w:r w:rsidRPr="0073012F">
        <w:rPr>
          <w:rFonts w:asciiTheme="minorEastAsia" w:hAnsiTheme="minorEastAsia" w:hint="eastAsia"/>
          <w:kern w:val="0"/>
          <w:sz w:val="24"/>
          <w:szCs w:val="24"/>
        </w:rPr>
        <w:t>深刻理解串联电路的分压作用在生活中的实际应用）的突破情况，并根据学生的反映来做出后一层次的教学调整，如果学生对于</w:t>
      </w:r>
      <w:r w:rsidRPr="0073012F">
        <w:rPr>
          <w:rFonts w:asciiTheme="minorEastAsia" w:hAnsiTheme="minorEastAsia" w:hint="eastAsia"/>
          <w:sz w:val="24"/>
          <w:szCs w:val="24"/>
        </w:rPr>
        <w:t>电流表和电阻串联后的部分电路等效于电压表的作用反映十分迅速并理想，则说明第一层要求已经完成，时间允许可以继续讨论第二层要求（知道串联电路中电阻分压的实际应用：体重计，油量表等）。如果学生对于第一层要求比较困难，则适当放慢节奏，让学生充分思考理解其中的等效关系，再对第二层要求进行落实。</w:t>
      </w:r>
    </w:p>
    <w:p w:rsidR="002D3932" w:rsidRPr="0073012F" w:rsidRDefault="002D3932" w:rsidP="00512AFB">
      <w:pPr>
        <w:pStyle w:val="a3"/>
        <w:spacing w:line="400" w:lineRule="exact"/>
        <w:ind w:leftChars="200" w:left="420" w:rightChars="-44" w:right="-92" w:firstLineChars="0" w:firstLine="0"/>
        <w:rPr>
          <w:rFonts w:ascii="宋体" w:eastAsia="宋体" w:hAnsi="宋体" w:cs="宋体"/>
          <w:b/>
          <w:bCs/>
          <w:sz w:val="24"/>
          <w:szCs w:val="24"/>
        </w:rPr>
      </w:pPr>
      <w:r w:rsidRPr="0073012F">
        <w:rPr>
          <w:rFonts w:ascii="宋体" w:eastAsia="宋体" w:hAnsi="宋体" w:cs="宋体" w:hint="eastAsia"/>
          <w:b/>
          <w:bCs/>
          <w:sz w:val="24"/>
          <w:szCs w:val="24"/>
        </w:rPr>
        <w:t>二、教学环节设置说明</w:t>
      </w:r>
    </w:p>
    <w:p w:rsidR="002D3932" w:rsidRPr="0073012F" w:rsidRDefault="002D3932" w:rsidP="00512AFB">
      <w:pPr>
        <w:adjustRightInd w:val="0"/>
        <w:spacing w:line="400" w:lineRule="exact"/>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t>第一环节：通过创设情景，引入串联电路电阻特点的思考。</w:t>
      </w:r>
    </w:p>
    <w:p w:rsidR="002D3932" w:rsidRPr="0073012F" w:rsidRDefault="002D3932" w:rsidP="00512AFB">
      <w:pPr>
        <w:adjustRightInd w:val="0"/>
        <w:spacing w:line="400" w:lineRule="exact"/>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t>第二环节：通过实验讨论，得出串联电路的特点。</w:t>
      </w:r>
    </w:p>
    <w:p w:rsidR="002D3932" w:rsidRPr="0073012F" w:rsidRDefault="002D3932" w:rsidP="00512AFB">
      <w:pPr>
        <w:adjustRightInd w:val="0"/>
        <w:spacing w:line="400" w:lineRule="exact"/>
        <w:ind w:rightChars="-44" w:right="-92" w:firstLineChars="200" w:firstLine="480"/>
        <w:rPr>
          <w:rFonts w:asciiTheme="minorEastAsia" w:hAnsiTheme="minorEastAsia"/>
          <w:sz w:val="24"/>
          <w:szCs w:val="24"/>
        </w:rPr>
      </w:pPr>
      <w:r w:rsidRPr="0073012F">
        <w:rPr>
          <w:rFonts w:asciiTheme="minorEastAsia" w:hAnsiTheme="minorEastAsia" w:hint="eastAsia"/>
          <w:sz w:val="24"/>
          <w:szCs w:val="24"/>
        </w:rPr>
        <w:t>第三环节：通过例题分析</w:t>
      </w:r>
      <w:r w:rsidRPr="0073012F">
        <w:rPr>
          <w:rFonts w:asciiTheme="minorEastAsia" w:hAnsiTheme="minorEastAsia" w:cs="宋体" w:hint="eastAsia"/>
          <w:color w:val="333333"/>
          <w:sz w:val="24"/>
          <w:szCs w:val="24"/>
          <w:shd w:val="clear" w:color="auto" w:fill="FFFFFF"/>
        </w:rPr>
        <w:t>、实验设计、分组讨论，学习用</w:t>
      </w:r>
      <w:r w:rsidRPr="0073012F">
        <w:rPr>
          <w:rFonts w:asciiTheme="minorEastAsia" w:hAnsiTheme="minorEastAsia" w:hint="eastAsia"/>
          <w:sz w:val="24"/>
          <w:szCs w:val="24"/>
        </w:rPr>
        <w:t>串联电路电阻的分压作用设计实验方案，并解决用电流表和电阻测电压的问题。在解决问题的过程中增强与他人合作交流的能力，获得学以致用的成就感。</w:t>
      </w:r>
    </w:p>
    <w:p w:rsidR="003D426B" w:rsidRDefault="002D3932" w:rsidP="00512AFB">
      <w:pPr>
        <w:adjustRightInd w:val="0"/>
        <w:spacing w:line="400" w:lineRule="exact"/>
        <w:ind w:rightChars="-44" w:right="-92" w:firstLineChars="200" w:firstLine="480"/>
        <w:rPr>
          <w:rFonts w:asciiTheme="minorEastAsia" w:hAnsiTheme="minorEastAsia" w:hint="eastAsia"/>
          <w:sz w:val="24"/>
          <w:szCs w:val="24"/>
        </w:rPr>
      </w:pPr>
      <w:r w:rsidRPr="0073012F">
        <w:rPr>
          <w:rFonts w:asciiTheme="minorEastAsia" w:hAnsiTheme="minorEastAsia" w:hint="eastAsia"/>
          <w:sz w:val="24"/>
          <w:szCs w:val="24"/>
        </w:rPr>
        <w:t>第四环节：通过讨论交流，感受电流表在生活中的广泛应用。</w:t>
      </w:r>
    </w:p>
    <w:p w:rsidR="00AE2E42" w:rsidRDefault="00AE2E42" w:rsidP="00512AFB">
      <w:pPr>
        <w:adjustRightInd w:val="0"/>
        <w:spacing w:line="400" w:lineRule="exact"/>
        <w:ind w:rightChars="-44" w:right="-92" w:firstLineChars="200" w:firstLine="480"/>
        <w:rPr>
          <w:rFonts w:asciiTheme="minorEastAsia" w:hAnsiTheme="minorEastAsia" w:hint="eastAsia"/>
          <w:sz w:val="24"/>
          <w:szCs w:val="24"/>
        </w:rPr>
      </w:pPr>
    </w:p>
    <w:p w:rsidR="00512AFB" w:rsidRPr="00512AFB" w:rsidRDefault="004A5CAE" w:rsidP="00512AFB">
      <w:pPr>
        <w:adjustRightInd w:val="0"/>
        <w:spacing w:line="400" w:lineRule="exact"/>
        <w:ind w:rightChars="-44" w:right="-92" w:firstLineChars="200" w:firstLine="480"/>
        <w:rPr>
          <w:rFonts w:asciiTheme="minorEastAsia" w:hAnsiTheme="minorEastAsia"/>
          <w:sz w:val="24"/>
          <w:szCs w:val="24"/>
        </w:rPr>
      </w:pPr>
      <w:r>
        <w:rPr>
          <w:rFonts w:asciiTheme="minorEastAsia" w:hAnsiTheme="minorEastAsia" w:hint="eastAsia"/>
          <w:sz w:val="24"/>
          <w:szCs w:val="24"/>
        </w:rPr>
        <w:t>总之，在教学</w:t>
      </w:r>
      <w:r w:rsidR="00512AFB" w:rsidRPr="00512AFB">
        <w:rPr>
          <w:rFonts w:asciiTheme="minorEastAsia" w:hAnsiTheme="minorEastAsia" w:hint="eastAsia"/>
          <w:sz w:val="24"/>
          <w:szCs w:val="24"/>
        </w:rPr>
        <w:t>设计</w:t>
      </w:r>
      <w:r>
        <w:rPr>
          <w:rFonts w:asciiTheme="minorEastAsia" w:hAnsiTheme="minorEastAsia" w:hint="eastAsia"/>
          <w:sz w:val="24"/>
          <w:szCs w:val="24"/>
        </w:rPr>
        <w:t>中要</w:t>
      </w:r>
      <w:r w:rsidR="00512AFB" w:rsidRPr="00512AFB">
        <w:rPr>
          <w:rFonts w:asciiTheme="minorEastAsia" w:hAnsiTheme="minorEastAsia" w:hint="eastAsia"/>
          <w:sz w:val="24"/>
          <w:szCs w:val="24"/>
        </w:rPr>
        <w:t>认真贯彻基于课程标准、注重目标导向的指导思想，着力把握依据课程标准拟定教学目标、针对教学重点难点提出分层要求、围绕目标</w:t>
      </w:r>
      <w:r w:rsidR="00AE2E42">
        <w:rPr>
          <w:rFonts w:asciiTheme="minorEastAsia" w:hAnsiTheme="minorEastAsia" w:hint="eastAsia"/>
          <w:sz w:val="24"/>
          <w:szCs w:val="24"/>
        </w:rPr>
        <w:t>任务安排教学活动，努力实现教学目标、教学活动、教学评价协调一致。使</w:t>
      </w:r>
      <w:r w:rsidR="00512AFB" w:rsidRPr="00512AFB">
        <w:rPr>
          <w:rFonts w:asciiTheme="minorEastAsia" w:hAnsiTheme="minorEastAsia" w:hint="eastAsia"/>
          <w:sz w:val="24"/>
          <w:szCs w:val="24"/>
        </w:rPr>
        <w:t>教学设计方案成为具有可行性、操作性和实效性</w:t>
      </w:r>
      <w:r w:rsidR="00512AFB">
        <w:rPr>
          <w:rFonts w:asciiTheme="minorEastAsia" w:hAnsiTheme="minorEastAsia" w:hint="eastAsia"/>
          <w:sz w:val="24"/>
          <w:szCs w:val="24"/>
        </w:rPr>
        <w:t>的</w:t>
      </w:r>
      <w:r w:rsidR="00512AFB" w:rsidRPr="00512AFB">
        <w:rPr>
          <w:rFonts w:asciiTheme="minorEastAsia" w:hAnsiTheme="minorEastAsia" w:hint="eastAsia"/>
          <w:sz w:val="24"/>
          <w:szCs w:val="24"/>
        </w:rPr>
        <w:t>实施方案。</w:t>
      </w:r>
    </w:p>
    <w:p w:rsidR="0073012F" w:rsidRDefault="004A5CAE" w:rsidP="0073012F">
      <w:pPr>
        <w:adjustRightInd w:val="0"/>
        <w:spacing w:line="360" w:lineRule="auto"/>
        <w:ind w:rightChars="-44" w:right="-92" w:firstLineChars="200" w:firstLine="480"/>
        <w:rPr>
          <w:rFonts w:hint="eastAsia"/>
          <w:sz w:val="24"/>
          <w:szCs w:val="24"/>
        </w:rPr>
      </w:pPr>
      <w:r>
        <w:rPr>
          <w:rFonts w:hint="eastAsia"/>
          <w:sz w:val="24"/>
          <w:szCs w:val="24"/>
        </w:rPr>
        <w:t>参考文献：</w:t>
      </w:r>
    </w:p>
    <w:p w:rsidR="00AE2E42" w:rsidRPr="00512AFB" w:rsidRDefault="00AE2E42" w:rsidP="0073012F">
      <w:pPr>
        <w:adjustRightInd w:val="0"/>
        <w:spacing w:line="360" w:lineRule="auto"/>
        <w:ind w:rightChars="-44" w:right="-92" w:firstLineChars="200" w:firstLine="480"/>
        <w:rPr>
          <w:sz w:val="24"/>
          <w:szCs w:val="24"/>
        </w:rPr>
      </w:pPr>
      <w:r>
        <w:rPr>
          <w:rFonts w:hint="eastAsia"/>
          <w:sz w:val="24"/>
          <w:szCs w:val="24"/>
        </w:rPr>
        <w:t>[1]</w:t>
      </w:r>
      <w:r>
        <w:rPr>
          <w:rFonts w:hint="eastAsia"/>
          <w:sz w:val="24"/>
          <w:szCs w:val="24"/>
        </w:rPr>
        <w:t>陆伯鸿，上海教研素描</w:t>
      </w:r>
      <w:r>
        <w:rPr>
          <w:rFonts w:hint="eastAsia"/>
          <w:sz w:val="24"/>
          <w:szCs w:val="24"/>
        </w:rPr>
        <w:t>[M]</w:t>
      </w:r>
      <w:r>
        <w:rPr>
          <w:rFonts w:hint="eastAsia"/>
          <w:sz w:val="24"/>
          <w:szCs w:val="24"/>
        </w:rPr>
        <w:t>上海教育出版社，</w:t>
      </w:r>
      <w:r>
        <w:rPr>
          <w:rFonts w:hint="eastAsia"/>
          <w:sz w:val="24"/>
          <w:szCs w:val="24"/>
        </w:rPr>
        <w:t>2017</w:t>
      </w:r>
      <w:r>
        <w:rPr>
          <w:rFonts w:hint="eastAsia"/>
          <w:sz w:val="24"/>
          <w:szCs w:val="24"/>
        </w:rPr>
        <w:t>；</w:t>
      </w:r>
      <w:r>
        <w:rPr>
          <w:rFonts w:hint="eastAsia"/>
          <w:sz w:val="24"/>
          <w:szCs w:val="24"/>
        </w:rPr>
        <w:t>82-88</w:t>
      </w:r>
      <w:r>
        <w:rPr>
          <w:rFonts w:hint="eastAsia"/>
          <w:sz w:val="24"/>
          <w:szCs w:val="24"/>
        </w:rPr>
        <w:t>。</w:t>
      </w:r>
      <w:bookmarkStart w:id="0" w:name="_GoBack"/>
      <w:bookmarkEnd w:id="0"/>
    </w:p>
    <w:sectPr w:rsidR="00AE2E42" w:rsidRPr="00512AFB">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C1B" w:rsidRDefault="00B85C1B" w:rsidP="002D3932">
      <w:r>
        <w:separator/>
      </w:r>
    </w:p>
  </w:endnote>
  <w:endnote w:type="continuationSeparator" w:id="0">
    <w:p w:rsidR="00B85C1B" w:rsidRDefault="00B85C1B" w:rsidP="002D3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0689479"/>
      <w:docPartObj>
        <w:docPartGallery w:val="Page Numbers (Bottom of Page)"/>
        <w:docPartUnique/>
      </w:docPartObj>
    </w:sdtPr>
    <w:sdtEndPr/>
    <w:sdtContent>
      <w:p w:rsidR="002D3932" w:rsidRDefault="002D3932">
        <w:pPr>
          <w:pStyle w:val="a5"/>
          <w:jc w:val="center"/>
        </w:pPr>
        <w:r>
          <w:fldChar w:fldCharType="begin"/>
        </w:r>
        <w:r>
          <w:instrText>PAGE   \* MERGEFORMAT</w:instrText>
        </w:r>
        <w:r>
          <w:fldChar w:fldCharType="separate"/>
        </w:r>
        <w:r w:rsidR="00AE2E42" w:rsidRPr="00AE2E42">
          <w:rPr>
            <w:noProof/>
            <w:lang w:val="zh-CN"/>
          </w:rPr>
          <w:t>6</w:t>
        </w:r>
        <w:r>
          <w:fldChar w:fldCharType="end"/>
        </w:r>
      </w:p>
    </w:sdtContent>
  </w:sdt>
  <w:p w:rsidR="002D3932" w:rsidRDefault="002D393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C1B" w:rsidRDefault="00B85C1B" w:rsidP="002D3932">
      <w:r>
        <w:separator/>
      </w:r>
    </w:p>
  </w:footnote>
  <w:footnote w:type="continuationSeparator" w:id="0">
    <w:p w:rsidR="00B85C1B" w:rsidRDefault="00B85C1B" w:rsidP="002D39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F00"/>
    <w:rsid w:val="000A1AF8"/>
    <w:rsid w:val="002D3932"/>
    <w:rsid w:val="003D426B"/>
    <w:rsid w:val="004A5CAE"/>
    <w:rsid w:val="00502430"/>
    <w:rsid w:val="00512AFB"/>
    <w:rsid w:val="00645052"/>
    <w:rsid w:val="00652547"/>
    <w:rsid w:val="006F55C1"/>
    <w:rsid w:val="0073012F"/>
    <w:rsid w:val="008F40BF"/>
    <w:rsid w:val="009F7FF1"/>
    <w:rsid w:val="00AE2E42"/>
    <w:rsid w:val="00B85C1B"/>
    <w:rsid w:val="00BB47BF"/>
    <w:rsid w:val="00C55E7E"/>
    <w:rsid w:val="00D17DC3"/>
    <w:rsid w:val="00E26F00"/>
    <w:rsid w:val="00E705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393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6F00"/>
    <w:pPr>
      <w:ind w:firstLineChars="200" w:firstLine="420"/>
    </w:pPr>
  </w:style>
  <w:style w:type="paragraph" w:styleId="a4">
    <w:name w:val="header"/>
    <w:basedOn w:val="a"/>
    <w:link w:val="Char"/>
    <w:uiPriority w:val="99"/>
    <w:unhideWhenUsed/>
    <w:rsid w:val="002D393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2D3932"/>
    <w:rPr>
      <w:sz w:val="18"/>
      <w:szCs w:val="18"/>
    </w:rPr>
  </w:style>
  <w:style w:type="paragraph" w:styleId="a5">
    <w:name w:val="footer"/>
    <w:basedOn w:val="a"/>
    <w:link w:val="Char0"/>
    <w:uiPriority w:val="99"/>
    <w:unhideWhenUsed/>
    <w:rsid w:val="002D3932"/>
    <w:pPr>
      <w:tabs>
        <w:tab w:val="center" w:pos="4153"/>
        <w:tab w:val="right" w:pos="8306"/>
      </w:tabs>
      <w:snapToGrid w:val="0"/>
      <w:jc w:val="left"/>
    </w:pPr>
    <w:rPr>
      <w:sz w:val="18"/>
      <w:szCs w:val="18"/>
    </w:rPr>
  </w:style>
  <w:style w:type="character" w:customStyle="1" w:styleId="Char0">
    <w:name w:val="页脚 Char"/>
    <w:basedOn w:val="a0"/>
    <w:link w:val="a5"/>
    <w:uiPriority w:val="99"/>
    <w:rsid w:val="002D3932"/>
    <w:rPr>
      <w:sz w:val="18"/>
      <w:szCs w:val="18"/>
    </w:rPr>
  </w:style>
  <w:style w:type="paragraph" w:styleId="a6">
    <w:name w:val="Normal (Web)"/>
    <w:basedOn w:val="a"/>
    <w:uiPriority w:val="99"/>
    <w:semiHidden/>
    <w:unhideWhenUsed/>
    <w:rsid w:val="00512AFB"/>
    <w:pPr>
      <w:widowControl/>
      <w:spacing w:before="100" w:beforeAutospacing="1" w:after="100" w:afterAutospacing="1"/>
      <w:jc w:val="left"/>
    </w:pPr>
    <w:rPr>
      <w:rFonts w:ascii="Verdana" w:eastAsia="宋体" w:hAnsi="Verdana" w:cs="宋体"/>
      <w:color w:val="000000"/>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393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6F00"/>
    <w:pPr>
      <w:ind w:firstLineChars="200" w:firstLine="420"/>
    </w:pPr>
  </w:style>
  <w:style w:type="paragraph" w:styleId="a4">
    <w:name w:val="header"/>
    <w:basedOn w:val="a"/>
    <w:link w:val="Char"/>
    <w:uiPriority w:val="99"/>
    <w:unhideWhenUsed/>
    <w:rsid w:val="002D393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2D3932"/>
    <w:rPr>
      <w:sz w:val="18"/>
      <w:szCs w:val="18"/>
    </w:rPr>
  </w:style>
  <w:style w:type="paragraph" w:styleId="a5">
    <w:name w:val="footer"/>
    <w:basedOn w:val="a"/>
    <w:link w:val="Char0"/>
    <w:uiPriority w:val="99"/>
    <w:unhideWhenUsed/>
    <w:rsid w:val="002D3932"/>
    <w:pPr>
      <w:tabs>
        <w:tab w:val="center" w:pos="4153"/>
        <w:tab w:val="right" w:pos="8306"/>
      </w:tabs>
      <w:snapToGrid w:val="0"/>
      <w:jc w:val="left"/>
    </w:pPr>
    <w:rPr>
      <w:sz w:val="18"/>
      <w:szCs w:val="18"/>
    </w:rPr>
  </w:style>
  <w:style w:type="character" w:customStyle="1" w:styleId="Char0">
    <w:name w:val="页脚 Char"/>
    <w:basedOn w:val="a0"/>
    <w:link w:val="a5"/>
    <w:uiPriority w:val="99"/>
    <w:rsid w:val="002D3932"/>
    <w:rPr>
      <w:sz w:val="18"/>
      <w:szCs w:val="18"/>
    </w:rPr>
  </w:style>
  <w:style w:type="paragraph" w:styleId="a6">
    <w:name w:val="Normal (Web)"/>
    <w:basedOn w:val="a"/>
    <w:uiPriority w:val="99"/>
    <w:semiHidden/>
    <w:unhideWhenUsed/>
    <w:rsid w:val="00512AFB"/>
    <w:pPr>
      <w:widowControl/>
      <w:spacing w:before="100" w:beforeAutospacing="1" w:after="100" w:afterAutospacing="1"/>
      <w:jc w:val="left"/>
    </w:pPr>
    <w:rPr>
      <w:rFonts w:ascii="Verdana" w:eastAsia="宋体" w:hAnsi="Verdana" w:cs="宋体"/>
      <w:color w:val="00000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88417">
      <w:bodyDiv w:val="1"/>
      <w:marLeft w:val="0"/>
      <w:marRight w:val="0"/>
      <w:marTop w:val="0"/>
      <w:marBottom w:val="0"/>
      <w:divBdr>
        <w:top w:val="none" w:sz="0" w:space="0" w:color="auto"/>
        <w:left w:val="none" w:sz="0" w:space="0" w:color="auto"/>
        <w:bottom w:val="none" w:sz="0" w:space="0" w:color="auto"/>
        <w:right w:val="none" w:sz="0" w:space="0" w:color="auto"/>
      </w:divBdr>
    </w:div>
    <w:div w:id="118688691">
      <w:bodyDiv w:val="1"/>
      <w:marLeft w:val="0"/>
      <w:marRight w:val="0"/>
      <w:marTop w:val="0"/>
      <w:marBottom w:val="0"/>
      <w:divBdr>
        <w:top w:val="none" w:sz="0" w:space="0" w:color="auto"/>
        <w:left w:val="none" w:sz="0" w:space="0" w:color="auto"/>
        <w:bottom w:val="none" w:sz="0" w:space="0" w:color="auto"/>
        <w:right w:val="none" w:sz="0" w:space="0" w:color="auto"/>
      </w:divBdr>
    </w:div>
    <w:div w:id="515581906">
      <w:bodyDiv w:val="1"/>
      <w:marLeft w:val="0"/>
      <w:marRight w:val="0"/>
      <w:marTop w:val="0"/>
      <w:marBottom w:val="0"/>
      <w:divBdr>
        <w:top w:val="none" w:sz="0" w:space="0" w:color="auto"/>
        <w:left w:val="none" w:sz="0" w:space="0" w:color="auto"/>
        <w:bottom w:val="none" w:sz="0" w:space="0" w:color="auto"/>
        <w:right w:val="none" w:sz="0" w:space="0" w:color="auto"/>
      </w:divBdr>
      <w:divsChild>
        <w:div w:id="1403479565">
          <w:marLeft w:val="0"/>
          <w:marRight w:val="0"/>
          <w:marTop w:val="0"/>
          <w:marBottom w:val="0"/>
          <w:divBdr>
            <w:top w:val="none" w:sz="0" w:space="0" w:color="auto"/>
            <w:left w:val="none" w:sz="0" w:space="0" w:color="auto"/>
            <w:bottom w:val="none" w:sz="0" w:space="0" w:color="auto"/>
            <w:right w:val="none" w:sz="0" w:space="0" w:color="auto"/>
          </w:divBdr>
          <w:divsChild>
            <w:div w:id="1969312956">
              <w:marLeft w:val="0"/>
              <w:marRight w:val="0"/>
              <w:marTop w:val="0"/>
              <w:marBottom w:val="0"/>
              <w:divBdr>
                <w:top w:val="none" w:sz="0" w:space="0" w:color="auto"/>
                <w:left w:val="none" w:sz="0" w:space="0" w:color="auto"/>
                <w:bottom w:val="none" w:sz="0" w:space="0" w:color="auto"/>
                <w:right w:val="none" w:sz="0" w:space="0" w:color="auto"/>
              </w:divBdr>
              <w:divsChild>
                <w:div w:id="2135294712">
                  <w:marLeft w:val="0"/>
                  <w:marRight w:val="0"/>
                  <w:marTop w:val="0"/>
                  <w:marBottom w:val="0"/>
                  <w:divBdr>
                    <w:top w:val="none" w:sz="0" w:space="0" w:color="auto"/>
                    <w:left w:val="none" w:sz="0" w:space="0" w:color="auto"/>
                    <w:bottom w:val="none" w:sz="0" w:space="0" w:color="auto"/>
                    <w:right w:val="none" w:sz="0" w:space="0" w:color="auto"/>
                  </w:divBdr>
                  <w:divsChild>
                    <w:div w:id="1814642435">
                      <w:marLeft w:val="0"/>
                      <w:marRight w:val="0"/>
                      <w:marTop w:val="0"/>
                      <w:marBottom w:val="0"/>
                      <w:divBdr>
                        <w:top w:val="none" w:sz="0" w:space="0" w:color="auto"/>
                        <w:left w:val="none" w:sz="0" w:space="0" w:color="auto"/>
                        <w:bottom w:val="none" w:sz="0" w:space="0" w:color="auto"/>
                        <w:right w:val="none" w:sz="0" w:space="0" w:color="auto"/>
                      </w:divBdr>
                      <w:divsChild>
                        <w:div w:id="1272667492">
                          <w:marLeft w:val="0"/>
                          <w:marRight w:val="0"/>
                          <w:marTop w:val="0"/>
                          <w:marBottom w:val="0"/>
                          <w:divBdr>
                            <w:top w:val="none" w:sz="0" w:space="0" w:color="auto"/>
                            <w:left w:val="none" w:sz="0" w:space="0" w:color="auto"/>
                            <w:bottom w:val="none" w:sz="0" w:space="0" w:color="auto"/>
                            <w:right w:val="none" w:sz="0" w:space="0" w:color="auto"/>
                          </w:divBdr>
                          <w:divsChild>
                            <w:div w:id="62380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9675454">
      <w:bodyDiv w:val="1"/>
      <w:marLeft w:val="0"/>
      <w:marRight w:val="0"/>
      <w:marTop w:val="0"/>
      <w:marBottom w:val="0"/>
      <w:divBdr>
        <w:top w:val="none" w:sz="0" w:space="0" w:color="auto"/>
        <w:left w:val="none" w:sz="0" w:space="0" w:color="auto"/>
        <w:bottom w:val="none" w:sz="0" w:space="0" w:color="auto"/>
        <w:right w:val="none" w:sz="0" w:space="0" w:color="auto"/>
      </w:divBdr>
      <w:divsChild>
        <w:div w:id="1886484184">
          <w:marLeft w:val="0"/>
          <w:marRight w:val="0"/>
          <w:marTop w:val="0"/>
          <w:marBottom w:val="0"/>
          <w:divBdr>
            <w:top w:val="none" w:sz="0" w:space="0" w:color="auto"/>
            <w:left w:val="none" w:sz="0" w:space="0" w:color="auto"/>
            <w:bottom w:val="none" w:sz="0" w:space="0" w:color="auto"/>
            <w:right w:val="none" w:sz="0" w:space="0" w:color="auto"/>
          </w:divBdr>
          <w:divsChild>
            <w:div w:id="527792449">
              <w:marLeft w:val="0"/>
              <w:marRight w:val="0"/>
              <w:marTop w:val="0"/>
              <w:marBottom w:val="0"/>
              <w:divBdr>
                <w:top w:val="none" w:sz="0" w:space="0" w:color="auto"/>
                <w:left w:val="none" w:sz="0" w:space="0" w:color="auto"/>
                <w:bottom w:val="none" w:sz="0" w:space="0" w:color="auto"/>
                <w:right w:val="none" w:sz="0" w:space="0" w:color="auto"/>
              </w:divBdr>
              <w:divsChild>
                <w:div w:id="1587760708">
                  <w:marLeft w:val="0"/>
                  <w:marRight w:val="0"/>
                  <w:marTop w:val="0"/>
                  <w:marBottom w:val="0"/>
                  <w:divBdr>
                    <w:top w:val="none" w:sz="0" w:space="0" w:color="auto"/>
                    <w:left w:val="none" w:sz="0" w:space="0" w:color="auto"/>
                    <w:bottom w:val="none" w:sz="0" w:space="0" w:color="auto"/>
                    <w:right w:val="none" w:sz="0" w:space="0" w:color="auto"/>
                  </w:divBdr>
                  <w:divsChild>
                    <w:div w:id="1552770775">
                      <w:marLeft w:val="0"/>
                      <w:marRight w:val="0"/>
                      <w:marTop w:val="0"/>
                      <w:marBottom w:val="0"/>
                      <w:divBdr>
                        <w:top w:val="none" w:sz="0" w:space="0" w:color="auto"/>
                        <w:left w:val="none" w:sz="0" w:space="0" w:color="auto"/>
                        <w:bottom w:val="none" w:sz="0" w:space="0" w:color="auto"/>
                        <w:right w:val="none" w:sz="0" w:space="0" w:color="auto"/>
                      </w:divBdr>
                      <w:divsChild>
                        <w:div w:id="318312565">
                          <w:marLeft w:val="0"/>
                          <w:marRight w:val="0"/>
                          <w:marTop w:val="0"/>
                          <w:marBottom w:val="0"/>
                          <w:divBdr>
                            <w:top w:val="none" w:sz="0" w:space="0" w:color="auto"/>
                            <w:left w:val="none" w:sz="0" w:space="0" w:color="auto"/>
                            <w:bottom w:val="none" w:sz="0" w:space="0" w:color="auto"/>
                            <w:right w:val="none" w:sz="0" w:space="0" w:color="auto"/>
                          </w:divBdr>
                          <w:divsChild>
                            <w:div w:id="18325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6</Pages>
  <Words>778</Words>
  <Characters>4436</Characters>
  <Application>Microsoft Office Word</Application>
  <DocSecurity>0</DocSecurity>
  <Lines>36</Lines>
  <Paragraphs>10</Paragraphs>
  <ScaleCrop>false</ScaleCrop>
  <Company>Microsoft</Company>
  <LinksUpToDate>false</LinksUpToDate>
  <CharactersWithSpaces>5204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cp:lastPrinted>2019-06-18T08:08:00Z</cp:lastPrinted>
  <dcterms:created xsi:type="dcterms:W3CDTF">2019-06-18T08:40:00Z</dcterms:created>
  <dcterms:modified xsi:type="dcterms:W3CDTF">2019-06-18T10:11:00Z</dcterms:modified>
</cp:coreProperties>
</file>