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AA6" w:rsidRPr="0025072B" w:rsidRDefault="00542DC6" w:rsidP="0080290D">
      <w:pPr>
        <w:widowControl/>
        <w:spacing w:line="360" w:lineRule="auto"/>
        <w:jc w:val="center"/>
        <w:rPr>
          <w:rFonts w:ascii="黑体" w:eastAsia="黑体" w:hAnsi="黑体" w:cs="宋体"/>
          <w:b/>
          <w:bCs/>
          <w:kern w:val="0"/>
          <w:sz w:val="32"/>
          <w:szCs w:val="32"/>
        </w:rPr>
      </w:pPr>
      <w:r w:rsidRPr="0025072B">
        <w:rPr>
          <w:rFonts w:ascii="黑体" w:eastAsia="黑体" w:hAnsi="黑体" w:cs="宋体" w:hint="eastAsia"/>
          <w:b/>
          <w:bCs/>
          <w:kern w:val="0"/>
          <w:sz w:val="32"/>
          <w:szCs w:val="32"/>
        </w:rPr>
        <w:t>研课型建模式  重应用建课程</w:t>
      </w:r>
    </w:p>
    <w:p w:rsidR="00542DC6" w:rsidRPr="0025072B" w:rsidRDefault="00542DC6" w:rsidP="0080290D">
      <w:pPr>
        <w:widowControl/>
        <w:spacing w:line="360" w:lineRule="auto"/>
        <w:jc w:val="center"/>
        <w:rPr>
          <w:rFonts w:ascii="黑体" w:eastAsia="黑体" w:hAnsi="黑体" w:cs="宋体"/>
          <w:b/>
          <w:bCs/>
          <w:kern w:val="0"/>
          <w:sz w:val="15"/>
          <w:szCs w:val="15"/>
        </w:rPr>
      </w:pPr>
    </w:p>
    <w:p w:rsidR="00A02B38" w:rsidRPr="0025072B" w:rsidRDefault="00A02B38" w:rsidP="00383436">
      <w:pPr>
        <w:tabs>
          <w:tab w:val="center" w:pos="4153"/>
        </w:tabs>
        <w:spacing w:line="360" w:lineRule="auto"/>
        <w:ind w:firstLineChars="696" w:firstLine="2236"/>
        <w:jc w:val="left"/>
        <w:rPr>
          <w:rFonts w:ascii="黑体" w:eastAsia="黑体" w:hAnsi="ˎ̥" w:cs="宋体" w:hint="eastAsia"/>
          <w:b/>
          <w:bCs/>
          <w:kern w:val="0"/>
          <w:sz w:val="32"/>
          <w:szCs w:val="32"/>
        </w:rPr>
      </w:pPr>
      <w:r w:rsidRPr="0025072B">
        <w:rPr>
          <w:rFonts w:ascii="黑体" w:eastAsia="黑体" w:hAnsi="ˎ̥" w:cs="宋体" w:hint="eastAsia"/>
          <w:b/>
          <w:bCs/>
          <w:kern w:val="0"/>
          <w:sz w:val="32"/>
          <w:szCs w:val="32"/>
        </w:rPr>
        <w:t>——数学</w:t>
      </w:r>
      <w:r w:rsidR="00542DC6" w:rsidRPr="0025072B">
        <w:rPr>
          <w:rFonts w:ascii="黑体" w:eastAsia="黑体" w:hAnsi="ˎ̥" w:cs="宋体" w:hint="eastAsia"/>
          <w:b/>
          <w:bCs/>
          <w:kern w:val="0"/>
          <w:sz w:val="32"/>
          <w:szCs w:val="32"/>
        </w:rPr>
        <w:t>学科课程校本化实证研究</w:t>
      </w:r>
      <w:r w:rsidRPr="0025072B">
        <w:rPr>
          <w:rFonts w:ascii="黑体" w:eastAsia="黑体" w:hAnsi="ˎ̥" w:cs="宋体" w:hint="eastAsia"/>
          <w:b/>
          <w:bCs/>
          <w:kern w:val="0"/>
          <w:sz w:val="32"/>
          <w:szCs w:val="32"/>
        </w:rPr>
        <w:t xml:space="preserve">    </w:t>
      </w:r>
    </w:p>
    <w:p w:rsidR="00A02B38" w:rsidRPr="0025072B" w:rsidRDefault="00A02B38" w:rsidP="0080290D">
      <w:pPr>
        <w:widowControl/>
        <w:spacing w:line="360" w:lineRule="auto"/>
        <w:jc w:val="center"/>
        <w:rPr>
          <w:rFonts w:ascii="黑体" w:eastAsia="黑体" w:hAnsi="黑体" w:cs="宋体"/>
          <w:bCs/>
          <w:kern w:val="0"/>
          <w:sz w:val="32"/>
          <w:szCs w:val="32"/>
        </w:rPr>
      </w:pPr>
    </w:p>
    <w:p w:rsidR="00311DD3" w:rsidRPr="0025072B" w:rsidRDefault="00311DD3" w:rsidP="0080290D">
      <w:pPr>
        <w:widowControl/>
        <w:spacing w:line="360" w:lineRule="auto"/>
        <w:ind w:firstLineChars="250" w:firstLine="700"/>
        <w:jc w:val="left"/>
        <w:rPr>
          <w:rFonts w:ascii="仿宋" w:eastAsia="仿宋" w:hAnsi="仿宋" w:cs="宋体"/>
          <w:kern w:val="40"/>
          <w:szCs w:val="21"/>
        </w:rPr>
      </w:pPr>
      <w:r w:rsidRPr="0025072B">
        <w:rPr>
          <w:rFonts w:ascii="宋体" w:hAnsi="宋体" w:cs="宋体" w:hint="eastAsia"/>
          <w:kern w:val="40"/>
          <w:sz w:val="28"/>
          <w:szCs w:val="28"/>
        </w:rPr>
        <w:t>随着教育改革的日益深入和素质教育的全面推进，学校课程多样化和个性化呼声日益强烈，教育的均衡化与优质化已成为基础教育发展的重中之重。从我校办学理念、培养目标和办学特色出发，本着有效利用现有教育资源和开发新教育资源，依靠本校教师和专家、领导、家长共同开发的原则</w:t>
      </w:r>
      <w:r w:rsidR="003D4EE0" w:rsidRPr="0025072B">
        <w:rPr>
          <w:rFonts w:ascii="宋体" w:hAnsi="宋体" w:cs="宋体" w:hint="eastAsia"/>
          <w:kern w:val="40"/>
          <w:sz w:val="28"/>
          <w:szCs w:val="28"/>
        </w:rPr>
        <w:t>，</w:t>
      </w:r>
      <w:r w:rsidRPr="0025072B">
        <w:rPr>
          <w:rFonts w:ascii="宋体" w:hAnsi="宋体" w:cs="宋体" w:hint="eastAsia"/>
          <w:kern w:val="40"/>
          <w:sz w:val="28"/>
          <w:szCs w:val="28"/>
        </w:rPr>
        <w:t>开发具有</w:t>
      </w:r>
      <w:r w:rsidRPr="0025072B">
        <w:rPr>
          <w:rFonts w:ascii="宋体" w:hAnsi="宋体" w:cs="宋体" w:hint="eastAsia"/>
          <w:kern w:val="40"/>
          <w:sz w:val="28"/>
          <w:szCs w:val="28"/>
          <w:highlight w:val="black"/>
          <w:shd w:val="pct15" w:color="auto" w:fill="FFFFFF"/>
        </w:rPr>
        <w:t>教院附中</w:t>
      </w:r>
      <w:r w:rsidRPr="0025072B">
        <w:rPr>
          <w:rFonts w:ascii="宋体" w:hAnsi="宋体" w:cs="宋体" w:hint="eastAsia"/>
          <w:kern w:val="40"/>
          <w:sz w:val="28"/>
          <w:szCs w:val="28"/>
        </w:rPr>
        <w:t>特色的校本课程</w:t>
      </w:r>
      <w:r w:rsidR="003D4EE0" w:rsidRPr="0025072B">
        <w:rPr>
          <w:rFonts w:ascii="宋体" w:hAnsi="宋体" w:cs="宋体" w:hint="eastAsia"/>
          <w:kern w:val="40"/>
          <w:sz w:val="28"/>
          <w:szCs w:val="28"/>
        </w:rPr>
        <w:t>体系</w:t>
      </w:r>
      <w:r w:rsidRPr="0025072B">
        <w:rPr>
          <w:rFonts w:ascii="宋体" w:hAnsi="宋体" w:cs="宋体" w:hint="eastAsia"/>
          <w:kern w:val="40"/>
          <w:sz w:val="28"/>
          <w:szCs w:val="28"/>
        </w:rPr>
        <w:t>，以体现个体差异，全面育人的开发宗旨，为学生提供品德形成与人格发展、潜能开发与认知发展、身体与心理发展、艺术审美、综合实践等方面的学习经历，促进学生主动、和谐发展。</w:t>
      </w:r>
      <w:r w:rsidR="003D4EE0" w:rsidRPr="0025072B">
        <w:rPr>
          <w:rFonts w:ascii="仿宋" w:eastAsia="仿宋" w:hAnsi="仿宋" w:cs="宋体" w:hint="eastAsia"/>
          <w:kern w:val="40"/>
          <w:szCs w:val="21"/>
        </w:rPr>
        <w:t>（黑框处为学校名称）</w:t>
      </w:r>
    </w:p>
    <w:p w:rsidR="00895AA6" w:rsidRPr="0025072B" w:rsidRDefault="00764043" w:rsidP="0080290D">
      <w:pPr>
        <w:pStyle w:val="a3"/>
        <w:widowControl/>
        <w:numPr>
          <w:ilvl w:val="0"/>
          <w:numId w:val="39"/>
        </w:numPr>
        <w:spacing w:line="360" w:lineRule="auto"/>
        <w:ind w:firstLineChars="0"/>
        <w:jc w:val="left"/>
        <w:rPr>
          <w:rFonts w:ascii="宋体" w:hAnsi="宋体" w:cs="宋体"/>
          <w:b/>
          <w:bCs/>
          <w:kern w:val="0"/>
          <w:sz w:val="30"/>
          <w:szCs w:val="30"/>
        </w:rPr>
      </w:pPr>
      <w:r w:rsidRPr="0025072B">
        <w:rPr>
          <w:rFonts w:ascii="宋体" w:hAnsi="宋体" w:cs="宋体" w:hint="eastAsia"/>
          <w:b/>
          <w:bCs/>
          <w:kern w:val="0"/>
          <w:sz w:val="30"/>
          <w:szCs w:val="30"/>
        </w:rPr>
        <w:t>问题的提</w:t>
      </w:r>
      <w:r w:rsidR="00895AA6" w:rsidRPr="0025072B">
        <w:rPr>
          <w:rFonts w:ascii="宋体" w:hAnsi="宋体" w:cs="宋体" w:hint="eastAsia"/>
          <w:b/>
          <w:bCs/>
          <w:kern w:val="0"/>
          <w:sz w:val="30"/>
          <w:szCs w:val="30"/>
        </w:rPr>
        <w:t>出</w:t>
      </w:r>
    </w:p>
    <w:p w:rsidR="00895AA6" w:rsidRPr="0025072B" w:rsidRDefault="00BE001F" w:rsidP="0080290D">
      <w:pPr>
        <w:widowControl/>
        <w:spacing w:line="360" w:lineRule="auto"/>
        <w:ind w:firstLineChars="200" w:firstLine="560"/>
        <w:jc w:val="left"/>
        <w:rPr>
          <w:rFonts w:ascii="Times New Roman" w:hAnsi="Times New Roman" w:cs="宋体"/>
          <w:kern w:val="0"/>
          <w:sz w:val="28"/>
          <w:szCs w:val="28"/>
        </w:rPr>
      </w:pPr>
      <w:r w:rsidRPr="0025072B">
        <w:rPr>
          <w:rFonts w:ascii="宋体" w:hAnsi="宋体" w:cs="宋体" w:hint="eastAsia"/>
          <w:kern w:val="0"/>
          <w:sz w:val="28"/>
          <w:szCs w:val="28"/>
        </w:rPr>
        <w:t>1</w:t>
      </w:r>
      <w:r w:rsidR="003D4EE0" w:rsidRPr="0025072B">
        <w:rPr>
          <w:rFonts w:ascii="宋体" w:hAnsi="宋体" w:cs="宋体" w:hint="eastAsia"/>
          <w:kern w:val="0"/>
          <w:sz w:val="28"/>
          <w:szCs w:val="28"/>
        </w:rPr>
        <w:t>．</w:t>
      </w:r>
      <w:r w:rsidR="00895AA6" w:rsidRPr="0025072B">
        <w:rPr>
          <w:rFonts w:ascii="Times New Roman" w:hAnsi="Times New Roman" w:cs="宋体" w:hint="eastAsia"/>
          <w:kern w:val="0"/>
          <w:sz w:val="28"/>
          <w:szCs w:val="28"/>
        </w:rPr>
        <w:t>《基础教育课程改革纲要》中指出：学校在执行国家课程和地区课程的同时，综合本校的传统和优势，学生兴趣和需要，开发或选用适合本校的课程。</w:t>
      </w:r>
      <w:r w:rsidR="00F53E37" w:rsidRPr="0025072B">
        <w:rPr>
          <w:rFonts w:ascii="Times New Roman" w:hAnsi="Times New Roman" w:cs="宋体" w:hint="eastAsia"/>
          <w:kern w:val="0"/>
          <w:sz w:val="28"/>
          <w:szCs w:val="28"/>
        </w:rPr>
        <w:t>当前课程中的主要部分是国家课程，其设置和教学计划显得死板单一，无法兼顾各地经济文化发展不平衡的实际，也不能兼顾不同学生个性特长发展的需要。初中阶段是奠定人的文化、品格、个性、情操、修养、思维、体魄发展的重要时期</w:t>
      </w:r>
      <w:r w:rsidR="00895AA6" w:rsidRPr="0025072B">
        <w:rPr>
          <w:rFonts w:ascii="Times New Roman" w:hAnsi="Times New Roman" w:cs="宋体" w:hint="eastAsia"/>
          <w:kern w:val="0"/>
          <w:sz w:val="28"/>
          <w:szCs w:val="28"/>
        </w:rPr>
        <w:t>，因此，整合各类课程，开发和实施</w:t>
      </w:r>
      <w:r w:rsidR="003D4EE0" w:rsidRPr="0025072B">
        <w:rPr>
          <w:rFonts w:ascii="Times New Roman" w:hAnsi="Times New Roman" w:cs="宋体" w:hint="eastAsia"/>
          <w:kern w:val="0"/>
          <w:sz w:val="28"/>
          <w:szCs w:val="28"/>
        </w:rPr>
        <w:t>拓展型</w:t>
      </w:r>
      <w:r w:rsidR="00895AA6" w:rsidRPr="0025072B">
        <w:rPr>
          <w:rFonts w:ascii="Times New Roman" w:hAnsi="Times New Roman" w:cs="宋体" w:hint="eastAsia"/>
          <w:kern w:val="0"/>
          <w:sz w:val="28"/>
          <w:szCs w:val="28"/>
        </w:rPr>
        <w:t>课程是必要的。</w:t>
      </w:r>
    </w:p>
    <w:p w:rsidR="00F53E37" w:rsidRPr="0025072B" w:rsidRDefault="00BE001F" w:rsidP="00383436">
      <w:pPr>
        <w:widowControl/>
        <w:spacing w:line="360" w:lineRule="auto"/>
        <w:ind w:firstLineChars="200" w:firstLine="560"/>
        <w:jc w:val="left"/>
        <w:rPr>
          <w:rFonts w:ascii="Times New Roman" w:hAnsi="Times New Roman" w:cs="宋体"/>
          <w:kern w:val="0"/>
          <w:sz w:val="28"/>
          <w:szCs w:val="28"/>
        </w:rPr>
      </w:pPr>
      <w:r w:rsidRPr="0025072B">
        <w:rPr>
          <w:rFonts w:ascii="宋体" w:hAnsi="宋体" w:cs="AdobeSongStd-Light" w:hint="eastAsia"/>
          <w:kern w:val="0"/>
          <w:sz w:val="28"/>
          <w:szCs w:val="28"/>
        </w:rPr>
        <w:t>2．</w:t>
      </w:r>
      <w:r w:rsidR="00F53E37" w:rsidRPr="0025072B">
        <w:rPr>
          <w:rFonts w:ascii="宋体" w:hAnsi="宋体" w:cs="AdobeSongStd-Light" w:hint="eastAsia"/>
          <w:kern w:val="0"/>
          <w:sz w:val="28"/>
          <w:szCs w:val="28"/>
        </w:rPr>
        <w:t>国家课程考虑到了学生的学习需求</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但是</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国家课程所考虑到的只能是不同发展阶段学生的共同的、规律性的学习需求。教师在实</w:t>
      </w:r>
      <w:r w:rsidR="00F53E37" w:rsidRPr="0025072B">
        <w:rPr>
          <w:rFonts w:ascii="宋体" w:hAnsi="宋体" w:cs="AdobeSongStd-Light" w:hint="eastAsia"/>
          <w:kern w:val="0"/>
          <w:sz w:val="28"/>
          <w:szCs w:val="28"/>
        </w:rPr>
        <w:lastRenderedPageBreak/>
        <w:t>施国家课程的时候</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面对的是处于具体发展阶段的、具体学校的具体学生</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这些学生之间虽然有着某一发展阶段所具有的共同的身体的和心理的特征</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但是他们来自不同的家庭</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有着不同的性格特征和行为秉性</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有着不同的发展潜能</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因而</w:t>
      </w:r>
      <w:r w:rsidR="00F53E37" w:rsidRPr="0025072B">
        <w:rPr>
          <w:rFonts w:ascii="宋体" w:hAnsi="宋体"/>
          <w:kern w:val="0"/>
          <w:sz w:val="28"/>
          <w:szCs w:val="28"/>
        </w:rPr>
        <w:t>,</w:t>
      </w:r>
      <w:r w:rsidR="00F53E37" w:rsidRPr="0025072B">
        <w:rPr>
          <w:rFonts w:ascii="宋体" w:hAnsi="宋体" w:cs="AdobeSongStd-Light" w:hint="eastAsia"/>
          <w:kern w:val="0"/>
          <w:sz w:val="28"/>
          <w:szCs w:val="28"/>
        </w:rPr>
        <w:t>那些共同的身体和心理特征在每个特定教育场景中的每个个体身上的表现及其所</w:t>
      </w:r>
      <w:r w:rsidR="00F53E37" w:rsidRPr="0025072B">
        <w:rPr>
          <w:rFonts w:ascii="Times New Roman" w:hAnsi="Times New Roman" w:cs="宋体" w:hint="eastAsia"/>
          <w:kern w:val="0"/>
          <w:sz w:val="28"/>
          <w:szCs w:val="28"/>
        </w:rPr>
        <w:t>包含的教育意义也是不一样的。为此，本课题研究十分必要。</w:t>
      </w:r>
    </w:p>
    <w:p w:rsidR="00B0442D" w:rsidRPr="0025072B" w:rsidRDefault="00BE001F" w:rsidP="0080290D">
      <w:pPr>
        <w:widowControl/>
        <w:spacing w:line="360" w:lineRule="auto"/>
        <w:ind w:firstLineChars="200" w:firstLine="560"/>
        <w:jc w:val="left"/>
        <w:rPr>
          <w:rFonts w:ascii="宋体" w:hAnsi="宋体" w:cs="AdobeSongStd-Light"/>
          <w:kern w:val="0"/>
          <w:sz w:val="28"/>
          <w:szCs w:val="28"/>
        </w:rPr>
      </w:pPr>
      <w:r w:rsidRPr="0025072B">
        <w:rPr>
          <w:rFonts w:ascii="宋体" w:hAnsi="宋体" w:cs="AdobeSongStd-Light" w:hint="eastAsia"/>
          <w:kern w:val="0"/>
          <w:sz w:val="28"/>
          <w:szCs w:val="28"/>
        </w:rPr>
        <w:t>3．</w:t>
      </w:r>
      <w:r w:rsidR="00E77DE9" w:rsidRPr="0025072B">
        <w:rPr>
          <w:rFonts w:ascii="宋体" w:hAnsi="宋体" w:cs="AdobeSongStd-Light"/>
          <w:kern w:val="0"/>
          <w:sz w:val="28"/>
          <w:szCs w:val="28"/>
        </w:rPr>
        <w:t>在课改中最关键的是教师，收获最大的也是教师，所以在课程</w:t>
      </w:r>
      <w:r w:rsidR="00E77DE9" w:rsidRPr="0025072B">
        <w:rPr>
          <w:rFonts w:ascii="宋体" w:hAnsi="宋体" w:cs="AdobeSongStd-Light" w:hint="eastAsia"/>
          <w:kern w:val="0"/>
          <w:sz w:val="28"/>
          <w:szCs w:val="28"/>
        </w:rPr>
        <w:t>校本化实施过程</w:t>
      </w:r>
      <w:r w:rsidR="00E77DE9" w:rsidRPr="0025072B">
        <w:rPr>
          <w:rFonts w:ascii="宋体" w:hAnsi="宋体" w:cs="AdobeSongStd-Light"/>
          <w:kern w:val="0"/>
          <w:sz w:val="28"/>
          <w:szCs w:val="28"/>
        </w:rPr>
        <w:t>中抓住教师队伍建设，把课改实践、教学实施、队伍建设和</w:t>
      </w:r>
      <w:r w:rsidR="00E77DE9" w:rsidRPr="0025072B">
        <w:rPr>
          <w:rFonts w:ascii="宋体" w:hAnsi="宋体" w:cs="AdobeSongStd-Light" w:hint="eastAsia"/>
          <w:kern w:val="0"/>
          <w:sz w:val="28"/>
          <w:szCs w:val="28"/>
        </w:rPr>
        <w:t>学科建设及教育科研</w:t>
      </w:r>
      <w:r w:rsidR="00E77DE9" w:rsidRPr="0025072B">
        <w:rPr>
          <w:rFonts w:ascii="宋体" w:hAnsi="宋体" w:cs="AdobeSongStd-Light"/>
          <w:kern w:val="0"/>
          <w:sz w:val="28"/>
          <w:szCs w:val="28"/>
        </w:rPr>
        <w:t>整合起来会有助于</w:t>
      </w:r>
      <w:r w:rsidR="00E77DE9" w:rsidRPr="0025072B">
        <w:rPr>
          <w:rFonts w:ascii="宋体" w:hAnsi="宋体" w:cs="AdobeSongStd-Light" w:hint="eastAsia"/>
          <w:kern w:val="0"/>
          <w:sz w:val="28"/>
          <w:szCs w:val="28"/>
        </w:rPr>
        <w:t>教研组</w:t>
      </w:r>
      <w:r w:rsidR="00E77DE9" w:rsidRPr="0025072B">
        <w:rPr>
          <w:rFonts w:ascii="宋体" w:hAnsi="宋体" w:cs="AdobeSongStd-Light"/>
          <w:kern w:val="0"/>
          <w:sz w:val="28"/>
          <w:szCs w:val="28"/>
        </w:rPr>
        <w:t>的长远发展。</w:t>
      </w:r>
      <w:r w:rsidR="00F53E37" w:rsidRPr="0025072B">
        <w:rPr>
          <w:rFonts w:ascii="宋体" w:hAnsi="宋体" w:cs="AdobeSongStd-Light" w:hint="eastAsia"/>
          <w:kern w:val="0"/>
          <w:sz w:val="28"/>
          <w:szCs w:val="28"/>
        </w:rPr>
        <w:t>随着新课程推广的深入，减负增效的呼声越来越高，什么是课程校本</w:t>
      </w:r>
      <w:r w:rsidR="00B0442D" w:rsidRPr="0025072B">
        <w:rPr>
          <w:rFonts w:ascii="宋体" w:hAnsi="宋体" w:cs="AdobeSongStd-Light" w:hint="eastAsia"/>
          <w:kern w:val="0"/>
          <w:sz w:val="28"/>
          <w:szCs w:val="28"/>
        </w:rPr>
        <w:t>化实施？怎样进行国家课程的校本化实施？</w:t>
      </w:r>
      <w:r w:rsidR="00275543" w:rsidRPr="0025072B">
        <w:rPr>
          <w:rFonts w:ascii="宋体" w:hAnsi="宋体" w:cs="AdobeSongStd-Light" w:hint="eastAsia"/>
          <w:kern w:val="0"/>
          <w:sz w:val="28"/>
          <w:szCs w:val="28"/>
        </w:rPr>
        <w:t>这都是</w:t>
      </w:r>
      <w:r w:rsidR="00864CE8" w:rsidRPr="0025072B">
        <w:rPr>
          <w:rFonts w:ascii="宋体" w:hAnsi="宋体" w:cs="AdobeSongStd-Light" w:hint="eastAsia"/>
          <w:kern w:val="0"/>
          <w:sz w:val="28"/>
          <w:szCs w:val="28"/>
        </w:rPr>
        <w:t>富有时代意义的课题。</w:t>
      </w:r>
    </w:p>
    <w:p w:rsidR="00AB770E" w:rsidRPr="0025072B" w:rsidRDefault="006957E2" w:rsidP="0080290D">
      <w:pPr>
        <w:spacing w:line="360" w:lineRule="auto"/>
        <w:ind w:firstLineChars="196" w:firstLine="590"/>
        <w:rPr>
          <w:rFonts w:ascii="宋体" w:hAnsi="宋体"/>
          <w:b/>
          <w:sz w:val="30"/>
          <w:szCs w:val="30"/>
        </w:rPr>
      </w:pPr>
      <w:r w:rsidRPr="0025072B">
        <w:rPr>
          <w:rFonts w:ascii="宋体" w:hAnsi="宋体" w:hint="eastAsia"/>
          <w:b/>
          <w:sz w:val="30"/>
          <w:szCs w:val="30"/>
        </w:rPr>
        <w:t>二、</w:t>
      </w:r>
      <w:r w:rsidR="004A3F54" w:rsidRPr="0025072B">
        <w:rPr>
          <w:rFonts w:ascii="宋体" w:hAnsi="宋体" w:hint="eastAsia"/>
          <w:b/>
          <w:sz w:val="30"/>
          <w:szCs w:val="30"/>
        </w:rPr>
        <w:t xml:space="preserve"> </w:t>
      </w:r>
      <w:r w:rsidRPr="0025072B">
        <w:rPr>
          <w:rFonts w:ascii="宋体" w:hAnsi="宋体" w:hint="eastAsia"/>
          <w:b/>
          <w:sz w:val="30"/>
          <w:szCs w:val="30"/>
        </w:rPr>
        <w:t>研究目标</w:t>
      </w:r>
    </w:p>
    <w:p w:rsidR="00F53E37" w:rsidRPr="0025072B" w:rsidRDefault="00864CE8" w:rsidP="0080290D">
      <w:pPr>
        <w:autoSpaceDE w:val="0"/>
        <w:autoSpaceDN w:val="0"/>
        <w:adjustRightInd w:val="0"/>
        <w:spacing w:line="360" w:lineRule="auto"/>
        <w:ind w:firstLineChars="200" w:firstLine="560"/>
        <w:jc w:val="left"/>
        <w:rPr>
          <w:rFonts w:ascii="仿宋_GB2312" w:eastAsia="仿宋_GB2312" w:hAnsi="仿宋" w:cs="AdobeSongStd-Light"/>
          <w:kern w:val="0"/>
          <w:sz w:val="28"/>
          <w:szCs w:val="28"/>
        </w:rPr>
      </w:pPr>
      <w:r w:rsidRPr="0025072B">
        <w:rPr>
          <w:rFonts w:ascii="仿宋_GB2312" w:eastAsia="仿宋_GB2312" w:hAnsi="仿宋" w:cs="AdobeSongStd-Light" w:hint="eastAsia"/>
          <w:kern w:val="0"/>
          <w:sz w:val="28"/>
          <w:szCs w:val="28"/>
        </w:rPr>
        <w:t>（一）</w:t>
      </w:r>
      <w:r w:rsidR="00F53E37" w:rsidRPr="0025072B">
        <w:rPr>
          <w:rFonts w:ascii="仿宋_GB2312" w:eastAsia="仿宋_GB2312" w:hAnsi="仿宋" w:cs="AdobeSongStd-Light" w:hint="eastAsia"/>
          <w:kern w:val="0"/>
          <w:sz w:val="28"/>
          <w:szCs w:val="28"/>
        </w:rPr>
        <w:t>课程校本化实施的界定</w:t>
      </w:r>
    </w:p>
    <w:p w:rsidR="00C8408A" w:rsidRPr="0025072B" w:rsidRDefault="00C8408A" w:rsidP="0080290D">
      <w:pPr>
        <w:autoSpaceDE w:val="0"/>
        <w:autoSpaceDN w:val="0"/>
        <w:adjustRightInd w:val="0"/>
        <w:spacing w:line="360" w:lineRule="auto"/>
        <w:ind w:firstLineChars="200" w:firstLine="560"/>
        <w:jc w:val="left"/>
        <w:rPr>
          <w:rFonts w:ascii="宋体" w:hAnsi="宋体"/>
          <w:kern w:val="0"/>
          <w:sz w:val="28"/>
          <w:szCs w:val="28"/>
        </w:rPr>
      </w:pPr>
      <w:r w:rsidRPr="0025072B">
        <w:rPr>
          <w:rFonts w:ascii="宋体" w:hAnsi="宋体" w:cs="AdobeSongStd-Light" w:hint="eastAsia"/>
          <w:kern w:val="0"/>
          <w:sz w:val="28"/>
          <w:szCs w:val="28"/>
        </w:rPr>
        <w:t>在这里</w:t>
      </w:r>
      <w:r w:rsidR="00864CE8" w:rsidRPr="0025072B">
        <w:rPr>
          <w:rFonts w:ascii="宋体" w:hAnsi="宋体" w:cs="AdobeSongStd-Light" w:hint="eastAsia"/>
          <w:kern w:val="0"/>
          <w:sz w:val="28"/>
          <w:szCs w:val="28"/>
        </w:rPr>
        <w:t>课程校本</w:t>
      </w:r>
      <w:r w:rsidR="00727A2D" w:rsidRPr="0025072B">
        <w:rPr>
          <w:rFonts w:ascii="宋体" w:hAnsi="宋体" w:cs="AdobeSongStd-Light" w:hint="eastAsia"/>
          <w:kern w:val="0"/>
          <w:sz w:val="28"/>
          <w:szCs w:val="28"/>
        </w:rPr>
        <w:t>化</w:t>
      </w:r>
      <w:r w:rsidR="00864CE8" w:rsidRPr="0025072B">
        <w:rPr>
          <w:rFonts w:ascii="宋体" w:hAnsi="宋体" w:cs="AdobeSongStd-Light" w:hint="eastAsia"/>
          <w:kern w:val="0"/>
          <w:sz w:val="28"/>
          <w:szCs w:val="28"/>
        </w:rPr>
        <w:t>实施界定为</w:t>
      </w:r>
      <w:r w:rsidR="00864CE8" w:rsidRPr="0025072B">
        <w:rPr>
          <w:rFonts w:ascii="宋体" w:hAnsi="宋体"/>
          <w:kern w:val="0"/>
          <w:sz w:val="28"/>
          <w:szCs w:val="28"/>
        </w:rPr>
        <w:t>:</w:t>
      </w:r>
    </w:p>
    <w:p w:rsidR="00864CE8" w:rsidRPr="0025072B" w:rsidRDefault="00C8408A" w:rsidP="0080290D">
      <w:pPr>
        <w:autoSpaceDE w:val="0"/>
        <w:autoSpaceDN w:val="0"/>
        <w:adjustRightInd w:val="0"/>
        <w:spacing w:line="360" w:lineRule="auto"/>
        <w:ind w:firstLineChars="200" w:firstLine="560"/>
        <w:jc w:val="left"/>
        <w:rPr>
          <w:rFonts w:ascii="宋体" w:hAnsi="宋体" w:cs="AdobeSongStd-Light"/>
          <w:kern w:val="0"/>
          <w:sz w:val="28"/>
          <w:szCs w:val="28"/>
        </w:rPr>
      </w:pPr>
      <w:r w:rsidRPr="0025072B">
        <w:rPr>
          <w:rFonts w:ascii="宋体" w:hAnsi="宋体" w:hint="eastAsia"/>
          <w:kern w:val="0"/>
          <w:sz w:val="28"/>
          <w:szCs w:val="28"/>
        </w:rPr>
        <w:t>1.</w:t>
      </w:r>
      <w:r w:rsidR="00864CE8" w:rsidRPr="0025072B">
        <w:rPr>
          <w:rFonts w:ascii="宋体" w:hAnsi="宋体" w:cs="AdobeSongStd-Light" w:hint="eastAsia"/>
          <w:kern w:val="0"/>
          <w:sz w:val="28"/>
          <w:szCs w:val="28"/>
        </w:rPr>
        <w:t>在坚持国家课程改革纲要基本精神的前提下</w:t>
      </w:r>
      <w:r w:rsidR="00864CE8" w:rsidRPr="0025072B">
        <w:rPr>
          <w:rFonts w:ascii="宋体" w:hAnsi="宋体"/>
          <w:kern w:val="0"/>
          <w:sz w:val="28"/>
          <w:szCs w:val="28"/>
        </w:rPr>
        <w:t>,</w:t>
      </w:r>
      <w:r w:rsidR="00864CE8" w:rsidRPr="0025072B">
        <w:rPr>
          <w:rFonts w:ascii="宋体" w:hAnsi="宋体" w:cs="AdobeSongStd-Light" w:hint="eastAsia"/>
          <w:kern w:val="0"/>
          <w:sz w:val="28"/>
          <w:szCs w:val="28"/>
        </w:rPr>
        <w:t>学校根据自身性质、特点和条件</w:t>
      </w:r>
      <w:r w:rsidR="00864CE8" w:rsidRPr="0025072B">
        <w:rPr>
          <w:rFonts w:ascii="宋体" w:hAnsi="宋体"/>
          <w:kern w:val="0"/>
          <w:sz w:val="28"/>
          <w:szCs w:val="28"/>
        </w:rPr>
        <w:t>,</w:t>
      </w:r>
      <w:r w:rsidR="00864CE8" w:rsidRPr="0025072B">
        <w:rPr>
          <w:rFonts w:ascii="宋体" w:hAnsi="宋体" w:cs="AdobeSongStd-Light" w:hint="eastAsia"/>
          <w:kern w:val="0"/>
          <w:sz w:val="28"/>
          <w:szCs w:val="28"/>
        </w:rPr>
        <w:t>将国家层面上规划和设计的面向全国所有学生的书面的计划的学习经验转变为适合本校学生学习需求的实践的学习经验的创造性实践</w:t>
      </w:r>
      <w:r w:rsidR="00864CE8" w:rsidRPr="0025072B">
        <w:rPr>
          <w:rFonts w:ascii="宋体" w:hAnsi="宋体"/>
          <w:kern w:val="0"/>
          <w:sz w:val="28"/>
          <w:szCs w:val="28"/>
        </w:rPr>
        <w:t>,</w:t>
      </w:r>
      <w:r w:rsidRPr="0025072B">
        <w:rPr>
          <w:rFonts w:ascii="宋体" w:hAnsi="宋体" w:cs="AdobeSongStd-Light" w:hint="eastAsia"/>
          <w:kern w:val="0"/>
          <w:sz w:val="28"/>
          <w:szCs w:val="28"/>
        </w:rPr>
        <w:t>包括教材的校本化处理、学校本位的课程整合与开发</w:t>
      </w:r>
      <w:r w:rsidR="00864CE8" w:rsidRPr="0025072B">
        <w:rPr>
          <w:rFonts w:ascii="宋体" w:hAnsi="宋体" w:cs="AdobeSongStd-Light" w:hint="eastAsia"/>
          <w:kern w:val="0"/>
          <w:sz w:val="28"/>
          <w:szCs w:val="28"/>
        </w:rPr>
        <w:t>、教学方法的综合运用和个性化加工及差异性的学生评价等多样化的行动策略。</w:t>
      </w:r>
    </w:p>
    <w:p w:rsidR="00864CE8" w:rsidRPr="0025072B" w:rsidRDefault="00864CE8" w:rsidP="0080290D">
      <w:pPr>
        <w:autoSpaceDE w:val="0"/>
        <w:autoSpaceDN w:val="0"/>
        <w:adjustRightInd w:val="0"/>
        <w:spacing w:line="360" w:lineRule="auto"/>
        <w:ind w:firstLineChars="200" w:firstLine="560"/>
        <w:jc w:val="left"/>
        <w:rPr>
          <w:rFonts w:ascii="宋体" w:hAnsi="宋体" w:cs="AdobeSongStd-Light"/>
          <w:kern w:val="0"/>
          <w:sz w:val="28"/>
          <w:szCs w:val="28"/>
        </w:rPr>
      </w:pPr>
      <w:r w:rsidRPr="0025072B">
        <w:rPr>
          <w:rFonts w:ascii="宋体" w:hAnsi="宋体" w:cs="AdobeSongStd-Light" w:hint="eastAsia"/>
          <w:kern w:val="0"/>
          <w:sz w:val="28"/>
          <w:szCs w:val="28"/>
        </w:rPr>
        <w:t>2. 课程校本化实施就是教师</w:t>
      </w:r>
      <w:r w:rsidR="00C8408A" w:rsidRPr="0025072B">
        <w:rPr>
          <w:rFonts w:ascii="宋体" w:hAnsi="宋体" w:cs="AdobeSongStd-Light" w:hint="eastAsia"/>
          <w:kern w:val="0"/>
          <w:sz w:val="28"/>
          <w:szCs w:val="28"/>
        </w:rPr>
        <w:t>在</w:t>
      </w:r>
      <w:r w:rsidRPr="0025072B">
        <w:rPr>
          <w:rFonts w:ascii="宋体" w:hAnsi="宋体" w:cs="AdobeSongStd-Light" w:hint="eastAsia"/>
          <w:kern w:val="0"/>
          <w:sz w:val="28"/>
          <w:szCs w:val="28"/>
        </w:rPr>
        <w:t>其教学生活现场依据国家课程改</w:t>
      </w:r>
      <w:r w:rsidRPr="0025072B">
        <w:rPr>
          <w:rFonts w:ascii="宋体" w:hAnsi="宋体" w:cs="AdobeSongStd-Light" w:hint="eastAsia"/>
          <w:kern w:val="0"/>
          <w:sz w:val="28"/>
          <w:szCs w:val="28"/>
        </w:rPr>
        <w:lastRenderedPageBreak/>
        <w:t>革的基本精神</w:t>
      </w:r>
      <w:r w:rsidRPr="0025072B">
        <w:rPr>
          <w:rFonts w:ascii="宋体" w:hAnsi="宋体"/>
          <w:kern w:val="0"/>
          <w:sz w:val="28"/>
          <w:szCs w:val="28"/>
        </w:rPr>
        <w:t>,</w:t>
      </w:r>
      <w:r w:rsidRPr="0025072B">
        <w:rPr>
          <w:rFonts w:ascii="宋体" w:hAnsi="宋体" w:cs="AdobeSongStd-Light" w:hint="eastAsia"/>
          <w:kern w:val="0"/>
          <w:sz w:val="28"/>
          <w:szCs w:val="28"/>
        </w:rPr>
        <w:t>了解和研究学生的学习需求</w:t>
      </w:r>
      <w:r w:rsidRPr="0025072B">
        <w:rPr>
          <w:rFonts w:ascii="宋体" w:hAnsi="宋体"/>
          <w:kern w:val="0"/>
          <w:sz w:val="28"/>
          <w:szCs w:val="28"/>
        </w:rPr>
        <w:t>,</w:t>
      </w:r>
      <w:r w:rsidRPr="0025072B">
        <w:rPr>
          <w:rFonts w:ascii="宋体" w:hAnsi="宋体" w:cs="AdobeSongStd-Light" w:hint="eastAsia"/>
          <w:kern w:val="0"/>
          <w:sz w:val="28"/>
          <w:szCs w:val="28"/>
        </w:rPr>
        <w:t>并在均衡各个教育要素之间的复杂的相互关系的基础上</w:t>
      </w:r>
      <w:r w:rsidRPr="0025072B">
        <w:rPr>
          <w:rFonts w:ascii="宋体" w:hAnsi="宋体"/>
          <w:kern w:val="0"/>
          <w:sz w:val="28"/>
          <w:szCs w:val="28"/>
        </w:rPr>
        <w:t>,</w:t>
      </w:r>
      <w:r w:rsidRPr="0025072B">
        <w:rPr>
          <w:rFonts w:ascii="宋体" w:hAnsi="宋体" w:cs="AdobeSongStd-Light" w:hint="eastAsia"/>
          <w:kern w:val="0"/>
          <w:sz w:val="28"/>
          <w:szCs w:val="28"/>
        </w:rPr>
        <w:t>对国家课程所做的不断</w:t>
      </w:r>
      <w:r w:rsidR="007C3F5B" w:rsidRPr="0025072B">
        <w:rPr>
          <w:rFonts w:ascii="宋体" w:hAnsi="宋体" w:cs="AdobeSongStd-Light" w:hint="eastAsia"/>
          <w:kern w:val="0"/>
          <w:sz w:val="28"/>
          <w:szCs w:val="28"/>
        </w:rPr>
        <w:t>地</w:t>
      </w:r>
      <w:r w:rsidRPr="0025072B">
        <w:rPr>
          <w:rFonts w:ascii="宋体" w:hAnsi="宋体" w:cs="AdobeSongStd-Light" w:hint="eastAsia"/>
          <w:kern w:val="0"/>
          <w:sz w:val="28"/>
          <w:szCs w:val="28"/>
        </w:rPr>
        <w:t>调整、补充、拓展和整合等创造性的课程活动。</w:t>
      </w:r>
    </w:p>
    <w:p w:rsidR="00864CE8" w:rsidRPr="0025072B" w:rsidRDefault="00864CE8" w:rsidP="0080290D">
      <w:pPr>
        <w:spacing w:line="360" w:lineRule="auto"/>
        <w:ind w:firstLineChars="150" w:firstLine="420"/>
        <w:rPr>
          <w:rFonts w:ascii="仿宋_GB2312" w:eastAsia="仿宋_GB2312" w:hAnsi="仿宋"/>
          <w:sz w:val="28"/>
          <w:szCs w:val="28"/>
        </w:rPr>
      </w:pPr>
      <w:r w:rsidRPr="0025072B">
        <w:rPr>
          <w:rFonts w:ascii="仿宋_GB2312" w:eastAsia="仿宋_GB2312" w:hAnsi="仿宋" w:hint="eastAsia"/>
          <w:sz w:val="28"/>
          <w:szCs w:val="28"/>
        </w:rPr>
        <w:t>（二）课程校本化实施的研究目标</w:t>
      </w:r>
    </w:p>
    <w:p w:rsidR="00E641DE" w:rsidRPr="0025072B" w:rsidRDefault="00402DC9" w:rsidP="0080290D">
      <w:pPr>
        <w:autoSpaceDE w:val="0"/>
        <w:autoSpaceDN w:val="0"/>
        <w:adjustRightInd w:val="0"/>
        <w:spacing w:line="360" w:lineRule="auto"/>
        <w:ind w:firstLineChars="200" w:firstLine="560"/>
        <w:jc w:val="left"/>
        <w:rPr>
          <w:b/>
          <w:sz w:val="28"/>
          <w:szCs w:val="28"/>
        </w:rPr>
      </w:pPr>
      <w:r w:rsidRPr="0025072B">
        <w:rPr>
          <w:rFonts w:ascii="宋体" w:hAnsi="宋体" w:hint="eastAsia"/>
          <w:sz w:val="28"/>
          <w:szCs w:val="28"/>
        </w:rPr>
        <w:t>1</w:t>
      </w:r>
      <w:r w:rsidR="00BE001F" w:rsidRPr="0025072B">
        <w:rPr>
          <w:rFonts w:ascii="宋体" w:hAnsi="宋体" w:hint="eastAsia"/>
          <w:sz w:val="28"/>
          <w:szCs w:val="28"/>
        </w:rPr>
        <w:t>．通过细化教学目标、整合教学内容、优化教学设计、建立反馈系统，提升教师对数学课程标准的理解力、克服教师教学的随意性</w:t>
      </w:r>
      <w:r w:rsidR="007C3F5B" w:rsidRPr="0025072B">
        <w:rPr>
          <w:rFonts w:ascii="宋体" w:hAnsi="宋体" w:hint="eastAsia"/>
          <w:sz w:val="28"/>
          <w:szCs w:val="28"/>
        </w:rPr>
        <w:t>，规范教师的课堂教学行为、</w:t>
      </w:r>
      <w:r w:rsidR="008A2A81" w:rsidRPr="0025072B">
        <w:rPr>
          <w:rFonts w:hint="eastAsia"/>
          <w:sz w:val="28"/>
          <w:szCs w:val="28"/>
        </w:rPr>
        <w:t>促进</w:t>
      </w:r>
      <w:r w:rsidR="00E641DE" w:rsidRPr="0025072B">
        <w:rPr>
          <w:rFonts w:hint="eastAsia"/>
          <w:sz w:val="28"/>
          <w:szCs w:val="28"/>
        </w:rPr>
        <w:t>教师对教学的把握能力。</w:t>
      </w:r>
    </w:p>
    <w:p w:rsidR="0010704A" w:rsidRPr="0025072B" w:rsidRDefault="00BE001F" w:rsidP="0080290D">
      <w:pPr>
        <w:spacing w:line="360" w:lineRule="auto"/>
        <w:ind w:firstLineChars="200" w:firstLine="560"/>
        <w:rPr>
          <w:rFonts w:ascii="宋体" w:hAnsi="宋体" w:cs="AdobeSongStd-Light"/>
          <w:kern w:val="0"/>
          <w:sz w:val="28"/>
          <w:szCs w:val="28"/>
        </w:rPr>
      </w:pPr>
      <w:r w:rsidRPr="0025072B">
        <w:rPr>
          <w:rFonts w:ascii="宋体" w:hAnsi="宋体" w:cs="AdobeSongStd-Light" w:hint="eastAsia"/>
          <w:kern w:val="0"/>
          <w:sz w:val="28"/>
          <w:szCs w:val="28"/>
        </w:rPr>
        <w:t>2．通过教师个人的教学实践、教师的行动和行动中与行动后的反思了解、理解、认同并转化外部理论、观点，使教师在校本化地实施国家课程的过程中自然地、内在地形成这种具有个人特点的、实践性的、反思性的课程知识、课程理念。教师个人的教学经验在实践在得以生动地展现并获得丰富和升华，课程校本化实施过程中形成的教师的实践的课程理想</w:t>
      </w:r>
      <w:r w:rsidR="007C3F5B" w:rsidRPr="0025072B">
        <w:rPr>
          <w:rFonts w:ascii="宋体" w:hAnsi="宋体" w:cs="AdobeSongStd-Light" w:hint="eastAsia"/>
          <w:kern w:val="0"/>
          <w:sz w:val="28"/>
          <w:szCs w:val="28"/>
        </w:rPr>
        <w:t>更</w:t>
      </w:r>
      <w:r w:rsidRPr="0025072B">
        <w:rPr>
          <w:rFonts w:ascii="宋体" w:hAnsi="宋体" w:cs="AdobeSongStd-Light" w:hint="eastAsia"/>
          <w:kern w:val="0"/>
          <w:sz w:val="28"/>
          <w:szCs w:val="28"/>
        </w:rPr>
        <w:t>具有指导其自身课程实践的内在</w:t>
      </w:r>
      <w:r w:rsidR="007C3F5B" w:rsidRPr="0025072B">
        <w:rPr>
          <w:rFonts w:ascii="宋体" w:hAnsi="宋体" w:cs="AdobeSongStd-Light" w:hint="eastAsia"/>
          <w:kern w:val="0"/>
          <w:sz w:val="28"/>
          <w:szCs w:val="28"/>
        </w:rPr>
        <w:t>推动</w:t>
      </w:r>
      <w:r w:rsidRPr="0025072B">
        <w:rPr>
          <w:rFonts w:ascii="宋体" w:hAnsi="宋体" w:cs="AdobeSongStd-Light" w:hint="eastAsia"/>
          <w:kern w:val="0"/>
          <w:sz w:val="28"/>
          <w:szCs w:val="28"/>
        </w:rPr>
        <w:t>力。</w:t>
      </w:r>
    </w:p>
    <w:p w:rsidR="00BD2DA2" w:rsidRPr="0025072B" w:rsidRDefault="00BD2DA2" w:rsidP="0068495F">
      <w:pPr>
        <w:widowControl/>
        <w:spacing w:line="360" w:lineRule="auto"/>
        <w:ind w:firstLineChars="198" w:firstLine="596"/>
        <w:jc w:val="left"/>
        <w:rPr>
          <w:rFonts w:ascii="宋体" w:hAnsi="宋体" w:cs="宋体"/>
          <w:b/>
          <w:kern w:val="0"/>
          <w:sz w:val="30"/>
          <w:szCs w:val="30"/>
        </w:rPr>
      </w:pPr>
      <w:r w:rsidRPr="0025072B">
        <w:rPr>
          <w:rFonts w:ascii="宋体" w:hAnsi="宋体" w:cs="宋体" w:hint="eastAsia"/>
          <w:b/>
          <w:kern w:val="0"/>
          <w:sz w:val="30"/>
          <w:szCs w:val="30"/>
        </w:rPr>
        <w:t>三、 研究</w:t>
      </w:r>
      <w:r w:rsidR="00021421" w:rsidRPr="0025072B">
        <w:rPr>
          <w:rFonts w:ascii="宋体" w:hAnsi="宋体" w:cs="宋体" w:hint="eastAsia"/>
          <w:b/>
          <w:kern w:val="0"/>
          <w:sz w:val="30"/>
          <w:szCs w:val="30"/>
        </w:rPr>
        <w:t>的</w:t>
      </w:r>
      <w:r w:rsidRPr="0025072B">
        <w:rPr>
          <w:rFonts w:ascii="宋体" w:hAnsi="宋体" w:cs="宋体" w:hint="eastAsia"/>
          <w:b/>
          <w:kern w:val="0"/>
          <w:sz w:val="30"/>
          <w:szCs w:val="30"/>
        </w:rPr>
        <w:t>内容</w:t>
      </w:r>
    </w:p>
    <w:p w:rsidR="0054099F" w:rsidRPr="0025072B" w:rsidRDefault="007D694A" w:rsidP="0080290D">
      <w:pPr>
        <w:widowControl/>
        <w:spacing w:line="360" w:lineRule="auto"/>
        <w:ind w:firstLineChars="200" w:firstLine="560"/>
        <w:jc w:val="left"/>
        <w:rPr>
          <w:rFonts w:ascii="仿宋_GB2312" w:eastAsia="仿宋_GB2312" w:hAnsi="仿宋" w:cs="宋体"/>
          <w:bCs/>
          <w:kern w:val="0"/>
          <w:sz w:val="28"/>
          <w:szCs w:val="28"/>
        </w:rPr>
      </w:pPr>
      <w:r w:rsidRPr="0025072B">
        <w:rPr>
          <w:rFonts w:ascii="仿宋_GB2312" w:eastAsia="仿宋_GB2312" w:hAnsi="仿宋" w:cs="宋体" w:hint="eastAsia"/>
          <w:bCs/>
          <w:kern w:val="0"/>
          <w:sz w:val="28"/>
          <w:szCs w:val="28"/>
        </w:rPr>
        <w:t>（一）</w:t>
      </w:r>
      <w:r w:rsidR="0054099F" w:rsidRPr="0025072B">
        <w:rPr>
          <w:rFonts w:ascii="仿宋_GB2312" w:eastAsia="仿宋_GB2312" w:hAnsi="仿宋" w:cs="宋体" w:hint="eastAsia"/>
          <w:bCs/>
          <w:kern w:val="0"/>
          <w:sz w:val="28"/>
          <w:szCs w:val="28"/>
        </w:rPr>
        <w:t>基础</w:t>
      </w:r>
      <w:r w:rsidR="0068495F" w:rsidRPr="0025072B">
        <w:rPr>
          <w:rFonts w:ascii="仿宋_GB2312" w:eastAsia="仿宋_GB2312" w:hAnsi="仿宋" w:cs="宋体" w:hint="eastAsia"/>
          <w:bCs/>
          <w:kern w:val="0"/>
          <w:sz w:val="28"/>
          <w:szCs w:val="28"/>
        </w:rPr>
        <w:t>型课程校本化</w:t>
      </w:r>
      <w:r w:rsidR="00F702D7" w:rsidRPr="0025072B">
        <w:rPr>
          <w:rFonts w:ascii="仿宋_GB2312" w:eastAsia="仿宋_GB2312" w:hAnsi="仿宋" w:cs="宋体" w:hint="eastAsia"/>
          <w:bCs/>
          <w:kern w:val="0"/>
          <w:sz w:val="28"/>
          <w:szCs w:val="28"/>
        </w:rPr>
        <w:t>实施</w:t>
      </w:r>
    </w:p>
    <w:p w:rsidR="0054099F" w:rsidRPr="0025072B" w:rsidRDefault="008B0E4F"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1.</w:t>
      </w:r>
      <w:r w:rsidR="0054099F" w:rsidRPr="0025072B">
        <w:rPr>
          <w:rFonts w:ascii="宋体" w:hAnsi="宋体" w:cs="宋体" w:hint="eastAsia"/>
          <w:bCs/>
          <w:kern w:val="0"/>
          <w:sz w:val="28"/>
          <w:szCs w:val="28"/>
        </w:rPr>
        <w:t>对教学目标的细化</w:t>
      </w:r>
    </w:p>
    <w:p w:rsidR="008700E6" w:rsidRPr="0025072B" w:rsidRDefault="0014112B"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想要制定出科学的细化</w:t>
      </w:r>
      <w:r w:rsidR="008700E6" w:rsidRPr="0025072B">
        <w:rPr>
          <w:rFonts w:ascii="宋体" w:hAnsi="宋体" w:cs="宋体" w:hint="eastAsia"/>
          <w:bCs/>
          <w:kern w:val="0"/>
          <w:sz w:val="28"/>
          <w:szCs w:val="28"/>
        </w:rPr>
        <w:t>目标，就必须对课程标准和教学基本要求有一个深刻透彻的理解，想使细化后的目标对教学真正地起到提升的作用，就必</w:t>
      </w:r>
      <w:r w:rsidRPr="0025072B">
        <w:rPr>
          <w:rFonts w:ascii="宋体" w:hAnsi="宋体" w:cs="宋体" w:hint="eastAsia"/>
          <w:bCs/>
          <w:kern w:val="0"/>
          <w:sz w:val="28"/>
          <w:szCs w:val="28"/>
        </w:rPr>
        <w:t>须在实践中不断完善。因此，我们要求每一位教师都必须做到：认真研读</w:t>
      </w:r>
      <w:r w:rsidR="008700E6" w:rsidRPr="0025072B">
        <w:rPr>
          <w:rFonts w:ascii="宋体" w:hAnsi="宋体" w:cs="宋体" w:hint="eastAsia"/>
          <w:bCs/>
          <w:kern w:val="0"/>
          <w:sz w:val="28"/>
          <w:szCs w:val="28"/>
        </w:rPr>
        <w:t>《学科课程标准》及《学科教学基本要求》，有效</w:t>
      </w:r>
      <w:r w:rsidRPr="0025072B">
        <w:rPr>
          <w:rFonts w:ascii="宋体" w:hAnsi="宋体" w:cs="宋体" w:hint="eastAsia"/>
          <w:bCs/>
          <w:kern w:val="0"/>
          <w:sz w:val="28"/>
          <w:szCs w:val="28"/>
        </w:rPr>
        <w:t>地</w:t>
      </w:r>
      <w:r w:rsidR="008700E6" w:rsidRPr="0025072B">
        <w:rPr>
          <w:rFonts w:ascii="宋体" w:hAnsi="宋体" w:cs="宋体" w:hint="eastAsia"/>
          <w:bCs/>
          <w:kern w:val="0"/>
          <w:sz w:val="28"/>
          <w:szCs w:val="28"/>
        </w:rPr>
        <w:t>提升了教师对数学课程标准的理解力。</w:t>
      </w:r>
    </w:p>
    <w:p w:rsidR="008700E6" w:rsidRPr="0025072B" w:rsidRDefault="008700E6"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2．对教学内容的优化</w:t>
      </w:r>
    </w:p>
    <w:p w:rsidR="008700E6" w:rsidRPr="0025072B" w:rsidRDefault="0000763E"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lastRenderedPageBreak/>
        <w:t>一是对教材内部的知识做梳理，前后位置做适当的调整，使知识的展开更加有序自然；二是根据课程方案、课程标准，结合我校、学生实际，开展了新旧教材的比较研究、不同地区教材的比较研究，重视与实际生活的整合、与相关学科的整合、与社会热点难点问题的整合，并在此基础上进行了拓展，形成适合我校学生学情和培养目标的学科教材。在这一过程中，帮助教师实现从教教材到用教材的转变。</w:t>
      </w:r>
    </w:p>
    <w:p w:rsidR="0000763E" w:rsidRPr="0025072B" w:rsidRDefault="0000763E"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3．教学设计系统的建立</w:t>
      </w:r>
    </w:p>
    <w:p w:rsidR="0000763E" w:rsidRPr="0025072B" w:rsidRDefault="00F565E3"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在认真研读</w:t>
      </w:r>
      <w:r w:rsidR="0000763E" w:rsidRPr="0025072B">
        <w:rPr>
          <w:rFonts w:ascii="宋体" w:hAnsi="宋体" w:cs="宋体" w:hint="eastAsia"/>
          <w:bCs/>
          <w:kern w:val="0"/>
          <w:sz w:val="28"/>
          <w:szCs w:val="28"/>
        </w:rPr>
        <w:t>教材，优化教材内容，整合教学资源的基础上，整体设计教案。以单元为单位进行教学设计，教师的心中始终有单元这个整体。无论是设计教学目标、考虑教学方法，还是构思教和学的活动，教师都能做到瞻前顾后、合理安排，增强学生学习的系统性。教学设计系统的建立，有效地规范了教师课堂教学行为。</w:t>
      </w:r>
    </w:p>
    <w:p w:rsidR="0000763E" w:rsidRPr="0025072B" w:rsidRDefault="0000763E"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4．训练系统的建立</w:t>
      </w:r>
    </w:p>
    <w:p w:rsidR="0000763E" w:rsidRPr="0025072B" w:rsidRDefault="00B63A76" w:rsidP="0080290D">
      <w:pPr>
        <w:widowControl/>
        <w:spacing w:line="360" w:lineRule="auto"/>
        <w:ind w:firstLineChars="200" w:firstLine="560"/>
        <w:jc w:val="left"/>
        <w:rPr>
          <w:rFonts w:ascii="宋体" w:hAnsi="宋体" w:cs="宋体"/>
          <w:bCs/>
          <w:kern w:val="0"/>
          <w:sz w:val="28"/>
          <w:szCs w:val="28"/>
        </w:rPr>
      </w:pPr>
      <w:r>
        <w:rPr>
          <w:rFonts w:ascii="宋体" w:hAnsi="宋体" w:cs="宋体" w:hint="eastAsia"/>
          <w:bCs/>
          <w:kern w:val="0"/>
          <w:sz w:val="28"/>
          <w:szCs w:val="28"/>
        </w:rPr>
        <w:t>在练习系统的校本化研究中，我们力求做到“紧扣‘四</w:t>
      </w:r>
      <w:r w:rsidR="0000763E" w:rsidRPr="0025072B">
        <w:rPr>
          <w:rFonts w:ascii="宋体" w:hAnsi="宋体" w:cs="宋体" w:hint="eastAsia"/>
          <w:bCs/>
          <w:kern w:val="0"/>
          <w:sz w:val="28"/>
          <w:szCs w:val="28"/>
        </w:rPr>
        <w:t>基’，具有针对性、基础性、连续性与弹性；分层分类，有针对性地解决不同层次学生的学习中的问题。这一举措，有效地促进了教师对教学的把握能力。</w:t>
      </w:r>
    </w:p>
    <w:p w:rsidR="0000763E" w:rsidRPr="0025072B" w:rsidRDefault="004F2F3A"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5．以全员参与，共同提高为目的进行课型研究</w:t>
      </w:r>
    </w:p>
    <w:p w:rsidR="004F2F3A" w:rsidRPr="0025072B" w:rsidRDefault="004F2F3A"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开课前备课</w:t>
      </w:r>
      <w:r w:rsidR="00F565E3" w:rsidRPr="0025072B">
        <w:rPr>
          <w:rFonts w:ascii="宋体" w:hAnsi="宋体" w:cs="宋体" w:hint="eastAsia"/>
          <w:bCs/>
          <w:kern w:val="0"/>
          <w:sz w:val="28"/>
          <w:szCs w:val="28"/>
        </w:rPr>
        <w:t>组</w:t>
      </w:r>
      <w:r w:rsidRPr="0025072B">
        <w:rPr>
          <w:rFonts w:ascii="宋体" w:hAnsi="宋体" w:cs="宋体" w:hint="eastAsia"/>
          <w:bCs/>
          <w:kern w:val="0"/>
          <w:sz w:val="28"/>
          <w:szCs w:val="28"/>
        </w:rPr>
        <w:t>全员参与，从课题的确立，到教学流程的设计，从教学目标的设定到重点难点的确定，从例题的选择到练习题设计，从备课到磨课，从试教到反思，均以备课组为</w:t>
      </w:r>
      <w:r w:rsidR="00F565E3" w:rsidRPr="0025072B">
        <w:rPr>
          <w:rFonts w:ascii="宋体" w:hAnsi="宋体" w:cs="宋体" w:hint="eastAsia"/>
          <w:bCs/>
          <w:kern w:val="0"/>
          <w:sz w:val="28"/>
          <w:szCs w:val="28"/>
        </w:rPr>
        <w:t>基本</w:t>
      </w:r>
      <w:r w:rsidRPr="0025072B">
        <w:rPr>
          <w:rFonts w:ascii="宋体" w:hAnsi="宋体" w:cs="宋体" w:hint="eastAsia"/>
          <w:bCs/>
          <w:kern w:val="0"/>
          <w:sz w:val="28"/>
          <w:szCs w:val="28"/>
        </w:rPr>
        <w:t>单位，到最后教研组</w:t>
      </w:r>
      <w:r w:rsidRPr="0025072B">
        <w:rPr>
          <w:rFonts w:ascii="宋体" w:hAnsi="宋体" w:cs="宋体" w:hint="eastAsia"/>
          <w:bCs/>
          <w:kern w:val="0"/>
          <w:sz w:val="28"/>
          <w:szCs w:val="28"/>
        </w:rPr>
        <w:lastRenderedPageBreak/>
        <w:t>的评课，反思，总结，均为全员参与，个个都畅所欲言，发表自己的意见和建议。</w:t>
      </w:r>
    </w:p>
    <w:p w:rsidR="004F2F3A" w:rsidRPr="0025072B" w:rsidRDefault="004F2F3A"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在课型范式的研究中，我们又对单元、专题教学目标进行了再定位；结合《学科教学基本要求》、《课程标准》及其他版本的教材和学生实际情况的调整，是研究课程目标的有效尝试，同时在教学内容的再调整，整合多种教学资源的基础上，对教学内容的补漏和重顾。</w:t>
      </w:r>
    </w:p>
    <w:p w:rsidR="004F2F3A" w:rsidRPr="0025072B" w:rsidRDefault="004F2F3A" w:rsidP="0080290D">
      <w:pPr>
        <w:widowControl/>
        <w:spacing w:line="360" w:lineRule="auto"/>
        <w:ind w:firstLineChars="200" w:firstLine="560"/>
        <w:jc w:val="left"/>
        <w:rPr>
          <w:rFonts w:ascii="仿宋_GB2312" w:eastAsia="仿宋_GB2312" w:hAnsi="仿宋" w:cs="宋体"/>
          <w:bCs/>
          <w:kern w:val="0"/>
          <w:sz w:val="28"/>
          <w:szCs w:val="28"/>
        </w:rPr>
      </w:pPr>
      <w:r w:rsidRPr="0025072B">
        <w:rPr>
          <w:rFonts w:ascii="仿宋_GB2312" w:eastAsia="仿宋_GB2312" w:hAnsi="仿宋" w:cs="宋体" w:hint="eastAsia"/>
          <w:bCs/>
          <w:kern w:val="0"/>
          <w:sz w:val="28"/>
          <w:szCs w:val="28"/>
        </w:rPr>
        <w:t>（二）拓展型课程的开发和实施</w:t>
      </w:r>
    </w:p>
    <w:p w:rsidR="004F2F3A" w:rsidRPr="0025072B" w:rsidRDefault="004F2F3A"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开发拓展型课程，从学校的实际出发，从教师、学生的实际出发，本着实事求是的态度，为学生的终身发展、可持续发展考虑。因此我们为《初中数学拓展型课程的开发》进行了基本的定位：以通俗易懂、激发兴趣、拓展视野和教材补充进行研究为我们的基本要求，以挖掘数学学科中的教育功能为我们的研究方向，以提高学生的数学素养，完善学生的品格修养为我们的核心宗旨。</w:t>
      </w:r>
    </w:p>
    <w:p w:rsidR="004F2F3A" w:rsidRPr="0025072B" w:rsidRDefault="004F2F3A" w:rsidP="0080290D">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t>确定了课程开发的基本要求、研究方向和核心宗旨以后，就要进行拓展型课程基本框架</w:t>
      </w:r>
      <w:r w:rsidR="00BD2F67" w:rsidRPr="0025072B">
        <w:rPr>
          <w:rFonts w:ascii="宋体" w:hAnsi="宋体" w:cs="宋体" w:hint="eastAsia"/>
          <w:bCs/>
          <w:kern w:val="0"/>
          <w:sz w:val="28"/>
          <w:szCs w:val="28"/>
        </w:rPr>
        <w:t>的构建工作了。经</w:t>
      </w:r>
      <w:r w:rsidRPr="0025072B">
        <w:rPr>
          <w:rFonts w:ascii="宋体" w:hAnsi="宋体" w:cs="宋体" w:hint="eastAsia"/>
          <w:bCs/>
          <w:kern w:val="0"/>
          <w:sz w:val="28"/>
          <w:szCs w:val="28"/>
        </w:rPr>
        <w:t>过我们反复的思考和研究，同时邀请专家亲临指点，我们以“发展学生的个性特长“为设计理念，</w:t>
      </w:r>
      <w:r w:rsidR="00BD2F67" w:rsidRPr="0025072B">
        <w:rPr>
          <w:rFonts w:ascii="宋体" w:hAnsi="宋体" w:cs="宋体" w:hint="eastAsia"/>
          <w:bCs/>
          <w:kern w:val="0"/>
          <w:sz w:val="28"/>
          <w:szCs w:val="28"/>
        </w:rPr>
        <w:t>所</w:t>
      </w:r>
      <w:r w:rsidRPr="0025072B">
        <w:rPr>
          <w:rFonts w:ascii="宋体" w:hAnsi="宋体" w:cs="宋体" w:hint="eastAsia"/>
          <w:bCs/>
          <w:kern w:val="0"/>
          <w:sz w:val="28"/>
          <w:szCs w:val="28"/>
        </w:rPr>
        <w:t>有的教学过程都要以学生的活动来展开，真正实现”自主、合作、探究“的学习方式的变革，数学拓展型课程共分三个系列，分别是《生活中的数学》、《数学思维训练》、《数学基础应用》，每个系列有三个层次的课程，共九门。</w:t>
      </w:r>
    </w:p>
    <w:p w:rsidR="004F2F3A" w:rsidRPr="0025072B" w:rsidRDefault="004F2F3A" w:rsidP="0080290D">
      <w:pPr>
        <w:widowControl/>
        <w:spacing w:line="360" w:lineRule="auto"/>
        <w:ind w:firstLineChars="200" w:firstLine="560"/>
        <w:jc w:val="left"/>
        <w:rPr>
          <w:rFonts w:ascii="宋体" w:hAnsi="宋体" w:cs="宋体"/>
          <w:bCs/>
          <w:kern w:val="0"/>
          <w:sz w:val="28"/>
          <w:szCs w:val="28"/>
        </w:rPr>
      </w:pPr>
    </w:p>
    <w:p w:rsidR="008B0E4F" w:rsidRPr="0025072B" w:rsidRDefault="008B0E4F" w:rsidP="0080290D">
      <w:pPr>
        <w:widowControl/>
        <w:spacing w:line="360" w:lineRule="auto"/>
        <w:ind w:firstLineChars="196" w:firstLine="590"/>
        <w:jc w:val="left"/>
        <w:rPr>
          <w:rFonts w:ascii="宋体" w:hAnsi="宋体" w:cs="宋体"/>
          <w:b/>
          <w:bCs/>
          <w:kern w:val="0"/>
          <w:sz w:val="30"/>
          <w:szCs w:val="30"/>
        </w:rPr>
      </w:pPr>
      <w:r w:rsidRPr="0025072B">
        <w:rPr>
          <w:rFonts w:ascii="宋体" w:hAnsi="宋体" w:cs="宋体" w:hint="eastAsia"/>
          <w:b/>
          <w:bCs/>
          <w:kern w:val="0"/>
          <w:sz w:val="30"/>
          <w:szCs w:val="30"/>
        </w:rPr>
        <w:t>四、</w:t>
      </w:r>
      <w:r w:rsidR="004A3F54" w:rsidRPr="0025072B">
        <w:rPr>
          <w:rFonts w:ascii="宋体" w:hAnsi="宋体" w:cs="宋体" w:hint="eastAsia"/>
          <w:b/>
          <w:bCs/>
          <w:kern w:val="0"/>
          <w:sz w:val="30"/>
          <w:szCs w:val="30"/>
        </w:rPr>
        <w:t xml:space="preserve"> </w:t>
      </w:r>
      <w:r w:rsidRPr="0025072B">
        <w:rPr>
          <w:rFonts w:ascii="宋体" w:hAnsi="宋体" w:cs="宋体" w:hint="eastAsia"/>
          <w:b/>
          <w:bCs/>
          <w:kern w:val="0"/>
          <w:sz w:val="30"/>
          <w:szCs w:val="30"/>
        </w:rPr>
        <w:t>实践与探索</w:t>
      </w:r>
    </w:p>
    <w:p w:rsidR="00E641DE" w:rsidRPr="0025072B" w:rsidRDefault="003D2175" w:rsidP="0080290D">
      <w:pPr>
        <w:numPr>
          <w:ilvl w:val="0"/>
          <w:numId w:val="40"/>
        </w:numPr>
        <w:spacing w:line="360" w:lineRule="auto"/>
        <w:rPr>
          <w:rFonts w:ascii="仿宋_GB2312" w:eastAsia="仿宋_GB2312" w:hAnsi="仿宋"/>
          <w:sz w:val="28"/>
          <w:szCs w:val="28"/>
        </w:rPr>
      </w:pPr>
      <w:r w:rsidRPr="0025072B">
        <w:rPr>
          <w:rFonts w:ascii="仿宋_GB2312" w:eastAsia="仿宋_GB2312" w:hAnsi="仿宋" w:hint="eastAsia"/>
          <w:sz w:val="28"/>
          <w:szCs w:val="28"/>
        </w:rPr>
        <w:lastRenderedPageBreak/>
        <w:t>把握教学基本要求  形成层次化系列化的课程目标</w:t>
      </w:r>
    </w:p>
    <w:p w:rsidR="003D2175" w:rsidRPr="0025072B" w:rsidRDefault="003D2175" w:rsidP="0080290D">
      <w:pPr>
        <w:spacing w:line="360" w:lineRule="auto"/>
        <w:rPr>
          <w:rFonts w:ascii="宋体" w:hAnsi="宋体"/>
          <w:sz w:val="28"/>
          <w:szCs w:val="28"/>
        </w:rPr>
      </w:pPr>
      <w:r w:rsidRPr="0025072B">
        <w:rPr>
          <w:rFonts w:ascii="仿宋_GB2312" w:eastAsia="仿宋_GB2312" w:hAnsi="宋体" w:hint="eastAsia"/>
          <w:sz w:val="28"/>
          <w:szCs w:val="28"/>
        </w:rPr>
        <w:t xml:space="preserve"> </w:t>
      </w:r>
      <w:r w:rsidRPr="0025072B">
        <w:rPr>
          <w:rFonts w:ascii="宋体" w:hAnsi="宋体" w:hint="eastAsia"/>
          <w:sz w:val="28"/>
          <w:szCs w:val="28"/>
        </w:rPr>
        <w:t xml:space="preserve">    主要进行了两个方面的工作，一个是调整了部分《课程标准》确立的教学目标。众所周知《课程标准》的教学目标是中学教学的法旨，是指引</w:t>
      </w:r>
      <w:r w:rsidRPr="00DD420F">
        <w:rPr>
          <w:rFonts w:ascii="宋体" w:hAnsi="宋体" w:hint="eastAsia"/>
          <w:sz w:val="28"/>
          <w:szCs w:val="28"/>
        </w:rPr>
        <w:t>教学和学生素质提升的指路灯，但是《课程标准》是针对整个上海市所有学校所有学生的，它没有体现一定的差异性，所以我们把其中的一些教学目标进行了调整，主要是进行了增加和丰富</w:t>
      </w:r>
      <w:r w:rsidRPr="0025072B">
        <w:rPr>
          <w:rFonts w:ascii="宋体" w:hAnsi="宋体" w:hint="eastAsia"/>
          <w:sz w:val="28"/>
          <w:szCs w:val="28"/>
        </w:rPr>
        <w:t>，</w:t>
      </w:r>
      <w:r w:rsidRPr="00DD420F">
        <w:rPr>
          <w:rFonts w:ascii="宋体" w:hAnsi="宋体" w:hint="eastAsia"/>
          <w:sz w:val="28"/>
          <w:szCs w:val="28"/>
        </w:rPr>
        <w:t>使</w:t>
      </w:r>
      <w:r w:rsidRPr="0025072B">
        <w:rPr>
          <w:rFonts w:ascii="宋体" w:hAnsi="宋体" w:hint="eastAsia"/>
          <w:sz w:val="28"/>
          <w:szCs w:val="28"/>
        </w:rPr>
        <w:t>之更能符合我们学校的实际情况，建立更适合学生发展的教学目标。二是细化了《课程标准》确立的目标，《课程标准》中的教学目标的描述较宽泛，精确度不够，而且它还是较偏向于知识的掌握程度，对于过程方法和情感态度的描述</w:t>
      </w:r>
      <w:r w:rsidR="00D94220" w:rsidRPr="0025072B">
        <w:rPr>
          <w:rFonts w:ascii="宋体" w:hAnsi="宋体" w:hint="eastAsia"/>
          <w:sz w:val="28"/>
          <w:szCs w:val="28"/>
        </w:rPr>
        <w:t>则</w:t>
      </w:r>
      <w:r w:rsidRPr="0025072B">
        <w:rPr>
          <w:rFonts w:ascii="宋体" w:hAnsi="宋体" w:hint="eastAsia"/>
          <w:sz w:val="28"/>
          <w:szCs w:val="28"/>
        </w:rPr>
        <w:t>略显不足，所以我们在教学目标的校本化的过程中，致力于将目标进行丰富和细化。</w:t>
      </w:r>
    </w:p>
    <w:p w:rsidR="00495608" w:rsidRPr="0025072B" w:rsidRDefault="00495608" w:rsidP="0080290D">
      <w:pPr>
        <w:spacing w:line="360" w:lineRule="auto"/>
        <w:rPr>
          <w:rFonts w:ascii="宋体" w:hAnsi="宋体"/>
          <w:sz w:val="28"/>
          <w:szCs w:val="28"/>
        </w:rPr>
      </w:pPr>
      <w:r w:rsidRPr="0025072B">
        <w:rPr>
          <w:rFonts w:ascii="宋体" w:hAnsi="宋体" w:hint="eastAsia"/>
          <w:sz w:val="28"/>
          <w:szCs w:val="28"/>
        </w:rPr>
        <w:t xml:space="preserve">    </w:t>
      </w:r>
      <w:r w:rsidR="00784AC6">
        <w:rPr>
          <w:rFonts w:ascii="宋体" w:hAnsi="宋体" w:hint="eastAsia"/>
          <w:sz w:val="28"/>
          <w:szCs w:val="28"/>
        </w:rPr>
        <w:t>通过对知识目标的细化、过程的细化和思想方法的细化，</w:t>
      </w:r>
      <w:r w:rsidRPr="0025072B">
        <w:rPr>
          <w:rFonts w:ascii="宋体" w:hAnsi="宋体" w:hint="eastAsia"/>
          <w:sz w:val="28"/>
          <w:szCs w:val="28"/>
        </w:rPr>
        <w:t>每位教师能非常明白每一部分内容的教学目标，能够做到心中有数，有条不紊。</w:t>
      </w:r>
    </w:p>
    <w:p w:rsidR="003D2175" w:rsidRPr="0025072B" w:rsidRDefault="00D605C5" w:rsidP="0080290D">
      <w:pPr>
        <w:spacing w:line="360" w:lineRule="auto"/>
        <w:rPr>
          <w:rFonts w:ascii="仿宋_GB2312" w:eastAsia="仿宋_GB2312" w:hAnsi="仿宋"/>
          <w:sz w:val="28"/>
          <w:szCs w:val="28"/>
        </w:rPr>
      </w:pPr>
      <w:r w:rsidRPr="0025072B">
        <w:rPr>
          <w:rFonts w:ascii="仿宋_GB2312" w:eastAsia="仿宋_GB2312" w:hAnsi="宋体" w:hint="eastAsia"/>
          <w:sz w:val="28"/>
          <w:szCs w:val="28"/>
        </w:rPr>
        <w:t xml:space="preserve">   </w:t>
      </w:r>
      <w:r w:rsidRPr="0025072B">
        <w:rPr>
          <w:rFonts w:ascii="仿宋" w:eastAsia="仿宋" w:hAnsi="仿宋" w:hint="eastAsia"/>
          <w:sz w:val="28"/>
          <w:szCs w:val="28"/>
        </w:rPr>
        <w:t xml:space="preserve"> </w:t>
      </w:r>
      <w:r w:rsidRPr="0025072B">
        <w:rPr>
          <w:rFonts w:ascii="仿宋_GB2312" w:eastAsia="仿宋_GB2312" w:hAnsi="仿宋" w:hint="eastAsia"/>
          <w:sz w:val="28"/>
          <w:szCs w:val="28"/>
        </w:rPr>
        <w:t>（二）把握教学目标</w:t>
      </w:r>
      <w:r w:rsidR="0068495F" w:rsidRPr="0025072B">
        <w:rPr>
          <w:rFonts w:ascii="仿宋_GB2312" w:eastAsia="仿宋_GB2312" w:hAnsi="仿宋" w:hint="eastAsia"/>
          <w:sz w:val="28"/>
          <w:szCs w:val="28"/>
        </w:rPr>
        <w:t>，</w:t>
      </w:r>
      <w:r w:rsidRPr="0025072B">
        <w:rPr>
          <w:rFonts w:ascii="仿宋_GB2312" w:eastAsia="仿宋_GB2312" w:hAnsi="仿宋" w:hint="eastAsia"/>
          <w:sz w:val="28"/>
          <w:szCs w:val="28"/>
        </w:rPr>
        <w:t>优化教学内容</w:t>
      </w:r>
    </w:p>
    <w:p w:rsidR="00936B06" w:rsidRPr="0025072B" w:rsidRDefault="00D605C5" w:rsidP="00756AD0">
      <w:pPr>
        <w:spacing w:line="360" w:lineRule="auto"/>
        <w:ind w:firstLineChars="150" w:firstLine="420"/>
        <w:rPr>
          <w:rFonts w:ascii="宋体" w:hAnsi="宋体"/>
          <w:sz w:val="28"/>
          <w:szCs w:val="28"/>
        </w:rPr>
      </w:pPr>
      <w:r w:rsidRPr="0025072B">
        <w:rPr>
          <w:rFonts w:ascii="仿宋_GB2312" w:eastAsia="仿宋_GB2312" w:hAnsi="宋体" w:hint="eastAsia"/>
          <w:sz w:val="28"/>
          <w:szCs w:val="28"/>
        </w:rPr>
        <w:t xml:space="preserve">  </w:t>
      </w:r>
      <w:r w:rsidRPr="0025072B">
        <w:rPr>
          <w:rFonts w:ascii="宋体" w:hAnsi="宋体" w:hint="eastAsia"/>
          <w:sz w:val="28"/>
          <w:szCs w:val="28"/>
        </w:rPr>
        <w:t>在教学目标进行了校本化处理之后，我们接着进行了教学内容的组织和选择。当然教学内容的选择是围绕着确立好的教学目标来进行的。很明显，由于教学目标进行了调整，所以原来教材的内容也需要进行增减和调整。为了确立调整之后的内容，我们阅读了多本教材</w:t>
      </w:r>
      <w:r w:rsidR="00B16BAF" w:rsidRPr="0025072B">
        <w:rPr>
          <w:rFonts w:ascii="宋体" w:hAnsi="宋体" w:hint="eastAsia"/>
          <w:sz w:val="28"/>
          <w:szCs w:val="28"/>
        </w:rPr>
        <w:t>。</w:t>
      </w:r>
      <w:r w:rsidRPr="0025072B">
        <w:rPr>
          <w:rFonts w:ascii="宋体" w:hAnsi="宋体" w:hint="eastAsia"/>
          <w:sz w:val="28"/>
          <w:szCs w:val="28"/>
        </w:rPr>
        <w:t>如：一期</w:t>
      </w:r>
      <w:r w:rsidR="00B16BAF" w:rsidRPr="0025072B">
        <w:rPr>
          <w:rFonts w:ascii="宋体" w:hAnsi="宋体" w:hint="eastAsia"/>
          <w:sz w:val="28"/>
          <w:szCs w:val="28"/>
        </w:rPr>
        <w:t>课改</w:t>
      </w:r>
      <w:r w:rsidRPr="0025072B">
        <w:rPr>
          <w:rFonts w:ascii="宋体" w:hAnsi="宋体" w:hint="eastAsia"/>
          <w:sz w:val="28"/>
          <w:szCs w:val="28"/>
        </w:rPr>
        <w:t>教材，二期</w:t>
      </w:r>
      <w:r w:rsidR="00B16BAF" w:rsidRPr="0025072B">
        <w:rPr>
          <w:rFonts w:ascii="宋体" w:hAnsi="宋体" w:hint="eastAsia"/>
          <w:sz w:val="28"/>
          <w:szCs w:val="28"/>
        </w:rPr>
        <w:t>课改教材、</w:t>
      </w:r>
      <w:r w:rsidRPr="0025072B">
        <w:rPr>
          <w:rFonts w:ascii="宋体" w:hAnsi="宋体" w:hint="eastAsia"/>
          <w:sz w:val="28"/>
          <w:szCs w:val="28"/>
        </w:rPr>
        <w:t>人教版教材，苏教版和浙教版等等，还在相当多的参考资料和练习题中选择教学内容。</w:t>
      </w:r>
    </w:p>
    <w:p w:rsidR="003D2175" w:rsidRPr="0025072B" w:rsidRDefault="0068495F" w:rsidP="0068495F">
      <w:pPr>
        <w:spacing w:line="360" w:lineRule="auto"/>
        <w:rPr>
          <w:rFonts w:ascii="仿宋_GB2312" w:eastAsia="仿宋_GB2312" w:hAnsi="仿宋"/>
          <w:sz w:val="28"/>
          <w:szCs w:val="28"/>
        </w:rPr>
      </w:pPr>
      <w:r w:rsidRPr="0025072B">
        <w:rPr>
          <w:rFonts w:ascii="仿宋_GB2312" w:eastAsia="仿宋_GB2312" w:hAnsi="仿宋" w:hint="eastAsia"/>
          <w:sz w:val="28"/>
          <w:szCs w:val="28"/>
        </w:rPr>
        <w:t>（三）</w:t>
      </w:r>
      <w:r w:rsidR="00936B06" w:rsidRPr="0025072B">
        <w:rPr>
          <w:rFonts w:ascii="仿宋_GB2312" w:eastAsia="仿宋_GB2312" w:hAnsi="仿宋" w:hint="eastAsia"/>
          <w:sz w:val="28"/>
          <w:szCs w:val="28"/>
        </w:rPr>
        <w:t>以设计板块式的教学方案为重点，探索合理有效的教学模式</w:t>
      </w:r>
    </w:p>
    <w:p w:rsidR="00936B06" w:rsidRPr="0025072B" w:rsidRDefault="00936B06" w:rsidP="0068495F">
      <w:pPr>
        <w:spacing w:line="360" w:lineRule="auto"/>
        <w:ind w:firstLineChars="200" w:firstLine="560"/>
        <w:rPr>
          <w:rFonts w:ascii="宋体" w:hAnsi="宋体"/>
          <w:sz w:val="28"/>
          <w:szCs w:val="28"/>
        </w:rPr>
      </w:pPr>
      <w:r w:rsidRPr="0025072B">
        <w:rPr>
          <w:rFonts w:ascii="宋体" w:hAnsi="宋体" w:hint="eastAsia"/>
          <w:sz w:val="28"/>
          <w:szCs w:val="28"/>
        </w:rPr>
        <w:lastRenderedPageBreak/>
        <w:t>教学设计是保证教学目标和教学内容有效落实到课堂的有效手段，因此在我们把目标进行了细化和内容的调整之后，重点进行了教学设计的校本研制工作。</w:t>
      </w:r>
    </w:p>
    <w:p w:rsidR="00936B06" w:rsidRPr="0025072B" w:rsidRDefault="00936B06" w:rsidP="0080290D">
      <w:pPr>
        <w:spacing w:line="360" w:lineRule="auto"/>
        <w:ind w:firstLineChars="200" w:firstLine="560"/>
        <w:rPr>
          <w:rFonts w:ascii="宋体" w:hAnsi="宋体"/>
          <w:sz w:val="28"/>
          <w:szCs w:val="28"/>
        </w:rPr>
      </w:pPr>
      <w:r w:rsidRPr="0025072B">
        <w:rPr>
          <w:rFonts w:ascii="宋体" w:hAnsi="宋体" w:hint="eastAsia"/>
          <w:sz w:val="28"/>
          <w:szCs w:val="28"/>
        </w:rPr>
        <w:t>1．优化设计的每个环节，提高教学有效性</w:t>
      </w:r>
    </w:p>
    <w:p w:rsidR="00936B06" w:rsidRPr="0025072B" w:rsidRDefault="00936B06" w:rsidP="0080290D">
      <w:pPr>
        <w:spacing w:line="360" w:lineRule="auto"/>
        <w:ind w:firstLineChars="200" w:firstLine="560"/>
        <w:rPr>
          <w:rFonts w:ascii="宋体" w:hAnsi="宋体"/>
          <w:sz w:val="28"/>
          <w:szCs w:val="28"/>
        </w:rPr>
      </w:pPr>
      <w:r w:rsidRPr="0025072B">
        <w:rPr>
          <w:rFonts w:ascii="宋体" w:hAnsi="宋体" w:hint="eastAsia"/>
          <w:sz w:val="28"/>
          <w:szCs w:val="28"/>
        </w:rPr>
        <w:t>（1）新课之前设计了课前练习这一环节，主要目的是复习上一节课的核心内容和巩固</w:t>
      </w:r>
      <w:r w:rsidR="00871A8C" w:rsidRPr="0025072B">
        <w:rPr>
          <w:rFonts w:ascii="宋体" w:hAnsi="宋体" w:hint="eastAsia"/>
          <w:sz w:val="28"/>
          <w:szCs w:val="28"/>
        </w:rPr>
        <w:t>学习</w:t>
      </w:r>
      <w:r w:rsidRPr="0025072B">
        <w:rPr>
          <w:rFonts w:ascii="宋体" w:hAnsi="宋体" w:hint="eastAsia"/>
          <w:sz w:val="28"/>
          <w:szCs w:val="28"/>
        </w:rPr>
        <w:t>本节课的必备知识。如：在“十字相乘法”的教学设计中，我们的课前练习就设计为对形如</w:t>
      </w:r>
      <w:r w:rsidRPr="0025072B">
        <w:rPr>
          <w:rFonts w:ascii="宋体" w:hAnsi="宋体"/>
          <w:position w:val="-10"/>
          <w:sz w:val="28"/>
          <w:szCs w:val="28"/>
        </w:rPr>
        <w:object w:dxaOrig="1300" w:dyaOrig="340">
          <v:shape id="_x0000_i1025" type="#_x0000_t75" style="width:65.25pt;height:17.25pt" o:ole="">
            <v:imagedata r:id="rId7" o:title=""/>
          </v:shape>
          <o:OLEObject Type="Embed" ProgID="Equation.3" ShapeID="_x0000_i1025" DrawAspect="Content" ObjectID="_1622861366" r:id="rId8"/>
        </w:object>
      </w:r>
      <w:r w:rsidRPr="0025072B">
        <w:rPr>
          <w:rFonts w:ascii="宋体" w:hAnsi="宋体" w:hint="eastAsia"/>
          <w:sz w:val="28"/>
          <w:szCs w:val="28"/>
        </w:rPr>
        <w:t>形式的多项式乘法的复习和巩固；在“整数指数幂”的教学设计中，我们的课前练习就设计了对正整数指数幂的公式的复习和巩固；在“整式的加减”的教学设计中，我们的课前设计就围绕着去括号的练习展开的。通过有效的课前练习设计，保证了学生一节</w:t>
      </w:r>
      <w:r w:rsidR="005A72A2" w:rsidRPr="0025072B">
        <w:rPr>
          <w:rFonts w:ascii="宋体" w:hAnsi="宋体" w:hint="eastAsia"/>
          <w:sz w:val="28"/>
          <w:szCs w:val="28"/>
        </w:rPr>
        <w:t>课中知识的连贯性，也给了前面知识有一定缺陷的学生可以弥补的机会。</w:t>
      </w:r>
    </w:p>
    <w:p w:rsidR="00936B06" w:rsidRPr="0025072B" w:rsidRDefault="00936B06" w:rsidP="0080290D">
      <w:pPr>
        <w:spacing w:line="360" w:lineRule="auto"/>
        <w:ind w:firstLineChars="200" w:firstLine="560"/>
        <w:rPr>
          <w:rFonts w:ascii="宋体" w:hAnsi="宋体"/>
          <w:sz w:val="28"/>
          <w:szCs w:val="28"/>
        </w:rPr>
      </w:pPr>
      <w:r w:rsidRPr="0025072B">
        <w:rPr>
          <w:rFonts w:ascii="宋体" w:hAnsi="宋体" w:hint="eastAsia"/>
          <w:sz w:val="28"/>
          <w:szCs w:val="28"/>
        </w:rPr>
        <w:t>（2）新课的引入以何种方式进行才能有助于知识网络的构建、才能引起学生的兴趣。如，在“提取公因式法”的教学设计中，我们就以生活的数学设计了引入问题：每升酸奶在</w:t>
      </w:r>
      <w:smartTag w:uri="urn:schemas-microsoft-com:office:smarttags" w:element="chmetcnv">
        <w:smartTagPr>
          <w:attr w:name="UnitName" w:val="℃"/>
          <w:attr w:name="SourceValue" w:val="0"/>
          <w:attr w:name="HasSpace" w:val="False"/>
          <w:attr w:name="Negative" w:val="False"/>
          <w:attr w:name="NumberType" w:val="1"/>
          <w:attr w:name="TCSC" w:val="0"/>
        </w:smartTagPr>
        <w:r w:rsidRPr="0025072B">
          <w:rPr>
            <w:rFonts w:ascii="宋体" w:hAnsi="宋体"/>
            <w:sz w:val="28"/>
            <w:szCs w:val="28"/>
          </w:rPr>
          <w:t>0</w:t>
        </w:r>
        <w:r w:rsidRPr="0025072B">
          <w:rPr>
            <w:rFonts w:ascii="宋体" w:hAnsi="宋体" w:hint="eastAsia"/>
            <w:sz w:val="28"/>
            <w:szCs w:val="28"/>
          </w:rPr>
          <w:t>℃</w:t>
        </w:r>
      </w:smartTag>
      <w:r w:rsidRPr="0025072B">
        <w:rPr>
          <w:rFonts w:ascii="宋体" w:hAnsi="宋体" w:hint="eastAsia"/>
          <w:sz w:val="28"/>
          <w:szCs w:val="28"/>
        </w:rPr>
        <w:t>～</w:t>
      </w:r>
      <w:smartTag w:uri="urn:schemas-microsoft-com:office:smarttags" w:element="chmetcnv">
        <w:smartTagPr>
          <w:attr w:name="TCSC" w:val="0"/>
          <w:attr w:name="NumberType" w:val="1"/>
          <w:attr w:name="Negative" w:val="False"/>
          <w:attr w:name="HasSpace" w:val="False"/>
          <w:attr w:name="SourceValue" w:val="7"/>
          <w:attr w:name="UnitName" w:val="℃"/>
        </w:smartTagPr>
        <w:r w:rsidRPr="0025072B">
          <w:rPr>
            <w:rFonts w:ascii="宋体" w:hAnsi="宋体"/>
            <w:sz w:val="28"/>
            <w:szCs w:val="28"/>
          </w:rPr>
          <w:t>7</w:t>
        </w:r>
        <w:r w:rsidRPr="0025072B">
          <w:rPr>
            <w:rFonts w:ascii="宋体" w:hAnsi="宋体" w:hint="eastAsia"/>
            <w:sz w:val="28"/>
            <w:szCs w:val="28"/>
          </w:rPr>
          <w:t>℃</w:t>
        </w:r>
      </w:smartTag>
      <w:r w:rsidRPr="0025072B">
        <w:rPr>
          <w:rFonts w:ascii="宋体" w:hAnsi="宋体" w:hint="eastAsia"/>
          <w:sz w:val="28"/>
          <w:szCs w:val="28"/>
        </w:rPr>
        <w:t>时含有活性乳酸杆菌</w:t>
      </w:r>
      <w:r w:rsidRPr="0025072B">
        <w:rPr>
          <w:rFonts w:ascii="宋体" w:hAnsi="宋体"/>
          <w:sz w:val="28"/>
          <w:szCs w:val="28"/>
        </w:rPr>
        <w:t>220</w:t>
      </w:r>
      <w:r w:rsidRPr="0025072B">
        <w:rPr>
          <w:rFonts w:ascii="宋体" w:hAnsi="宋体" w:hint="eastAsia"/>
          <w:sz w:val="28"/>
          <w:szCs w:val="28"/>
        </w:rPr>
        <w:t>个，在</w:t>
      </w:r>
      <w:smartTag w:uri="urn:schemas-microsoft-com:office:smarttags" w:element="chmetcnv">
        <w:smartTagPr>
          <w:attr w:name="TCSC" w:val="0"/>
          <w:attr w:name="NumberType" w:val="1"/>
          <w:attr w:name="Negative" w:val="False"/>
          <w:attr w:name="HasSpace" w:val="False"/>
          <w:attr w:name="SourceValue" w:val="10"/>
          <w:attr w:name="UnitName" w:val="℃"/>
        </w:smartTagPr>
        <w:r w:rsidRPr="0025072B">
          <w:rPr>
            <w:rFonts w:ascii="宋体" w:hAnsi="宋体"/>
            <w:sz w:val="28"/>
            <w:szCs w:val="28"/>
          </w:rPr>
          <w:t>10</w:t>
        </w:r>
        <w:r w:rsidRPr="0025072B">
          <w:rPr>
            <w:rFonts w:ascii="宋体" w:hAnsi="宋体" w:hint="eastAsia"/>
            <w:sz w:val="28"/>
            <w:szCs w:val="28"/>
          </w:rPr>
          <w:t>℃</w:t>
        </w:r>
      </w:smartTag>
      <w:r w:rsidRPr="0025072B">
        <w:rPr>
          <w:rFonts w:ascii="宋体" w:hAnsi="宋体" w:hint="eastAsia"/>
          <w:sz w:val="28"/>
          <w:szCs w:val="28"/>
        </w:rPr>
        <w:t>时活性乳酸杆菌死</w:t>
      </w:r>
      <w:r w:rsidR="00EC664F" w:rsidRPr="0025072B">
        <w:rPr>
          <w:rFonts w:ascii="宋体" w:hAnsi="宋体" w:hint="eastAsia"/>
          <w:sz w:val="28"/>
          <w:szCs w:val="28"/>
        </w:rPr>
        <w:t xml:space="preserve"> </w:t>
      </w:r>
      <w:r w:rsidRPr="0025072B">
        <w:rPr>
          <w:rFonts w:ascii="宋体" w:hAnsi="宋体" w:hint="eastAsia"/>
          <w:sz w:val="28"/>
          <w:szCs w:val="28"/>
        </w:rPr>
        <w:t>亡了</w:t>
      </w:r>
      <w:r w:rsidRPr="0025072B">
        <w:rPr>
          <w:rFonts w:ascii="宋体" w:hAnsi="宋体"/>
          <w:sz w:val="28"/>
          <w:szCs w:val="28"/>
        </w:rPr>
        <w:t>218</w:t>
      </w:r>
      <w:r w:rsidRPr="0025072B">
        <w:rPr>
          <w:rFonts w:ascii="宋体" w:hAnsi="宋体" w:hint="eastAsia"/>
          <w:sz w:val="28"/>
          <w:szCs w:val="28"/>
        </w:rPr>
        <w:t>个，在</w:t>
      </w:r>
      <w:smartTag w:uri="urn:schemas-microsoft-com:office:smarttags" w:element="chmetcnv">
        <w:smartTagPr>
          <w:attr w:name="TCSC" w:val="0"/>
          <w:attr w:name="NumberType" w:val="1"/>
          <w:attr w:name="Negative" w:val="False"/>
          <w:attr w:name="HasSpace" w:val="True"/>
          <w:attr w:name="SourceValue" w:val="12"/>
          <w:attr w:name="UnitName" w:val="℃"/>
        </w:smartTagPr>
        <w:r w:rsidRPr="0025072B">
          <w:rPr>
            <w:rFonts w:ascii="宋体" w:hAnsi="宋体"/>
            <w:sz w:val="28"/>
            <w:szCs w:val="28"/>
          </w:rPr>
          <w:t xml:space="preserve">12 </w:t>
        </w:r>
        <w:r w:rsidRPr="0025072B">
          <w:rPr>
            <w:rFonts w:ascii="宋体" w:hAnsi="宋体" w:hint="eastAsia"/>
            <w:sz w:val="28"/>
            <w:szCs w:val="28"/>
          </w:rPr>
          <w:t>℃</w:t>
        </w:r>
      </w:smartTag>
      <w:r w:rsidRPr="0025072B">
        <w:rPr>
          <w:rFonts w:ascii="宋体" w:hAnsi="宋体" w:hint="eastAsia"/>
          <w:sz w:val="28"/>
          <w:szCs w:val="28"/>
        </w:rPr>
        <w:t>时又死亡了</w:t>
      </w:r>
      <w:r w:rsidRPr="0025072B">
        <w:rPr>
          <w:rFonts w:ascii="宋体" w:hAnsi="宋体"/>
          <w:sz w:val="28"/>
          <w:szCs w:val="28"/>
        </w:rPr>
        <w:t>219</w:t>
      </w:r>
      <w:r w:rsidRPr="0025072B">
        <w:rPr>
          <w:rFonts w:ascii="宋体" w:hAnsi="宋体" w:hint="eastAsia"/>
          <w:sz w:val="28"/>
          <w:szCs w:val="28"/>
        </w:rPr>
        <w:t>个，那么此时活性乳酸杆菌还剩多少个？</w:t>
      </w:r>
      <w:r w:rsidRPr="0025072B">
        <w:rPr>
          <w:rFonts w:ascii="宋体" w:hAnsi="宋体"/>
          <w:sz w:val="28"/>
          <w:szCs w:val="28"/>
        </w:rPr>
        <w:t xml:space="preserve"> </w:t>
      </w:r>
      <w:r w:rsidRPr="0025072B">
        <w:rPr>
          <w:rFonts w:ascii="宋体" w:hAnsi="宋体" w:hint="eastAsia"/>
          <w:sz w:val="28"/>
          <w:szCs w:val="28"/>
        </w:rPr>
        <w:t>；在“字母表示数”的教学设计中，我们以一首童谣设计引入问题：</w:t>
      </w:r>
    </w:p>
    <w:p w:rsidR="00936B06" w:rsidRPr="0025072B" w:rsidRDefault="00936B06" w:rsidP="00EC664F">
      <w:pPr>
        <w:spacing w:line="360" w:lineRule="auto"/>
        <w:ind w:firstLineChars="200" w:firstLine="560"/>
        <w:rPr>
          <w:rFonts w:ascii="宋体" w:hAnsi="宋体"/>
          <w:sz w:val="28"/>
          <w:szCs w:val="28"/>
        </w:rPr>
      </w:pPr>
      <w:r w:rsidRPr="0025072B">
        <w:rPr>
          <w:rFonts w:ascii="宋体" w:hAnsi="宋体" w:hint="eastAsia"/>
          <w:sz w:val="28"/>
          <w:szCs w:val="28"/>
        </w:rPr>
        <w:t xml:space="preserve">一只青蛙一张嘴，两只眼睛四条腿 </w:t>
      </w:r>
    </w:p>
    <w:p w:rsidR="00936B06" w:rsidRPr="0025072B" w:rsidRDefault="00936B06" w:rsidP="00EC664F">
      <w:pPr>
        <w:spacing w:line="360" w:lineRule="auto"/>
        <w:ind w:firstLineChars="200" w:firstLine="560"/>
        <w:rPr>
          <w:rFonts w:ascii="宋体" w:hAnsi="宋体"/>
          <w:sz w:val="28"/>
          <w:szCs w:val="28"/>
        </w:rPr>
      </w:pPr>
      <w:r w:rsidRPr="0025072B">
        <w:rPr>
          <w:rFonts w:ascii="宋体" w:hAnsi="宋体" w:hint="eastAsia"/>
          <w:sz w:val="28"/>
          <w:szCs w:val="28"/>
        </w:rPr>
        <w:t xml:space="preserve">两只青蛙两张嘴，四只眼睛八条腿 </w:t>
      </w:r>
    </w:p>
    <w:p w:rsidR="00936B06" w:rsidRPr="0025072B" w:rsidRDefault="00936B06" w:rsidP="00EC664F">
      <w:pPr>
        <w:spacing w:line="360" w:lineRule="auto"/>
        <w:ind w:firstLineChars="200" w:firstLine="560"/>
        <w:rPr>
          <w:rFonts w:ascii="宋体" w:hAnsi="宋体"/>
          <w:sz w:val="28"/>
          <w:szCs w:val="28"/>
        </w:rPr>
      </w:pPr>
      <w:r w:rsidRPr="0025072B">
        <w:rPr>
          <w:rFonts w:ascii="宋体" w:hAnsi="宋体" w:hint="eastAsia"/>
          <w:sz w:val="28"/>
          <w:szCs w:val="28"/>
        </w:rPr>
        <w:t xml:space="preserve">三只青蛙三张嘴，三只眼睛八条腿 </w:t>
      </w:r>
    </w:p>
    <w:p w:rsidR="00936B06" w:rsidRPr="0025072B" w:rsidRDefault="00936B06" w:rsidP="00EC664F">
      <w:pPr>
        <w:spacing w:line="360" w:lineRule="auto"/>
        <w:ind w:firstLineChars="200" w:firstLine="560"/>
        <w:rPr>
          <w:rFonts w:ascii="宋体" w:hAnsi="宋体"/>
          <w:sz w:val="28"/>
          <w:szCs w:val="28"/>
        </w:rPr>
      </w:pPr>
      <w:r w:rsidRPr="0025072B">
        <w:rPr>
          <w:rFonts w:ascii="宋体" w:hAnsi="宋体" w:hint="eastAsia"/>
          <w:sz w:val="28"/>
          <w:szCs w:val="28"/>
        </w:rPr>
        <w:t>。。。。。。</w:t>
      </w:r>
    </w:p>
    <w:p w:rsidR="00936B06" w:rsidRPr="0025072B" w:rsidRDefault="00936B06" w:rsidP="00EC664F">
      <w:pPr>
        <w:spacing w:line="360" w:lineRule="auto"/>
        <w:ind w:firstLineChars="200" w:firstLine="560"/>
        <w:rPr>
          <w:rFonts w:ascii="宋体" w:hAnsi="宋体"/>
          <w:sz w:val="28"/>
          <w:szCs w:val="28"/>
        </w:rPr>
      </w:pPr>
      <w:r w:rsidRPr="0025072B">
        <w:rPr>
          <w:rFonts w:ascii="宋体" w:hAnsi="宋体" w:hint="eastAsia"/>
          <w:sz w:val="28"/>
          <w:szCs w:val="28"/>
        </w:rPr>
        <w:lastRenderedPageBreak/>
        <w:t xml:space="preserve">n只青蛙。。。。。。 </w:t>
      </w:r>
    </w:p>
    <w:p w:rsidR="00936B06" w:rsidRPr="0025072B" w:rsidRDefault="00936B06" w:rsidP="0080290D">
      <w:pPr>
        <w:spacing w:line="360" w:lineRule="auto"/>
        <w:ind w:firstLineChars="200" w:firstLine="560"/>
        <w:rPr>
          <w:rFonts w:ascii="宋体" w:hAnsi="宋体"/>
          <w:sz w:val="28"/>
          <w:szCs w:val="28"/>
        </w:rPr>
      </w:pPr>
      <w:r w:rsidRPr="0025072B">
        <w:rPr>
          <w:rFonts w:ascii="宋体" w:hAnsi="宋体" w:hint="eastAsia"/>
          <w:sz w:val="28"/>
          <w:szCs w:val="28"/>
        </w:rPr>
        <w:t>通过有效的引入问题设计，保证了学生在本节课中良好的兴趣，也基本形成新知识的知识脉络，有助于学生的知识构建。</w:t>
      </w:r>
    </w:p>
    <w:p w:rsidR="00936B06" w:rsidRPr="0025072B" w:rsidRDefault="00936B06" w:rsidP="0080290D">
      <w:pPr>
        <w:spacing w:line="360" w:lineRule="auto"/>
        <w:rPr>
          <w:rFonts w:ascii="宋体" w:hAnsi="宋体"/>
          <w:sz w:val="28"/>
          <w:szCs w:val="28"/>
        </w:rPr>
      </w:pPr>
      <w:r w:rsidRPr="0025072B">
        <w:rPr>
          <w:rFonts w:ascii="宋体" w:hAnsi="宋体" w:hint="eastAsia"/>
          <w:sz w:val="28"/>
          <w:szCs w:val="28"/>
        </w:rPr>
        <w:t xml:space="preserve">   （3）选择怎样的题目才能有效巩固新知。在进行教学设计时，我们必须保证每个新知识都有相应的巩固练习，在练习题的选择时，我们注重题目的典型性、层次性和针对性，以题组的形式出现，课堂中注重反馈。习题的设计保证了学生在课堂掌握知识的有效性。</w:t>
      </w:r>
    </w:p>
    <w:p w:rsidR="00936B06" w:rsidRPr="0025072B" w:rsidRDefault="00936B06" w:rsidP="0080290D">
      <w:pPr>
        <w:spacing w:line="360" w:lineRule="auto"/>
        <w:ind w:firstLineChars="150" w:firstLine="420"/>
        <w:rPr>
          <w:rFonts w:ascii="宋体" w:hAnsi="宋体"/>
          <w:sz w:val="28"/>
          <w:szCs w:val="28"/>
        </w:rPr>
      </w:pPr>
      <w:r w:rsidRPr="0025072B">
        <w:rPr>
          <w:rFonts w:ascii="宋体" w:hAnsi="宋体" w:hint="eastAsia"/>
          <w:sz w:val="28"/>
          <w:szCs w:val="28"/>
        </w:rPr>
        <w:t>（4）设计了相应的拓展性练习。选择拓展性练习充分考虑了该习题是否与核心知识有关，该习题是否能呈现多样的数学思想方法，该习题能否为后续学习提供帮助。</w:t>
      </w:r>
    </w:p>
    <w:p w:rsidR="00C414E6" w:rsidRPr="0025072B" w:rsidRDefault="00C414E6" w:rsidP="0080290D">
      <w:pPr>
        <w:spacing w:line="360" w:lineRule="auto"/>
        <w:ind w:firstLineChars="200" w:firstLine="560"/>
        <w:rPr>
          <w:rFonts w:ascii="宋体" w:hAnsi="宋体"/>
          <w:sz w:val="28"/>
          <w:szCs w:val="28"/>
        </w:rPr>
      </w:pPr>
      <w:r w:rsidRPr="0025072B">
        <w:rPr>
          <w:rFonts w:ascii="宋体" w:hAnsi="宋体" w:hint="eastAsia"/>
          <w:sz w:val="28"/>
          <w:szCs w:val="28"/>
        </w:rPr>
        <w:t>通过拓展习题的设计和解决，充分发挥了学生的聪</w:t>
      </w:r>
      <w:r w:rsidR="00660574" w:rsidRPr="0025072B">
        <w:rPr>
          <w:rFonts w:ascii="宋体" w:hAnsi="宋体" w:hint="eastAsia"/>
          <w:sz w:val="28"/>
          <w:szCs w:val="28"/>
        </w:rPr>
        <w:t>明才智，拓展了他们的思维广度，增加了各个知识间的联系性，也有效地</w:t>
      </w:r>
      <w:r w:rsidRPr="0025072B">
        <w:rPr>
          <w:rFonts w:ascii="宋体" w:hAnsi="宋体" w:hint="eastAsia"/>
          <w:sz w:val="28"/>
          <w:szCs w:val="28"/>
        </w:rPr>
        <w:t>增加了学生思维的延续性，起到了良好的效果。</w:t>
      </w:r>
    </w:p>
    <w:p w:rsidR="00936B06" w:rsidRPr="0025072B" w:rsidRDefault="00C414E6" w:rsidP="00CF4D4F">
      <w:pPr>
        <w:spacing w:line="360" w:lineRule="auto"/>
        <w:ind w:leftChars="196" w:left="412" w:firstLineChars="50" w:firstLine="140"/>
        <w:rPr>
          <w:rFonts w:ascii="宋体" w:hAnsi="宋体"/>
          <w:sz w:val="28"/>
          <w:szCs w:val="28"/>
        </w:rPr>
      </w:pPr>
      <w:r w:rsidRPr="0025072B">
        <w:rPr>
          <w:rFonts w:ascii="宋体" w:hAnsi="宋体" w:hint="eastAsia"/>
          <w:sz w:val="28"/>
          <w:szCs w:val="28"/>
        </w:rPr>
        <w:t>2．以课型研究为重点，提高教学有效性</w:t>
      </w:r>
    </w:p>
    <w:p w:rsidR="00C414E6" w:rsidRDefault="00CF4D4F" w:rsidP="00CF4D4F">
      <w:pPr>
        <w:spacing w:line="360" w:lineRule="auto"/>
        <w:ind w:firstLineChars="200" w:firstLine="560"/>
        <w:rPr>
          <w:rFonts w:ascii="宋体" w:hAnsi="宋体"/>
          <w:sz w:val="28"/>
          <w:szCs w:val="28"/>
        </w:rPr>
      </w:pPr>
      <w:r w:rsidRPr="0025072B">
        <w:rPr>
          <w:rFonts w:ascii="宋体" w:hAnsi="宋体" w:hint="eastAsia"/>
          <w:sz w:val="28"/>
          <w:szCs w:val="28"/>
        </w:rPr>
        <w:t>教学的有效性可以从</w:t>
      </w:r>
      <w:r w:rsidR="008358A6" w:rsidRPr="0025072B">
        <w:rPr>
          <w:rFonts w:ascii="宋体" w:hAnsi="宋体" w:hint="eastAsia"/>
          <w:sz w:val="28"/>
          <w:szCs w:val="28"/>
        </w:rPr>
        <w:t>教学特定内容所花费的时间考虑。如有的教师所言：“这个单元教学，我用四个课时让学生都学会了。</w:t>
      </w:r>
      <w:r w:rsidR="002626CF" w:rsidRPr="0025072B">
        <w:rPr>
          <w:rFonts w:ascii="宋体" w:hAnsi="宋体" w:hint="eastAsia"/>
          <w:sz w:val="28"/>
          <w:szCs w:val="28"/>
        </w:rPr>
        <w:t>”</w:t>
      </w:r>
      <w:r w:rsidR="008358A6" w:rsidRPr="0025072B">
        <w:rPr>
          <w:rFonts w:ascii="宋体" w:hAnsi="宋体" w:hint="eastAsia"/>
          <w:sz w:val="28"/>
          <w:szCs w:val="28"/>
        </w:rPr>
        <w:t>也有教师会说：“这部分内容用《课程标准》中规定的课时根本无法完成”。教学是一项有目的性的学习活动，它需要教师在规定的时间内帮助、指导学生完成一定的学习内容。如果一个教师每节课的教学时间成本过高，需要靠“补课”来完成教学任务，那么教学就是低效的。因此，学生学习的时间成本应当成为评价教师课堂教学有效性的一个参考量。为了克服教学的随意性，减少不同教师授课之间的差异，提高课</w:t>
      </w:r>
      <w:r w:rsidR="008358A6" w:rsidRPr="0025072B">
        <w:rPr>
          <w:rFonts w:ascii="宋体" w:hAnsi="宋体" w:hint="eastAsia"/>
          <w:sz w:val="28"/>
          <w:szCs w:val="28"/>
        </w:rPr>
        <w:lastRenderedPageBreak/>
        <w:t>堂教学的有效性，数学教研组以课型范式研究为重点，进行了为期</w:t>
      </w:r>
      <w:r w:rsidR="00DD420F">
        <w:rPr>
          <w:rFonts w:ascii="宋体" w:hAnsi="宋体" w:hint="eastAsia"/>
          <w:sz w:val="28"/>
          <w:szCs w:val="28"/>
        </w:rPr>
        <w:t>6</w:t>
      </w:r>
      <w:r w:rsidR="008358A6" w:rsidRPr="0025072B">
        <w:rPr>
          <w:rFonts w:ascii="宋体" w:hAnsi="宋体" w:hint="eastAsia"/>
          <w:sz w:val="28"/>
          <w:szCs w:val="28"/>
        </w:rPr>
        <w:t>个学期的课型范式研究：其中包括新授课、复习课及试卷讲评课等。</w:t>
      </w:r>
    </w:p>
    <w:p w:rsidR="008358A6" w:rsidRPr="0025072B" w:rsidRDefault="00DD420F" w:rsidP="00DD420F">
      <w:pPr>
        <w:spacing w:line="360" w:lineRule="auto"/>
        <w:ind w:firstLineChars="200" w:firstLine="560"/>
        <w:rPr>
          <w:rFonts w:ascii="宋体" w:hAnsi="宋体"/>
          <w:sz w:val="28"/>
          <w:szCs w:val="28"/>
        </w:rPr>
      </w:pPr>
      <w:r>
        <w:rPr>
          <w:rFonts w:ascii="宋体" w:hAnsi="宋体" w:hint="eastAsia"/>
          <w:sz w:val="28"/>
          <w:szCs w:val="28"/>
        </w:rPr>
        <w:t>（下面以复习课的实践研究为例）</w:t>
      </w:r>
    </w:p>
    <w:p w:rsidR="008358A6" w:rsidRPr="0025072B" w:rsidRDefault="008358A6" w:rsidP="0080290D">
      <w:pPr>
        <w:spacing w:line="360" w:lineRule="auto"/>
        <w:ind w:firstLineChars="171" w:firstLine="479"/>
        <w:rPr>
          <w:rFonts w:ascii="宋体" w:hAnsi="宋体"/>
          <w:sz w:val="28"/>
          <w:szCs w:val="28"/>
        </w:rPr>
      </w:pPr>
      <w:r w:rsidRPr="0025072B">
        <w:rPr>
          <w:rFonts w:ascii="宋体" w:hAnsi="宋体" w:hint="eastAsia"/>
          <w:sz w:val="28"/>
          <w:szCs w:val="28"/>
        </w:rPr>
        <w:t>复习课在数学课中是较难把握的一种课型，这种课型对教师的综合能力要求很高。复习课是最能反映教师学科功底的一种课型，经过我们全组教师的反复习研磨，复习课课型流程已初具规模，并在组内形成共识。</w:t>
      </w:r>
    </w:p>
    <w:p w:rsidR="008358A6" w:rsidRPr="0025072B" w:rsidRDefault="00993398" w:rsidP="0080290D">
      <w:pPr>
        <w:spacing w:line="360" w:lineRule="auto"/>
        <w:ind w:firstLineChars="257" w:firstLine="720"/>
        <w:rPr>
          <w:rFonts w:ascii="宋体" w:hAnsi="宋体"/>
          <w:sz w:val="28"/>
          <w:szCs w:val="28"/>
        </w:rPr>
      </w:pPr>
      <w:r w:rsidRPr="0025072B">
        <w:rPr>
          <w:rFonts w:ascii="宋体" w:hAnsi="宋体" w:hint="eastAsia"/>
          <w:sz w:val="28"/>
          <w:szCs w:val="28"/>
        </w:rPr>
        <w:t>首先，</w:t>
      </w:r>
      <w:r w:rsidR="008358A6" w:rsidRPr="0025072B">
        <w:rPr>
          <w:rFonts w:ascii="宋体" w:hAnsi="宋体" w:hint="eastAsia"/>
          <w:sz w:val="28"/>
          <w:szCs w:val="28"/>
        </w:rPr>
        <w:t>以各种教学活动</w:t>
      </w:r>
      <w:r w:rsidR="00DA586B" w:rsidRPr="0025072B">
        <w:rPr>
          <w:rFonts w:ascii="宋体" w:hAnsi="宋体" w:hint="eastAsia"/>
          <w:sz w:val="28"/>
          <w:szCs w:val="28"/>
        </w:rPr>
        <w:t>为契机进行课型研究；</w:t>
      </w:r>
      <w:r w:rsidR="008358A6" w:rsidRPr="0025072B">
        <w:rPr>
          <w:rFonts w:ascii="宋体" w:hAnsi="宋体" w:hint="eastAsia"/>
          <w:sz w:val="28"/>
          <w:szCs w:val="28"/>
        </w:rPr>
        <w:t>针对教师不同群体的实际，以及学校工作的实际，每年要组织青年教师“骏马奖”、中老年教师“耕耘奖”、青年教师基本功比赛以及师徒带教示范课等，我们以各种教学活动为契机，开展</w:t>
      </w:r>
      <w:r w:rsidR="00DA586B" w:rsidRPr="0025072B">
        <w:rPr>
          <w:rFonts w:ascii="宋体" w:hAnsi="宋体" w:hint="eastAsia"/>
          <w:sz w:val="28"/>
          <w:szCs w:val="28"/>
        </w:rPr>
        <w:t>课型研究。自从确立了以复习课型研究为重心以来，数学组的公开课经常</w:t>
      </w:r>
      <w:r w:rsidR="008358A6" w:rsidRPr="0025072B">
        <w:rPr>
          <w:rFonts w:ascii="宋体" w:hAnsi="宋体" w:hint="eastAsia"/>
          <w:sz w:val="28"/>
          <w:szCs w:val="28"/>
        </w:rPr>
        <w:t>以复习课的形式进行，无论是组内组外、校内校外，</w:t>
      </w:r>
      <w:r w:rsidR="00DA586B" w:rsidRPr="0025072B">
        <w:rPr>
          <w:rFonts w:ascii="宋体" w:hAnsi="宋体" w:hint="eastAsia"/>
          <w:sz w:val="28"/>
          <w:szCs w:val="28"/>
        </w:rPr>
        <w:t>五</w:t>
      </w:r>
      <w:r w:rsidR="008358A6" w:rsidRPr="0025072B">
        <w:rPr>
          <w:rFonts w:ascii="宋体" w:hAnsi="宋体" w:hint="eastAsia"/>
          <w:sz w:val="28"/>
          <w:szCs w:val="28"/>
        </w:rPr>
        <w:t xml:space="preserve">年来，累积共开复习课60余节。 </w:t>
      </w:r>
    </w:p>
    <w:p w:rsidR="008358A6" w:rsidRPr="0025072B" w:rsidRDefault="00993398" w:rsidP="0080290D">
      <w:pPr>
        <w:spacing w:line="360" w:lineRule="auto"/>
        <w:ind w:firstLineChars="250" w:firstLine="700"/>
        <w:rPr>
          <w:rFonts w:ascii="宋体" w:hAnsi="宋体"/>
          <w:sz w:val="28"/>
          <w:szCs w:val="28"/>
        </w:rPr>
      </w:pPr>
      <w:r w:rsidRPr="0025072B">
        <w:rPr>
          <w:rFonts w:ascii="宋体" w:hAnsi="宋体" w:hint="eastAsia"/>
          <w:sz w:val="28"/>
          <w:szCs w:val="28"/>
        </w:rPr>
        <w:t>其次，</w:t>
      </w:r>
      <w:r w:rsidR="008358A6" w:rsidRPr="0025072B">
        <w:rPr>
          <w:rFonts w:ascii="宋体" w:hAnsi="宋体" w:hint="eastAsia"/>
          <w:sz w:val="28"/>
          <w:szCs w:val="28"/>
        </w:rPr>
        <w:t>以“案例与反思”研讨为形式进行课</w:t>
      </w:r>
      <w:r w:rsidR="004C6EF6" w:rsidRPr="0025072B">
        <w:rPr>
          <w:rFonts w:ascii="宋体" w:hAnsi="宋体" w:hint="eastAsia"/>
          <w:sz w:val="28"/>
          <w:szCs w:val="28"/>
        </w:rPr>
        <w:t>型再</w:t>
      </w:r>
      <w:r w:rsidR="008358A6" w:rsidRPr="0025072B">
        <w:rPr>
          <w:rFonts w:ascii="宋体" w:hAnsi="宋体" w:hint="eastAsia"/>
          <w:sz w:val="28"/>
          <w:szCs w:val="28"/>
        </w:rPr>
        <w:t>研究。教师在案例分析与反思中感悟复习课的流程和课改理念，并用以指导教学和课型研究。反思内容分四个部分：①精彩回顾；②理念剖析；③课堂流程；④教学效果。教师在反思中逐渐形成在研究状态下进行教学的职业生活方式。执教者在</w:t>
      </w:r>
      <w:r w:rsidR="00730F3E" w:rsidRPr="0025072B">
        <w:rPr>
          <w:rFonts w:ascii="宋体" w:hAnsi="宋体" w:hint="eastAsia"/>
          <w:sz w:val="28"/>
          <w:szCs w:val="28"/>
        </w:rPr>
        <w:t>观摩课后向听课教师作教学反思发言，接受听课教师的提问和质疑。</w:t>
      </w:r>
      <w:r w:rsidR="008358A6" w:rsidRPr="0025072B">
        <w:rPr>
          <w:rFonts w:ascii="宋体" w:hAnsi="宋体" w:hint="eastAsia"/>
          <w:sz w:val="28"/>
          <w:szCs w:val="28"/>
        </w:rPr>
        <w:t>另外，我们还提倡教师写教学后记，为课型研究提供依据。</w:t>
      </w:r>
    </w:p>
    <w:p w:rsidR="008358A6" w:rsidRPr="0025072B" w:rsidRDefault="00F1330A" w:rsidP="0080290D">
      <w:pPr>
        <w:spacing w:line="360" w:lineRule="auto"/>
        <w:ind w:firstLineChars="200" w:firstLine="560"/>
        <w:rPr>
          <w:rFonts w:ascii="宋体" w:hAnsi="宋体"/>
          <w:sz w:val="28"/>
          <w:szCs w:val="28"/>
        </w:rPr>
      </w:pPr>
      <w:r>
        <w:rPr>
          <w:rFonts w:ascii="宋体" w:hAnsi="宋体" w:hint="eastAsia"/>
          <w:sz w:val="28"/>
          <w:szCs w:val="28"/>
        </w:rPr>
        <w:t>几</w:t>
      </w:r>
      <w:r w:rsidR="008358A6" w:rsidRPr="0025072B">
        <w:rPr>
          <w:rFonts w:ascii="宋体" w:hAnsi="宋体" w:hint="eastAsia"/>
          <w:sz w:val="28"/>
          <w:szCs w:val="28"/>
        </w:rPr>
        <w:t>年来，我们组</w:t>
      </w:r>
      <w:r w:rsidR="00993398" w:rsidRPr="0025072B">
        <w:rPr>
          <w:rFonts w:ascii="宋体" w:hAnsi="宋体" w:hint="eastAsia"/>
          <w:sz w:val="28"/>
          <w:szCs w:val="28"/>
        </w:rPr>
        <w:t>在研究课的基础上系统总结了复习课的课型范式，</w:t>
      </w:r>
      <w:r w:rsidR="008358A6" w:rsidRPr="0025072B">
        <w:rPr>
          <w:rFonts w:ascii="宋体" w:hAnsi="宋体" w:hint="eastAsia"/>
          <w:sz w:val="28"/>
          <w:szCs w:val="28"/>
        </w:rPr>
        <w:t>这些总结巩固和强化了一些宝贵的经验，同时也为后面进行继续研究</w:t>
      </w:r>
      <w:r w:rsidR="008358A6" w:rsidRPr="0025072B">
        <w:rPr>
          <w:rFonts w:ascii="宋体" w:hAnsi="宋体" w:hint="eastAsia"/>
          <w:sz w:val="28"/>
          <w:szCs w:val="28"/>
        </w:rPr>
        <w:lastRenderedPageBreak/>
        <w:t>奠定了基础。</w:t>
      </w:r>
    </w:p>
    <w:p w:rsidR="00993398" w:rsidRPr="0025072B" w:rsidRDefault="00993398" w:rsidP="0080290D">
      <w:pPr>
        <w:widowControl/>
        <w:spacing w:line="360" w:lineRule="auto"/>
        <w:ind w:firstLineChars="200" w:firstLine="560"/>
        <w:jc w:val="left"/>
        <w:rPr>
          <w:rFonts w:ascii="宋体" w:hAnsi="宋体" w:cs="宋体"/>
          <w:bCs/>
          <w:kern w:val="0"/>
          <w:sz w:val="28"/>
          <w:szCs w:val="28"/>
        </w:rPr>
      </w:pPr>
      <w:r w:rsidRPr="0025072B">
        <w:rPr>
          <w:rFonts w:ascii="宋体" w:hAnsi="宋体" w:hint="eastAsia"/>
          <w:sz w:val="28"/>
          <w:szCs w:val="28"/>
        </w:rPr>
        <w:t>再次，</w:t>
      </w:r>
      <w:r w:rsidRPr="0025072B">
        <w:rPr>
          <w:rFonts w:ascii="宋体" w:hAnsi="宋体" w:cs="宋体" w:hint="eastAsia"/>
          <w:bCs/>
          <w:kern w:val="0"/>
          <w:sz w:val="28"/>
          <w:szCs w:val="28"/>
        </w:rPr>
        <w:t>以全员参与，共同提高为目的进行课型研究。开课前备课</w:t>
      </w:r>
      <w:r w:rsidR="006C44CE" w:rsidRPr="0025072B">
        <w:rPr>
          <w:rFonts w:ascii="宋体" w:hAnsi="宋体" w:cs="宋体" w:hint="eastAsia"/>
          <w:bCs/>
          <w:kern w:val="0"/>
          <w:sz w:val="28"/>
          <w:szCs w:val="28"/>
        </w:rPr>
        <w:t>组</w:t>
      </w:r>
      <w:r w:rsidRPr="0025072B">
        <w:rPr>
          <w:rFonts w:ascii="宋体" w:hAnsi="宋体" w:cs="宋体" w:hint="eastAsia"/>
          <w:bCs/>
          <w:kern w:val="0"/>
          <w:sz w:val="28"/>
          <w:szCs w:val="28"/>
        </w:rPr>
        <w:t>全员参与，从课题的确立，到教学流程的设计，从教学目标的设定到重点难点的确定，从例题的选择到练习题设计，从备课到磨课，从试教到反思，均以备课组为</w:t>
      </w:r>
      <w:r w:rsidR="006C44CE" w:rsidRPr="0025072B">
        <w:rPr>
          <w:rFonts w:ascii="宋体" w:hAnsi="宋体" w:cs="宋体" w:hint="eastAsia"/>
          <w:bCs/>
          <w:kern w:val="0"/>
          <w:sz w:val="28"/>
          <w:szCs w:val="28"/>
        </w:rPr>
        <w:t>基本单位，到最后教研组的评课，反思，总结，均为全员参与，每</w:t>
      </w:r>
      <w:r w:rsidRPr="0025072B">
        <w:rPr>
          <w:rFonts w:ascii="宋体" w:hAnsi="宋体" w:cs="宋体" w:hint="eastAsia"/>
          <w:bCs/>
          <w:kern w:val="0"/>
          <w:sz w:val="28"/>
          <w:szCs w:val="28"/>
        </w:rPr>
        <w:t>个都畅所欲言，发表自己的意见和建议。</w:t>
      </w:r>
    </w:p>
    <w:p w:rsidR="00993398" w:rsidRPr="0025072B" w:rsidRDefault="00993398" w:rsidP="0080290D">
      <w:pPr>
        <w:spacing w:line="360" w:lineRule="auto"/>
        <w:ind w:firstLineChars="200" w:firstLine="560"/>
        <w:rPr>
          <w:rFonts w:ascii="宋体" w:hAnsi="宋体"/>
          <w:sz w:val="28"/>
          <w:szCs w:val="28"/>
        </w:rPr>
      </w:pPr>
      <w:r w:rsidRPr="0025072B">
        <w:rPr>
          <w:rFonts w:ascii="宋体" w:hAnsi="宋体" w:hint="eastAsia"/>
          <w:sz w:val="28"/>
          <w:szCs w:val="28"/>
        </w:rPr>
        <w:t>最后，以课程校本化实施为载体进行课型研究。教学目标缺乏合理性，或者实施教学目标的方法和过程缺乏合理性都会影响教学的有效性。因此，我们进行了课程优化，包括教学目标的校本化，教学内容的校本化，教学设计的校本化，训练系统的校本化等。这一举措为本学期提出的课程目标研制打下了一个很好的基础。</w:t>
      </w:r>
    </w:p>
    <w:p w:rsidR="00993398" w:rsidRPr="0025072B" w:rsidRDefault="00993398" w:rsidP="0080290D">
      <w:pPr>
        <w:spacing w:line="360" w:lineRule="auto"/>
        <w:ind w:firstLineChars="200" w:firstLine="560"/>
        <w:rPr>
          <w:rFonts w:ascii="宋体" w:hAnsi="宋体"/>
          <w:sz w:val="28"/>
          <w:szCs w:val="28"/>
        </w:rPr>
      </w:pPr>
      <w:r w:rsidRPr="0025072B">
        <w:rPr>
          <w:rFonts w:ascii="宋体" w:hAnsi="宋体" w:hint="eastAsia"/>
          <w:sz w:val="28"/>
          <w:szCs w:val="28"/>
        </w:rPr>
        <w:t>在课型范式研究中，我们又对单元、专题教学目标进行了再定位。结合《学科教学基本要求》、《课程标准》及其他版本的教材和学生实际情况的调整，是研究课程目标的有效尝试，同时在教学内容的再调整，整合多种教学资源的基础上，对教学内容的补漏和重顾。</w:t>
      </w:r>
    </w:p>
    <w:p w:rsidR="008358A6" w:rsidRPr="0025072B" w:rsidRDefault="00DD420F" w:rsidP="0080290D">
      <w:pPr>
        <w:spacing w:line="360" w:lineRule="auto"/>
        <w:ind w:firstLineChars="200" w:firstLine="560"/>
        <w:rPr>
          <w:rFonts w:ascii="宋体" w:hAnsi="宋体"/>
          <w:sz w:val="28"/>
          <w:szCs w:val="28"/>
        </w:rPr>
      </w:pPr>
      <w:r>
        <w:rPr>
          <w:rFonts w:ascii="宋体" w:hAnsi="宋体" w:hint="eastAsia"/>
          <w:sz w:val="28"/>
          <w:szCs w:val="28"/>
        </w:rPr>
        <w:t>经过三</w:t>
      </w:r>
      <w:r w:rsidR="00993398" w:rsidRPr="0025072B">
        <w:rPr>
          <w:rFonts w:ascii="宋体" w:hAnsi="宋体" w:hint="eastAsia"/>
          <w:sz w:val="28"/>
          <w:szCs w:val="28"/>
        </w:rPr>
        <w:t>年</w:t>
      </w:r>
      <w:r w:rsidR="008358A6" w:rsidRPr="0025072B">
        <w:rPr>
          <w:rFonts w:ascii="宋体" w:hAnsi="宋体" w:hint="eastAsia"/>
          <w:sz w:val="28"/>
          <w:szCs w:val="28"/>
        </w:rPr>
        <w:t>来的逐步探索和研究，完善和梳理了数学复习课的任务和功能，形成了数学复习课的一般流程：</w:t>
      </w:r>
    </w:p>
    <w:p w:rsidR="008358A6" w:rsidRPr="0025072B" w:rsidRDefault="008358A6" w:rsidP="0080290D">
      <w:pPr>
        <w:spacing w:line="360" w:lineRule="auto"/>
        <w:rPr>
          <w:rFonts w:ascii="宋体" w:hAnsi="宋体"/>
          <w:sz w:val="28"/>
          <w:szCs w:val="28"/>
        </w:rPr>
      </w:pPr>
      <w:r w:rsidRPr="0025072B">
        <w:rPr>
          <w:rFonts w:ascii="宋体" w:hAnsi="宋体" w:hint="eastAsia"/>
          <w:sz w:val="28"/>
          <w:szCs w:val="28"/>
        </w:rPr>
        <w:t xml:space="preserve">   </w:t>
      </w:r>
      <w:r w:rsidR="001D4FA6" w:rsidRPr="0025072B">
        <w:rPr>
          <w:rFonts w:ascii="宋体" w:hAnsi="宋体" w:hint="eastAsia"/>
          <w:sz w:val="28"/>
          <w:szCs w:val="28"/>
        </w:rPr>
        <w:t xml:space="preserve"> -----</w:t>
      </w:r>
      <w:r w:rsidRPr="0025072B">
        <w:rPr>
          <w:rFonts w:ascii="宋体" w:hAnsi="宋体" w:hint="eastAsia"/>
          <w:sz w:val="28"/>
          <w:szCs w:val="28"/>
        </w:rPr>
        <w:t>回忆引入：以一组判断题回忆学生学习中易错知识点，重新巩固概念；</w:t>
      </w:r>
    </w:p>
    <w:p w:rsidR="008358A6" w:rsidRPr="0025072B" w:rsidRDefault="008358A6" w:rsidP="0080290D">
      <w:pPr>
        <w:spacing w:line="360" w:lineRule="auto"/>
        <w:rPr>
          <w:rFonts w:ascii="宋体" w:hAnsi="宋体"/>
          <w:sz w:val="28"/>
          <w:szCs w:val="28"/>
        </w:rPr>
      </w:pPr>
      <w:r w:rsidRPr="0025072B">
        <w:rPr>
          <w:rFonts w:ascii="宋体" w:hAnsi="宋体" w:hint="eastAsia"/>
          <w:sz w:val="28"/>
          <w:szCs w:val="28"/>
        </w:rPr>
        <w:t xml:space="preserve"> </w:t>
      </w:r>
      <w:r w:rsidR="001D4FA6" w:rsidRPr="0025072B">
        <w:rPr>
          <w:rFonts w:ascii="宋体" w:hAnsi="宋体" w:hint="eastAsia"/>
          <w:sz w:val="28"/>
          <w:szCs w:val="28"/>
        </w:rPr>
        <w:t xml:space="preserve"> </w:t>
      </w:r>
      <w:r w:rsidRPr="0025072B">
        <w:rPr>
          <w:rFonts w:ascii="宋体" w:hAnsi="宋体" w:hint="eastAsia"/>
          <w:sz w:val="28"/>
          <w:szCs w:val="28"/>
        </w:rPr>
        <w:t xml:space="preserve">  </w:t>
      </w:r>
      <w:r w:rsidR="001D4FA6" w:rsidRPr="0025072B">
        <w:rPr>
          <w:rFonts w:ascii="宋体" w:hAnsi="宋体" w:hint="eastAsia"/>
          <w:sz w:val="28"/>
          <w:szCs w:val="28"/>
        </w:rPr>
        <w:t>-----</w:t>
      </w:r>
      <w:r w:rsidR="00620417" w:rsidRPr="0025072B">
        <w:rPr>
          <w:rFonts w:ascii="宋体" w:hAnsi="宋体" w:hint="eastAsia"/>
          <w:sz w:val="28"/>
          <w:szCs w:val="28"/>
        </w:rPr>
        <w:t>整理内化：用题组</w:t>
      </w:r>
      <w:r w:rsidRPr="0025072B">
        <w:rPr>
          <w:rFonts w:ascii="宋体" w:hAnsi="宋体" w:hint="eastAsia"/>
          <w:sz w:val="28"/>
          <w:szCs w:val="28"/>
        </w:rPr>
        <w:t>总结知识内在规律，形成知识网络；</w:t>
      </w:r>
    </w:p>
    <w:p w:rsidR="008358A6" w:rsidRPr="0025072B" w:rsidRDefault="008358A6" w:rsidP="0080290D">
      <w:pPr>
        <w:spacing w:line="360" w:lineRule="auto"/>
        <w:rPr>
          <w:rFonts w:ascii="宋体" w:hAnsi="宋体"/>
          <w:sz w:val="28"/>
          <w:szCs w:val="28"/>
        </w:rPr>
      </w:pPr>
      <w:r w:rsidRPr="0025072B">
        <w:rPr>
          <w:rFonts w:ascii="宋体" w:hAnsi="宋体" w:hint="eastAsia"/>
          <w:sz w:val="28"/>
          <w:szCs w:val="28"/>
        </w:rPr>
        <w:t xml:space="preserve">  </w:t>
      </w:r>
      <w:r w:rsidR="001D4FA6" w:rsidRPr="0025072B">
        <w:rPr>
          <w:rFonts w:ascii="宋体" w:hAnsi="宋体" w:hint="eastAsia"/>
          <w:sz w:val="28"/>
          <w:szCs w:val="28"/>
        </w:rPr>
        <w:t xml:space="preserve"> </w:t>
      </w:r>
      <w:r w:rsidRPr="0025072B">
        <w:rPr>
          <w:rFonts w:ascii="宋体" w:hAnsi="宋体" w:hint="eastAsia"/>
          <w:sz w:val="28"/>
          <w:szCs w:val="28"/>
        </w:rPr>
        <w:t xml:space="preserve"> </w:t>
      </w:r>
      <w:r w:rsidR="001D4FA6" w:rsidRPr="0025072B">
        <w:rPr>
          <w:rFonts w:ascii="宋体" w:hAnsi="宋体" w:hint="eastAsia"/>
          <w:sz w:val="28"/>
          <w:szCs w:val="28"/>
        </w:rPr>
        <w:t>-----</w:t>
      </w:r>
      <w:r w:rsidRPr="0025072B">
        <w:rPr>
          <w:rFonts w:ascii="宋体" w:hAnsi="宋体" w:hint="eastAsia"/>
          <w:sz w:val="28"/>
          <w:szCs w:val="28"/>
        </w:rPr>
        <w:t>分析拓展：提高知识理解的难度，转换知识理解的角度，提升学生对知识网络的再认识；</w:t>
      </w:r>
    </w:p>
    <w:p w:rsidR="008358A6" w:rsidRPr="0025072B" w:rsidRDefault="008358A6" w:rsidP="0080290D">
      <w:pPr>
        <w:spacing w:line="360" w:lineRule="auto"/>
        <w:rPr>
          <w:rFonts w:ascii="宋体" w:hAnsi="宋体"/>
          <w:sz w:val="28"/>
          <w:szCs w:val="28"/>
        </w:rPr>
      </w:pPr>
      <w:r w:rsidRPr="0025072B">
        <w:rPr>
          <w:rFonts w:ascii="宋体" w:hAnsi="宋体" w:hint="eastAsia"/>
          <w:sz w:val="28"/>
          <w:szCs w:val="28"/>
        </w:rPr>
        <w:lastRenderedPageBreak/>
        <w:t xml:space="preserve">  </w:t>
      </w:r>
      <w:r w:rsidR="001D4FA6" w:rsidRPr="0025072B">
        <w:rPr>
          <w:rFonts w:ascii="宋体" w:hAnsi="宋体" w:hint="eastAsia"/>
          <w:sz w:val="28"/>
          <w:szCs w:val="28"/>
        </w:rPr>
        <w:t xml:space="preserve"> </w:t>
      </w:r>
      <w:r w:rsidRPr="0025072B">
        <w:rPr>
          <w:rFonts w:ascii="宋体" w:hAnsi="宋体" w:hint="eastAsia"/>
          <w:sz w:val="28"/>
          <w:szCs w:val="28"/>
        </w:rPr>
        <w:t xml:space="preserve"> </w:t>
      </w:r>
      <w:r w:rsidR="001D4FA6" w:rsidRPr="0025072B">
        <w:rPr>
          <w:rFonts w:ascii="宋体" w:hAnsi="宋体" w:hint="eastAsia"/>
          <w:sz w:val="28"/>
          <w:szCs w:val="28"/>
        </w:rPr>
        <w:t>------</w:t>
      </w:r>
      <w:r w:rsidRPr="0025072B">
        <w:rPr>
          <w:rFonts w:ascii="宋体" w:hAnsi="宋体" w:hint="eastAsia"/>
          <w:sz w:val="28"/>
          <w:szCs w:val="28"/>
        </w:rPr>
        <w:t>拓展应用：联系实际情境，学会用数学。</w:t>
      </w:r>
    </w:p>
    <w:p w:rsidR="001D4FA6" w:rsidRPr="0025072B" w:rsidRDefault="001D4FA6" w:rsidP="00F1330A">
      <w:pPr>
        <w:spacing w:line="360" w:lineRule="auto"/>
        <w:rPr>
          <w:rFonts w:ascii="仿宋_GB2312" w:eastAsia="仿宋_GB2312" w:hAnsi="仿宋"/>
          <w:sz w:val="28"/>
          <w:szCs w:val="28"/>
        </w:rPr>
      </w:pPr>
      <w:r w:rsidRPr="0025072B">
        <w:rPr>
          <w:rFonts w:ascii="宋体" w:hAnsi="宋体" w:hint="eastAsia"/>
          <w:sz w:val="28"/>
          <w:szCs w:val="28"/>
        </w:rPr>
        <w:t xml:space="preserve">   </w:t>
      </w:r>
      <w:r w:rsidR="00F1330A">
        <w:rPr>
          <w:rFonts w:ascii="仿宋_GB2312" w:eastAsia="仿宋_GB2312" w:hAnsi="仿宋" w:hint="eastAsia"/>
          <w:sz w:val="28"/>
          <w:szCs w:val="28"/>
        </w:rPr>
        <w:t>（四）以评价</w:t>
      </w:r>
      <w:r w:rsidR="003B0C3D" w:rsidRPr="0025072B">
        <w:rPr>
          <w:rFonts w:ascii="仿宋_GB2312" w:eastAsia="仿宋_GB2312" w:hAnsi="仿宋" w:hint="eastAsia"/>
          <w:sz w:val="28"/>
          <w:szCs w:val="28"/>
        </w:rPr>
        <w:t>系统研究为抓手，提高教学有效性</w:t>
      </w:r>
    </w:p>
    <w:p w:rsidR="003B0C3D" w:rsidRPr="0025072B" w:rsidRDefault="00461078" w:rsidP="0080290D">
      <w:pPr>
        <w:spacing w:line="360" w:lineRule="auto"/>
        <w:rPr>
          <w:sz w:val="28"/>
          <w:szCs w:val="28"/>
        </w:rPr>
      </w:pPr>
      <w:r w:rsidRPr="0025072B">
        <w:rPr>
          <w:rFonts w:hint="eastAsia"/>
          <w:sz w:val="28"/>
          <w:szCs w:val="28"/>
        </w:rPr>
        <w:t xml:space="preserve">    </w:t>
      </w:r>
      <w:r w:rsidR="008F0015" w:rsidRPr="0025072B">
        <w:rPr>
          <w:rFonts w:hint="eastAsia"/>
          <w:sz w:val="28"/>
          <w:szCs w:val="28"/>
        </w:rPr>
        <w:t>练习是学生在学习了知识之后，要把它转化为技能的一个重要过程。精心设计课内外练习，不仅可以强化学生对知识的理解，还能使学生的知识点产生横向联系，进而提高运用数学知识的综合能力。这种能力对学生学习数学是至关重要的。</w:t>
      </w:r>
    </w:p>
    <w:p w:rsidR="00A41203" w:rsidRPr="0025072B" w:rsidRDefault="008F0015" w:rsidP="0080290D">
      <w:pPr>
        <w:spacing w:line="360" w:lineRule="auto"/>
        <w:rPr>
          <w:rFonts w:ascii="宋体" w:hAnsi="宋体" w:cs="宋体"/>
          <w:kern w:val="40"/>
          <w:sz w:val="28"/>
          <w:szCs w:val="28"/>
        </w:rPr>
      </w:pPr>
      <w:r w:rsidRPr="0025072B">
        <w:rPr>
          <w:rFonts w:hint="eastAsia"/>
          <w:sz w:val="28"/>
          <w:szCs w:val="28"/>
        </w:rPr>
        <w:t xml:space="preserve">    </w:t>
      </w:r>
      <w:r w:rsidRPr="0025072B">
        <w:rPr>
          <w:rFonts w:hint="eastAsia"/>
          <w:sz w:val="28"/>
          <w:szCs w:val="28"/>
        </w:rPr>
        <w:t>例如，</w:t>
      </w:r>
      <w:r w:rsidRPr="0025072B">
        <w:rPr>
          <w:rFonts w:ascii="宋体" w:hAnsi="宋体" w:cs="宋体" w:hint="eastAsia"/>
          <w:kern w:val="40"/>
          <w:sz w:val="28"/>
          <w:szCs w:val="28"/>
        </w:rPr>
        <w:t>分数运算是一种基本知识和基本技能，属于初中代数的核心内容。许多运算律需要记忆和熟练运用，我们除对每一节配备一张小练习卷之外还专门设计了分数的加减法、乘法、除法、分数、小数的四则混合运算专题训练，其中分数加减时使用通分、做除法时运用颠倒相乘的规则，都必须成为我们的数学直觉和习惯。同时在习题的配备上有意安排了数形结合的题目和统计图的识别。</w:t>
      </w:r>
    </w:p>
    <w:p w:rsidR="00A41203" w:rsidRPr="0025072B" w:rsidRDefault="00A41203" w:rsidP="0080290D">
      <w:pPr>
        <w:spacing w:line="360" w:lineRule="auto"/>
        <w:rPr>
          <w:rFonts w:ascii="宋体" w:hAnsi="宋体" w:cs="宋体"/>
          <w:kern w:val="40"/>
          <w:sz w:val="28"/>
          <w:szCs w:val="28"/>
        </w:rPr>
      </w:pPr>
      <w:r w:rsidRPr="0025072B">
        <w:rPr>
          <w:rFonts w:ascii="宋体" w:hAnsi="宋体" w:cs="宋体" w:hint="eastAsia"/>
          <w:kern w:val="40"/>
          <w:sz w:val="28"/>
          <w:szCs w:val="28"/>
        </w:rPr>
        <w:t xml:space="preserve">    目前我们数学教研组已经完成四个年级两轮的教学目标系统、教学设计系统和练习系统、课件及数量可观的教学课例修订，建立了比较丰富的学科教学资源库。课程改革以来，“评价”问题一直倍受关注，而“考试”则又是评价中的焦点。对于一线教师来说，命题的导向性将引起教学上的一系列相关变化。数学组的老师非常重视试卷命题，每一次形成性测试后，都会有出卷教师与任课教师之间的对话，试图在交流中找到以考查促教学最适合的着力点。</w:t>
      </w:r>
    </w:p>
    <w:p w:rsidR="00A41203" w:rsidRPr="0025072B" w:rsidRDefault="00CA6450" w:rsidP="0080290D">
      <w:pPr>
        <w:numPr>
          <w:ilvl w:val="0"/>
          <w:numId w:val="46"/>
        </w:numPr>
        <w:spacing w:line="360" w:lineRule="auto"/>
        <w:rPr>
          <w:rFonts w:ascii="宋体" w:hAnsi="宋体" w:cs="宋体"/>
          <w:kern w:val="40"/>
          <w:sz w:val="28"/>
          <w:szCs w:val="28"/>
        </w:rPr>
      </w:pPr>
      <w:r w:rsidRPr="0025072B">
        <w:rPr>
          <w:rFonts w:ascii="宋体" w:hAnsi="宋体" w:cs="宋体" w:hint="eastAsia"/>
          <w:kern w:val="40"/>
          <w:sz w:val="28"/>
          <w:szCs w:val="28"/>
        </w:rPr>
        <w:t>充分挖掘组内力量</w:t>
      </w:r>
    </w:p>
    <w:p w:rsidR="00CA6450" w:rsidRPr="0025072B" w:rsidRDefault="00CA6450" w:rsidP="0080290D">
      <w:pPr>
        <w:spacing w:line="360" w:lineRule="auto"/>
        <w:ind w:firstLineChars="257" w:firstLine="720"/>
        <w:rPr>
          <w:rFonts w:ascii="宋体" w:hAnsi="宋体" w:cs="宋体"/>
          <w:kern w:val="40"/>
          <w:sz w:val="28"/>
          <w:szCs w:val="28"/>
        </w:rPr>
      </w:pPr>
      <w:r w:rsidRPr="0025072B">
        <w:rPr>
          <w:rFonts w:ascii="宋体" w:hAnsi="宋体" w:cs="宋体" w:hint="eastAsia"/>
          <w:kern w:val="40"/>
          <w:sz w:val="28"/>
          <w:szCs w:val="28"/>
        </w:rPr>
        <w:t>教研组活动是我们教学研究的重要阵地。每学期在学科导师带教等相关工作的安排中，都会有不同年级教师</w:t>
      </w:r>
      <w:r w:rsidR="00F3448B" w:rsidRPr="0025072B">
        <w:rPr>
          <w:rFonts w:ascii="宋体" w:hAnsi="宋体" w:cs="宋体" w:hint="eastAsia"/>
          <w:kern w:val="40"/>
          <w:sz w:val="28"/>
          <w:szCs w:val="28"/>
        </w:rPr>
        <w:t>的客任带教。这些带教</w:t>
      </w:r>
      <w:r w:rsidR="00F3448B" w:rsidRPr="0025072B">
        <w:rPr>
          <w:rFonts w:ascii="宋体" w:hAnsi="宋体" w:cs="宋体" w:hint="eastAsia"/>
          <w:kern w:val="40"/>
          <w:sz w:val="28"/>
          <w:szCs w:val="28"/>
        </w:rPr>
        <w:lastRenderedPageBreak/>
        <w:t>的讲义以及每学期高级教师对命题的专题讲座、每年上海市及外省市教研员、专家对中考试卷的评析等都成为我们研究命题问题的重要资源。在共同探讨与研究不同定位要求的命题规范以及操作方法的同时，还利用每一次考试以后的试卷分析与评价，引导组内教师形成较高质量命题的基本结构与要求的认识，利用评析试卷指导我们的命题工作。</w:t>
      </w:r>
    </w:p>
    <w:p w:rsidR="00CA6450" w:rsidRPr="0025072B" w:rsidRDefault="00CA6450" w:rsidP="0080290D">
      <w:pPr>
        <w:numPr>
          <w:ilvl w:val="0"/>
          <w:numId w:val="46"/>
        </w:numPr>
        <w:spacing w:line="360" w:lineRule="auto"/>
        <w:rPr>
          <w:rFonts w:ascii="宋体" w:hAnsi="宋体" w:cs="宋体"/>
          <w:kern w:val="40"/>
          <w:sz w:val="28"/>
          <w:szCs w:val="28"/>
        </w:rPr>
      </w:pPr>
      <w:r w:rsidRPr="0025072B">
        <w:rPr>
          <w:rFonts w:ascii="宋体" w:hAnsi="宋体" w:cs="宋体" w:hint="eastAsia"/>
          <w:kern w:val="40"/>
          <w:sz w:val="28"/>
          <w:szCs w:val="28"/>
        </w:rPr>
        <w:t>利用各种机会，锤炼基本功</w:t>
      </w:r>
    </w:p>
    <w:p w:rsidR="00F3448B" w:rsidRPr="0025072B" w:rsidRDefault="00F3448B" w:rsidP="0080290D">
      <w:pPr>
        <w:spacing w:line="360" w:lineRule="auto"/>
        <w:ind w:firstLineChars="257" w:firstLine="720"/>
        <w:rPr>
          <w:rFonts w:ascii="宋体" w:hAnsi="宋体" w:cs="宋体"/>
          <w:kern w:val="40"/>
          <w:sz w:val="28"/>
          <w:szCs w:val="28"/>
        </w:rPr>
      </w:pPr>
      <w:r w:rsidRPr="0025072B">
        <w:rPr>
          <w:rFonts w:ascii="宋体" w:hAnsi="宋体" w:cs="宋体" w:hint="eastAsia"/>
          <w:kern w:val="40"/>
          <w:sz w:val="28"/>
          <w:szCs w:val="28"/>
        </w:rPr>
        <w:t>解题与对题目难度的把握是</w:t>
      </w:r>
      <w:r w:rsidR="000A0FF7">
        <w:rPr>
          <w:rFonts w:ascii="宋体" w:hAnsi="宋体" w:cs="宋体" w:hint="eastAsia"/>
          <w:kern w:val="40"/>
          <w:sz w:val="28"/>
          <w:szCs w:val="28"/>
        </w:rPr>
        <w:t>数学老师的基本功之一，基于这样的认识，每一节课、每一个单元的评价设计</w:t>
      </w:r>
      <w:r w:rsidR="002C384C" w:rsidRPr="0025072B">
        <w:rPr>
          <w:rFonts w:ascii="宋体" w:hAnsi="宋体" w:cs="宋体" w:hint="eastAsia"/>
          <w:kern w:val="40"/>
          <w:sz w:val="28"/>
          <w:szCs w:val="28"/>
        </w:rPr>
        <w:t>、期末复习与手工</w:t>
      </w:r>
      <w:r w:rsidRPr="0025072B">
        <w:rPr>
          <w:rFonts w:ascii="宋体" w:hAnsi="宋体" w:cs="宋体" w:hint="eastAsia"/>
          <w:kern w:val="40"/>
          <w:sz w:val="28"/>
          <w:szCs w:val="28"/>
        </w:rPr>
        <w:t>模拟试卷都是我们练内功的绝好机会。数学题千千万，任意选择一张试卷进行考试或是练习对于我们来说是极容易操作的一件事，但考试的性质和目的是什么，能帮我们</w:t>
      </w:r>
      <w:r w:rsidR="003F6ABA" w:rsidRPr="0025072B">
        <w:rPr>
          <w:rFonts w:ascii="宋体" w:hAnsi="宋体" w:cs="宋体" w:hint="eastAsia"/>
          <w:kern w:val="40"/>
          <w:sz w:val="28"/>
          <w:szCs w:val="28"/>
        </w:rPr>
        <w:t>的</w:t>
      </w:r>
      <w:r w:rsidRPr="0025072B">
        <w:rPr>
          <w:rFonts w:ascii="宋体" w:hAnsi="宋体" w:cs="宋体" w:hint="eastAsia"/>
          <w:kern w:val="40"/>
          <w:sz w:val="28"/>
          <w:szCs w:val="28"/>
        </w:rPr>
        <w:t>教学解决什么问题？这是我们在考试之前就必须要有的定位。</w:t>
      </w:r>
    </w:p>
    <w:p w:rsidR="00F3448B" w:rsidRPr="0025072B" w:rsidRDefault="000A0FF7" w:rsidP="0080290D">
      <w:pPr>
        <w:spacing w:line="360" w:lineRule="auto"/>
        <w:ind w:firstLineChars="257" w:firstLine="720"/>
        <w:rPr>
          <w:rFonts w:ascii="宋体" w:hAnsi="宋体" w:cs="宋体"/>
          <w:kern w:val="40"/>
          <w:sz w:val="28"/>
          <w:szCs w:val="28"/>
        </w:rPr>
      </w:pPr>
      <w:r>
        <w:rPr>
          <w:rFonts w:ascii="宋体" w:hAnsi="宋体" w:cs="宋体" w:hint="eastAsia"/>
          <w:kern w:val="40"/>
          <w:sz w:val="28"/>
          <w:szCs w:val="28"/>
        </w:rPr>
        <w:t>比如，单元评价：相对于课时评价是一次综合性总结性评价，重点是在帮助学生查找一个单元学习</w:t>
      </w:r>
      <w:r w:rsidR="005F4E86" w:rsidRPr="0025072B">
        <w:rPr>
          <w:rFonts w:ascii="宋体" w:hAnsi="宋体" w:cs="宋体" w:hint="eastAsia"/>
          <w:kern w:val="40"/>
          <w:sz w:val="28"/>
          <w:szCs w:val="28"/>
        </w:rPr>
        <w:t>中的问题与掌握情况，难度设定在：8：1：1或7：2：1</w:t>
      </w:r>
      <w:r>
        <w:rPr>
          <w:rFonts w:ascii="宋体" w:hAnsi="宋体" w:cs="宋体" w:hint="eastAsia"/>
          <w:kern w:val="40"/>
          <w:sz w:val="28"/>
          <w:szCs w:val="28"/>
        </w:rPr>
        <w:t>。所以</w:t>
      </w:r>
      <w:r w:rsidR="005F4E86" w:rsidRPr="0025072B">
        <w:rPr>
          <w:rFonts w:ascii="宋体" w:hAnsi="宋体" w:cs="宋体" w:hint="eastAsia"/>
          <w:kern w:val="40"/>
          <w:sz w:val="28"/>
          <w:szCs w:val="28"/>
        </w:rPr>
        <w:t>试卷的难度把握，以</w:t>
      </w:r>
      <w:r>
        <w:rPr>
          <w:rFonts w:ascii="宋体" w:hAnsi="宋体" w:cs="宋体" w:hint="eastAsia"/>
          <w:kern w:val="40"/>
          <w:sz w:val="28"/>
          <w:szCs w:val="28"/>
        </w:rPr>
        <w:t>及对学生平时学习掌握情况的了解程度十分关键。备课组的教师会轮流命题，命</w:t>
      </w:r>
      <w:r w:rsidR="005F4E86" w:rsidRPr="0025072B">
        <w:rPr>
          <w:rFonts w:ascii="宋体" w:hAnsi="宋体" w:cs="宋体" w:hint="eastAsia"/>
          <w:kern w:val="40"/>
          <w:sz w:val="28"/>
          <w:szCs w:val="28"/>
        </w:rPr>
        <w:t>题教师将初稿在备课组活动时间进行第一次交流讨论后进行相应修改，然后网上同备课组老师传阅，并分头做试卷，之后由备课组长审核，在</w:t>
      </w:r>
      <w:r w:rsidR="003F6ABA" w:rsidRPr="0025072B">
        <w:rPr>
          <w:rFonts w:ascii="宋体" w:hAnsi="宋体" w:cs="宋体" w:hint="eastAsia"/>
          <w:kern w:val="40"/>
          <w:sz w:val="28"/>
          <w:szCs w:val="28"/>
        </w:rPr>
        <w:t>既保证知识的科学性，又保证试卷的合适度下进行调整，最后由教研组</w:t>
      </w:r>
      <w:r w:rsidR="005F4E86" w:rsidRPr="0025072B">
        <w:rPr>
          <w:rFonts w:ascii="宋体" w:hAnsi="宋体" w:cs="宋体" w:hint="eastAsia"/>
          <w:kern w:val="40"/>
          <w:sz w:val="28"/>
          <w:szCs w:val="28"/>
        </w:rPr>
        <w:t>把关</w:t>
      </w:r>
      <w:r>
        <w:rPr>
          <w:rFonts w:ascii="宋体" w:hAnsi="宋体" w:cs="宋体" w:hint="eastAsia"/>
          <w:kern w:val="40"/>
          <w:sz w:val="28"/>
          <w:szCs w:val="28"/>
        </w:rPr>
        <w:t>，形成一份相对固定的单元评价试卷，供下届教师参考使用。</w:t>
      </w:r>
    </w:p>
    <w:p w:rsidR="005F4E86" w:rsidRPr="0025072B" w:rsidRDefault="000A0FF7" w:rsidP="0080290D">
      <w:pPr>
        <w:spacing w:line="360" w:lineRule="auto"/>
        <w:ind w:firstLineChars="257" w:firstLine="720"/>
        <w:rPr>
          <w:rFonts w:ascii="宋体" w:hAnsi="宋体" w:cs="宋体"/>
          <w:kern w:val="40"/>
          <w:sz w:val="28"/>
          <w:szCs w:val="28"/>
        </w:rPr>
      </w:pPr>
      <w:r>
        <w:rPr>
          <w:rFonts w:ascii="宋体" w:hAnsi="宋体" w:cs="宋体" w:hint="eastAsia"/>
          <w:kern w:val="40"/>
          <w:sz w:val="28"/>
          <w:szCs w:val="28"/>
        </w:rPr>
        <w:t>无论是练习题的编制，还是命题试卷与模拟卷，我们都以《课程标准》、《学科教学基本要求</w:t>
      </w:r>
      <w:r w:rsidR="00657392" w:rsidRPr="0025072B">
        <w:rPr>
          <w:rFonts w:ascii="宋体" w:hAnsi="宋体" w:cs="宋体" w:hint="eastAsia"/>
          <w:kern w:val="40"/>
          <w:sz w:val="28"/>
          <w:szCs w:val="28"/>
        </w:rPr>
        <w:t>》为依据，我们还特别关注通过考试，</w:t>
      </w:r>
      <w:r w:rsidR="00657392" w:rsidRPr="0025072B">
        <w:rPr>
          <w:rFonts w:ascii="宋体" w:hAnsi="宋体" w:cs="宋体" w:hint="eastAsia"/>
          <w:kern w:val="40"/>
          <w:sz w:val="28"/>
          <w:szCs w:val="28"/>
        </w:rPr>
        <w:lastRenderedPageBreak/>
        <w:t>提高、改进教学的实践活动，关注教学中对学生情感、态度等非智力因素的培养。因为我们知道——提升学习品质远比加深学习难度更重要！</w:t>
      </w:r>
    </w:p>
    <w:p w:rsidR="00CE1ED4" w:rsidRPr="0025072B" w:rsidRDefault="00CA6450" w:rsidP="0080290D">
      <w:pPr>
        <w:numPr>
          <w:ilvl w:val="0"/>
          <w:numId w:val="46"/>
        </w:numPr>
        <w:spacing w:line="360" w:lineRule="auto"/>
        <w:rPr>
          <w:rFonts w:ascii="宋体" w:hAnsi="宋体" w:cs="宋体"/>
          <w:kern w:val="40"/>
          <w:sz w:val="28"/>
          <w:szCs w:val="28"/>
        </w:rPr>
      </w:pPr>
      <w:r w:rsidRPr="0025072B">
        <w:rPr>
          <w:rFonts w:ascii="宋体" w:hAnsi="宋体" w:cs="宋体" w:hint="eastAsia"/>
          <w:kern w:val="40"/>
          <w:sz w:val="28"/>
          <w:szCs w:val="28"/>
        </w:rPr>
        <w:t>以课外辅导为补充，提高学业水平合格率</w:t>
      </w:r>
    </w:p>
    <w:p w:rsidR="00CE1ED4" w:rsidRPr="0025072B" w:rsidRDefault="00FC48C6" w:rsidP="0080290D">
      <w:pPr>
        <w:spacing w:line="360" w:lineRule="auto"/>
        <w:rPr>
          <w:rFonts w:ascii="宋体" w:hAnsi="宋体" w:cs="宋体"/>
          <w:kern w:val="40"/>
          <w:sz w:val="28"/>
          <w:szCs w:val="28"/>
        </w:rPr>
      </w:pPr>
      <w:r w:rsidRPr="0025072B">
        <w:rPr>
          <w:rFonts w:ascii="宋体" w:hAnsi="宋体" w:cs="宋体" w:hint="eastAsia"/>
          <w:kern w:val="40"/>
          <w:sz w:val="28"/>
          <w:szCs w:val="28"/>
        </w:rPr>
        <w:t xml:space="preserve">   从专业角度说，课堂教学的有效性是指通过课堂教学使学生获得发展。由于同一个班级学生个体差异，每个班级总是或多或少地存在几个跟不上教学进度的学生，怎么办？我们的教育理念是“不放弃一个孩子”。课</w:t>
      </w:r>
      <w:r w:rsidR="00F1330A">
        <w:rPr>
          <w:rFonts w:ascii="宋体" w:hAnsi="宋体" w:cs="宋体" w:hint="eastAsia"/>
          <w:kern w:val="40"/>
          <w:sz w:val="28"/>
          <w:szCs w:val="28"/>
        </w:rPr>
        <w:t>外辅导便成了我们弥补课堂教学缺失的一个必不可少的环节。我们对课外辅导有效性进行了反复研究分析，实践表明，辅导</w:t>
      </w:r>
      <w:r w:rsidRPr="0025072B">
        <w:rPr>
          <w:rFonts w:ascii="宋体" w:hAnsi="宋体" w:cs="宋体" w:hint="eastAsia"/>
          <w:kern w:val="40"/>
          <w:sz w:val="28"/>
          <w:szCs w:val="28"/>
        </w:rPr>
        <w:t>要有效果，必须有针对性，要分层，有计划，定时间，定人员，定内</w:t>
      </w:r>
      <w:r w:rsidR="00F1330A">
        <w:rPr>
          <w:rFonts w:ascii="宋体" w:hAnsi="宋体" w:cs="宋体" w:hint="eastAsia"/>
          <w:kern w:val="40"/>
          <w:sz w:val="28"/>
          <w:szCs w:val="28"/>
        </w:rPr>
        <w:t>容。要切实把辅导</w:t>
      </w:r>
      <w:r w:rsidRPr="0025072B">
        <w:rPr>
          <w:rFonts w:ascii="宋体" w:hAnsi="宋体" w:cs="宋体" w:hint="eastAsia"/>
          <w:kern w:val="40"/>
          <w:sz w:val="28"/>
          <w:szCs w:val="28"/>
        </w:rPr>
        <w:t>工作作为教学工作的一部分来抓，思想认识要</w:t>
      </w:r>
      <w:r w:rsidR="003B0B6A" w:rsidRPr="0025072B">
        <w:rPr>
          <w:rFonts w:ascii="宋体" w:hAnsi="宋体" w:cs="宋体" w:hint="eastAsia"/>
          <w:kern w:val="40"/>
          <w:sz w:val="28"/>
          <w:szCs w:val="28"/>
        </w:rPr>
        <w:t>提</w:t>
      </w:r>
      <w:r w:rsidR="00F1330A">
        <w:rPr>
          <w:rFonts w:ascii="宋体" w:hAnsi="宋体" w:cs="宋体" w:hint="eastAsia"/>
          <w:kern w:val="40"/>
          <w:sz w:val="28"/>
          <w:szCs w:val="28"/>
        </w:rPr>
        <w:t>到一定高度，克服辅导</w:t>
      </w:r>
      <w:r w:rsidRPr="0025072B">
        <w:rPr>
          <w:rFonts w:ascii="宋体" w:hAnsi="宋体" w:cs="宋体" w:hint="eastAsia"/>
          <w:kern w:val="40"/>
          <w:sz w:val="28"/>
          <w:szCs w:val="28"/>
        </w:rPr>
        <w:t>的随意性。</w:t>
      </w:r>
    </w:p>
    <w:p w:rsidR="00FC48C6" w:rsidRPr="0025072B" w:rsidRDefault="00FC48C6" w:rsidP="0080290D">
      <w:pPr>
        <w:spacing w:line="360" w:lineRule="auto"/>
        <w:rPr>
          <w:rFonts w:ascii="宋体" w:hAnsi="宋体" w:cs="宋体"/>
          <w:kern w:val="40"/>
          <w:sz w:val="28"/>
          <w:szCs w:val="28"/>
        </w:rPr>
      </w:pPr>
      <w:r w:rsidRPr="0025072B">
        <w:rPr>
          <w:rFonts w:ascii="宋体" w:hAnsi="宋体" w:cs="宋体" w:hint="eastAsia"/>
          <w:kern w:val="40"/>
          <w:sz w:val="28"/>
          <w:szCs w:val="28"/>
        </w:rPr>
        <w:t xml:space="preserve">    </w:t>
      </w:r>
      <w:r w:rsidR="00F1330A">
        <w:rPr>
          <w:rFonts w:ascii="宋体" w:hAnsi="宋体" w:cs="宋体" w:hint="eastAsia"/>
          <w:kern w:val="40"/>
          <w:sz w:val="28"/>
          <w:szCs w:val="28"/>
        </w:rPr>
        <w:t>首先，如果辅导</w:t>
      </w:r>
      <w:r w:rsidRPr="0025072B">
        <w:rPr>
          <w:rFonts w:ascii="宋体" w:hAnsi="宋体" w:cs="宋体" w:hint="eastAsia"/>
          <w:kern w:val="40"/>
          <w:sz w:val="28"/>
          <w:szCs w:val="28"/>
        </w:rPr>
        <w:t>分层不到位，就没有明显的效果。通过考察情况，了解各班的学</w:t>
      </w:r>
      <w:r w:rsidR="00F1330A">
        <w:rPr>
          <w:rFonts w:ascii="宋体" w:hAnsi="宋体" w:cs="宋体" w:hint="eastAsia"/>
          <w:kern w:val="40"/>
          <w:sz w:val="28"/>
          <w:szCs w:val="28"/>
        </w:rPr>
        <w:t>生的具体能力，对他们的情况做了具体的分析后，我们有目的地制定辅导的方案。</w:t>
      </w:r>
    </w:p>
    <w:p w:rsidR="008B0E4F" w:rsidRPr="0025072B" w:rsidRDefault="00FC48C6" w:rsidP="00F1330A">
      <w:pPr>
        <w:spacing w:line="360" w:lineRule="auto"/>
        <w:rPr>
          <w:rFonts w:ascii="黑体" w:eastAsia="黑体" w:hAnsi="宋体" w:cs="宋体"/>
          <w:b/>
          <w:bCs/>
          <w:kern w:val="0"/>
          <w:sz w:val="28"/>
          <w:szCs w:val="28"/>
        </w:rPr>
      </w:pPr>
      <w:r w:rsidRPr="0025072B">
        <w:rPr>
          <w:rFonts w:ascii="宋体" w:hAnsi="宋体" w:cs="宋体" w:hint="eastAsia"/>
          <w:kern w:val="40"/>
          <w:sz w:val="28"/>
          <w:szCs w:val="28"/>
        </w:rPr>
        <w:t xml:space="preserve">   </w:t>
      </w:r>
      <w:r w:rsidR="00F1330A" w:rsidRPr="00F1330A">
        <w:rPr>
          <w:rFonts w:ascii="宋体" w:hAnsi="宋体" w:cs="宋体" w:hint="eastAsia"/>
          <w:b/>
          <w:kern w:val="40"/>
          <w:sz w:val="28"/>
          <w:szCs w:val="28"/>
        </w:rPr>
        <w:t>四</w:t>
      </w:r>
      <w:r w:rsidR="0036442C" w:rsidRPr="0025072B">
        <w:rPr>
          <w:rFonts w:ascii="黑体" w:eastAsia="黑体" w:hAnsi="宋体" w:cs="宋体" w:hint="eastAsia"/>
          <w:b/>
          <w:bCs/>
          <w:kern w:val="0"/>
          <w:sz w:val="28"/>
          <w:szCs w:val="28"/>
        </w:rPr>
        <w:t>、</w:t>
      </w:r>
      <w:r w:rsidR="008D3DDE" w:rsidRPr="0025072B">
        <w:rPr>
          <w:rFonts w:ascii="黑体" w:eastAsia="黑体" w:hAnsi="宋体" w:cs="宋体" w:hint="eastAsia"/>
          <w:b/>
          <w:kern w:val="0"/>
          <w:sz w:val="28"/>
          <w:szCs w:val="28"/>
        </w:rPr>
        <w:t>研究的</w:t>
      </w:r>
      <w:r w:rsidR="008D3DDE" w:rsidRPr="0025072B">
        <w:rPr>
          <w:rFonts w:ascii="黑体" w:eastAsia="黑体" w:hAnsi="宋体" w:cs="宋体" w:hint="eastAsia"/>
          <w:b/>
          <w:bCs/>
          <w:kern w:val="0"/>
          <w:sz w:val="28"/>
          <w:szCs w:val="28"/>
        </w:rPr>
        <w:t>结果</w:t>
      </w:r>
    </w:p>
    <w:p w:rsidR="00230196" w:rsidRPr="0025072B" w:rsidRDefault="00230196" w:rsidP="0080290D">
      <w:pPr>
        <w:widowControl/>
        <w:spacing w:line="360" w:lineRule="auto"/>
        <w:jc w:val="left"/>
        <w:rPr>
          <w:rFonts w:ascii="仿宋_GB2312" w:eastAsia="仿宋_GB2312" w:hAnsi="仿宋" w:cs="宋体"/>
          <w:bCs/>
          <w:kern w:val="0"/>
          <w:sz w:val="28"/>
          <w:szCs w:val="28"/>
        </w:rPr>
      </w:pPr>
      <w:r w:rsidRPr="0025072B">
        <w:rPr>
          <w:rFonts w:ascii="仿宋_GB2312" w:eastAsia="仿宋_GB2312" w:hAnsi="仿宋" w:cs="宋体" w:hint="eastAsia"/>
          <w:bCs/>
          <w:kern w:val="0"/>
          <w:sz w:val="28"/>
          <w:szCs w:val="28"/>
        </w:rPr>
        <w:t xml:space="preserve"> </w:t>
      </w:r>
      <w:r w:rsidR="00F1330A">
        <w:rPr>
          <w:rFonts w:ascii="仿宋_GB2312" w:eastAsia="仿宋_GB2312" w:hAnsi="仿宋" w:cs="宋体" w:hint="eastAsia"/>
          <w:bCs/>
          <w:kern w:val="0"/>
          <w:sz w:val="28"/>
          <w:szCs w:val="28"/>
        </w:rPr>
        <w:t>（一）课程校本化明确了学科建设路径</w:t>
      </w:r>
    </w:p>
    <w:p w:rsidR="006938D7" w:rsidRDefault="00230196" w:rsidP="00230196">
      <w:pPr>
        <w:widowControl/>
        <w:spacing w:line="360" w:lineRule="auto"/>
        <w:ind w:firstLine="570"/>
        <w:jc w:val="left"/>
        <w:rPr>
          <w:rFonts w:ascii="宋体" w:hAnsi="宋体" w:cs="宋体"/>
          <w:bCs/>
          <w:kern w:val="0"/>
          <w:sz w:val="28"/>
          <w:szCs w:val="28"/>
        </w:rPr>
      </w:pPr>
      <w:r w:rsidRPr="0025072B">
        <w:rPr>
          <w:rFonts w:ascii="宋体" w:hAnsi="宋体" w:cs="宋体" w:hint="eastAsia"/>
          <w:bCs/>
          <w:kern w:val="0"/>
          <w:sz w:val="28"/>
          <w:szCs w:val="28"/>
        </w:rPr>
        <w:t>课程校本化是我校全体教师参与的一项长期的实践研究工作，数学学科如何</w:t>
      </w:r>
      <w:r w:rsidR="00BE70BE" w:rsidRPr="0025072B">
        <w:rPr>
          <w:rFonts w:ascii="宋体" w:hAnsi="宋体" w:cs="宋体" w:hint="eastAsia"/>
          <w:bCs/>
          <w:kern w:val="0"/>
          <w:sz w:val="28"/>
          <w:szCs w:val="28"/>
        </w:rPr>
        <w:t>结合</w:t>
      </w:r>
      <w:r w:rsidRPr="0025072B">
        <w:rPr>
          <w:rFonts w:ascii="宋体" w:hAnsi="宋体" w:cs="宋体" w:hint="eastAsia"/>
          <w:bCs/>
          <w:kern w:val="0"/>
          <w:sz w:val="28"/>
          <w:szCs w:val="28"/>
        </w:rPr>
        <w:t>自身特点，找准持续推进的</w:t>
      </w:r>
      <w:r w:rsidR="00BE70BE" w:rsidRPr="0025072B">
        <w:rPr>
          <w:rFonts w:ascii="宋体" w:hAnsi="宋体" w:cs="宋体" w:hint="eastAsia"/>
          <w:bCs/>
          <w:kern w:val="0"/>
          <w:sz w:val="28"/>
          <w:szCs w:val="28"/>
        </w:rPr>
        <w:t>载体</w:t>
      </w:r>
      <w:r w:rsidRPr="0025072B">
        <w:rPr>
          <w:rFonts w:ascii="宋体" w:hAnsi="宋体" w:cs="宋体" w:hint="eastAsia"/>
          <w:bCs/>
          <w:kern w:val="0"/>
          <w:sz w:val="28"/>
          <w:szCs w:val="28"/>
        </w:rPr>
        <w:t>是我们需要思考</w:t>
      </w:r>
      <w:r w:rsidR="006938D7">
        <w:rPr>
          <w:rFonts w:ascii="宋体" w:hAnsi="宋体" w:cs="宋体" w:hint="eastAsia"/>
          <w:bCs/>
          <w:kern w:val="0"/>
          <w:sz w:val="28"/>
          <w:szCs w:val="28"/>
        </w:rPr>
        <w:t>的首要问题。回顾我们数学教研组十年发展历程，各类课型研究和国家课程的校本化实施</w:t>
      </w:r>
      <w:r w:rsidRPr="0025072B">
        <w:rPr>
          <w:rFonts w:ascii="宋体" w:hAnsi="宋体" w:cs="宋体" w:hint="eastAsia"/>
          <w:bCs/>
          <w:kern w:val="0"/>
          <w:sz w:val="28"/>
          <w:szCs w:val="28"/>
        </w:rPr>
        <w:t>应是我们最具特色的校本研修专题。我们研究了概念课、新授课、复习课、</w:t>
      </w:r>
      <w:r w:rsidR="00BE70BE" w:rsidRPr="0025072B">
        <w:rPr>
          <w:rFonts w:ascii="宋体" w:hAnsi="宋体" w:cs="宋体" w:hint="eastAsia"/>
          <w:bCs/>
          <w:kern w:val="0"/>
          <w:sz w:val="28"/>
          <w:szCs w:val="28"/>
        </w:rPr>
        <w:t>试卷讲评</w:t>
      </w:r>
      <w:r w:rsidR="004101A6" w:rsidRPr="0025072B">
        <w:rPr>
          <w:rFonts w:ascii="宋体" w:hAnsi="宋体" w:cs="宋体" w:hint="eastAsia"/>
          <w:bCs/>
          <w:kern w:val="0"/>
          <w:sz w:val="28"/>
          <w:szCs w:val="28"/>
        </w:rPr>
        <w:t>课</w:t>
      </w:r>
      <w:r w:rsidR="00BE70BE" w:rsidRPr="0025072B">
        <w:rPr>
          <w:rFonts w:ascii="宋体" w:hAnsi="宋体" w:cs="宋体" w:hint="eastAsia"/>
          <w:bCs/>
          <w:kern w:val="0"/>
          <w:sz w:val="28"/>
          <w:szCs w:val="28"/>
        </w:rPr>
        <w:t>的</w:t>
      </w:r>
      <w:r w:rsidRPr="0025072B">
        <w:rPr>
          <w:rFonts w:ascii="宋体" w:hAnsi="宋体" w:cs="宋体" w:hint="eastAsia"/>
          <w:bCs/>
          <w:kern w:val="0"/>
          <w:sz w:val="28"/>
          <w:szCs w:val="28"/>
        </w:rPr>
        <w:t>课型范式，梳理出了</w:t>
      </w:r>
      <w:r w:rsidR="00BE70BE" w:rsidRPr="0025072B">
        <w:rPr>
          <w:rFonts w:ascii="宋体" w:hAnsi="宋体" w:cs="宋体" w:hint="eastAsia"/>
          <w:bCs/>
          <w:kern w:val="0"/>
          <w:sz w:val="28"/>
          <w:szCs w:val="28"/>
        </w:rPr>
        <w:t>各</w:t>
      </w:r>
      <w:r w:rsidRPr="0025072B">
        <w:rPr>
          <w:rFonts w:ascii="宋体" w:hAnsi="宋体" w:cs="宋体" w:hint="eastAsia"/>
          <w:bCs/>
          <w:kern w:val="0"/>
          <w:sz w:val="28"/>
          <w:szCs w:val="28"/>
        </w:rPr>
        <w:t>课型的教</w:t>
      </w:r>
      <w:r w:rsidRPr="0025072B">
        <w:rPr>
          <w:rFonts w:ascii="宋体" w:hAnsi="宋体" w:cs="宋体" w:hint="eastAsia"/>
          <w:bCs/>
          <w:kern w:val="0"/>
          <w:sz w:val="28"/>
          <w:szCs w:val="28"/>
        </w:rPr>
        <w:lastRenderedPageBreak/>
        <w:t>学基本环节与策略，对青年教师把握不同课型的教学设计方法，推动中老年</w:t>
      </w:r>
      <w:r w:rsidR="00BE70BE" w:rsidRPr="0025072B">
        <w:rPr>
          <w:rFonts w:ascii="宋体" w:hAnsi="宋体" w:cs="宋体" w:hint="eastAsia"/>
          <w:bCs/>
          <w:kern w:val="0"/>
          <w:sz w:val="28"/>
          <w:szCs w:val="28"/>
        </w:rPr>
        <w:t>教师</w:t>
      </w:r>
      <w:r w:rsidRPr="0025072B">
        <w:rPr>
          <w:rFonts w:ascii="宋体" w:hAnsi="宋体" w:cs="宋体" w:hint="eastAsia"/>
          <w:bCs/>
          <w:kern w:val="0"/>
          <w:sz w:val="28"/>
          <w:szCs w:val="28"/>
        </w:rPr>
        <w:t>加强课堂教学研究起到了积极的作用。唯有</w:t>
      </w:r>
      <w:r w:rsidR="00BE70BE" w:rsidRPr="0025072B">
        <w:rPr>
          <w:rFonts w:ascii="宋体" w:hAnsi="宋体" w:cs="宋体" w:hint="eastAsia"/>
          <w:bCs/>
          <w:kern w:val="0"/>
          <w:sz w:val="28"/>
          <w:szCs w:val="28"/>
        </w:rPr>
        <w:t>教师</w:t>
      </w:r>
      <w:r w:rsidRPr="0025072B">
        <w:rPr>
          <w:rFonts w:ascii="宋体" w:hAnsi="宋体" w:cs="宋体" w:hint="eastAsia"/>
          <w:bCs/>
          <w:kern w:val="0"/>
          <w:sz w:val="28"/>
          <w:szCs w:val="28"/>
        </w:rPr>
        <w:t>走进题海 ，学生才能走出题海。数学学科的教与学都以题目为载体，例题、习题、试题编制与研究是提升教学质量，</w:t>
      </w:r>
      <w:r w:rsidR="00BE70BE" w:rsidRPr="0025072B">
        <w:rPr>
          <w:rFonts w:ascii="宋体" w:hAnsi="宋体" w:cs="宋体" w:hint="eastAsia"/>
          <w:bCs/>
          <w:kern w:val="0"/>
          <w:sz w:val="28"/>
          <w:szCs w:val="28"/>
        </w:rPr>
        <w:t>促进教师专业发展的</w:t>
      </w:r>
      <w:r w:rsidR="006938D7">
        <w:rPr>
          <w:rFonts w:ascii="宋体" w:hAnsi="宋体" w:cs="宋体" w:hint="eastAsia"/>
          <w:bCs/>
          <w:kern w:val="0"/>
          <w:sz w:val="28"/>
          <w:szCs w:val="28"/>
        </w:rPr>
        <w:t>最有效途径。</w:t>
      </w:r>
    </w:p>
    <w:p w:rsidR="00230196" w:rsidRPr="0025072B" w:rsidRDefault="00BE70BE" w:rsidP="00230196">
      <w:pPr>
        <w:widowControl/>
        <w:spacing w:line="360" w:lineRule="auto"/>
        <w:ind w:firstLine="570"/>
        <w:jc w:val="left"/>
        <w:rPr>
          <w:rFonts w:ascii="仿宋_GB2312" w:eastAsia="仿宋_GB2312" w:hAnsi="仿宋" w:cs="宋体"/>
          <w:bCs/>
          <w:kern w:val="0"/>
          <w:sz w:val="28"/>
          <w:szCs w:val="28"/>
        </w:rPr>
      </w:pPr>
      <w:r w:rsidRPr="0025072B">
        <w:rPr>
          <w:rFonts w:ascii="仿宋_GB2312" w:eastAsia="仿宋_GB2312" w:hAnsi="仿宋" w:cs="宋体" w:hint="eastAsia"/>
          <w:bCs/>
          <w:kern w:val="0"/>
          <w:sz w:val="28"/>
          <w:szCs w:val="28"/>
        </w:rPr>
        <w:t>（二）课程校本化凝聚了学科教师队伍</w:t>
      </w:r>
    </w:p>
    <w:p w:rsidR="00230196" w:rsidRPr="0025072B" w:rsidRDefault="00BE70BE" w:rsidP="0080290D">
      <w:pPr>
        <w:widowControl/>
        <w:spacing w:line="360" w:lineRule="auto"/>
        <w:jc w:val="left"/>
        <w:rPr>
          <w:rFonts w:ascii="宋体" w:hAnsi="宋体" w:cs="宋体"/>
          <w:bCs/>
          <w:kern w:val="0"/>
          <w:sz w:val="28"/>
          <w:szCs w:val="28"/>
        </w:rPr>
      </w:pPr>
      <w:r w:rsidRPr="0025072B">
        <w:rPr>
          <w:rFonts w:ascii="仿宋" w:eastAsia="仿宋" w:hAnsi="仿宋" w:cs="宋体" w:hint="eastAsia"/>
          <w:bCs/>
          <w:kern w:val="0"/>
          <w:sz w:val="28"/>
          <w:szCs w:val="28"/>
        </w:rPr>
        <w:t xml:space="preserve">    </w:t>
      </w:r>
      <w:r w:rsidRPr="0025072B">
        <w:rPr>
          <w:rFonts w:ascii="宋体" w:hAnsi="宋体" w:cs="宋体" w:hint="eastAsia"/>
          <w:bCs/>
          <w:kern w:val="0"/>
          <w:sz w:val="28"/>
          <w:szCs w:val="28"/>
        </w:rPr>
        <w:t>课程</w:t>
      </w:r>
      <w:r w:rsidR="003344DA" w:rsidRPr="0025072B">
        <w:rPr>
          <w:rFonts w:ascii="宋体" w:hAnsi="宋体" w:cs="宋体" w:hint="eastAsia"/>
          <w:bCs/>
          <w:kern w:val="0"/>
          <w:sz w:val="28"/>
          <w:szCs w:val="28"/>
        </w:rPr>
        <w:t>校本化的每一项实践研究工作，均建立在团队合作，资源共享的基础上。</w:t>
      </w:r>
      <w:r w:rsidRPr="0025072B">
        <w:rPr>
          <w:rFonts w:ascii="宋体" w:hAnsi="宋体" w:cs="宋体" w:hint="eastAsia"/>
          <w:bCs/>
          <w:kern w:val="0"/>
          <w:sz w:val="28"/>
          <w:szCs w:val="28"/>
        </w:rPr>
        <w:t>课程校本化的步步推进，让我们不断有新的共同话题，有新的研修专题，让我们以备课组、教研组或项目组的形式开展集体学习和研讨，课程校本化增进了教师间的交流</w:t>
      </w:r>
      <w:r w:rsidR="003344DA" w:rsidRPr="0025072B">
        <w:rPr>
          <w:rFonts w:ascii="宋体" w:hAnsi="宋体" w:cs="宋体" w:hint="eastAsia"/>
          <w:bCs/>
          <w:kern w:val="0"/>
          <w:sz w:val="28"/>
          <w:szCs w:val="28"/>
        </w:rPr>
        <w:t>和</w:t>
      </w:r>
      <w:r w:rsidRPr="0025072B">
        <w:rPr>
          <w:rFonts w:ascii="宋体" w:hAnsi="宋体" w:cs="宋体" w:hint="eastAsia"/>
          <w:bCs/>
          <w:kern w:val="0"/>
          <w:sz w:val="28"/>
          <w:szCs w:val="28"/>
        </w:rPr>
        <w:t>协作，这种无私、共享的合作关系使我们心凝聚在一起，为了一个共同的目标“提高学科教育效能”而努力。</w:t>
      </w:r>
    </w:p>
    <w:p w:rsidR="00230196" w:rsidRPr="0025072B" w:rsidRDefault="00C123E6" w:rsidP="00517CE3">
      <w:pPr>
        <w:widowControl/>
        <w:numPr>
          <w:ilvl w:val="0"/>
          <w:numId w:val="49"/>
        </w:numPr>
        <w:spacing w:line="360" w:lineRule="auto"/>
        <w:jc w:val="left"/>
        <w:rPr>
          <w:rFonts w:ascii="仿宋_GB2312" w:eastAsia="仿宋_GB2312" w:hAnsi="仿宋" w:cs="宋体"/>
          <w:bCs/>
          <w:kern w:val="0"/>
          <w:sz w:val="28"/>
          <w:szCs w:val="28"/>
        </w:rPr>
      </w:pPr>
      <w:r w:rsidRPr="0025072B">
        <w:rPr>
          <w:rFonts w:ascii="仿宋_GB2312" w:eastAsia="仿宋_GB2312" w:hAnsi="仿宋" w:cs="宋体" w:hint="eastAsia"/>
          <w:bCs/>
          <w:kern w:val="0"/>
          <w:sz w:val="28"/>
          <w:szCs w:val="28"/>
        </w:rPr>
        <w:t>课程校本化营造了学科研修氛围</w:t>
      </w:r>
    </w:p>
    <w:p w:rsidR="00C123E6" w:rsidRPr="0025072B" w:rsidRDefault="00C123E6" w:rsidP="00C123E6">
      <w:pPr>
        <w:widowControl/>
        <w:spacing w:line="360" w:lineRule="auto"/>
        <w:jc w:val="left"/>
        <w:rPr>
          <w:rFonts w:ascii="宋体" w:hAnsi="宋体" w:cs="宋体"/>
          <w:bCs/>
          <w:kern w:val="0"/>
          <w:sz w:val="28"/>
          <w:szCs w:val="28"/>
        </w:rPr>
      </w:pPr>
      <w:r w:rsidRPr="0025072B">
        <w:rPr>
          <w:rFonts w:ascii="仿宋" w:eastAsia="仿宋" w:hAnsi="仿宋" w:cs="宋体" w:hint="eastAsia"/>
          <w:bCs/>
          <w:kern w:val="0"/>
          <w:sz w:val="28"/>
          <w:szCs w:val="28"/>
        </w:rPr>
        <w:t xml:space="preserve">   </w:t>
      </w:r>
      <w:r w:rsidRPr="0025072B">
        <w:rPr>
          <w:rFonts w:ascii="宋体" w:hAnsi="宋体" w:cs="宋体" w:hint="eastAsia"/>
          <w:bCs/>
          <w:kern w:val="0"/>
          <w:sz w:val="28"/>
          <w:szCs w:val="28"/>
        </w:rPr>
        <w:t xml:space="preserve"> 课程校本化是一项创造性的、艰巨的实践研究，需要我们教师静下心来，付出比别人更多的时间和精力，在做</w:t>
      </w:r>
      <w:r w:rsidR="00E523F4" w:rsidRPr="0025072B">
        <w:rPr>
          <w:rFonts w:ascii="宋体" w:hAnsi="宋体" w:cs="宋体" w:hint="eastAsia"/>
          <w:bCs/>
          <w:kern w:val="0"/>
          <w:sz w:val="28"/>
          <w:szCs w:val="28"/>
        </w:rPr>
        <w:t>好常规工作中求创新，在认真反思与总结中出智慧。课程校本化让我们工作中研究，在研究中提升</w:t>
      </w:r>
      <w:r w:rsidRPr="0025072B">
        <w:rPr>
          <w:rFonts w:ascii="宋体" w:hAnsi="宋体" w:cs="宋体" w:hint="eastAsia"/>
          <w:bCs/>
          <w:kern w:val="0"/>
          <w:sz w:val="28"/>
          <w:szCs w:val="28"/>
        </w:rPr>
        <w:t>，痛并快乐着，这种工作和研究融为一体的研修氛围愈来愈浓厚。近5年来，我们在书籍和杂志中发表文章近20篇，出版教材3册，教师获区级及以上奖项20多项。随着我校数学学科教学质量的稳步提升，我组对外影响和辐射能力不断增强，</w:t>
      </w:r>
      <w:r w:rsidR="00E523F4" w:rsidRPr="0025072B">
        <w:rPr>
          <w:rFonts w:ascii="宋体" w:hAnsi="宋体" w:cs="宋体" w:hint="eastAsia"/>
          <w:bCs/>
          <w:kern w:val="0"/>
          <w:sz w:val="28"/>
          <w:szCs w:val="28"/>
        </w:rPr>
        <w:t>被批准为区数学学科基地</w:t>
      </w:r>
      <w:r w:rsidR="006938D7">
        <w:rPr>
          <w:rFonts w:ascii="宋体" w:hAnsi="宋体" w:cs="宋体" w:hint="eastAsia"/>
          <w:bCs/>
          <w:kern w:val="0"/>
          <w:sz w:val="28"/>
          <w:szCs w:val="28"/>
        </w:rPr>
        <w:t>，</w:t>
      </w:r>
      <w:r w:rsidR="00E523F4" w:rsidRPr="0025072B">
        <w:rPr>
          <w:rFonts w:ascii="宋体" w:hAnsi="宋体" w:cs="宋体" w:hint="eastAsia"/>
          <w:bCs/>
          <w:kern w:val="0"/>
          <w:sz w:val="28"/>
          <w:szCs w:val="28"/>
        </w:rPr>
        <w:t>在</w:t>
      </w:r>
      <w:r w:rsidRPr="0025072B">
        <w:rPr>
          <w:rFonts w:ascii="宋体" w:hAnsi="宋体" w:cs="宋体" w:hint="eastAsia"/>
          <w:bCs/>
          <w:kern w:val="0"/>
          <w:sz w:val="28"/>
          <w:szCs w:val="28"/>
        </w:rPr>
        <w:t>学科教学研究、教师专业发展方面正发挥着更广泛作用。</w:t>
      </w:r>
    </w:p>
    <w:p w:rsidR="00C123E6" w:rsidRPr="0025072B" w:rsidRDefault="00C123E6" w:rsidP="00517CE3">
      <w:pPr>
        <w:widowControl/>
        <w:numPr>
          <w:ilvl w:val="0"/>
          <w:numId w:val="49"/>
        </w:numPr>
        <w:spacing w:line="360" w:lineRule="auto"/>
        <w:jc w:val="left"/>
        <w:rPr>
          <w:rFonts w:ascii="仿宋_GB2312" w:eastAsia="仿宋_GB2312" w:hAnsi="仿宋" w:cs="宋体"/>
          <w:bCs/>
          <w:kern w:val="0"/>
          <w:sz w:val="28"/>
          <w:szCs w:val="28"/>
        </w:rPr>
      </w:pPr>
      <w:r w:rsidRPr="0025072B">
        <w:rPr>
          <w:rFonts w:ascii="仿宋_GB2312" w:eastAsia="仿宋_GB2312" w:hAnsi="仿宋" w:cs="宋体" w:hint="eastAsia"/>
          <w:bCs/>
          <w:kern w:val="0"/>
          <w:sz w:val="28"/>
          <w:szCs w:val="28"/>
        </w:rPr>
        <w:t>课程校本化提升了学生的数学学力</w:t>
      </w:r>
    </w:p>
    <w:p w:rsidR="00C123E6" w:rsidRPr="0025072B" w:rsidRDefault="00C123E6" w:rsidP="00517CE3">
      <w:pPr>
        <w:widowControl/>
        <w:spacing w:line="360" w:lineRule="auto"/>
        <w:ind w:firstLineChars="200" w:firstLine="560"/>
        <w:jc w:val="left"/>
        <w:rPr>
          <w:rFonts w:ascii="宋体" w:hAnsi="宋体" w:cs="宋体"/>
          <w:bCs/>
          <w:kern w:val="0"/>
          <w:sz w:val="28"/>
          <w:szCs w:val="28"/>
        </w:rPr>
      </w:pPr>
      <w:r w:rsidRPr="0025072B">
        <w:rPr>
          <w:rFonts w:ascii="宋体" w:hAnsi="宋体" w:cs="宋体" w:hint="eastAsia"/>
          <w:bCs/>
          <w:kern w:val="0"/>
          <w:sz w:val="28"/>
          <w:szCs w:val="28"/>
        </w:rPr>
        <w:lastRenderedPageBreak/>
        <w:t>学科的发展、教师的发展为学生的成长奠定了扎实的基础。课程校本化改变了教师的教育观念，融洽了师生关系，对习惯的培养和方法的指导，也使原本</w:t>
      </w:r>
      <w:r w:rsidR="00782CA5" w:rsidRPr="0025072B">
        <w:rPr>
          <w:rFonts w:ascii="宋体" w:hAnsi="宋体" w:cs="宋体" w:hint="eastAsia"/>
          <w:bCs/>
          <w:kern w:val="0"/>
          <w:sz w:val="28"/>
          <w:szCs w:val="28"/>
        </w:rPr>
        <w:t>基础</w:t>
      </w:r>
      <w:r w:rsidR="00E523F4" w:rsidRPr="0025072B">
        <w:rPr>
          <w:rFonts w:ascii="宋体" w:hAnsi="宋体" w:cs="宋体" w:hint="eastAsia"/>
          <w:bCs/>
          <w:kern w:val="0"/>
          <w:sz w:val="28"/>
          <w:szCs w:val="28"/>
        </w:rPr>
        <w:t>薄弱</w:t>
      </w:r>
      <w:r w:rsidR="00782CA5" w:rsidRPr="0025072B">
        <w:rPr>
          <w:rFonts w:ascii="宋体" w:hAnsi="宋体" w:cs="宋体" w:hint="eastAsia"/>
          <w:bCs/>
          <w:kern w:val="0"/>
          <w:sz w:val="28"/>
          <w:szCs w:val="28"/>
        </w:rPr>
        <w:t>的学生不再惧怕数学学科，课间总能看到学生兴致勃勃讨论数学习题，学生基础题较高的正确率和灵活解题能力常常成为我校数学公开课的亮点，</w:t>
      </w:r>
      <w:r w:rsidR="006938D7">
        <w:rPr>
          <w:rFonts w:ascii="宋体" w:hAnsi="宋体" w:cs="宋体" w:hint="eastAsia"/>
          <w:bCs/>
          <w:kern w:val="0"/>
          <w:sz w:val="28"/>
          <w:szCs w:val="28"/>
        </w:rPr>
        <w:t>在</w:t>
      </w:r>
      <w:r w:rsidR="00E523F4" w:rsidRPr="0025072B">
        <w:rPr>
          <w:rFonts w:ascii="宋体" w:hAnsi="宋体" w:cs="宋体" w:hint="eastAsia"/>
          <w:bCs/>
          <w:kern w:val="0"/>
          <w:sz w:val="28"/>
          <w:szCs w:val="28"/>
        </w:rPr>
        <w:t>上海市中学生数学知识应用比赛等活动中我校学生也有不俗</w:t>
      </w:r>
      <w:r w:rsidR="00782CA5" w:rsidRPr="0025072B">
        <w:rPr>
          <w:rFonts w:ascii="宋体" w:hAnsi="宋体" w:cs="宋体" w:hint="eastAsia"/>
          <w:bCs/>
          <w:kern w:val="0"/>
          <w:sz w:val="28"/>
          <w:szCs w:val="28"/>
        </w:rPr>
        <w:t>表现。所有的这些既是教学的成功，更是育人的成功。课程校本化仍将为我们提供取之不尽的共同话题、实践研究载体，让我们收获实践的智慧。</w:t>
      </w:r>
    </w:p>
    <w:p w:rsidR="00782CA5" w:rsidRPr="0025072B" w:rsidRDefault="00782CA5" w:rsidP="00C123E6">
      <w:pPr>
        <w:widowControl/>
        <w:spacing w:line="360" w:lineRule="auto"/>
        <w:ind w:left="412"/>
        <w:jc w:val="left"/>
        <w:rPr>
          <w:rFonts w:ascii="宋体" w:hAnsi="宋体" w:cs="宋体"/>
          <w:bCs/>
          <w:kern w:val="0"/>
          <w:sz w:val="28"/>
          <w:szCs w:val="28"/>
        </w:rPr>
      </w:pPr>
    </w:p>
    <w:p w:rsidR="00782CA5" w:rsidRPr="0025072B" w:rsidRDefault="00782CA5" w:rsidP="00C123E6">
      <w:pPr>
        <w:widowControl/>
        <w:spacing w:line="360" w:lineRule="auto"/>
        <w:ind w:left="412"/>
        <w:jc w:val="left"/>
        <w:rPr>
          <w:rFonts w:ascii="宋体" w:hAnsi="宋体" w:cs="宋体"/>
          <w:bCs/>
          <w:kern w:val="0"/>
          <w:sz w:val="28"/>
          <w:szCs w:val="28"/>
        </w:rPr>
      </w:pPr>
      <w:r w:rsidRPr="0025072B">
        <w:rPr>
          <w:rFonts w:ascii="宋体" w:hAnsi="宋体" w:cs="宋体" w:hint="eastAsia"/>
          <w:bCs/>
          <w:kern w:val="0"/>
          <w:sz w:val="28"/>
          <w:szCs w:val="28"/>
        </w:rPr>
        <w:t xml:space="preserve">                                       </w:t>
      </w:r>
    </w:p>
    <w:sectPr w:rsidR="00782CA5" w:rsidRPr="0025072B" w:rsidSect="0080290D">
      <w:headerReference w:type="even" r:id="rId9"/>
      <w:headerReference w:type="default" r:id="rId10"/>
      <w:footerReference w:type="even" r:id="rId11"/>
      <w:footerReference w:type="default" r:id="rId12"/>
      <w:pgSz w:w="11906" w:h="16838" w:code="9"/>
      <w:pgMar w:top="1418" w:right="1797" w:bottom="1418"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3DDB" w:rsidRDefault="00103DDB" w:rsidP="003773D2">
      <w:r>
        <w:separator/>
      </w:r>
    </w:p>
  </w:endnote>
  <w:endnote w:type="continuationSeparator" w:id="1">
    <w:p w:rsidR="00103DDB" w:rsidRDefault="00103DDB" w:rsidP="003773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Bookshelf Symbol 7">
    <w:panose1 w:val="05010101010101010101"/>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AdobeSongStd-Light">
    <w:altName w:val="方正舒体"/>
    <w:panose1 w:val="00000000000000000000"/>
    <w:charset w:val="86"/>
    <w:family w:val="auto"/>
    <w:notTrueType/>
    <w:pitch w:val="default"/>
    <w:sig w:usb0="00000001"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B" w:rsidRDefault="003D5272" w:rsidP="00473988">
    <w:pPr>
      <w:pStyle w:val="a8"/>
      <w:framePr w:wrap="around" w:vAnchor="text" w:hAnchor="margin" w:xAlign="center" w:y="1"/>
      <w:rPr>
        <w:rStyle w:val="ab"/>
      </w:rPr>
    </w:pPr>
    <w:r>
      <w:rPr>
        <w:rStyle w:val="ab"/>
      </w:rPr>
      <w:fldChar w:fldCharType="begin"/>
    </w:r>
    <w:r w:rsidR="00F3448B">
      <w:rPr>
        <w:rStyle w:val="ab"/>
      </w:rPr>
      <w:instrText xml:space="preserve">PAGE  </w:instrText>
    </w:r>
    <w:r>
      <w:rPr>
        <w:rStyle w:val="ab"/>
      </w:rPr>
      <w:fldChar w:fldCharType="end"/>
    </w:r>
  </w:p>
  <w:p w:rsidR="00F3448B" w:rsidRDefault="00F3448B">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8B" w:rsidRDefault="003D5272" w:rsidP="00473988">
    <w:pPr>
      <w:pStyle w:val="a8"/>
      <w:framePr w:wrap="around" w:vAnchor="text" w:hAnchor="margin" w:xAlign="center" w:y="1"/>
      <w:rPr>
        <w:rStyle w:val="ab"/>
      </w:rPr>
    </w:pPr>
    <w:r>
      <w:rPr>
        <w:rStyle w:val="ab"/>
      </w:rPr>
      <w:fldChar w:fldCharType="begin"/>
    </w:r>
    <w:r w:rsidR="00F3448B">
      <w:rPr>
        <w:rStyle w:val="ab"/>
      </w:rPr>
      <w:instrText xml:space="preserve">PAGE  </w:instrText>
    </w:r>
    <w:r>
      <w:rPr>
        <w:rStyle w:val="ab"/>
      </w:rPr>
      <w:fldChar w:fldCharType="separate"/>
    </w:r>
    <w:r w:rsidR="00756AD0">
      <w:rPr>
        <w:rStyle w:val="ab"/>
        <w:noProof/>
      </w:rPr>
      <w:t>11</w:t>
    </w:r>
    <w:r>
      <w:rPr>
        <w:rStyle w:val="ab"/>
      </w:rPr>
      <w:fldChar w:fldCharType="end"/>
    </w:r>
  </w:p>
  <w:p w:rsidR="00F3448B" w:rsidRDefault="00F3448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3DDB" w:rsidRDefault="00103DDB" w:rsidP="003773D2">
      <w:r>
        <w:separator/>
      </w:r>
    </w:p>
  </w:footnote>
  <w:footnote w:type="continuationSeparator" w:id="1">
    <w:p w:rsidR="00103DDB" w:rsidRDefault="00103DDB" w:rsidP="003773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DC6" w:rsidRDefault="00542DC6" w:rsidP="00542DC6">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DC6" w:rsidRDefault="00542DC6" w:rsidP="00542DC6">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
      </v:shape>
    </w:pict>
  </w:numPicBullet>
  <w:abstractNum w:abstractNumId="0">
    <w:nsid w:val="015F5431"/>
    <w:multiLevelType w:val="hybridMultilevel"/>
    <w:tmpl w:val="8CAE8E90"/>
    <w:lvl w:ilvl="0" w:tplc="DC02D33E">
      <w:start w:val="4"/>
      <w:numFmt w:val="decimalEnclosedCircle"/>
      <w:lvlText w:val="%1"/>
      <w:lvlJc w:val="left"/>
      <w:pPr>
        <w:tabs>
          <w:tab w:val="num" w:pos="720"/>
        </w:tabs>
        <w:ind w:left="720" w:hanging="36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1">
    <w:nsid w:val="01E72277"/>
    <w:multiLevelType w:val="hybridMultilevel"/>
    <w:tmpl w:val="012C693E"/>
    <w:lvl w:ilvl="0" w:tplc="FD622880">
      <w:start w:val="1"/>
      <w:numFmt w:val="decimal"/>
      <w:lvlText w:val="%1、"/>
      <w:lvlJc w:val="left"/>
      <w:pPr>
        <w:tabs>
          <w:tab w:val="num" w:pos="615"/>
        </w:tabs>
        <w:ind w:left="615" w:hanging="435"/>
      </w:pPr>
      <w:rPr>
        <w:rFonts w:hint="eastAsia"/>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2">
    <w:nsid w:val="023014C4"/>
    <w:multiLevelType w:val="hybridMultilevel"/>
    <w:tmpl w:val="756C19B4"/>
    <w:lvl w:ilvl="0" w:tplc="AE90750A">
      <w:start w:val="1"/>
      <w:numFmt w:val="decimal"/>
      <w:lvlText w:val="%1）"/>
      <w:lvlJc w:val="left"/>
      <w:pPr>
        <w:tabs>
          <w:tab w:val="num" w:pos="821"/>
        </w:tabs>
        <w:ind w:left="821" w:hanging="360"/>
      </w:pPr>
      <w:rPr>
        <w:rFonts w:hint="default"/>
      </w:rPr>
    </w:lvl>
    <w:lvl w:ilvl="1" w:tplc="04090019" w:tentative="1">
      <w:start w:val="1"/>
      <w:numFmt w:val="lowerLetter"/>
      <w:lvlText w:val="%2)"/>
      <w:lvlJc w:val="left"/>
      <w:pPr>
        <w:tabs>
          <w:tab w:val="num" w:pos="1301"/>
        </w:tabs>
        <w:ind w:left="1301" w:hanging="420"/>
      </w:pPr>
    </w:lvl>
    <w:lvl w:ilvl="2" w:tplc="0409001B" w:tentative="1">
      <w:start w:val="1"/>
      <w:numFmt w:val="lowerRoman"/>
      <w:lvlText w:val="%3."/>
      <w:lvlJc w:val="right"/>
      <w:pPr>
        <w:tabs>
          <w:tab w:val="num" w:pos="1721"/>
        </w:tabs>
        <w:ind w:left="1721" w:hanging="420"/>
      </w:pPr>
    </w:lvl>
    <w:lvl w:ilvl="3" w:tplc="0409000F" w:tentative="1">
      <w:start w:val="1"/>
      <w:numFmt w:val="decimal"/>
      <w:lvlText w:val="%4."/>
      <w:lvlJc w:val="left"/>
      <w:pPr>
        <w:tabs>
          <w:tab w:val="num" w:pos="2141"/>
        </w:tabs>
        <w:ind w:left="2141" w:hanging="420"/>
      </w:pPr>
    </w:lvl>
    <w:lvl w:ilvl="4" w:tplc="04090019" w:tentative="1">
      <w:start w:val="1"/>
      <w:numFmt w:val="lowerLetter"/>
      <w:lvlText w:val="%5)"/>
      <w:lvlJc w:val="left"/>
      <w:pPr>
        <w:tabs>
          <w:tab w:val="num" w:pos="2561"/>
        </w:tabs>
        <w:ind w:left="2561" w:hanging="420"/>
      </w:pPr>
    </w:lvl>
    <w:lvl w:ilvl="5" w:tplc="0409001B" w:tentative="1">
      <w:start w:val="1"/>
      <w:numFmt w:val="lowerRoman"/>
      <w:lvlText w:val="%6."/>
      <w:lvlJc w:val="right"/>
      <w:pPr>
        <w:tabs>
          <w:tab w:val="num" w:pos="2981"/>
        </w:tabs>
        <w:ind w:left="2981" w:hanging="420"/>
      </w:pPr>
    </w:lvl>
    <w:lvl w:ilvl="6" w:tplc="0409000F" w:tentative="1">
      <w:start w:val="1"/>
      <w:numFmt w:val="decimal"/>
      <w:lvlText w:val="%7."/>
      <w:lvlJc w:val="left"/>
      <w:pPr>
        <w:tabs>
          <w:tab w:val="num" w:pos="3401"/>
        </w:tabs>
        <w:ind w:left="3401" w:hanging="420"/>
      </w:pPr>
    </w:lvl>
    <w:lvl w:ilvl="7" w:tplc="04090019" w:tentative="1">
      <w:start w:val="1"/>
      <w:numFmt w:val="lowerLetter"/>
      <w:lvlText w:val="%8)"/>
      <w:lvlJc w:val="left"/>
      <w:pPr>
        <w:tabs>
          <w:tab w:val="num" w:pos="3821"/>
        </w:tabs>
        <w:ind w:left="3821" w:hanging="420"/>
      </w:pPr>
    </w:lvl>
    <w:lvl w:ilvl="8" w:tplc="0409001B" w:tentative="1">
      <w:start w:val="1"/>
      <w:numFmt w:val="lowerRoman"/>
      <w:lvlText w:val="%9."/>
      <w:lvlJc w:val="right"/>
      <w:pPr>
        <w:tabs>
          <w:tab w:val="num" w:pos="4241"/>
        </w:tabs>
        <w:ind w:left="4241" w:hanging="420"/>
      </w:pPr>
    </w:lvl>
  </w:abstractNum>
  <w:abstractNum w:abstractNumId="3">
    <w:nsid w:val="06243406"/>
    <w:multiLevelType w:val="hybridMultilevel"/>
    <w:tmpl w:val="D520E4AC"/>
    <w:lvl w:ilvl="0" w:tplc="FFFFFFFF">
      <w:start w:val="1"/>
      <w:numFmt w:val="japaneseCounting"/>
      <w:lvlText w:val="%1、"/>
      <w:lvlJc w:val="left"/>
      <w:pPr>
        <w:tabs>
          <w:tab w:val="num" w:pos="480"/>
        </w:tabs>
        <w:ind w:left="480" w:hanging="480"/>
      </w:pPr>
      <w:rPr>
        <w:rFonts w:hint="eastAsia"/>
      </w:rPr>
    </w:lvl>
    <w:lvl w:ilvl="1" w:tplc="FFFFFFFF">
      <w:start w:val="1"/>
      <w:numFmt w:val="decimal"/>
      <w:lvlText w:val="%2."/>
      <w:lvlJc w:val="left"/>
      <w:pPr>
        <w:tabs>
          <w:tab w:val="num" w:pos="780"/>
        </w:tabs>
        <w:ind w:left="780" w:hanging="360"/>
      </w:pPr>
      <w:rPr>
        <w:rFonts w:hint="eastAsia"/>
      </w:r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4">
    <w:nsid w:val="06B87C28"/>
    <w:multiLevelType w:val="hybridMultilevel"/>
    <w:tmpl w:val="A456FF6C"/>
    <w:lvl w:ilvl="0" w:tplc="05FE443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080B43C5"/>
    <w:multiLevelType w:val="hybridMultilevel"/>
    <w:tmpl w:val="0ADE4002"/>
    <w:lvl w:ilvl="0" w:tplc="A0E6116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0A076E77"/>
    <w:multiLevelType w:val="hybridMultilevel"/>
    <w:tmpl w:val="00C2527C"/>
    <w:lvl w:ilvl="0" w:tplc="521EE1D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0C5B1EE0"/>
    <w:multiLevelType w:val="hybridMultilevel"/>
    <w:tmpl w:val="FD2C166A"/>
    <w:lvl w:ilvl="0" w:tplc="B50ACF44">
      <w:start w:val="1"/>
      <w:numFmt w:val="japaneseCounting"/>
      <w:lvlText w:val="（%1）"/>
      <w:lvlJc w:val="left"/>
      <w:pPr>
        <w:tabs>
          <w:tab w:val="num" w:pos="720"/>
        </w:tabs>
        <w:ind w:left="720" w:hanging="720"/>
      </w:pPr>
      <w:rPr>
        <w:rFonts w:hint="default"/>
      </w:rPr>
    </w:lvl>
    <w:lvl w:ilvl="1" w:tplc="459CF17C">
      <w:start w:val="3"/>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0CCB71B4"/>
    <w:multiLevelType w:val="hybridMultilevel"/>
    <w:tmpl w:val="86866B4E"/>
    <w:lvl w:ilvl="0" w:tplc="2ACAD14A">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13A84776"/>
    <w:multiLevelType w:val="hybridMultilevel"/>
    <w:tmpl w:val="061E23DC"/>
    <w:lvl w:ilvl="0" w:tplc="91C83C3E">
      <w:start w:val="1"/>
      <w:numFmt w:val="decimal"/>
      <w:lvlText w:val="%1．"/>
      <w:lvlJc w:val="left"/>
      <w:pPr>
        <w:tabs>
          <w:tab w:val="num" w:pos="360"/>
        </w:tabs>
        <w:ind w:left="360" w:hanging="360"/>
      </w:pPr>
      <w:rPr>
        <w:rFonts w:hint="default"/>
      </w:rPr>
    </w:lvl>
    <w:lvl w:ilvl="1" w:tplc="3892AA3A">
      <w:start w:val="1"/>
      <w:numFmt w:val="decimal"/>
      <w:lvlText w:val="（%2）"/>
      <w:lvlJc w:val="left"/>
      <w:pPr>
        <w:tabs>
          <w:tab w:val="num" w:pos="720"/>
        </w:tabs>
        <w:ind w:left="72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0">
    <w:nsid w:val="167A7ED5"/>
    <w:multiLevelType w:val="hybridMultilevel"/>
    <w:tmpl w:val="FF502928"/>
    <w:lvl w:ilvl="0" w:tplc="D5D87B7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18B32EF7"/>
    <w:multiLevelType w:val="hybridMultilevel"/>
    <w:tmpl w:val="7EC6EA76"/>
    <w:lvl w:ilvl="0" w:tplc="D8968610">
      <w:start w:val="1"/>
      <w:numFmt w:val="japaneseCounting"/>
      <w:lvlText w:val="（%1）"/>
      <w:lvlJc w:val="left"/>
      <w:pPr>
        <w:ind w:left="765" w:hanging="765"/>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1A1668C1"/>
    <w:multiLevelType w:val="hybridMultilevel"/>
    <w:tmpl w:val="B3B474DC"/>
    <w:lvl w:ilvl="0" w:tplc="E2CE84F2">
      <w:start w:val="1"/>
      <w:numFmt w:val="decimal"/>
      <w:lvlText w:val="%1．"/>
      <w:lvlJc w:val="left"/>
      <w:pPr>
        <w:tabs>
          <w:tab w:val="num" w:pos="1200"/>
        </w:tabs>
        <w:ind w:left="1200" w:hanging="72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13">
    <w:nsid w:val="1CF800A2"/>
    <w:multiLevelType w:val="hybridMultilevel"/>
    <w:tmpl w:val="22F45CA4"/>
    <w:lvl w:ilvl="0" w:tplc="A5EA99C0">
      <w:start w:val="1"/>
      <w:numFmt w:val="japaneseCounting"/>
      <w:lvlText w:val="%1、"/>
      <w:lvlJc w:val="left"/>
      <w:pPr>
        <w:tabs>
          <w:tab w:val="num" w:pos="420"/>
        </w:tabs>
        <w:ind w:left="420" w:hanging="420"/>
      </w:pPr>
      <w:rPr>
        <w:rFonts w:hint="default"/>
      </w:rPr>
    </w:lvl>
    <w:lvl w:ilvl="1" w:tplc="59B61BBA">
      <w:start w:val="2"/>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4">
    <w:nsid w:val="1D8A7467"/>
    <w:multiLevelType w:val="hybridMultilevel"/>
    <w:tmpl w:val="5A88A41A"/>
    <w:lvl w:ilvl="0" w:tplc="6FE63630">
      <w:start w:val="1"/>
      <w:numFmt w:val="japaneseCounting"/>
      <w:lvlText w:val="（%1）"/>
      <w:lvlJc w:val="left"/>
      <w:pPr>
        <w:tabs>
          <w:tab w:val="num" w:pos="930"/>
        </w:tabs>
        <w:ind w:left="930" w:hanging="720"/>
      </w:pPr>
      <w:rPr>
        <w:rFonts w:hint="default"/>
      </w:rPr>
    </w:lvl>
    <w:lvl w:ilvl="1" w:tplc="04090019" w:tentative="1">
      <w:start w:val="1"/>
      <w:numFmt w:val="lowerLetter"/>
      <w:lvlText w:val="%2)"/>
      <w:lvlJc w:val="left"/>
      <w:pPr>
        <w:tabs>
          <w:tab w:val="num" w:pos="1050"/>
        </w:tabs>
        <w:ind w:left="1050" w:hanging="420"/>
      </w:pPr>
    </w:lvl>
    <w:lvl w:ilvl="2" w:tplc="0409001B" w:tentative="1">
      <w:start w:val="1"/>
      <w:numFmt w:val="lowerRoman"/>
      <w:lvlText w:val="%3."/>
      <w:lvlJc w:val="righ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9" w:tentative="1">
      <w:start w:val="1"/>
      <w:numFmt w:val="lowerLetter"/>
      <w:lvlText w:val="%5)"/>
      <w:lvlJc w:val="left"/>
      <w:pPr>
        <w:tabs>
          <w:tab w:val="num" w:pos="2310"/>
        </w:tabs>
        <w:ind w:left="2310" w:hanging="420"/>
      </w:pPr>
    </w:lvl>
    <w:lvl w:ilvl="5" w:tplc="0409001B" w:tentative="1">
      <w:start w:val="1"/>
      <w:numFmt w:val="lowerRoman"/>
      <w:lvlText w:val="%6."/>
      <w:lvlJc w:val="righ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9" w:tentative="1">
      <w:start w:val="1"/>
      <w:numFmt w:val="lowerLetter"/>
      <w:lvlText w:val="%8)"/>
      <w:lvlJc w:val="left"/>
      <w:pPr>
        <w:tabs>
          <w:tab w:val="num" w:pos="3570"/>
        </w:tabs>
        <w:ind w:left="3570" w:hanging="420"/>
      </w:pPr>
    </w:lvl>
    <w:lvl w:ilvl="8" w:tplc="0409001B" w:tentative="1">
      <w:start w:val="1"/>
      <w:numFmt w:val="lowerRoman"/>
      <w:lvlText w:val="%9."/>
      <w:lvlJc w:val="right"/>
      <w:pPr>
        <w:tabs>
          <w:tab w:val="num" w:pos="3990"/>
        </w:tabs>
        <w:ind w:left="3990" w:hanging="420"/>
      </w:pPr>
    </w:lvl>
  </w:abstractNum>
  <w:abstractNum w:abstractNumId="15">
    <w:nsid w:val="1E6B1D78"/>
    <w:multiLevelType w:val="hybridMultilevel"/>
    <w:tmpl w:val="C832E0BA"/>
    <w:lvl w:ilvl="0" w:tplc="D2127858">
      <w:start w:val="1"/>
      <w:numFmt w:val="japaneseCounting"/>
      <w:lvlText w:val="%1、"/>
      <w:lvlJc w:val="left"/>
      <w:pPr>
        <w:tabs>
          <w:tab w:val="num" w:pos="720"/>
        </w:tabs>
        <w:ind w:left="720" w:hanging="720"/>
      </w:pPr>
      <w:rPr>
        <w:rFonts w:ascii="黑体" w:eastAsia="黑体" w:hAnsi="黑体" w:hint="default"/>
      </w:rPr>
    </w:lvl>
    <w:lvl w:ilvl="1" w:tplc="04090019" w:tentative="1">
      <w:start w:val="1"/>
      <w:numFmt w:val="lowerLetter"/>
      <w:lvlText w:val="%2)"/>
      <w:lvlJc w:val="left"/>
      <w:pPr>
        <w:tabs>
          <w:tab w:val="num" w:pos="1442"/>
        </w:tabs>
        <w:ind w:left="1442" w:hanging="420"/>
      </w:pPr>
    </w:lvl>
    <w:lvl w:ilvl="2" w:tplc="0409001B" w:tentative="1">
      <w:start w:val="1"/>
      <w:numFmt w:val="lowerRoman"/>
      <w:lvlText w:val="%3."/>
      <w:lvlJc w:val="right"/>
      <w:pPr>
        <w:tabs>
          <w:tab w:val="num" w:pos="1862"/>
        </w:tabs>
        <w:ind w:left="1862" w:hanging="420"/>
      </w:pPr>
    </w:lvl>
    <w:lvl w:ilvl="3" w:tplc="0409000F" w:tentative="1">
      <w:start w:val="1"/>
      <w:numFmt w:val="decimal"/>
      <w:lvlText w:val="%4."/>
      <w:lvlJc w:val="left"/>
      <w:pPr>
        <w:tabs>
          <w:tab w:val="num" w:pos="2282"/>
        </w:tabs>
        <w:ind w:left="2282" w:hanging="420"/>
      </w:pPr>
    </w:lvl>
    <w:lvl w:ilvl="4" w:tplc="04090019" w:tentative="1">
      <w:start w:val="1"/>
      <w:numFmt w:val="lowerLetter"/>
      <w:lvlText w:val="%5)"/>
      <w:lvlJc w:val="left"/>
      <w:pPr>
        <w:tabs>
          <w:tab w:val="num" w:pos="2702"/>
        </w:tabs>
        <w:ind w:left="2702" w:hanging="420"/>
      </w:pPr>
    </w:lvl>
    <w:lvl w:ilvl="5" w:tplc="0409001B" w:tentative="1">
      <w:start w:val="1"/>
      <w:numFmt w:val="lowerRoman"/>
      <w:lvlText w:val="%6."/>
      <w:lvlJc w:val="right"/>
      <w:pPr>
        <w:tabs>
          <w:tab w:val="num" w:pos="3122"/>
        </w:tabs>
        <w:ind w:left="3122" w:hanging="420"/>
      </w:pPr>
    </w:lvl>
    <w:lvl w:ilvl="6" w:tplc="0409000F" w:tentative="1">
      <w:start w:val="1"/>
      <w:numFmt w:val="decimal"/>
      <w:lvlText w:val="%7."/>
      <w:lvlJc w:val="left"/>
      <w:pPr>
        <w:tabs>
          <w:tab w:val="num" w:pos="3542"/>
        </w:tabs>
        <w:ind w:left="3542" w:hanging="420"/>
      </w:pPr>
    </w:lvl>
    <w:lvl w:ilvl="7" w:tplc="04090019" w:tentative="1">
      <w:start w:val="1"/>
      <w:numFmt w:val="lowerLetter"/>
      <w:lvlText w:val="%8)"/>
      <w:lvlJc w:val="left"/>
      <w:pPr>
        <w:tabs>
          <w:tab w:val="num" w:pos="3962"/>
        </w:tabs>
        <w:ind w:left="3962" w:hanging="420"/>
      </w:pPr>
    </w:lvl>
    <w:lvl w:ilvl="8" w:tplc="0409001B" w:tentative="1">
      <w:start w:val="1"/>
      <w:numFmt w:val="lowerRoman"/>
      <w:lvlText w:val="%9."/>
      <w:lvlJc w:val="right"/>
      <w:pPr>
        <w:tabs>
          <w:tab w:val="num" w:pos="4382"/>
        </w:tabs>
        <w:ind w:left="4382" w:hanging="420"/>
      </w:pPr>
    </w:lvl>
  </w:abstractNum>
  <w:abstractNum w:abstractNumId="16">
    <w:nsid w:val="24156219"/>
    <w:multiLevelType w:val="hybridMultilevel"/>
    <w:tmpl w:val="1B7A896A"/>
    <w:lvl w:ilvl="0" w:tplc="EAAC8F3C">
      <w:start w:val="1"/>
      <w:numFmt w:val="decimal"/>
      <w:lvlText w:val="%1．"/>
      <w:lvlJc w:val="left"/>
      <w:pPr>
        <w:tabs>
          <w:tab w:val="num" w:pos="360"/>
        </w:tabs>
        <w:ind w:left="360" w:hanging="360"/>
      </w:pPr>
      <w:rPr>
        <w:rFonts w:hint="default"/>
      </w:rPr>
    </w:lvl>
    <w:lvl w:ilvl="1" w:tplc="2154E05A">
      <w:start w:val="1"/>
      <w:numFmt w:val="decimal"/>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7">
    <w:nsid w:val="249233A5"/>
    <w:multiLevelType w:val="hybridMultilevel"/>
    <w:tmpl w:val="5090F624"/>
    <w:lvl w:ilvl="0" w:tplc="001213BC">
      <w:start w:val="1"/>
      <w:numFmt w:val="decimal"/>
      <w:lvlText w:val="%1．"/>
      <w:lvlJc w:val="left"/>
      <w:pPr>
        <w:tabs>
          <w:tab w:val="num" w:pos="675"/>
        </w:tabs>
        <w:ind w:left="675" w:hanging="360"/>
      </w:pPr>
      <w:rPr>
        <w:rFonts w:hint="default"/>
      </w:rPr>
    </w:lvl>
    <w:lvl w:ilvl="1" w:tplc="04090019" w:tentative="1">
      <w:start w:val="1"/>
      <w:numFmt w:val="lowerLetter"/>
      <w:lvlText w:val="%2)"/>
      <w:lvlJc w:val="left"/>
      <w:pPr>
        <w:tabs>
          <w:tab w:val="num" w:pos="1155"/>
        </w:tabs>
        <w:ind w:left="1155" w:hanging="420"/>
      </w:pPr>
    </w:lvl>
    <w:lvl w:ilvl="2" w:tplc="0409001B" w:tentative="1">
      <w:start w:val="1"/>
      <w:numFmt w:val="lowerRoman"/>
      <w:lvlText w:val="%3."/>
      <w:lvlJc w:val="righ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9" w:tentative="1">
      <w:start w:val="1"/>
      <w:numFmt w:val="lowerLetter"/>
      <w:lvlText w:val="%5)"/>
      <w:lvlJc w:val="left"/>
      <w:pPr>
        <w:tabs>
          <w:tab w:val="num" w:pos="2415"/>
        </w:tabs>
        <w:ind w:left="2415" w:hanging="420"/>
      </w:pPr>
    </w:lvl>
    <w:lvl w:ilvl="5" w:tplc="0409001B" w:tentative="1">
      <w:start w:val="1"/>
      <w:numFmt w:val="lowerRoman"/>
      <w:lvlText w:val="%6."/>
      <w:lvlJc w:val="righ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9" w:tentative="1">
      <w:start w:val="1"/>
      <w:numFmt w:val="lowerLetter"/>
      <w:lvlText w:val="%8)"/>
      <w:lvlJc w:val="left"/>
      <w:pPr>
        <w:tabs>
          <w:tab w:val="num" w:pos="3675"/>
        </w:tabs>
        <w:ind w:left="3675" w:hanging="420"/>
      </w:pPr>
    </w:lvl>
    <w:lvl w:ilvl="8" w:tplc="0409001B" w:tentative="1">
      <w:start w:val="1"/>
      <w:numFmt w:val="lowerRoman"/>
      <w:lvlText w:val="%9."/>
      <w:lvlJc w:val="right"/>
      <w:pPr>
        <w:tabs>
          <w:tab w:val="num" w:pos="4095"/>
        </w:tabs>
        <w:ind w:left="4095" w:hanging="420"/>
      </w:pPr>
    </w:lvl>
  </w:abstractNum>
  <w:abstractNum w:abstractNumId="18">
    <w:nsid w:val="2A704A14"/>
    <w:multiLevelType w:val="hybridMultilevel"/>
    <w:tmpl w:val="543E4AA0"/>
    <w:lvl w:ilvl="0" w:tplc="8B4C5A5C">
      <w:start w:val="1"/>
      <w:numFmt w:val="bullet"/>
      <w:lvlText w:val=""/>
      <w:lvlPicBulletId w:val="0"/>
      <w:lvlJc w:val="left"/>
      <w:pPr>
        <w:tabs>
          <w:tab w:val="num" w:pos="840"/>
        </w:tabs>
        <w:ind w:left="840" w:hanging="420"/>
      </w:pPr>
      <w:rPr>
        <w:rFonts w:ascii="Bookshelf Symbol 7" w:hAnsi="Bookshelf Symbol 7" w:hint="default"/>
      </w:rPr>
    </w:lvl>
    <w:lvl w:ilvl="1" w:tplc="04090003" w:tentative="1">
      <w:start w:val="1"/>
      <w:numFmt w:val="bullet"/>
      <w:lvlText w:val=""/>
      <w:lvlJc w:val="left"/>
      <w:pPr>
        <w:tabs>
          <w:tab w:val="num" w:pos="1260"/>
        </w:tabs>
        <w:ind w:left="1260" w:hanging="420"/>
      </w:pPr>
      <w:rPr>
        <w:rFonts w:ascii="Bookshelf Symbol 7" w:hAnsi="Bookshelf Symbol 7" w:hint="default"/>
      </w:rPr>
    </w:lvl>
    <w:lvl w:ilvl="2" w:tplc="04090005" w:tentative="1">
      <w:start w:val="1"/>
      <w:numFmt w:val="bullet"/>
      <w:lvlText w:val=""/>
      <w:lvlJc w:val="left"/>
      <w:pPr>
        <w:tabs>
          <w:tab w:val="num" w:pos="1680"/>
        </w:tabs>
        <w:ind w:left="1680" w:hanging="420"/>
      </w:pPr>
      <w:rPr>
        <w:rFonts w:ascii="Bookshelf Symbol 7" w:hAnsi="Bookshelf Symbol 7" w:hint="default"/>
      </w:rPr>
    </w:lvl>
    <w:lvl w:ilvl="3" w:tplc="04090001" w:tentative="1">
      <w:start w:val="1"/>
      <w:numFmt w:val="bullet"/>
      <w:lvlText w:val=""/>
      <w:lvlJc w:val="left"/>
      <w:pPr>
        <w:tabs>
          <w:tab w:val="num" w:pos="2100"/>
        </w:tabs>
        <w:ind w:left="2100" w:hanging="420"/>
      </w:pPr>
      <w:rPr>
        <w:rFonts w:ascii="Bookshelf Symbol 7" w:hAnsi="Bookshelf Symbol 7" w:hint="default"/>
      </w:rPr>
    </w:lvl>
    <w:lvl w:ilvl="4" w:tplc="04090003" w:tentative="1">
      <w:start w:val="1"/>
      <w:numFmt w:val="bullet"/>
      <w:lvlText w:val=""/>
      <w:lvlJc w:val="left"/>
      <w:pPr>
        <w:tabs>
          <w:tab w:val="num" w:pos="2520"/>
        </w:tabs>
        <w:ind w:left="2520" w:hanging="420"/>
      </w:pPr>
      <w:rPr>
        <w:rFonts w:ascii="Bookshelf Symbol 7" w:hAnsi="Bookshelf Symbol 7" w:hint="default"/>
      </w:rPr>
    </w:lvl>
    <w:lvl w:ilvl="5" w:tplc="04090005" w:tentative="1">
      <w:start w:val="1"/>
      <w:numFmt w:val="bullet"/>
      <w:lvlText w:val=""/>
      <w:lvlJc w:val="left"/>
      <w:pPr>
        <w:tabs>
          <w:tab w:val="num" w:pos="2940"/>
        </w:tabs>
        <w:ind w:left="2940" w:hanging="420"/>
      </w:pPr>
      <w:rPr>
        <w:rFonts w:ascii="Bookshelf Symbol 7" w:hAnsi="Bookshelf Symbol 7" w:hint="default"/>
      </w:rPr>
    </w:lvl>
    <w:lvl w:ilvl="6" w:tplc="04090001" w:tentative="1">
      <w:start w:val="1"/>
      <w:numFmt w:val="bullet"/>
      <w:lvlText w:val=""/>
      <w:lvlJc w:val="left"/>
      <w:pPr>
        <w:tabs>
          <w:tab w:val="num" w:pos="3360"/>
        </w:tabs>
        <w:ind w:left="3360" w:hanging="420"/>
      </w:pPr>
      <w:rPr>
        <w:rFonts w:ascii="Bookshelf Symbol 7" w:hAnsi="Bookshelf Symbol 7" w:hint="default"/>
      </w:rPr>
    </w:lvl>
    <w:lvl w:ilvl="7" w:tplc="04090003" w:tentative="1">
      <w:start w:val="1"/>
      <w:numFmt w:val="bullet"/>
      <w:lvlText w:val=""/>
      <w:lvlJc w:val="left"/>
      <w:pPr>
        <w:tabs>
          <w:tab w:val="num" w:pos="3780"/>
        </w:tabs>
        <w:ind w:left="3780" w:hanging="420"/>
      </w:pPr>
      <w:rPr>
        <w:rFonts w:ascii="Bookshelf Symbol 7" w:hAnsi="Bookshelf Symbol 7" w:hint="default"/>
      </w:rPr>
    </w:lvl>
    <w:lvl w:ilvl="8" w:tplc="04090005" w:tentative="1">
      <w:start w:val="1"/>
      <w:numFmt w:val="bullet"/>
      <w:lvlText w:val=""/>
      <w:lvlJc w:val="left"/>
      <w:pPr>
        <w:tabs>
          <w:tab w:val="num" w:pos="4200"/>
        </w:tabs>
        <w:ind w:left="4200" w:hanging="420"/>
      </w:pPr>
      <w:rPr>
        <w:rFonts w:ascii="Bookshelf Symbol 7" w:hAnsi="Bookshelf Symbol 7" w:hint="default"/>
      </w:rPr>
    </w:lvl>
  </w:abstractNum>
  <w:abstractNum w:abstractNumId="19">
    <w:nsid w:val="3009005D"/>
    <w:multiLevelType w:val="hybridMultilevel"/>
    <w:tmpl w:val="45FC690E"/>
    <w:lvl w:ilvl="0" w:tplc="8B4C5A5C">
      <w:start w:val="1"/>
      <w:numFmt w:val="bullet"/>
      <w:lvlText w:val=""/>
      <w:lvlPicBulletId w:val="0"/>
      <w:lvlJc w:val="left"/>
      <w:pPr>
        <w:tabs>
          <w:tab w:val="num" w:pos="840"/>
        </w:tabs>
        <w:ind w:left="840" w:hanging="420"/>
      </w:pPr>
      <w:rPr>
        <w:rFonts w:ascii="Bookshelf Symbol 7" w:hAnsi="Bookshelf Symbol 7" w:hint="default"/>
      </w:rPr>
    </w:lvl>
    <w:lvl w:ilvl="1" w:tplc="04090003" w:tentative="1">
      <w:start w:val="1"/>
      <w:numFmt w:val="bullet"/>
      <w:lvlText w:val=""/>
      <w:lvlJc w:val="left"/>
      <w:pPr>
        <w:tabs>
          <w:tab w:val="num" w:pos="1260"/>
        </w:tabs>
        <w:ind w:left="1260" w:hanging="420"/>
      </w:pPr>
      <w:rPr>
        <w:rFonts w:ascii="Bookshelf Symbol 7" w:hAnsi="Bookshelf Symbol 7" w:hint="default"/>
      </w:rPr>
    </w:lvl>
    <w:lvl w:ilvl="2" w:tplc="04090005" w:tentative="1">
      <w:start w:val="1"/>
      <w:numFmt w:val="bullet"/>
      <w:lvlText w:val=""/>
      <w:lvlJc w:val="left"/>
      <w:pPr>
        <w:tabs>
          <w:tab w:val="num" w:pos="1680"/>
        </w:tabs>
        <w:ind w:left="1680" w:hanging="420"/>
      </w:pPr>
      <w:rPr>
        <w:rFonts w:ascii="Bookshelf Symbol 7" w:hAnsi="Bookshelf Symbol 7" w:hint="default"/>
      </w:rPr>
    </w:lvl>
    <w:lvl w:ilvl="3" w:tplc="04090001" w:tentative="1">
      <w:start w:val="1"/>
      <w:numFmt w:val="bullet"/>
      <w:lvlText w:val=""/>
      <w:lvlJc w:val="left"/>
      <w:pPr>
        <w:tabs>
          <w:tab w:val="num" w:pos="2100"/>
        </w:tabs>
        <w:ind w:left="2100" w:hanging="420"/>
      </w:pPr>
      <w:rPr>
        <w:rFonts w:ascii="Bookshelf Symbol 7" w:hAnsi="Bookshelf Symbol 7" w:hint="default"/>
      </w:rPr>
    </w:lvl>
    <w:lvl w:ilvl="4" w:tplc="04090003" w:tentative="1">
      <w:start w:val="1"/>
      <w:numFmt w:val="bullet"/>
      <w:lvlText w:val=""/>
      <w:lvlJc w:val="left"/>
      <w:pPr>
        <w:tabs>
          <w:tab w:val="num" w:pos="2520"/>
        </w:tabs>
        <w:ind w:left="2520" w:hanging="420"/>
      </w:pPr>
      <w:rPr>
        <w:rFonts w:ascii="Bookshelf Symbol 7" w:hAnsi="Bookshelf Symbol 7" w:hint="default"/>
      </w:rPr>
    </w:lvl>
    <w:lvl w:ilvl="5" w:tplc="04090005" w:tentative="1">
      <w:start w:val="1"/>
      <w:numFmt w:val="bullet"/>
      <w:lvlText w:val=""/>
      <w:lvlJc w:val="left"/>
      <w:pPr>
        <w:tabs>
          <w:tab w:val="num" w:pos="2940"/>
        </w:tabs>
        <w:ind w:left="2940" w:hanging="420"/>
      </w:pPr>
      <w:rPr>
        <w:rFonts w:ascii="Bookshelf Symbol 7" w:hAnsi="Bookshelf Symbol 7" w:hint="default"/>
      </w:rPr>
    </w:lvl>
    <w:lvl w:ilvl="6" w:tplc="04090001" w:tentative="1">
      <w:start w:val="1"/>
      <w:numFmt w:val="bullet"/>
      <w:lvlText w:val=""/>
      <w:lvlJc w:val="left"/>
      <w:pPr>
        <w:tabs>
          <w:tab w:val="num" w:pos="3360"/>
        </w:tabs>
        <w:ind w:left="3360" w:hanging="420"/>
      </w:pPr>
      <w:rPr>
        <w:rFonts w:ascii="Bookshelf Symbol 7" w:hAnsi="Bookshelf Symbol 7" w:hint="default"/>
      </w:rPr>
    </w:lvl>
    <w:lvl w:ilvl="7" w:tplc="04090003" w:tentative="1">
      <w:start w:val="1"/>
      <w:numFmt w:val="bullet"/>
      <w:lvlText w:val=""/>
      <w:lvlJc w:val="left"/>
      <w:pPr>
        <w:tabs>
          <w:tab w:val="num" w:pos="3780"/>
        </w:tabs>
        <w:ind w:left="3780" w:hanging="420"/>
      </w:pPr>
      <w:rPr>
        <w:rFonts w:ascii="Bookshelf Symbol 7" w:hAnsi="Bookshelf Symbol 7" w:hint="default"/>
      </w:rPr>
    </w:lvl>
    <w:lvl w:ilvl="8" w:tplc="04090005" w:tentative="1">
      <w:start w:val="1"/>
      <w:numFmt w:val="bullet"/>
      <w:lvlText w:val=""/>
      <w:lvlJc w:val="left"/>
      <w:pPr>
        <w:tabs>
          <w:tab w:val="num" w:pos="4200"/>
        </w:tabs>
        <w:ind w:left="4200" w:hanging="420"/>
      </w:pPr>
      <w:rPr>
        <w:rFonts w:ascii="Bookshelf Symbol 7" w:hAnsi="Bookshelf Symbol 7" w:hint="default"/>
      </w:rPr>
    </w:lvl>
  </w:abstractNum>
  <w:abstractNum w:abstractNumId="20">
    <w:nsid w:val="30E87DF8"/>
    <w:multiLevelType w:val="hybridMultilevel"/>
    <w:tmpl w:val="A588D03E"/>
    <w:lvl w:ilvl="0" w:tplc="0C940CDC">
      <w:start w:val="1"/>
      <w:numFmt w:val="decimal"/>
      <w:lvlText w:val="（%1）"/>
      <w:lvlJc w:val="left"/>
      <w:pPr>
        <w:tabs>
          <w:tab w:val="num" w:pos="1132"/>
        </w:tabs>
        <w:ind w:left="1132" w:hanging="720"/>
      </w:pPr>
      <w:rPr>
        <w:rFonts w:hint="default"/>
      </w:rPr>
    </w:lvl>
    <w:lvl w:ilvl="1" w:tplc="04090019" w:tentative="1">
      <w:start w:val="1"/>
      <w:numFmt w:val="lowerLetter"/>
      <w:lvlText w:val="%2)"/>
      <w:lvlJc w:val="left"/>
      <w:pPr>
        <w:tabs>
          <w:tab w:val="num" w:pos="1252"/>
        </w:tabs>
        <w:ind w:left="1252" w:hanging="420"/>
      </w:pPr>
    </w:lvl>
    <w:lvl w:ilvl="2" w:tplc="0409001B" w:tentative="1">
      <w:start w:val="1"/>
      <w:numFmt w:val="lowerRoman"/>
      <w:lvlText w:val="%3."/>
      <w:lvlJc w:val="righ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9" w:tentative="1">
      <w:start w:val="1"/>
      <w:numFmt w:val="lowerLetter"/>
      <w:lvlText w:val="%5)"/>
      <w:lvlJc w:val="left"/>
      <w:pPr>
        <w:tabs>
          <w:tab w:val="num" w:pos="2512"/>
        </w:tabs>
        <w:ind w:left="2512" w:hanging="420"/>
      </w:pPr>
    </w:lvl>
    <w:lvl w:ilvl="5" w:tplc="0409001B" w:tentative="1">
      <w:start w:val="1"/>
      <w:numFmt w:val="lowerRoman"/>
      <w:lvlText w:val="%6."/>
      <w:lvlJc w:val="righ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9" w:tentative="1">
      <w:start w:val="1"/>
      <w:numFmt w:val="lowerLetter"/>
      <w:lvlText w:val="%8)"/>
      <w:lvlJc w:val="left"/>
      <w:pPr>
        <w:tabs>
          <w:tab w:val="num" w:pos="3772"/>
        </w:tabs>
        <w:ind w:left="3772" w:hanging="420"/>
      </w:pPr>
    </w:lvl>
    <w:lvl w:ilvl="8" w:tplc="0409001B" w:tentative="1">
      <w:start w:val="1"/>
      <w:numFmt w:val="lowerRoman"/>
      <w:lvlText w:val="%9."/>
      <w:lvlJc w:val="right"/>
      <w:pPr>
        <w:tabs>
          <w:tab w:val="num" w:pos="4192"/>
        </w:tabs>
        <w:ind w:left="4192" w:hanging="420"/>
      </w:pPr>
    </w:lvl>
  </w:abstractNum>
  <w:abstractNum w:abstractNumId="21">
    <w:nsid w:val="32B5000A"/>
    <w:multiLevelType w:val="hybridMultilevel"/>
    <w:tmpl w:val="766A4E32"/>
    <w:lvl w:ilvl="0" w:tplc="5720DEEA">
      <w:start w:val="3"/>
      <w:numFmt w:val="japaneseCounting"/>
      <w:lvlText w:val="（%1）"/>
      <w:lvlJc w:val="left"/>
      <w:pPr>
        <w:ind w:left="1927" w:hanging="795"/>
      </w:pPr>
      <w:rPr>
        <w:rFonts w:hint="default"/>
      </w:rPr>
    </w:lvl>
    <w:lvl w:ilvl="1" w:tplc="04090019" w:tentative="1">
      <w:start w:val="1"/>
      <w:numFmt w:val="lowerLetter"/>
      <w:lvlText w:val="%2)"/>
      <w:lvlJc w:val="left"/>
      <w:pPr>
        <w:ind w:left="1972" w:hanging="420"/>
      </w:pPr>
    </w:lvl>
    <w:lvl w:ilvl="2" w:tplc="0409001B" w:tentative="1">
      <w:start w:val="1"/>
      <w:numFmt w:val="lowerRoman"/>
      <w:lvlText w:val="%3."/>
      <w:lvlJc w:val="right"/>
      <w:pPr>
        <w:ind w:left="2392" w:hanging="420"/>
      </w:pPr>
    </w:lvl>
    <w:lvl w:ilvl="3" w:tplc="0409000F" w:tentative="1">
      <w:start w:val="1"/>
      <w:numFmt w:val="decimal"/>
      <w:lvlText w:val="%4."/>
      <w:lvlJc w:val="left"/>
      <w:pPr>
        <w:ind w:left="2812" w:hanging="420"/>
      </w:pPr>
    </w:lvl>
    <w:lvl w:ilvl="4" w:tplc="04090019" w:tentative="1">
      <w:start w:val="1"/>
      <w:numFmt w:val="lowerLetter"/>
      <w:lvlText w:val="%5)"/>
      <w:lvlJc w:val="left"/>
      <w:pPr>
        <w:ind w:left="3232" w:hanging="420"/>
      </w:pPr>
    </w:lvl>
    <w:lvl w:ilvl="5" w:tplc="0409001B" w:tentative="1">
      <w:start w:val="1"/>
      <w:numFmt w:val="lowerRoman"/>
      <w:lvlText w:val="%6."/>
      <w:lvlJc w:val="right"/>
      <w:pPr>
        <w:ind w:left="3652" w:hanging="420"/>
      </w:pPr>
    </w:lvl>
    <w:lvl w:ilvl="6" w:tplc="0409000F" w:tentative="1">
      <w:start w:val="1"/>
      <w:numFmt w:val="decimal"/>
      <w:lvlText w:val="%7."/>
      <w:lvlJc w:val="left"/>
      <w:pPr>
        <w:ind w:left="4072" w:hanging="420"/>
      </w:pPr>
    </w:lvl>
    <w:lvl w:ilvl="7" w:tplc="04090019" w:tentative="1">
      <w:start w:val="1"/>
      <w:numFmt w:val="lowerLetter"/>
      <w:lvlText w:val="%8)"/>
      <w:lvlJc w:val="left"/>
      <w:pPr>
        <w:ind w:left="4492" w:hanging="420"/>
      </w:pPr>
    </w:lvl>
    <w:lvl w:ilvl="8" w:tplc="0409001B" w:tentative="1">
      <w:start w:val="1"/>
      <w:numFmt w:val="lowerRoman"/>
      <w:lvlText w:val="%9."/>
      <w:lvlJc w:val="right"/>
      <w:pPr>
        <w:ind w:left="4912" w:hanging="420"/>
      </w:pPr>
    </w:lvl>
  </w:abstractNum>
  <w:abstractNum w:abstractNumId="22">
    <w:nsid w:val="33852C52"/>
    <w:multiLevelType w:val="hybridMultilevel"/>
    <w:tmpl w:val="B2F0293C"/>
    <w:lvl w:ilvl="0" w:tplc="87A8A6CE">
      <w:start w:val="1"/>
      <w:numFmt w:val="decimal"/>
      <w:lvlText w:val="%1、"/>
      <w:lvlJc w:val="left"/>
      <w:pPr>
        <w:tabs>
          <w:tab w:val="num" w:pos="720"/>
        </w:tabs>
        <w:ind w:left="720" w:hanging="720"/>
      </w:pPr>
      <w:rPr>
        <w:rFonts w:ascii="宋体" w:eastAsia="宋体" w:hAnsi="宋体" w:cs="Times New Roman"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3">
    <w:nsid w:val="340A1767"/>
    <w:multiLevelType w:val="hybridMultilevel"/>
    <w:tmpl w:val="B94ADF96"/>
    <w:lvl w:ilvl="0" w:tplc="964C674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abstractNum w:abstractNumId="24">
    <w:nsid w:val="354559D4"/>
    <w:multiLevelType w:val="hybridMultilevel"/>
    <w:tmpl w:val="E628343A"/>
    <w:lvl w:ilvl="0" w:tplc="9806B64A">
      <w:start w:val="1"/>
      <w:numFmt w:val="japaneseCounting"/>
      <w:lvlText w:val="%1、"/>
      <w:lvlJc w:val="left"/>
      <w:pPr>
        <w:tabs>
          <w:tab w:val="num" w:pos="1271"/>
        </w:tabs>
        <w:ind w:left="1271" w:hanging="720"/>
      </w:pPr>
      <w:rPr>
        <w:rFonts w:hint="default"/>
      </w:rPr>
    </w:lvl>
    <w:lvl w:ilvl="1" w:tplc="04090019" w:tentative="1">
      <w:start w:val="1"/>
      <w:numFmt w:val="lowerLetter"/>
      <w:lvlText w:val="%2)"/>
      <w:lvlJc w:val="left"/>
      <w:pPr>
        <w:tabs>
          <w:tab w:val="num" w:pos="1391"/>
        </w:tabs>
        <w:ind w:left="1391" w:hanging="420"/>
      </w:pPr>
    </w:lvl>
    <w:lvl w:ilvl="2" w:tplc="0409001B" w:tentative="1">
      <w:start w:val="1"/>
      <w:numFmt w:val="lowerRoman"/>
      <w:lvlText w:val="%3."/>
      <w:lvlJc w:val="right"/>
      <w:pPr>
        <w:tabs>
          <w:tab w:val="num" w:pos="1811"/>
        </w:tabs>
        <w:ind w:left="1811" w:hanging="420"/>
      </w:pPr>
    </w:lvl>
    <w:lvl w:ilvl="3" w:tplc="0409000F" w:tentative="1">
      <w:start w:val="1"/>
      <w:numFmt w:val="decimal"/>
      <w:lvlText w:val="%4."/>
      <w:lvlJc w:val="left"/>
      <w:pPr>
        <w:tabs>
          <w:tab w:val="num" w:pos="2231"/>
        </w:tabs>
        <w:ind w:left="2231" w:hanging="420"/>
      </w:pPr>
    </w:lvl>
    <w:lvl w:ilvl="4" w:tplc="04090019" w:tentative="1">
      <w:start w:val="1"/>
      <w:numFmt w:val="lowerLetter"/>
      <w:lvlText w:val="%5)"/>
      <w:lvlJc w:val="left"/>
      <w:pPr>
        <w:tabs>
          <w:tab w:val="num" w:pos="2651"/>
        </w:tabs>
        <w:ind w:left="2651" w:hanging="420"/>
      </w:pPr>
    </w:lvl>
    <w:lvl w:ilvl="5" w:tplc="0409001B" w:tentative="1">
      <w:start w:val="1"/>
      <w:numFmt w:val="lowerRoman"/>
      <w:lvlText w:val="%6."/>
      <w:lvlJc w:val="right"/>
      <w:pPr>
        <w:tabs>
          <w:tab w:val="num" w:pos="3071"/>
        </w:tabs>
        <w:ind w:left="3071" w:hanging="420"/>
      </w:pPr>
    </w:lvl>
    <w:lvl w:ilvl="6" w:tplc="0409000F" w:tentative="1">
      <w:start w:val="1"/>
      <w:numFmt w:val="decimal"/>
      <w:lvlText w:val="%7."/>
      <w:lvlJc w:val="left"/>
      <w:pPr>
        <w:tabs>
          <w:tab w:val="num" w:pos="3491"/>
        </w:tabs>
        <w:ind w:left="3491" w:hanging="420"/>
      </w:pPr>
    </w:lvl>
    <w:lvl w:ilvl="7" w:tplc="04090019" w:tentative="1">
      <w:start w:val="1"/>
      <w:numFmt w:val="lowerLetter"/>
      <w:lvlText w:val="%8)"/>
      <w:lvlJc w:val="left"/>
      <w:pPr>
        <w:tabs>
          <w:tab w:val="num" w:pos="3911"/>
        </w:tabs>
        <w:ind w:left="3911" w:hanging="420"/>
      </w:pPr>
    </w:lvl>
    <w:lvl w:ilvl="8" w:tplc="0409001B" w:tentative="1">
      <w:start w:val="1"/>
      <w:numFmt w:val="lowerRoman"/>
      <w:lvlText w:val="%9."/>
      <w:lvlJc w:val="right"/>
      <w:pPr>
        <w:tabs>
          <w:tab w:val="num" w:pos="4331"/>
        </w:tabs>
        <w:ind w:left="4331" w:hanging="420"/>
      </w:pPr>
    </w:lvl>
  </w:abstractNum>
  <w:abstractNum w:abstractNumId="25">
    <w:nsid w:val="39924D01"/>
    <w:multiLevelType w:val="hybridMultilevel"/>
    <w:tmpl w:val="B3AA28EA"/>
    <w:lvl w:ilvl="0" w:tplc="8B4C5A5C">
      <w:start w:val="1"/>
      <w:numFmt w:val="bullet"/>
      <w:lvlText w:val=""/>
      <w:lvlPicBulletId w:val="0"/>
      <w:lvlJc w:val="left"/>
      <w:pPr>
        <w:tabs>
          <w:tab w:val="num" w:pos="855"/>
        </w:tabs>
        <w:ind w:left="855" w:hanging="420"/>
      </w:pPr>
      <w:rPr>
        <w:rFonts w:ascii="Bookshelf Symbol 7" w:hAnsi="Bookshelf Symbol 7" w:hint="default"/>
      </w:rPr>
    </w:lvl>
    <w:lvl w:ilvl="1" w:tplc="04090003" w:tentative="1">
      <w:start w:val="1"/>
      <w:numFmt w:val="bullet"/>
      <w:lvlText w:val=""/>
      <w:lvlJc w:val="left"/>
      <w:pPr>
        <w:tabs>
          <w:tab w:val="num" w:pos="1275"/>
        </w:tabs>
        <w:ind w:left="1275" w:hanging="420"/>
      </w:pPr>
      <w:rPr>
        <w:rFonts w:ascii="Bookshelf Symbol 7" w:hAnsi="Bookshelf Symbol 7" w:hint="default"/>
      </w:rPr>
    </w:lvl>
    <w:lvl w:ilvl="2" w:tplc="04090005" w:tentative="1">
      <w:start w:val="1"/>
      <w:numFmt w:val="bullet"/>
      <w:lvlText w:val=""/>
      <w:lvlJc w:val="left"/>
      <w:pPr>
        <w:tabs>
          <w:tab w:val="num" w:pos="1695"/>
        </w:tabs>
        <w:ind w:left="1695" w:hanging="420"/>
      </w:pPr>
      <w:rPr>
        <w:rFonts w:ascii="Bookshelf Symbol 7" w:hAnsi="Bookshelf Symbol 7" w:hint="default"/>
      </w:rPr>
    </w:lvl>
    <w:lvl w:ilvl="3" w:tplc="04090001" w:tentative="1">
      <w:start w:val="1"/>
      <w:numFmt w:val="bullet"/>
      <w:lvlText w:val=""/>
      <w:lvlJc w:val="left"/>
      <w:pPr>
        <w:tabs>
          <w:tab w:val="num" w:pos="2115"/>
        </w:tabs>
        <w:ind w:left="2115" w:hanging="420"/>
      </w:pPr>
      <w:rPr>
        <w:rFonts w:ascii="Bookshelf Symbol 7" w:hAnsi="Bookshelf Symbol 7" w:hint="default"/>
      </w:rPr>
    </w:lvl>
    <w:lvl w:ilvl="4" w:tplc="04090003" w:tentative="1">
      <w:start w:val="1"/>
      <w:numFmt w:val="bullet"/>
      <w:lvlText w:val=""/>
      <w:lvlJc w:val="left"/>
      <w:pPr>
        <w:tabs>
          <w:tab w:val="num" w:pos="2535"/>
        </w:tabs>
        <w:ind w:left="2535" w:hanging="420"/>
      </w:pPr>
      <w:rPr>
        <w:rFonts w:ascii="Bookshelf Symbol 7" w:hAnsi="Bookshelf Symbol 7" w:hint="default"/>
      </w:rPr>
    </w:lvl>
    <w:lvl w:ilvl="5" w:tplc="04090005" w:tentative="1">
      <w:start w:val="1"/>
      <w:numFmt w:val="bullet"/>
      <w:lvlText w:val=""/>
      <w:lvlJc w:val="left"/>
      <w:pPr>
        <w:tabs>
          <w:tab w:val="num" w:pos="2955"/>
        </w:tabs>
        <w:ind w:left="2955" w:hanging="420"/>
      </w:pPr>
      <w:rPr>
        <w:rFonts w:ascii="Bookshelf Symbol 7" w:hAnsi="Bookshelf Symbol 7" w:hint="default"/>
      </w:rPr>
    </w:lvl>
    <w:lvl w:ilvl="6" w:tplc="04090001" w:tentative="1">
      <w:start w:val="1"/>
      <w:numFmt w:val="bullet"/>
      <w:lvlText w:val=""/>
      <w:lvlJc w:val="left"/>
      <w:pPr>
        <w:tabs>
          <w:tab w:val="num" w:pos="3375"/>
        </w:tabs>
        <w:ind w:left="3375" w:hanging="420"/>
      </w:pPr>
      <w:rPr>
        <w:rFonts w:ascii="Bookshelf Symbol 7" w:hAnsi="Bookshelf Symbol 7" w:hint="default"/>
      </w:rPr>
    </w:lvl>
    <w:lvl w:ilvl="7" w:tplc="04090003" w:tentative="1">
      <w:start w:val="1"/>
      <w:numFmt w:val="bullet"/>
      <w:lvlText w:val=""/>
      <w:lvlJc w:val="left"/>
      <w:pPr>
        <w:tabs>
          <w:tab w:val="num" w:pos="3795"/>
        </w:tabs>
        <w:ind w:left="3795" w:hanging="420"/>
      </w:pPr>
      <w:rPr>
        <w:rFonts w:ascii="Bookshelf Symbol 7" w:hAnsi="Bookshelf Symbol 7" w:hint="default"/>
      </w:rPr>
    </w:lvl>
    <w:lvl w:ilvl="8" w:tplc="04090005" w:tentative="1">
      <w:start w:val="1"/>
      <w:numFmt w:val="bullet"/>
      <w:lvlText w:val=""/>
      <w:lvlJc w:val="left"/>
      <w:pPr>
        <w:tabs>
          <w:tab w:val="num" w:pos="4215"/>
        </w:tabs>
        <w:ind w:left="4215" w:hanging="420"/>
      </w:pPr>
      <w:rPr>
        <w:rFonts w:ascii="Bookshelf Symbol 7" w:hAnsi="Bookshelf Symbol 7" w:hint="default"/>
      </w:rPr>
    </w:lvl>
  </w:abstractNum>
  <w:abstractNum w:abstractNumId="26">
    <w:nsid w:val="3BC8373C"/>
    <w:multiLevelType w:val="hybridMultilevel"/>
    <w:tmpl w:val="4EF4744A"/>
    <w:lvl w:ilvl="0" w:tplc="FE34CE7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7">
    <w:nsid w:val="3EBD23A1"/>
    <w:multiLevelType w:val="hybridMultilevel"/>
    <w:tmpl w:val="0450F3EC"/>
    <w:lvl w:ilvl="0" w:tplc="8B4C5A5C">
      <w:start w:val="1"/>
      <w:numFmt w:val="bullet"/>
      <w:lvlText w:val=""/>
      <w:lvlPicBulletId w:val="0"/>
      <w:lvlJc w:val="left"/>
      <w:pPr>
        <w:tabs>
          <w:tab w:val="num" w:pos="840"/>
        </w:tabs>
        <w:ind w:left="840" w:hanging="420"/>
      </w:pPr>
      <w:rPr>
        <w:rFonts w:ascii="Bookshelf Symbol 7" w:hAnsi="Bookshelf Symbol 7" w:hint="default"/>
      </w:rPr>
    </w:lvl>
    <w:lvl w:ilvl="1" w:tplc="04090003" w:tentative="1">
      <w:start w:val="1"/>
      <w:numFmt w:val="bullet"/>
      <w:lvlText w:val=""/>
      <w:lvlJc w:val="left"/>
      <w:pPr>
        <w:tabs>
          <w:tab w:val="num" w:pos="1260"/>
        </w:tabs>
        <w:ind w:left="1260" w:hanging="420"/>
      </w:pPr>
      <w:rPr>
        <w:rFonts w:ascii="Bookshelf Symbol 7" w:hAnsi="Bookshelf Symbol 7" w:hint="default"/>
      </w:rPr>
    </w:lvl>
    <w:lvl w:ilvl="2" w:tplc="04090005" w:tentative="1">
      <w:start w:val="1"/>
      <w:numFmt w:val="bullet"/>
      <w:lvlText w:val=""/>
      <w:lvlJc w:val="left"/>
      <w:pPr>
        <w:tabs>
          <w:tab w:val="num" w:pos="1680"/>
        </w:tabs>
        <w:ind w:left="1680" w:hanging="420"/>
      </w:pPr>
      <w:rPr>
        <w:rFonts w:ascii="Bookshelf Symbol 7" w:hAnsi="Bookshelf Symbol 7" w:hint="default"/>
      </w:rPr>
    </w:lvl>
    <w:lvl w:ilvl="3" w:tplc="04090001" w:tentative="1">
      <w:start w:val="1"/>
      <w:numFmt w:val="bullet"/>
      <w:lvlText w:val=""/>
      <w:lvlJc w:val="left"/>
      <w:pPr>
        <w:tabs>
          <w:tab w:val="num" w:pos="2100"/>
        </w:tabs>
        <w:ind w:left="2100" w:hanging="420"/>
      </w:pPr>
      <w:rPr>
        <w:rFonts w:ascii="Bookshelf Symbol 7" w:hAnsi="Bookshelf Symbol 7" w:hint="default"/>
      </w:rPr>
    </w:lvl>
    <w:lvl w:ilvl="4" w:tplc="04090003" w:tentative="1">
      <w:start w:val="1"/>
      <w:numFmt w:val="bullet"/>
      <w:lvlText w:val=""/>
      <w:lvlJc w:val="left"/>
      <w:pPr>
        <w:tabs>
          <w:tab w:val="num" w:pos="2520"/>
        </w:tabs>
        <w:ind w:left="2520" w:hanging="420"/>
      </w:pPr>
      <w:rPr>
        <w:rFonts w:ascii="Bookshelf Symbol 7" w:hAnsi="Bookshelf Symbol 7" w:hint="default"/>
      </w:rPr>
    </w:lvl>
    <w:lvl w:ilvl="5" w:tplc="04090005" w:tentative="1">
      <w:start w:val="1"/>
      <w:numFmt w:val="bullet"/>
      <w:lvlText w:val=""/>
      <w:lvlJc w:val="left"/>
      <w:pPr>
        <w:tabs>
          <w:tab w:val="num" w:pos="2940"/>
        </w:tabs>
        <w:ind w:left="2940" w:hanging="420"/>
      </w:pPr>
      <w:rPr>
        <w:rFonts w:ascii="Bookshelf Symbol 7" w:hAnsi="Bookshelf Symbol 7" w:hint="default"/>
      </w:rPr>
    </w:lvl>
    <w:lvl w:ilvl="6" w:tplc="04090001" w:tentative="1">
      <w:start w:val="1"/>
      <w:numFmt w:val="bullet"/>
      <w:lvlText w:val=""/>
      <w:lvlJc w:val="left"/>
      <w:pPr>
        <w:tabs>
          <w:tab w:val="num" w:pos="3360"/>
        </w:tabs>
        <w:ind w:left="3360" w:hanging="420"/>
      </w:pPr>
      <w:rPr>
        <w:rFonts w:ascii="Bookshelf Symbol 7" w:hAnsi="Bookshelf Symbol 7" w:hint="default"/>
      </w:rPr>
    </w:lvl>
    <w:lvl w:ilvl="7" w:tplc="04090003" w:tentative="1">
      <w:start w:val="1"/>
      <w:numFmt w:val="bullet"/>
      <w:lvlText w:val=""/>
      <w:lvlJc w:val="left"/>
      <w:pPr>
        <w:tabs>
          <w:tab w:val="num" w:pos="3780"/>
        </w:tabs>
        <w:ind w:left="3780" w:hanging="420"/>
      </w:pPr>
      <w:rPr>
        <w:rFonts w:ascii="Bookshelf Symbol 7" w:hAnsi="Bookshelf Symbol 7" w:hint="default"/>
      </w:rPr>
    </w:lvl>
    <w:lvl w:ilvl="8" w:tplc="04090005" w:tentative="1">
      <w:start w:val="1"/>
      <w:numFmt w:val="bullet"/>
      <w:lvlText w:val=""/>
      <w:lvlJc w:val="left"/>
      <w:pPr>
        <w:tabs>
          <w:tab w:val="num" w:pos="4200"/>
        </w:tabs>
        <w:ind w:left="4200" w:hanging="420"/>
      </w:pPr>
      <w:rPr>
        <w:rFonts w:ascii="Bookshelf Symbol 7" w:hAnsi="Bookshelf Symbol 7" w:hint="default"/>
      </w:rPr>
    </w:lvl>
  </w:abstractNum>
  <w:abstractNum w:abstractNumId="28">
    <w:nsid w:val="4177398E"/>
    <w:multiLevelType w:val="hybridMultilevel"/>
    <w:tmpl w:val="F9387A78"/>
    <w:lvl w:ilvl="0" w:tplc="11B6E0EA">
      <w:start w:val="1"/>
      <w:numFmt w:val="decimal"/>
      <w:lvlText w:val="%1."/>
      <w:lvlJc w:val="left"/>
      <w:pPr>
        <w:ind w:left="360" w:hanging="360"/>
      </w:pPr>
      <w:rPr>
        <w:rFonts w:cs="Times New Roman" w:hint="default"/>
        <w:sz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42003D60"/>
    <w:multiLevelType w:val="hybridMultilevel"/>
    <w:tmpl w:val="727A55B2"/>
    <w:lvl w:ilvl="0" w:tplc="78860B08">
      <w:start w:val="1"/>
      <w:numFmt w:val="decimalEnclosedCircle"/>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0">
    <w:nsid w:val="42C25D2D"/>
    <w:multiLevelType w:val="hybridMultilevel"/>
    <w:tmpl w:val="54AE2E0E"/>
    <w:lvl w:ilvl="0" w:tplc="6E121350">
      <w:start w:val="1"/>
      <w:numFmt w:val="japaneseCounting"/>
      <w:lvlText w:val="%1、"/>
      <w:lvlJc w:val="left"/>
      <w:pPr>
        <w:tabs>
          <w:tab w:val="num" w:pos="960"/>
        </w:tabs>
        <w:ind w:left="960" w:hanging="480"/>
      </w:pPr>
      <w:rPr>
        <w:rFonts w:hint="eastAsia"/>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31">
    <w:nsid w:val="457322A7"/>
    <w:multiLevelType w:val="hybridMultilevel"/>
    <w:tmpl w:val="EF228DEC"/>
    <w:lvl w:ilvl="0" w:tplc="3D3475D6">
      <w:start w:val="1"/>
      <w:numFmt w:val="decimal"/>
      <w:lvlText w:val="%1."/>
      <w:lvlJc w:val="left"/>
      <w:pPr>
        <w:tabs>
          <w:tab w:val="num" w:pos="780"/>
        </w:tabs>
        <w:ind w:left="780" w:hanging="360"/>
      </w:pPr>
      <w:rPr>
        <w:rFonts w:hint="eastAsia"/>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2">
    <w:nsid w:val="46F13E43"/>
    <w:multiLevelType w:val="hybridMultilevel"/>
    <w:tmpl w:val="564E60C0"/>
    <w:lvl w:ilvl="0" w:tplc="85DCDEC2">
      <w:start w:val="1"/>
      <w:numFmt w:val="japaneseCounting"/>
      <w:lvlText w:val="（%1）"/>
      <w:lvlJc w:val="left"/>
      <w:pPr>
        <w:tabs>
          <w:tab w:val="num" w:pos="945"/>
        </w:tabs>
        <w:ind w:left="945" w:hanging="720"/>
      </w:pPr>
      <w:rPr>
        <w:rFonts w:hint="default"/>
      </w:rPr>
    </w:lvl>
    <w:lvl w:ilvl="1" w:tplc="224C45D0">
      <w:start w:val="1"/>
      <w:numFmt w:val="decimal"/>
      <w:lvlText w:val="%2、"/>
      <w:lvlJc w:val="left"/>
      <w:pPr>
        <w:tabs>
          <w:tab w:val="num" w:pos="1005"/>
        </w:tabs>
        <w:ind w:left="1005" w:hanging="360"/>
      </w:pPr>
      <w:rPr>
        <w:rFonts w:hint="default"/>
      </w:rPr>
    </w:lvl>
    <w:lvl w:ilvl="2" w:tplc="029C6854">
      <w:start w:val="1"/>
      <w:numFmt w:val="decimal"/>
      <w:lvlText w:val="（%3）"/>
      <w:lvlJc w:val="left"/>
      <w:pPr>
        <w:tabs>
          <w:tab w:val="num" w:pos="1785"/>
        </w:tabs>
        <w:ind w:left="1785" w:hanging="720"/>
      </w:pPr>
      <w:rPr>
        <w:rFonts w:hint="default"/>
      </w:rPr>
    </w:lvl>
    <w:lvl w:ilvl="3" w:tplc="0409000F" w:tentative="1">
      <w:start w:val="1"/>
      <w:numFmt w:val="decimal"/>
      <w:lvlText w:val="%4."/>
      <w:lvlJc w:val="left"/>
      <w:pPr>
        <w:tabs>
          <w:tab w:val="num" w:pos="1905"/>
        </w:tabs>
        <w:ind w:left="1905" w:hanging="420"/>
      </w:pPr>
    </w:lvl>
    <w:lvl w:ilvl="4" w:tplc="04090019" w:tentative="1">
      <w:start w:val="1"/>
      <w:numFmt w:val="lowerLetter"/>
      <w:lvlText w:val="%5)"/>
      <w:lvlJc w:val="left"/>
      <w:pPr>
        <w:tabs>
          <w:tab w:val="num" w:pos="2325"/>
        </w:tabs>
        <w:ind w:left="2325" w:hanging="420"/>
      </w:pPr>
    </w:lvl>
    <w:lvl w:ilvl="5" w:tplc="0409001B" w:tentative="1">
      <w:start w:val="1"/>
      <w:numFmt w:val="lowerRoman"/>
      <w:lvlText w:val="%6."/>
      <w:lvlJc w:val="righ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9" w:tentative="1">
      <w:start w:val="1"/>
      <w:numFmt w:val="lowerLetter"/>
      <w:lvlText w:val="%8)"/>
      <w:lvlJc w:val="left"/>
      <w:pPr>
        <w:tabs>
          <w:tab w:val="num" w:pos="3585"/>
        </w:tabs>
        <w:ind w:left="3585" w:hanging="420"/>
      </w:pPr>
    </w:lvl>
    <w:lvl w:ilvl="8" w:tplc="0409001B" w:tentative="1">
      <w:start w:val="1"/>
      <w:numFmt w:val="lowerRoman"/>
      <w:lvlText w:val="%9."/>
      <w:lvlJc w:val="right"/>
      <w:pPr>
        <w:tabs>
          <w:tab w:val="num" w:pos="4005"/>
        </w:tabs>
        <w:ind w:left="4005" w:hanging="420"/>
      </w:pPr>
    </w:lvl>
  </w:abstractNum>
  <w:abstractNum w:abstractNumId="33">
    <w:nsid w:val="48EA7F46"/>
    <w:multiLevelType w:val="hybridMultilevel"/>
    <w:tmpl w:val="0442CC5C"/>
    <w:lvl w:ilvl="0" w:tplc="1136C286">
      <w:start w:val="1"/>
      <w:numFmt w:val="decimal"/>
      <w:lvlText w:val="%1、"/>
      <w:lvlJc w:val="left"/>
      <w:pPr>
        <w:tabs>
          <w:tab w:val="num" w:pos="360"/>
        </w:tabs>
        <w:ind w:left="360" w:hanging="360"/>
      </w:pPr>
      <w:rPr>
        <w:rFonts w:ascii="Times New Roman" w:eastAsia="Batang" w:cs="Times New Roman"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4">
    <w:nsid w:val="49D53FA7"/>
    <w:multiLevelType w:val="hybridMultilevel"/>
    <w:tmpl w:val="104C6FB0"/>
    <w:lvl w:ilvl="0" w:tplc="310050B2">
      <w:start w:val="3"/>
      <w:numFmt w:val="japaneseCounting"/>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5">
    <w:nsid w:val="4A340162"/>
    <w:multiLevelType w:val="hybridMultilevel"/>
    <w:tmpl w:val="D38AFAC6"/>
    <w:lvl w:ilvl="0" w:tplc="92EA9190">
      <w:start w:val="1"/>
      <w:numFmt w:val="japaneseCounting"/>
      <w:lvlText w:val="（%1）"/>
      <w:lvlJc w:val="left"/>
      <w:pPr>
        <w:tabs>
          <w:tab w:val="num" w:pos="1132"/>
        </w:tabs>
        <w:ind w:left="1132" w:hanging="720"/>
      </w:pPr>
      <w:rPr>
        <w:rFonts w:hint="default"/>
      </w:rPr>
    </w:lvl>
    <w:lvl w:ilvl="1" w:tplc="04090019" w:tentative="1">
      <w:start w:val="1"/>
      <w:numFmt w:val="lowerLetter"/>
      <w:lvlText w:val="%2)"/>
      <w:lvlJc w:val="left"/>
      <w:pPr>
        <w:tabs>
          <w:tab w:val="num" w:pos="1252"/>
        </w:tabs>
        <w:ind w:left="1252" w:hanging="420"/>
      </w:pPr>
    </w:lvl>
    <w:lvl w:ilvl="2" w:tplc="0409001B" w:tentative="1">
      <w:start w:val="1"/>
      <w:numFmt w:val="lowerRoman"/>
      <w:lvlText w:val="%3."/>
      <w:lvlJc w:val="right"/>
      <w:pPr>
        <w:tabs>
          <w:tab w:val="num" w:pos="1672"/>
        </w:tabs>
        <w:ind w:left="1672" w:hanging="420"/>
      </w:pPr>
    </w:lvl>
    <w:lvl w:ilvl="3" w:tplc="0409000F" w:tentative="1">
      <w:start w:val="1"/>
      <w:numFmt w:val="decimal"/>
      <w:lvlText w:val="%4."/>
      <w:lvlJc w:val="left"/>
      <w:pPr>
        <w:tabs>
          <w:tab w:val="num" w:pos="2092"/>
        </w:tabs>
        <w:ind w:left="2092" w:hanging="420"/>
      </w:pPr>
    </w:lvl>
    <w:lvl w:ilvl="4" w:tplc="04090019" w:tentative="1">
      <w:start w:val="1"/>
      <w:numFmt w:val="lowerLetter"/>
      <w:lvlText w:val="%5)"/>
      <w:lvlJc w:val="left"/>
      <w:pPr>
        <w:tabs>
          <w:tab w:val="num" w:pos="2512"/>
        </w:tabs>
        <w:ind w:left="2512" w:hanging="420"/>
      </w:pPr>
    </w:lvl>
    <w:lvl w:ilvl="5" w:tplc="0409001B" w:tentative="1">
      <w:start w:val="1"/>
      <w:numFmt w:val="lowerRoman"/>
      <w:lvlText w:val="%6."/>
      <w:lvlJc w:val="right"/>
      <w:pPr>
        <w:tabs>
          <w:tab w:val="num" w:pos="2932"/>
        </w:tabs>
        <w:ind w:left="2932" w:hanging="420"/>
      </w:pPr>
    </w:lvl>
    <w:lvl w:ilvl="6" w:tplc="0409000F" w:tentative="1">
      <w:start w:val="1"/>
      <w:numFmt w:val="decimal"/>
      <w:lvlText w:val="%7."/>
      <w:lvlJc w:val="left"/>
      <w:pPr>
        <w:tabs>
          <w:tab w:val="num" w:pos="3352"/>
        </w:tabs>
        <w:ind w:left="3352" w:hanging="420"/>
      </w:pPr>
    </w:lvl>
    <w:lvl w:ilvl="7" w:tplc="04090019" w:tentative="1">
      <w:start w:val="1"/>
      <w:numFmt w:val="lowerLetter"/>
      <w:lvlText w:val="%8)"/>
      <w:lvlJc w:val="left"/>
      <w:pPr>
        <w:tabs>
          <w:tab w:val="num" w:pos="3772"/>
        </w:tabs>
        <w:ind w:left="3772" w:hanging="420"/>
      </w:pPr>
    </w:lvl>
    <w:lvl w:ilvl="8" w:tplc="0409001B" w:tentative="1">
      <w:start w:val="1"/>
      <w:numFmt w:val="lowerRoman"/>
      <w:lvlText w:val="%9."/>
      <w:lvlJc w:val="right"/>
      <w:pPr>
        <w:tabs>
          <w:tab w:val="num" w:pos="4192"/>
        </w:tabs>
        <w:ind w:left="4192" w:hanging="420"/>
      </w:pPr>
    </w:lvl>
  </w:abstractNum>
  <w:abstractNum w:abstractNumId="36">
    <w:nsid w:val="4EA967BB"/>
    <w:multiLevelType w:val="hybridMultilevel"/>
    <w:tmpl w:val="B1441236"/>
    <w:lvl w:ilvl="0" w:tplc="786E8570">
      <w:start w:val="3"/>
      <w:numFmt w:val="japaneseCounting"/>
      <w:lvlText w:val="（%1）"/>
      <w:lvlJc w:val="left"/>
      <w:pPr>
        <w:ind w:left="1425" w:hanging="885"/>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37">
    <w:nsid w:val="527F26C1"/>
    <w:multiLevelType w:val="hybridMultilevel"/>
    <w:tmpl w:val="6AD83938"/>
    <w:lvl w:ilvl="0" w:tplc="53626560">
      <w:start w:val="1"/>
      <w:numFmt w:val="decimal"/>
      <w:lvlText w:val="%1．"/>
      <w:lvlJc w:val="left"/>
      <w:pPr>
        <w:tabs>
          <w:tab w:val="num" w:pos="1200"/>
        </w:tabs>
        <w:ind w:left="1200" w:hanging="72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38">
    <w:nsid w:val="52BE06FE"/>
    <w:multiLevelType w:val="hybridMultilevel"/>
    <w:tmpl w:val="36A0087A"/>
    <w:lvl w:ilvl="0" w:tplc="F41454B0">
      <w:start w:val="1"/>
      <w:numFmt w:val="decimalEnclosedCircle"/>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9">
    <w:nsid w:val="5328684E"/>
    <w:multiLevelType w:val="hybridMultilevel"/>
    <w:tmpl w:val="D0527626"/>
    <w:lvl w:ilvl="0" w:tplc="7D1E5E30">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0">
    <w:nsid w:val="56315C3C"/>
    <w:multiLevelType w:val="hybridMultilevel"/>
    <w:tmpl w:val="B5D41CBA"/>
    <w:lvl w:ilvl="0" w:tplc="1D90A8EA">
      <w:start w:val="1"/>
      <w:numFmt w:val="decimal"/>
      <w:lvlText w:val="%1．"/>
      <w:lvlJc w:val="left"/>
      <w:pPr>
        <w:tabs>
          <w:tab w:val="num" w:pos="525"/>
        </w:tabs>
        <w:ind w:left="525" w:hanging="360"/>
      </w:pPr>
      <w:rPr>
        <w:rFonts w:hint="default"/>
      </w:rPr>
    </w:lvl>
    <w:lvl w:ilvl="1" w:tplc="04090019" w:tentative="1">
      <w:start w:val="1"/>
      <w:numFmt w:val="lowerLetter"/>
      <w:lvlText w:val="%2)"/>
      <w:lvlJc w:val="left"/>
      <w:pPr>
        <w:tabs>
          <w:tab w:val="num" w:pos="1005"/>
        </w:tabs>
        <w:ind w:left="1005" w:hanging="420"/>
      </w:pPr>
    </w:lvl>
    <w:lvl w:ilvl="2" w:tplc="0409001B" w:tentative="1">
      <w:start w:val="1"/>
      <w:numFmt w:val="lowerRoman"/>
      <w:lvlText w:val="%3."/>
      <w:lvlJc w:val="righ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9" w:tentative="1">
      <w:start w:val="1"/>
      <w:numFmt w:val="lowerLetter"/>
      <w:lvlText w:val="%5)"/>
      <w:lvlJc w:val="left"/>
      <w:pPr>
        <w:tabs>
          <w:tab w:val="num" w:pos="2265"/>
        </w:tabs>
        <w:ind w:left="2265" w:hanging="420"/>
      </w:pPr>
    </w:lvl>
    <w:lvl w:ilvl="5" w:tplc="0409001B" w:tentative="1">
      <w:start w:val="1"/>
      <w:numFmt w:val="lowerRoman"/>
      <w:lvlText w:val="%6."/>
      <w:lvlJc w:val="righ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9" w:tentative="1">
      <w:start w:val="1"/>
      <w:numFmt w:val="lowerLetter"/>
      <w:lvlText w:val="%8)"/>
      <w:lvlJc w:val="left"/>
      <w:pPr>
        <w:tabs>
          <w:tab w:val="num" w:pos="3525"/>
        </w:tabs>
        <w:ind w:left="3525" w:hanging="420"/>
      </w:pPr>
    </w:lvl>
    <w:lvl w:ilvl="8" w:tplc="0409001B" w:tentative="1">
      <w:start w:val="1"/>
      <w:numFmt w:val="lowerRoman"/>
      <w:lvlText w:val="%9."/>
      <w:lvlJc w:val="right"/>
      <w:pPr>
        <w:tabs>
          <w:tab w:val="num" w:pos="3945"/>
        </w:tabs>
        <w:ind w:left="3945" w:hanging="420"/>
      </w:pPr>
    </w:lvl>
  </w:abstractNum>
  <w:abstractNum w:abstractNumId="41">
    <w:nsid w:val="5B77233A"/>
    <w:multiLevelType w:val="hybridMultilevel"/>
    <w:tmpl w:val="4E40588A"/>
    <w:lvl w:ilvl="0" w:tplc="FFE6C06A">
      <w:start w:val="2"/>
      <w:numFmt w:val="bullet"/>
      <w:lvlText w:val="△"/>
      <w:lvlJc w:val="left"/>
      <w:pPr>
        <w:tabs>
          <w:tab w:val="num" w:pos="360"/>
        </w:tabs>
        <w:ind w:left="360" w:hanging="360"/>
      </w:pPr>
      <w:rPr>
        <w:rFonts w:ascii="宋体" w:eastAsia="宋体" w:hAnsi="宋体" w:cs="Times New Roman"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42">
    <w:nsid w:val="5F7A2193"/>
    <w:multiLevelType w:val="hybridMultilevel"/>
    <w:tmpl w:val="F81857DA"/>
    <w:lvl w:ilvl="0" w:tplc="90E05E38">
      <w:start w:val="3"/>
      <w:numFmt w:val="japaneseCounting"/>
      <w:lvlText w:val="%1）"/>
      <w:lvlJc w:val="left"/>
      <w:pPr>
        <w:ind w:left="1132" w:hanging="720"/>
      </w:pPr>
      <w:rPr>
        <w:rFonts w:hint="default"/>
      </w:rPr>
    </w:lvl>
    <w:lvl w:ilvl="1" w:tplc="04090019" w:tentative="1">
      <w:start w:val="1"/>
      <w:numFmt w:val="lowerLetter"/>
      <w:lvlText w:val="%2)"/>
      <w:lvlJc w:val="left"/>
      <w:pPr>
        <w:ind w:left="1252" w:hanging="420"/>
      </w:p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43">
    <w:nsid w:val="5FFD371C"/>
    <w:multiLevelType w:val="hybridMultilevel"/>
    <w:tmpl w:val="613CB376"/>
    <w:lvl w:ilvl="0" w:tplc="E99494E4">
      <w:start w:val="4"/>
      <w:numFmt w:val="decimalEnclosedCircle"/>
      <w:lvlText w:val="%1"/>
      <w:lvlJc w:val="left"/>
      <w:pPr>
        <w:tabs>
          <w:tab w:val="num" w:pos="824"/>
        </w:tabs>
        <w:ind w:left="824" w:hanging="360"/>
      </w:pPr>
      <w:rPr>
        <w:rFonts w:hint="default"/>
      </w:rPr>
    </w:lvl>
    <w:lvl w:ilvl="1" w:tplc="04090019">
      <w:start w:val="1"/>
      <w:numFmt w:val="lowerLetter"/>
      <w:lvlText w:val="%2)"/>
      <w:lvlJc w:val="left"/>
      <w:pPr>
        <w:tabs>
          <w:tab w:val="num" w:pos="1304"/>
        </w:tabs>
        <w:ind w:left="1304" w:hanging="420"/>
      </w:pPr>
    </w:lvl>
    <w:lvl w:ilvl="2" w:tplc="0409001B" w:tentative="1">
      <w:start w:val="1"/>
      <w:numFmt w:val="lowerRoman"/>
      <w:lvlText w:val="%3."/>
      <w:lvlJc w:val="right"/>
      <w:pPr>
        <w:tabs>
          <w:tab w:val="num" w:pos="1724"/>
        </w:tabs>
        <w:ind w:left="1724" w:hanging="420"/>
      </w:pPr>
    </w:lvl>
    <w:lvl w:ilvl="3" w:tplc="0409000F" w:tentative="1">
      <w:start w:val="1"/>
      <w:numFmt w:val="decimal"/>
      <w:lvlText w:val="%4."/>
      <w:lvlJc w:val="left"/>
      <w:pPr>
        <w:tabs>
          <w:tab w:val="num" w:pos="2144"/>
        </w:tabs>
        <w:ind w:left="2144" w:hanging="420"/>
      </w:pPr>
    </w:lvl>
    <w:lvl w:ilvl="4" w:tplc="04090019" w:tentative="1">
      <w:start w:val="1"/>
      <w:numFmt w:val="lowerLetter"/>
      <w:lvlText w:val="%5)"/>
      <w:lvlJc w:val="left"/>
      <w:pPr>
        <w:tabs>
          <w:tab w:val="num" w:pos="2564"/>
        </w:tabs>
        <w:ind w:left="2564" w:hanging="420"/>
      </w:pPr>
    </w:lvl>
    <w:lvl w:ilvl="5" w:tplc="0409001B" w:tentative="1">
      <w:start w:val="1"/>
      <w:numFmt w:val="lowerRoman"/>
      <w:lvlText w:val="%6."/>
      <w:lvlJc w:val="right"/>
      <w:pPr>
        <w:tabs>
          <w:tab w:val="num" w:pos="2984"/>
        </w:tabs>
        <w:ind w:left="2984" w:hanging="420"/>
      </w:pPr>
    </w:lvl>
    <w:lvl w:ilvl="6" w:tplc="0409000F" w:tentative="1">
      <w:start w:val="1"/>
      <w:numFmt w:val="decimal"/>
      <w:lvlText w:val="%7."/>
      <w:lvlJc w:val="left"/>
      <w:pPr>
        <w:tabs>
          <w:tab w:val="num" w:pos="3404"/>
        </w:tabs>
        <w:ind w:left="3404" w:hanging="420"/>
      </w:pPr>
    </w:lvl>
    <w:lvl w:ilvl="7" w:tplc="04090019" w:tentative="1">
      <w:start w:val="1"/>
      <w:numFmt w:val="lowerLetter"/>
      <w:lvlText w:val="%8)"/>
      <w:lvlJc w:val="left"/>
      <w:pPr>
        <w:tabs>
          <w:tab w:val="num" w:pos="3824"/>
        </w:tabs>
        <w:ind w:left="3824" w:hanging="420"/>
      </w:pPr>
    </w:lvl>
    <w:lvl w:ilvl="8" w:tplc="0409001B" w:tentative="1">
      <w:start w:val="1"/>
      <w:numFmt w:val="lowerRoman"/>
      <w:lvlText w:val="%9."/>
      <w:lvlJc w:val="right"/>
      <w:pPr>
        <w:tabs>
          <w:tab w:val="num" w:pos="4244"/>
        </w:tabs>
        <w:ind w:left="4244" w:hanging="420"/>
      </w:pPr>
    </w:lvl>
  </w:abstractNum>
  <w:abstractNum w:abstractNumId="44">
    <w:nsid w:val="6197276F"/>
    <w:multiLevelType w:val="hybridMultilevel"/>
    <w:tmpl w:val="EA069D06"/>
    <w:lvl w:ilvl="0" w:tplc="EE248E8A">
      <w:start w:val="1"/>
      <w:numFmt w:val="decimal"/>
      <w:lvlText w:val="%1、"/>
      <w:lvlJc w:val="left"/>
      <w:pPr>
        <w:tabs>
          <w:tab w:val="num" w:pos="930"/>
        </w:tabs>
        <w:ind w:left="930" w:hanging="720"/>
      </w:pPr>
      <w:rPr>
        <w:rFonts w:hint="default"/>
      </w:rPr>
    </w:lvl>
    <w:lvl w:ilvl="1" w:tplc="04090019" w:tentative="1">
      <w:start w:val="1"/>
      <w:numFmt w:val="lowerLetter"/>
      <w:lvlText w:val="%2)"/>
      <w:lvlJc w:val="left"/>
      <w:pPr>
        <w:tabs>
          <w:tab w:val="num" w:pos="1050"/>
        </w:tabs>
        <w:ind w:left="1050" w:hanging="420"/>
      </w:pPr>
    </w:lvl>
    <w:lvl w:ilvl="2" w:tplc="0409001B" w:tentative="1">
      <w:start w:val="1"/>
      <w:numFmt w:val="lowerRoman"/>
      <w:lvlText w:val="%3."/>
      <w:lvlJc w:val="righ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9" w:tentative="1">
      <w:start w:val="1"/>
      <w:numFmt w:val="lowerLetter"/>
      <w:lvlText w:val="%5)"/>
      <w:lvlJc w:val="left"/>
      <w:pPr>
        <w:tabs>
          <w:tab w:val="num" w:pos="2310"/>
        </w:tabs>
        <w:ind w:left="2310" w:hanging="420"/>
      </w:pPr>
    </w:lvl>
    <w:lvl w:ilvl="5" w:tplc="0409001B" w:tentative="1">
      <w:start w:val="1"/>
      <w:numFmt w:val="lowerRoman"/>
      <w:lvlText w:val="%6."/>
      <w:lvlJc w:val="righ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9" w:tentative="1">
      <w:start w:val="1"/>
      <w:numFmt w:val="lowerLetter"/>
      <w:lvlText w:val="%8)"/>
      <w:lvlJc w:val="left"/>
      <w:pPr>
        <w:tabs>
          <w:tab w:val="num" w:pos="3570"/>
        </w:tabs>
        <w:ind w:left="3570" w:hanging="420"/>
      </w:pPr>
    </w:lvl>
    <w:lvl w:ilvl="8" w:tplc="0409001B" w:tentative="1">
      <w:start w:val="1"/>
      <w:numFmt w:val="lowerRoman"/>
      <w:lvlText w:val="%9."/>
      <w:lvlJc w:val="right"/>
      <w:pPr>
        <w:tabs>
          <w:tab w:val="num" w:pos="3990"/>
        </w:tabs>
        <w:ind w:left="3990" w:hanging="420"/>
      </w:pPr>
    </w:lvl>
  </w:abstractNum>
  <w:abstractNum w:abstractNumId="45">
    <w:nsid w:val="64043D7E"/>
    <w:multiLevelType w:val="hybridMultilevel"/>
    <w:tmpl w:val="8642FE26"/>
    <w:lvl w:ilvl="0" w:tplc="6FC0BCE8">
      <w:start w:val="1"/>
      <w:numFmt w:val="decimal"/>
      <w:lvlText w:val="%1）"/>
      <w:lvlJc w:val="left"/>
      <w:pPr>
        <w:tabs>
          <w:tab w:val="num" w:pos="821"/>
        </w:tabs>
        <w:ind w:left="821" w:hanging="360"/>
      </w:pPr>
      <w:rPr>
        <w:rFonts w:hint="eastAsia"/>
      </w:rPr>
    </w:lvl>
    <w:lvl w:ilvl="1" w:tplc="04090019" w:tentative="1">
      <w:start w:val="1"/>
      <w:numFmt w:val="lowerLetter"/>
      <w:lvlText w:val="%2)"/>
      <w:lvlJc w:val="left"/>
      <w:pPr>
        <w:tabs>
          <w:tab w:val="num" w:pos="1301"/>
        </w:tabs>
        <w:ind w:left="1301" w:hanging="420"/>
      </w:pPr>
    </w:lvl>
    <w:lvl w:ilvl="2" w:tplc="0409001B" w:tentative="1">
      <w:start w:val="1"/>
      <w:numFmt w:val="lowerRoman"/>
      <w:lvlText w:val="%3."/>
      <w:lvlJc w:val="right"/>
      <w:pPr>
        <w:tabs>
          <w:tab w:val="num" w:pos="1721"/>
        </w:tabs>
        <w:ind w:left="1721" w:hanging="420"/>
      </w:pPr>
    </w:lvl>
    <w:lvl w:ilvl="3" w:tplc="0409000F" w:tentative="1">
      <w:start w:val="1"/>
      <w:numFmt w:val="decimal"/>
      <w:lvlText w:val="%4."/>
      <w:lvlJc w:val="left"/>
      <w:pPr>
        <w:tabs>
          <w:tab w:val="num" w:pos="2141"/>
        </w:tabs>
        <w:ind w:left="2141" w:hanging="420"/>
      </w:pPr>
    </w:lvl>
    <w:lvl w:ilvl="4" w:tplc="04090019" w:tentative="1">
      <w:start w:val="1"/>
      <w:numFmt w:val="lowerLetter"/>
      <w:lvlText w:val="%5)"/>
      <w:lvlJc w:val="left"/>
      <w:pPr>
        <w:tabs>
          <w:tab w:val="num" w:pos="2561"/>
        </w:tabs>
        <w:ind w:left="2561" w:hanging="420"/>
      </w:pPr>
    </w:lvl>
    <w:lvl w:ilvl="5" w:tplc="0409001B" w:tentative="1">
      <w:start w:val="1"/>
      <w:numFmt w:val="lowerRoman"/>
      <w:lvlText w:val="%6."/>
      <w:lvlJc w:val="right"/>
      <w:pPr>
        <w:tabs>
          <w:tab w:val="num" w:pos="2981"/>
        </w:tabs>
        <w:ind w:left="2981" w:hanging="420"/>
      </w:pPr>
    </w:lvl>
    <w:lvl w:ilvl="6" w:tplc="0409000F" w:tentative="1">
      <w:start w:val="1"/>
      <w:numFmt w:val="decimal"/>
      <w:lvlText w:val="%7."/>
      <w:lvlJc w:val="left"/>
      <w:pPr>
        <w:tabs>
          <w:tab w:val="num" w:pos="3401"/>
        </w:tabs>
        <w:ind w:left="3401" w:hanging="420"/>
      </w:pPr>
    </w:lvl>
    <w:lvl w:ilvl="7" w:tplc="04090019" w:tentative="1">
      <w:start w:val="1"/>
      <w:numFmt w:val="lowerLetter"/>
      <w:lvlText w:val="%8)"/>
      <w:lvlJc w:val="left"/>
      <w:pPr>
        <w:tabs>
          <w:tab w:val="num" w:pos="3821"/>
        </w:tabs>
        <w:ind w:left="3821" w:hanging="420"/>
      </w:pPr>
    </w:lvl>
    <w:lvl w:ilvl="8" w:tplc="0409001B" w:tentative="1">
      <w:start w:val="1"/>
      <w:numFmt w:val="lowerRoman"/>
      <w:lvlText w:val="%9."/>
      <w:lvlJc w:val="right"/>
      <w:pPr>
        <w:tabs>
          <w:tab w:val="num" w:pos="4241"/>
        </w:tabs>
        <w:ind w:left="4241" w:hanging="420"/>
      </w:pPr>
    </w:lvl>
  </w:abstractNum>
  <w:abstractNum w:abstractNumId="46">
    <w:nsid w:val="6CA2491F"/>
    <w:multiLevelType w:val="hybridMultilevel"/>
    <w:tmpl w:val="AED0DAD4"/>
    <w:lvl w:ilvl="0" w:tplc="CD2E0AE8">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74DA3364"/>
    <w:multiLevelType w:val="hybridMultilevel"/>
    <w:tmpl w:val="17F20300"/>
    <w:lvl w:ilvl="0" w:tplc="4E44D8F0">
      <w:start w:val="1"/>
      <w:numFmt w:val="japaneseCounting"/>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8">
    <w:nsid w:val="7E1675B0"/>
    <w:multiLevelType w:val="hybridMultilevel"/>
    <w:tmpl w:val="1E84FF34"/>
    <w:lvl w:ilvl="0" w:tplc="67D4C304">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46"/>
  </w:num>
  <w:num w:numId="2">
    <w:abstractNumId w:val="28"/>
  </w:num>
  <w:num w:numId="3">
    <w:abstractNumId w:val="5"/>
  </w:num>
  <w:num w:numId="4">
    <w:abstractNumId w:val="33"/>
  </w:num>
  <w:num w:numId="5">
    <w:abstractNumId w:val="39"/>
  </w:num>
  <w:num w:numId="6">
    <w:abstractNumId w:val="48"/>
  </w:num>
  <w:num w:numId="7">
    <w:abstractNumId w:val="15"/>
  </w:num>
  <w:num w:numId="8">
    <w:abstractNumId w:val="4"/>
  </w:num>
  <w:num w:numId="9">
    <w:abstractNumId w:val="45"/>
  </w:num>
  <w:num w:numId="10">
    <w:abstractNumId w:val="30"/>
  </w:num>
  <w:num w:numId="11">
    <w:abstractNumId w:val="13"/>
  </w:num>
  <w:num w:numId="12">
    <w:abstractNumId w:val="31"/>
  </w:num>
  <w:num w:numId="13">
    <w:abstractNumId w:val="3"/>
  </w:num>
  <w:num w:numId="14">
    <w:abstractNumId w:val="32"/>
  </w:num>
  <w:num w:numId="15">
    <w:abstractNumId w:val="47"/>
  </w:num>
  <w:num w:numId="16">
    <w:abstractNumId w:val="8"/>
  </w:num>
  <w:num w:numId="17">
    <w:abstractNumId w:val="7"/>
  </w:num>
  <w:num w:numId="18">
    <w:abstractNumId w:val="6"/>
  </w:num>
  <w:num w:numId="19">
    <w:abstractNumId w:val="22"/>
  </w:num>
  <w:num w:numId="20">
    <w:abstractNumId w:val="10"/>
  </w:num>
  <w:num w:numId="21">
    <w:abstractNumId w:val="41"/>
  </w:num>
  <w:num w:numId="22">
    <w:abstractNumId w:val="11"/>
  </w:num>
  <w:num w:numId="23">
    <w:abstractNumId w:val="9"/>
  </w:num>
  <w:num w:numId="24">
    <w:abstractNumId w:val="16"/>
  </w:num>
  <w:num w:numId="25">
    <w:abstractNumId w:val="26"/>
  </w:num>
  <w:num w:numId="26">
    <w:abstractNumId w:val="19"/>
  </w:num>
  <w:num w:numId="27">
    <w:abstractNumId w:val="27"/>
  </w:num>
  <w:num w:numId="28">
    <w:abstractNumId w:val="25"/>
  </w:num>
  <w:num w:numId="29">
    <w:abstractNumId w:val="18"/>
  </w:num>
  <w:num w:numId="30">
    <w:abstractNumId w:val="40"/>
  </w:num>
  <w:num w:numId="31">
    <w:abstractNumId w:val="14"/>
  </w:num>
  <w:num w:numId="32">
    <w:abstractNumId w:val="44"/>
  </w:num>
  <w:num w:numId="33">
    <w:abstractNumId w:val="2"/>
  </w:num>
  <w:num w:numId="34">
    <w:abstractNumId w:val="1"/>
  </w:num>
  <w:num w:numId="35">
    <w:abstractNumId w:val="34"/>
  </w:num>
  <w:num w:numId="36">
    <w:abstractNumId w:val="12"/>
  </w:num>
  <w:num w:numId="37">
    <w:abstractNumId w:val="37"/>
  </w:num>
  <w:num w:numId="38">
    <w:abstractNumId w:val="23"/>
  </w:num>
  <w:num w:numId="39">
    <w:abstractNumId w:val="24"/>
  </w:num>
  <w:num w:numId="40">
    <w:abstractNumId w:val="35"/>
  </w:num>
  <w:num w:numId="41">
    <w:abstractNumId w:val="20"/>
  </w:num>
  <w:num w:numId="42">
    <w:abstractNumId w:val="38"/>
  </w:num>
  <w:num w:numId="43">
    <w:abstractNumId w:val="29"/>
  </w:num>
  <w:num w:numId="44">
    <w:abstractNumId w:val="0"/>
  </w:num>
  <w:num w:numId="45">
    <w:abstractNumId w:val="43"/>
  </w:num>
  <w:num w:numId="46">
    <w:abstractNumId w:val="17"/>
  </w:num>
  <w:num w:numId="47">
    <w:abstractNumId w:val="21"/>
  </w:num>
  <w:num w:numId="48">
    <w:abstractNumId w:val="42"/>
  </w:num>
  <w:num w:numId="49">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o:colormenu v:ext="edit" fillcolor="none [3213]"/>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95AA6"/>
    <w:rsid w:val="0000240F"/>
    <w:rsid w:val="00003AA8"/>
    <w:rsid w:val="00006FD7"/>
    <w:rsid w:val="0000763E"/>
    <w:rsid w:val="00017559"/>
    <w:rsid w:val="00021421"/>
    <w:rsid w:val="00046724"/>
    <w:rsid w:val="00061094"/>
    <w:rsid w:val="0006559E"/>
    <w:rsid w:val="00093F85"/>
    <w:rsid w:val="00095DDC"/>
    <w:rsid w:val="000A0FF7"/>
    <w:rsid w:val="000C4580"/>
    <w:rsid w:val="000C6014"/>
    <w:rsid w:val="000F2719"/>
    <w:rsid w:val="000F64A4"/>
    <w:rsid w:val="00103DDB"/>
    <w:rsid w:val="0010704A"/>
    <w:rsid w:val="00107243"/>
    <w:rsid w:val="00124446"/>
    <w:rsid w:val="00133EAF"/>
    <w:rsid w:val="00134860"/>
    <w:rsid w:val="0014112B"/>
    <w:rsid w:val="00143324"/>
    <w:rsid w:val="00144D03"/>
    <w:rsid w:val="00151585"/>
    <w:rsid w:val="00162E8E"/>
    <w:rsid w:val="00162F18"/>
    <w:rsid w:val="001874DD"/>
    <w:rsid w:val="001B39BF"/>
    <w:rsid w:val="001B6E4D"/>
    <w:rsid w:val="001C2173"/>
    <w:rsid w:val="001D37B5"/>
    <w:rsid w:val="001D4FA6"/>
    <w:rsid w:val="001E3539"/>
    <w:rsid w:val="001F1D1E"/>
    <w:rsid w:val="0020623E"/>
    <w:rsid w:val="0020689E"/>
    <w:rsid w:val="002138B4"/>
    <w:rsid w:val="00230196"/>
    <w:rsid w:val="002314F2"/>
    <w:rsid w:val="002348A0"/>
    <w:rsid w:val="0025072B"/>
    <w:rsid w:val="002626CF"/>
    <w:rsid w:val="00267D10"/>
    <w:rsid w:val="002730E1"/>
    <w:rsid w:val="00275543"/>
    <w:rsid w:val="002813B0"/>
    <w:rsid w:val="00281E52"/>
    <w:rsid w:val="002866EC"/>
    <w:rsid w:val="002C384C"/>
    <w:rsid w:val="002C5920"/>
    <w:rsid w:val="002C6C62"/>
    <w:rsid w:val="002D4D5D"/>
    <w:rsid w:val="00311834"/>
    <w:rsid w:val="00311DD3"/>
    <w:rsid w:val="0031403E"/>
    <w:rsid w:val="003146E0"/>
    <w:rsid w:val="00317AF3"/>
    <w:rsid w:val="00317CC3"/>
    <w:rsid w:val="003213D2"/>
    <w:rsid w:val="003308BD"/>
    <w:rsid w:val="003344DA"/>
    <w:rsid w:val="003628FD"/>
    <w:rsid w:val="0036442C"/>
    <w:rsid w:val="00370B29"/>
    <w:rsid w:val="00376B99"/>
    <w:rsid w:val="003773D2"/>
    <w:rsid w:val="00383436"/>
    <w:rsid w:val="003A688E"/>
    <w:rsid w:val="003B0B6A"/>
    <w:rsid w:val="003B0C3D"/>
    <w:rsid w:val="003B21FD"/>
    <w:rsid w:val="003B34D4"/>
    <w:rsid w:val="003C13A9"/>
    <w:rsid w:val="003C5DC9"/>
    <w:rsid w:val="003D2175"/>
    <w:rsid w:val="003D4EE0"/>
    <w:rsid w:val="003D5272"/>
    <w:rsid w:val="003F0322"/>
    <w:rsid w:val="003F266F"/>
    <w:rsid w:val="003F614D"/>
    <w:rsid w:val="003F6ABA"/>
    <w:rsid w:val="00402DC9"/>
    <w:rsid w:val="004101A6"/>
    <w:rsid w:val="004135CC"/>
    <w:rsid w:val="00431E79"/>
    <w:rsid w:val="004320F0"/>
    <w:rsid w:val="0043385E"/>
    <w:rsid w:val="00435769"/>
    <w:rsid w:val="00450B2C"/>
    <w:rsid w:val="00461078"/>
    <w:rsid w:val="00462985"/>
    <w:rsid w:val="00473988"/>
    <w:rsid w:val="00483534"/>
    <w:rsid w:val="0049034C"/>
    <w:rsid w:val="00495608"/>
    <w:rsid w:val="004A3F54"/>
    <w:rsid w:val="004A5148"/>
    <w:rsid w:val="004B174B"/>
    <w:rsid w:val="004C2D70"/>
    <w:rsid w:val="004C6EF6"/>
    <w:rsid w:val="004D1730"/>
    <w:rsid w:val="004D2463"/>
    <w:rsid w:val="004D6AED"/>
    <w:rsid w:val="004E2FD3"/>
    <w:rsid w:val="004E3E93"/>
    <w:rsid w:val="004F2F3A"/>
    <w:rsid w:val="004F686B"/>
    <w:rsid w:val="00511237"/>
    <w:rsid w:val="005116AA"/>
    <w:rsid w:val="00517CE3"/>
    <w:rsid w:val="005375A3"/>
    <w:rsid w:val="0054017F"/>
    <w:rsid w:val="0054099F"/>
    <w:rsid w:val="00542DC6"/>
    <w:rsid w:val="00547490"/>
    <w:rsid w:val="00563355"/>
    <w:rsid w:val="00563A3A"/>
    <w:rsid w:val="00574300"/>
    <w:rsid w:val="00596D21"/>
    <w:rsid w:val="005A34B1"/>
    <w:rsid w:val="005A4A54"/>
    <w:rsid w:val="005A72A2"/>
    <w:rsid w:val="005C3BCD"/>
    <w:rsid w:val="005D2AD1"/>
    <w:rsid w:val="005F3C84"/>
    <w:rsid w:val="005F4E86"/>
    <w:rsid w:val="00611513"/>
    <w:rsid w:val="00620417"/>
    <w:rsid w:val="00632308"/>
    <w:rsid w:val="00632524"/>
    <w:rsid w:val="006338AC"/>
    <w:rsid w:val="006476DD"/>
    <w:rsid w:val="0065119B"/>
    <w:rsid w:val="006529D7"/>
    <w:rsid w:val="006557B2"/>
    <w:rsid w:val="00657392"/>
    <w:rsid w:val="00660574"/>
    <w:rsid w:val="0067076E"/>
    <w:rsid w:val="0068495F"/>
    <w:rsid w:val="00692F11"/>
    <w:rsid w:val="006938D7"/>
    <w:rsid w:val="006957E2"/>
    <w:rsid w:val="006B4843"/>
    <w:rsid w:val="006C1E6A"/>
    <w:rsid w:val="006C44CE"/>
    <w:rsid w:val="006D1E71"/>
    <w:rsid w:val="006E6A4C"/>
    <w:rsid w:val="006F3F6D"/>
    <w:rsid w:val="006F4A9C"/>
    <w:rsid w:val="00703D3A"/>
    <w:rsid w:val="0072042B"/>
    <w:rsid w:val="00722559"/>
    <w:rsid w:val="00727A2D"/>
    <w:rsid w:val="00730F3E"/>
    <w:rsid w:val="00735594"/>
    <w:rsid w:val="00744865"/>
    <w:rsid w:val="007452F7"/>
    <w:rsid w:val="00745715"/>
    <w:rsid w:val="0075164E"/>
    <w:rsid w:val="00756AD0"/>
    <w:rsid w:val="00764043"/>
    <w:rsid w:val="00782CA5"/>
    <w:rsid w:val="00784AC6"/>
    <w:rsid w:val="007A1638"/>
    <w:rsid w:val="007A1694"/>
    <w:rsid w:val="007C29F2"/>
    <w:rsid w:val="007C3F5B"/>
    <w:rsid w:val="007D654E"/>
    <w:rsid w:val="007D694A"/>
    <w:rsid w:val="007E22D2"/>
    <w:rsid w:val="007E5752"/>
    <w:rsid w:val="007F3E2B"/>
    <w:rsid w:val="007F5561"/>
    <w:rsid w:val="007F60F3"/>
    <w:rsid w:val="008026B7"/>
    <w:rsid w:val="0080290D"/>
    <w:rsid w:val="00835464"/>
    <w:rsid w:val="008358A6"/>
    <w:rsid w:val="00864CE8"/>
    <w:rsid w:val="008700E6"/>
    <w:rsid w:val="008707D2"/>
    <w:rsid w:val="00871A8C"/>
    <w:rsid w:val="00895AA6"/>
    <w:rsid w:val="008A2A81"/>
    <w:rsid w:val="008B0E4F"/>
    <w:rsid w:val="008B4452"/>
    <w:rsid w:val="008D3DDE"/>
    <w:rsid w:val="008F0015"/>
    <w:rsid w:val="00936B06"/>
    <w:rsid w:val="00944680"/>
    <w:rsid w:val="00945EAC"/>
    <w:rsid w:val="00953016"/>
    <w:rsid w:val="00977E43"/>
    <w:rsid w:val="00991B69"/>
    <w:rsid w:val="00993398"/>
    <w:rsid w:val="009A0F61"/>
    <w:rsid w:val="009D604C"/>
    <w:rsid w:val="009D695D"/>
    <w:rsid w:val="00A02B38"/>
    <w:rsid w:val="00A241DE"/>
    <w:rsid w:val="00A30431"/>
    <w:rsid w:val="00A41203"/>
    <w:rsid w:val="00A43BAA"/>
    <w:rsid w:val="00A8596A"/>
    <w:rsid w:val="00AB1D20"/>
    <w:rsid w:val="00AB2095"/>
    <w:rsid w:val="00AB2DE5"/>
    <w:rsid w:val="00AB770E"/>
    <w:rsid w:val="00AE0FB7"/>
    <w:rsid w:val="00B013B7"/>
    <w:rsid w:val="00B0442D"/>
    <w:rsid w:val="00B132CA"/>
    <w:rsid w:val="00B135FB"/>
    <w:rsid w:val="00B16BAF"/>
    <w:rsid w:val="00B35009"/>
    <w:rsid w:val="00B63A76"/>
    <w:rsid w:val="00B66293"/>
    <w:rsid w:val="00B74F70"/>
    <w:rsid w:val="00B82FBB"/>
    <w:rsid w:val="00BA79DE"/>
    <w:rsid w:val="00BA7EC3"/>
    <w:rsid w:val="00BC403E"/>
    <w:rsid w:val="00BC6268"/>
    <w:rsid w:val="00BD1DCB"/>
    <w:rsid w:val="00BD2DA2"/>
    <w:rsid w:val="00BD2F67"/>
    <w:rsid w:val="00BE001F"/>
    <w:rsid w:val="00BE70BE"/>
    <w:rsid w:val="00BE78FA"/>
    <w:rsid w:val="00BE7AFC"/>
    <w:rsid w:val="00BF43EF"/>
    <w:rsid w:val="00BF4B74"/>
    <w:rsid w:val="00C123E6"/>
    <w:rsid w:val="00C148BF"/>
    <w:rsid w:val="00C151EB"/>
    <w:rsid w:val="00C21031"/>
    <w:rsid w:val="00C31258"/>
    <w:rsid w:val="00C375C1"/>
    <w:rsid w:val="00C414E6"/>
    <w:rsid w:val="00C43645"/>
    <w:rsid w:val="00C50512"/>
    <w:rsid w:val="00C53A6A"/>
    <w:rsid w:val="00C53D16"/>
    <w:rsid w:val="00C543A7"/>
    <w:rsid w:val="00C545AF"/>
    <w:rsid w:val="00C62E8B"/>
    <w:rsid w:val="00C66C47"/>
    <w:rsid w:val="00C67A93"/>
    <w:rsid w:val="00C776EE"/>
    <w:rsid w:val="00C80CBB"/>
    <w:rsid w:val="00C8408A"/>
    <w:rsid w:val="00C86775"/>
    <w:rsid w:val="00CA6450"/>
    <w:rsid w:val="00CB28FF"/>
    <w:rsid w:val="00CC2767"/>
    <w:rsid w:val="00CC4236"/>
    <w:rsid w:val="00CE12F6"/>
    <w:rsid w:val="00CE1ED4"/>
    <w:rsid w:val="00CE524A"/>
    <w:rsid w:val="00CE64D9"/>
    <w:rsid w:val="00CF4D4F"/>
    <w:rsid w:val="00D201B1"/>
    <w:rsid w:val="00D20336"/>
    <w:rsid w:val="00D236B6"/>
    <w:rsid w:val="00D317C4"/>
    <w:rsid w:val="00D33C37"/>
    <w:rsid w:val="00D422D0"/>
    <w:rsid w:val="00D605C5"/>
    <w:rsid w:val="00D62D13"/>
    <w:rsid w:val="00D71DA7"/>
    <w:rsid w:val="00D7793A"/>
    <w:rsid w:val="00D87886"/>
    <w:rsid w:val="00D94220"/>
    <w:rsid w:val="00D97AA2"/>
    <w:rsid w:val="00DA586B"/>
    <w:rsid w:val="00DB082D"/>
    <w:rsid w:val="00DD420F"/>
    <w:rsid w:val="00DE1D65"/>
    <w:rsid w:val="00DE5B56"/>
    <w:rsid w:val="00DF1465"/>
    <w:rsid w:val="00E04865"/>
    <w:rsid w:val="00E050C1"/>
    <w:rsid w:val="00E06B5C"/>
    <w:rsid w:val="00E231B9"/>
    <w:rsid w:val="00E317BE"/>
    <w:rsid w:val="00E35048"/>
    <w:rsid w:val="00E523F4"/>
    <w:rsid w:val="00E60C84"/>
    <w:rsid w:val="00E641DE"/>
    <w:rsid w:val="00E77DE9"/>
    <w:rsid w:val="00E77F65"/>
    <w:rsid w:val="00EA6A11"/>
    <w:rsid w:val="00EA7B28"/>
    <w:rsid w:val="00EA7DFC"/>
    <w:rsid w:val="00EB6CB5"/>
    <w:rsid w:val="00EC664F"/>
    <w:rsid w:val="00EE4D0B"/>
    <w:rsid w:val="00F1330A"/>
    <w:rsid w:val="00F16FAE"/>
    <w:rsid w:val="00F32B33"/>
    <w:rsid w:val="00F3448B"/>
    <w:rsid w:val="00F52FEA"/>
    <w:rsid w:val="00F53E37"/>
    <w:rsid w:val="00F565E3"/>
    <w:rsid w:val="00F702D7"/>
    <w:rsid w:val="00FA522B"/>
    <w:rsid w:val="00FC48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7170">
      <o:colormenu v:ext="edit" fill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7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95AA6"/>
    <w:pPr>
      <w:ind w:firstLineChars="200" w:firstLine="420"/>
    </w:pPr>
  </w:style>
  <w:style w:type="paragraph" w:styleId="2">
    <w:name w:val="Body Text Indent 2"/>
    <w:basedOn w:val="a"/>
    <w:link w:val="2Char"/>
    <w:uiPriority w:val="99"/>
    <w:semiHidden/>
    <w:unhideWhenUsed/>
    <w:rsid w:val="006957E2"/>
    <w:pPr>
      <w:widowControl/>
      <w:spacing w:before="100" w:beforeAutospacing="1" w:after="100" w:afterAutospacing="1"/>
      <w:jc w:val="left"/>
    </w:pPr>
    <w:rPr>
      <w:rFonts w:ascii="宋体" w:hAnsi="宋体" w:cs="宋体"/>
      <w:kern w:val="0"/>
      <w:sz w:val="24"/>
      <w:szCs w:val="24"/>
    </w:rPr>
  </w:style>
  <w:style w:type="character" w:customStyle="1" w:styleId="2Char">
    <w:name w:val="正文文本缩进 2 Char"/>
    <w:basedOn w:val="a0"/>
    <w:link w:val="2"/>
    <w:uiPriority w:val="99"/>
    <w:semiHidden/>
    <w:rsid w:val="006957E2"/>
    <w:rPr>
      <w:rFonts w:ascii="宋体" w:eastAsia="宋体" w:hAnsi="宋体" w:cs="宋体"/>
      <w:kern w:val="0"/>
      <w:sz w:val="24"/>
      <w:szCs w:val="24"/>
    </w:rPr>
  </w:style>
  <w:style w:type="paragraph" w:styleId="a4">
    <w:name w:val="Body Text Indent"/>
    <w:basedOn w:val="a"/>
    <w:link w:val="Char"/>
    <w:uiPriority w:val="99"/>
    <w:semiHidden/>
    <w:unhideWhenUsed/>
    <w:rsid w:val="006957E2"/>
    <w:pPr>
      <w:widowControl/>
      <w:spacing w:before="100" w:beforeAutospacing="1" w:after="100" w:afterAutospacing="1"/>
      <w:jc w:val="left"/>
    </w:pPr>
    <w:rPr>
      <w:rFonts w:ascii="宋体" w:hAnsi="宋体" w:cs="宋体"/>
      <w:kern w:val="0"/>
      <w:sz w:val="24"/>
      <w:szCs w:val="24"/>
    </w:rPr>
  </w:style>
  <w:style w:type="character" w:customStyle="1" w:styleId="Char">
    <w:name w:val="正文文本缩进 Char"/>
    <w:basedOn w:val="a0"/>
    <w:link w:val="a4"/>
    <w:uiPriority w:val="99"/>
    <w:semiHidden/>
    <w:rsid w:val="006957E2"/>
    <w:rPr>
      <w:rFonts w:ascii="宋体" w:eastAsia="宋体" w:hAnsi="宋体" w:cs="宋体"/>
      <w:kern w:val="0"/>
      <w:sz w:val="24"/>
      <w:szCs w:val="24"/>
    </w:rPr>
  </w:style>
  <w:style w:type="paragraph" w:styleId="a5">
    <w:name w:val="Normal (Web)"/>
    <w:basedOn w:val="a"/>
    <w:unhideWhenUsed/>
    <w:rsid w:val="006957E2"/>
    <w:pPr>
      <w:widowControl/>
      <w:spacing w:before="100" w:beforeAutospacing="1" w:after="100" w:afterAutospacing="1"/>
      <w:jc w:val="left"/>
    </w:pPr>
    <w:rPr>
      <w:rFonts w:ascii="宋体" w:hAnsi="宋体" w:cs="宋体"/>
      <w:kern w:val="0"/>
      <w:sz w:val="24"/>
      <w:szCs w:val="24"/>
    </w:rPr>
  </w:style>
  <w:style w:type="paragraph" w:styleId="a6">
    <w:name w:val="Balloon Text"/>
    <w:basedOn w:val="a"/>
    <w:link w:val="Char0"/>
    <w:uiPriority w:val="99"/>
    <w:semiHidden/>
    <w:unhideWhenUsed/>
    <w:rsid w:val="009D695D"/>
    <w:rPr>
      <w:sz w:val="18"/>
      <w:szCs w:val="18"/>
    </w:rPr>
  </w:style>
  <w:style w:type="character" w:customStyle="1" w:styleId="Char0">
    <w:name w:val="批注框文本 Char"/>
    <w:basedOn w:val="a0"/>
    <w:link w:val="a6"/>
    <w:uiPriority w:val="99"/>
    <w:semiHidden/>
    <w:rsid w:val="009D695D"/>
    <w:rPr>
      <w:sz w:val="18"/>
      <w:szCs w:val="18"/>
    </w:rPr>
  </w:style>
  <w:style w:type="paragraph" w:styleId="a7">
    <w:name w:val="header"/>
    <w:basedOn w:val="a"/>
    <w:link w:val="Char1"/>
    <w:uiPriority w:val="99"/>
    <w:semiHidden/>
    <w:unhideWhenUsed/>
    <w:rsid w:val="003773D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semiHidden/>
    <w:rsid w:val="003773D2"/>
    <w:rPr>
      <w:sz w:val="18"/>
      <w:szCs w:val="18"/>
    </w:rPr>
  </w:style>
  <w:style w:type="paragraph" w:styleId="a8">
    <w:name w:val="footer"/>
    <w:basedOn w:val="a"/>
    <w:link w:val="Char2"/>
    <w:uiPriority w:val="99"/>
    <w:semiHidden/>
    <w:unhideWhenUsed/>
    <w:rsid w:val="003773D2"/>
    <w:pPr>
      <w:tabs>
        <w:tab w:val="center" w:pos="4153"/>
        <w:tab w:val="right" w:pos="8306"/>
      </w:tabs>
      <w:snapToGrid w:val="0"/>
      <w:jc w:val="left"/>
    </w:pPr>
    <w:rPr>
      <w:sz w:val="18"/>
      <w:szCs w:val="18"/>
    </w:rPr>
  </w:style>
  <w:style w:type="character" w:customStyle="1" w:styleId="Char2">
    <w:name w:val="页脚 Char"/>
    <w:basedOn w:val="a0"/>
    <w:link w:val="a8"/>
    <w:uiPriority w:val="99"/>
    <w:semiHidden/>
    <w:rsid w:val="003773D2"/>
    <w:rPr>
      <w:sz w:val="18"/>
      <w:szCs w:val="18"/>
    </w:rPr>
  </w:style>
  <w:style w:type="table" w:styleId="a9">
    <w:name w:val="Table Grid"/>
    <w:basedOn w:val="a1"/>
    <w:rsid w:val="0020623E"/>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Strong"/>
    <w:basedOn w:val="a0"/>
    <w:qFormat/>
    <w:rsid w:val="00144D03"/>
    <w:rPr>
      <w:b/>
      <w:bCs/>
    </w:rPr>
  </w:style>
  <w:style w:type="character" w:styleId="ab">
    <w:name w:val="page number"/>
    <w:basedOn w:val="a0"/>
    <w:rsid w:val="00D97A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598</TotalTime>
  <Pages>15</Pages>
  <Words>1239</Words>
  <Characters>7063</Characters>
  <Application>Microsoft Office Word</Application>
  <DocSecurity>0</DocSecurity>
  <Lines>58</Lines>
  <Paragraphs>16</Paragraphs>
  <ScaleCrop>false</ScaleCrop>
  <Company>Hewlett-Packard Company</Company>
  <LinksUpToDate>false</LinksUpToDate>
  <CharactersWithSpaces>8286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初中数学课程校本化实施的实证研究报告</dc:title>
  <dc:creator>Administrator</dc:creator>
  <cp:lastModifiedBy>User</cp:lastModifiedBy>
  <cp:revision>5</cp:revision>
  <dcterms:created xsi:type="dcterms:W3CDTF">2019-06-23T12:02:00Z</dcterms:created>
  <dcterms:modified xsi:type="dcterms:W3CDTF">2019-06-23T22:03:00Z</dcterms:modified>
</cp:coreProperties>
</file>