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449CC" w14:textId="1BE364B6" w:rsidR="00063764" w:rsidRPr="007A152F" w:rsidRDefault="00E91B3D" w:rsidP="00063764">
      <w:pPr>
        <w:jc w:val="center"/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《沙之书》 博尔赫斯</w:t>
      </w:r>
    </w:p>
    <w:p w14:paraId="0FBFD082" w14:textId="559CF003" w:rsidR="00063764" w:rsidRPr="007A152F" w:rsidRDefault="00670071" w:rsidP="00BE0C73">
      <w:pPr>
        <w:jc w:val="center"/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执教者：</w:t>
      </w:r>
      <w:r w:rsidR="00BE0C73">
        <w:rPr>
          <w:rFonts w:ascii="SimSun" w:eastAsia="SimSun" w:hAnsi="SimSun" w:hint="eastAsia"/>
          <w:sz w:val="21"/>
          <w:szCs w:val="21"/>
        </w:rPr>
        <w:t xml:space="preserve">上海中学 </w:t>
      </w:r>
      <w:r>
        <w:rPr>
          <w:rFonts w:ascii="SimSun" w:eastAsia="SimSun" w:hAnsi="SimSun" w:hint="eastAsia"/>
          <w:sz w:val="21"/>
          <w:szCs w:val="21"/>
        </w:rPr>
        <w:t>柳怡汀</w:t>
      </w:r>
    </w:p>
    <w:p w14:paraId="4CAEC3F2" w14:textId="77777777" w:rsidR="00063764" w:rsidRPr="007A152F" w:rsidRDefault="00063764" w:rsidP="00063764">
      <w:pPr>
        <w:rPr>
          <w:rFonts w:ascii="SimSun" w:eastAsia="SimSun" w:hAnsi="SimSun"/>
          <w:sz w:val="21"/>
          <w:szCs w:val="21"/>
        </w:rPr>
      </w:pPr>
      <w:r w:rsidRPr="007A152F">
        <w:rPr>
          <w:rFonts w:ascii="SimSun" w:eastAsia="SimSun" w:hAnsi="SimSun" w:hint="eastAsia"/>
          <w:sz w:val="21"/>
          <w:szCs w:val="21"/>
        </w:rPr>
        <w:t>【教学目标】</w:t>
      </w:r>
      <w:bookmarkStart w:id="0" w:name="_GoBack"/>
      <w:bookmarkEnd w:id="0"/>
    </w:p>
    <w:p w14:paraId="0160208D" w14:textId="58D1C658" w:rsidR="00063764" w:rsidRDefault="00AD3EE8" w:rsidP="00AD3EE8">
      <w:pPr>
        <w:ind w:firstLine="480"/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1</w:t>
      </w:r>
      <w:r w:rsidR="003432DD">
        <w:rPr>
          <w:rFonts w:ascii="SimSun" w:eastAsia="SimSun" w:hAnsi="SimSun" w:hint="eastAsia"/>
          <w:sz w:val="21"/>
          <w:szCs w:val="21"/>
        </w:rPr>
        <w:t>.</w:t>
      </w:r>
      <w:r w:rsidR="008D67EE">
        <w:rPr>
          <w:rFonts w:ascii="SimSun" w:eastAsia="SimSun" w:hAnsi="SimSun" w:hint="eastAsia"/>
          <w:sz w:val="21"/>
          <w:szCs w:val="21"/>
        </w:rPr>
        <w:t>讨论小说荒诞形式</w:t>
      </w:r>
      <w:r w:rsidR="00063764">
        <w:rPr>
          <w:rFonts w:ascii="SimSun" w:eastAsia="SimSun" w:hAnsi="SimSun" w:hint="eastAsia"/>
          <w:sz w:val="21"/>
          <w:szCs w:val="21"/>
        </w:rPr>
        <w:t>的合理性</w:t>
      </w:r>
      <w:r w:rsidR="00063764" w:rsidRPr="007A152F">
        <w:rPr>
          <w:rFonts w:ascii="SimSun" w:eastAsia="SimSun" w:hAnsi="SimSun" w:hint="eastAsia"/>
          <w:sz w:val="21"/>
          <w:szCs w:val="21"/>
        </w:rPr>
        <w:t>，理解</w:t>
      </w:r>
      <w:r w:rsidR="007722B8">
        <w:rPr>
          <w:rFonts w:ascii="SimSun" w:eastAsia="SimSun" w:hAnsi="SimSun" w:hint="eastAsia"/>
          <w:sz w:val="21"/>
          <w:szCs w:val="21"/>
        </w:rPr>
        <w:t>荒诞形式背后的</w:t>
      </w:r>
      <w:r w:rsidR="00063764">
        <w:rPr>
          <w:rFonts w:ascii="SimSun" w:eastAsia="SimSun" w:hAnsi="SimSun" w:hint="eastAsia"/>
          <w:sz w:val="21"/>
          <w:szCs w:val="21"/>
        </w:rPr>
        <w:t>隐喻</w:t>
      </w:r>
      <w:r w:rsidR="007722B8">
        <w:rPr>
          <w:rFonts w:ascii="SimSun" w:eastAsia="SimSun" w:hAnsi="SimSun" w:hint="eastAsia"/>
          <w:sz w:val="21"/>
          <w:szCs w:val="21"/>
        </w:rPr>
        <w:t>义</w:t>
      </w:r>
      <w:r w:rsidR="00063764" w:rsidRPr="007A152F">
        <w:rPr>
          <w:rFonts w:ascii="SimSun" w:eastAsia="SimSun" w:hAnsi="SimSun" w:hint="eastAsia"/>
          <w:sz w:val="21"/>
          <w:szCs w:val="21"/>
        </w:rPr>
        <w:t>。</w:t>
      </w:r>
    </w:p>
    <w:p w14:paraId="31EAD095" w14:textId="2EB2F212" w:rsidR="00AD3EE8" w:rsidRPr="007A152F" w:rsidRDefault="006671F2" w:rsidP="00AD3EE8">
      <w:pPr>
        <w:ind w:firstLine="480"/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2.</w:t>
      </w:r>
      <w:r w:rsidR="002D2B7B">
        <w:rPr>
          <w:rFonts w:ascii="SimSun" w:eastAsia="SimSun" w:hAnsi="SimSun" w:hint="eastAsia"/>
          <w:sz w:val="21"/>
          <w:szCs w:val="21"/>
        </w:rPr>
        <w:t>结合作者</w:t>
      </w:r>
      <w:r w:rsidR="00EE485F">
        <w:rPr>
          <w:rFonts w:ascii="SimSun" w:eastAsia="SimSun" w:hAnsi="SimSun" w:hint="eastAsia"/>
          <w:sz w:val="21"/>
          <w:szCs w:val="21"/>
        </w:rPr>
        <w:t>的</w:t>
      </w:r>
      <w:r w:rsidR="00034B6C">
        <w:rPr>
          <w:rFonts w:ascii="SimSun" w:eastAsia="SimSun" w:hAnsi="SimSun" w:hint="eastAsia"/>
          <w:sz w:val="21"/>
          <w:szCs w:val="21"/>
        </w:rPr>
        <w:t>创作意图，品味“沙之书”这一荒诞形式的艺术</w:t>
      </w:r>
      <w:r w:rsidR="0058257E">
        <w:rPr>
          <w:rFonts w:ascii="SimSun" w:eastAsia="SimSun" w:hAnsi="SimSun" w:hint="eastAsia"/>
          <w:sz w:val="21"/>
          <w:szCs w:val="21"/>
        </w:rPr>
        <w:t>表现力</w:t>
      </w:r>
      <w:r>
        <w:rPr>
          <w:rFonts w:ascii="SimSun" w:eastAsia="SimSun" w:hAnsi="SimSun" w:hint="eastAsia"/>
          <w:sz w:val="21"/>
          <w:szCs w:val="21"/>
        </w:rPr>
        <w:t>。</w:t>
      </w:r>
    </w:p>
    <w:p w14:paraId="260CC78C" w14:textId="6F25BF0C" w:rsidR="006671F2" w:rsidRDefault="003800FB" w:rsidP="006671F2">
      <w:pPr>
        <w:ind w:firstLine="480"/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3.联系</w:t>
      </w:r>
      <w:r w:rsidR="00EE485F">
        <w:rPr>
          <w:rFonts w:ascii="SimSun" w:eastAsia="SimSun" w:hAnsi="SimSun" w:hint="eastAsia"/>
          <w:sz w:val="21"/>
          <w:szCs w:val="21"/>
        </w:rPr>
        <w:t>已学</w:t>
      </w:r>
      <w:r w:rsidR="006671F2">
        <w:rPr>
          <w:rFonts w:ascii="SimSun" w:eastAsia="SimSun" w:hAnsi="SimSun" w:hint="eastAsia"/>
          <w:sz w:val="21"/>
          <w:szCs w:val="21"/>
        </w:rPr>
        <w:t>，</w:t>
      </w:r>
      <w:r w:rsidR="00407D57">
        <w:rPr>
          <w:rFonts w:ascii="SimSun" w:eastAsia="SimSun" w:hAnsi="SimSun" w:hint="eastAsia"/>
          <w:sz w:val="21"/>
          <w:szCs w:val="21"/>
        </w:rPr>
        <w:t>加深</w:t>
      </w:r>
      <w:r w:rsidR="00EE485F">
        <w:rPr>
          <w:rFonts w:ascii="SimSun" w:eastAsia="SimSun" w:hAnsi="SimSun" w:hint="eastAsia"/>
          <w:sz w:val="21"/>
          <w:szCs w:val="21"/>
        </w:rPr>
        <w:t>对小说荒诞形式的认识并</w:t>
      </w:r>
      <w:r w:rsidR="00AD3BCD">
        <w:rPr>
          <w:rFonts w:ascii="SimSun" w:eastAsia="SimSun" w:hAnsi="SimSun" w:hint="eastAsia"/>
          <w:sz w:val="21"/>
          <w:szCs w:val="21"/>
        </w:rPr>
        <w:t>掌握</w:t>
      </w:r>
      <w:r w:rsidR="00AD3EE8">
        <w:rPr>
          <w:rFonts w:ascii="SimSun" w:eastAsia="SimSun" w:hAnsi="SimSun" w:hint="eastAsia"/>
          <w:sz w:val="21"/>
          <w:szCs w:val="21"/>
        </w:rPr>
        <w:t>解读</w:t>
      </w:r>
      <w:r w:rsidR="008D67EE">
        <w:rPr>
          <w:rFonts w:ascii="SimSun" w:eastAsia="SimSun" w:hAnsi="SimSun" w:hint="eastAsia"/>
          <w:sz w:val="21"/>
          <w:szCs w:val="21"/>
        </w:rPr>
        <w:t>方</w:t>
      </w:r>
      <w:r w:rsidR="004F60FF">
        <w:rPr>
          <w:rFonts w:ascii="SimSun" w:eastAsia="SimSun" w:hAnsi="SimSun" w:hint="eastAsia"/>
          <w:sz w:val="21"/>
          <w:szCs w:val="21"/>
        </w:rPr>
        <w:t>法。</w:t>
      </w:r>
    </w:p>
    <w:p w14:paraId="6A334F7B" w14:textId="53500ADE" w:rsidR="00063764" w:rsidRPr="007A152F" w:rsidRDefault="00731502" w:rsidP="006671F2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【教学重难点】读懂小说荒诞形式的隐喻</w:t>
      </w:r>
      <w:r w:rsidR="00A2196E">
        <w:rPr>
          <w:rFonts w:ascii="SimSun" w:eastAsia="SimSun" w:hAnsi="SimSun" w:hint="eastAsia"/>
          <w:sz w:val="21"/>
          <w:szCs w:val="21"/>
        </w:rPr>
        <w:t>义</w:t>
      </w:r>
      <w:r w:rsidR="00063764" w:rsidRPr="007A152F">
        <w:rPr>
          <w:rFonts w:ascii="SimSun" w:eastAsia="SimSun" w:hAnsi="SimSun" w:hint="eastAsia"/>
          <w:sz w:val="21"/>
          <w:szCs w:val="21"/>
        </w:rPr>
        <w:t>和</w:t>
      </w:r>
      <w:r w:rsidR="00A2196E">
        <w:rPr>
          <w:rFonts w:ascii="SimSun" w:eastAsia="SimSun" w:hAnsi="SimSun" w:hint="eastAsia"/>
          <w:sz w:val="21"/>
          <w:szCs w:val="21"/>
        </w:rPr>
        <w:t>荒诞</w:t>
      </w:r>
      <w:r w:rsidR="00063764" w:rsidRPr="007A152F">
        <w:rPr>
          <w:rFonts w:ascii="SimSun" w:eastAsia="SimSun" w:hAnsi="SimSun" w:hint="eastAsia"/>
          <w:sz w:val="21"/>
          <w:szCs w:val="21"/>
        </w:rPr>
        <w:t>背后的艺术真实。</w:t>
      </w:r>
    </w:p>
    <w:p w14:paraId="4D7D088F" w14:textId="77777777" w:rsidR="00063764" w:rsidRPr="007A152F" w:rsidRDefault="00063764" w:rsidP="00063764">
      <w:pPr>
        <w:rPr>
          <w:rFonts w:ascii="SimSun" w:eastAsia="SimSun" w:hAnsi="SimSun"/>
          <w:sz w:val="21"/>
          <w:szCs w:val="21"/>
        </w:rPr>
      </w:pPr>
      <w:r w:rsidRPr="007A152F">
        <w:rPr>
          <w:rFonts w:ascii="SimSun" w:eastAsia="SimSun" w:hAnsi="SimSun" w:hint="eastAsia"/>
          <w:sz w:val="21"/>
          <w:szCs w:val="21"/>
        </w:rPr>
        <w:t>【课时】第二课时</w:t>
      </w:r>
    </w:p>
    <w:p w14:paraId="50BE3ED9" w14:textId="56EA71D5" w:rsidR="00063764" w:rsidRPr="007A152F" w:rsidRDefault="00063764" w:rsidP="00063764">
      <w:pPr>
        <w:rPr>
          <w:rFonts w:ascii="SimSun" w:eastAsia="SimSun" w:hAnsi="SimSun"/>
          <w:sz w:val="21"/>
          <w:szCs w:val="21"/>
        </w:rPr>
      </w:pPr>
      <w:r w:rsidRPr="007A152F">
        <w:rPr>
          <w:rFonts w:ascii="SimSun" w:eastAsia="SimSun" w:hAnsi="SimSun" w:hint="eastAsia"/>
          <w:sz w:val="21"/>
          <w:szCs w:val="21"/>
        </w:rPr>
        <w:t xml:space="preserve">    </w:t>
      </w:r>
      <w:r w:rsidR="00670071">
        <w:rPr>
          <w:rFonts w:ascii="SimSun" w:eastAsia="SimSun" w:hAnsi="SimSun" w:hint="eastAsia"/>
          <w:sz w:val="21"/>
          <w:szCs w:val="21"/>
        </w:rPr>
        <w:t>（第一课时</w:t>
      </w:r>
      <w:r w:rsidRPr="007A152F">
        <w:rPr>
          <w:rFonts w:ascii="SimSun" w:eastAsia="SimSun" w:hAnsi="SimSun" w:hint="eastAsia"/>
          <w:sz w:val="21"/>
          <w:szCs w:val="21"/>
        </w:rPr>
        <w:t>：预习，疏通小说大意，了解博尔赫斯和文章写作背景。）</w:t>
      </w:r>
    </w:p>
    <w:p w14:paraId="2D7DF010" w14:textId="77777777" w:rsidR="00063764" w:rsidRPr="007A152F" w:rsidRDefault="00063764" w:rsidP="00063764">
      <w:pPr>
        <w:rPr>
          <w:rFonts w:ascii="SimSun" w:eastAsia="SimSun" w:hAnsi="SimSun"/>
          <w:sz w:val="21"/>
          <w:szCs w:val="21"/>
        </w:rPr>
      </w:pPr>
      <w:r w:rsidRPr="007A152F">
        <w:rPr>
          <w:rFonts w:ascii="SimSun" w:eastAsia="SimSun" w:hAnsi="SimSun" w:hint="eastAsia"/>
          <w:sz w:val="21"/>
          <w:szCs w:val="21"/>
        </w:rPr>
        <w:t>【教学环节】</w:t>
      </w:r>
    </w:p>
    <w:p w14:paraId="536F587F" w14:textId="77777777" w:rsidR="00063764" w:rsidRPr="007A152F" w:rsidRDefault="00063764" w:rsidP="00063764">
      <w:pPr>
        <w:rPr>
          <w:rFonts w:ascii="SimSun" w:eastAsia="SimSun" w:hAnsi="SimSun"/>
          <w:sz w:val="21"/>
          <w:szCs w:val="21"/>
        </w:rPr>
      </w:pPr>
      <w:r w:rsidRPr="007A152F">
        <w:rPr>
          <w:rFonts w:ascii="SimSun" w:eastAsia="SimSun" w:hAnsi="SimSun" w:hint="eastAsia"/>
          <w:sz w:val="21"/>
          <w:szCs w:val="21"/>
        </w:rPr>
        <w:t>引入：</w:t>
      </w:r>
    </w:p>
    <w:p w14:paraId="71A2F34C" w14:textId="26B1CB04" w:rsidR="00063764" w:rsidRDefault="00670071" w:rsidP="00063764">
      <w:pPr>
        <w:ind w:firstLine="420"/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简单回顾小说情节。</w:t>
      </w:r>
    </w:p>
    <w:p w14:paraId="1B6BB1A4" w14:textId="6DC2D6CD" w:rsidR="00B20867" w:rsidRDefault="00063764" w:rsidP="00063764">
      <w:pPr>
        <w:rPr>
          <w:rFonts w:ascii="SimSun" w:eastAsia="SimSun" w:hAnsi="SimSun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>一、</w:t>
      </w:r>
      <w:r w:rsidR="00670071">
        <w:rPr>
          <w:rFonts w:ascii="SimSun" w:eastAsia="SimSun" w:hAnsi="SimSun" w:hint="eastAsia"/>
          <w:b/>
          <w:sz w:val="21"/>
          <w:szCs w:val="21"/>
        </w:rPr>
        <w:t>细读小说，发现</w:t>
      </w:r>
      <w:r w:rsidR="007442E1">
        <w:rPr>
          <w:rFonts w:ascii="SimSun" w:eastAsia="SimSun" w:hAnsi="SimSun" w:hint="eastAsia"/>
          <w:b/>
          <w:sz w:val="21"/>
          <w:szCs w:val="21"/>
        </w:rPr>
        <w:t>“</w:t>
      </w:r>
      <w:r w:rsidR="00364A98">
        <w:rPr>
          <w:rFonts w:ascii="SimSun" w:eastAsia="SimSun" w:hAnsi="SimSun" w:hint="eastAsia"/>
          <w:b/>
          <w:sz w:val="21"/>
          <w:szCs w:val="21"/>
        </w:rPr>
        <w:t>沙之书</w:t>
      </w:r>
      <w:r w:rsidR="00670071">
        <w:rPr>
          <w:rFonts w:ascii="SimSun" w:eastAsia="SimSun" w:hAnsi="SimSun" w:hint="eastAsia"/>
          <w:b/>
          <w:sz w:val="21"/>
          <w:szCs w:val="21"/>
        </w:rPr>
        <w:t>”</w:t>
      </w:r>
      <w:r w:rsidR="00364A98">
        <w:rPr>
          <w:rFonts w:ascii="SimSun" w:eastAsia="SimSun" w:hAnsi="SimSun" w:hint="eastAsia"/>
          <w:b/>
          <w:sz w:val="21"/>
          <w:szCs w:val="21"/>
        </w:rPr>
        <w:t>的不合理之处</w:t>
      </w:r>
      <w:r>
        <w:rPr>
          <w:rFonts w:ascii="SimSun" w:eastAsia="SimSun" w:hAnsi="SimSun" w:hint="eastAsia"/>
          <w:b/>
          <w:sz w:val="21"/>
          <w:szCs w:val="21"/>
        </w:rPr>
        <w:t>。</w:t>
      </w:r>
    </w:p>
    <w:p w14:paraId="69A2579D" w14:textId="5B8647F7" w:rsidR="00B20867" w:rsidRDefault="00670071" w:rsidP="00AB2612">
      <w:pPr>
        <w:ind w:firstLine="420"/>
        <w:rPr>
          <w:rFonts w:ascii="SimSun" w:eastAsia="SimSun" w:hAnsi="SimSun"/>
          <w:b/>
          <w:bCs/>
          <w:sz w:val="21"/>
          <w:szCs w:val="21"/>
        </w:rPr>
      </w:pPr>
      <w:r>
        <w:rPr>
          <w:rFonts w:ascii="SimSun" w:eastAsia="SimSun" w:hAnsi="SimSun" w:hint="eastAsia"/>
          <w:b/>
          <w:bCs/>
          <w:sz w:val="21"/>
          <w:szCs w:val="21"/>
        </w:rPr>
        <w:t>问1：</w:t>
      </w:r>
      <w:r w:rsidR="00A2196E">
        <w:rPr>
          <w:rFonts w:ascii="SimSun" w:eastAsia="SimSun" w:hAnsi="SimSun" w:hint="eastAsia"/>
          <w:b/>
          <w:bCs/>
          <w:sz w:val="21"/>
          <w:szCs w:val="21"/>
        </w:rPr>
        <w:t>从文本中看，</w:t>
      </w:r>
      <w:r w:rsidR="00B20867" w:rsidRPr="00B20867">
        <w:rPr>
          <w:rFonts w:ascii="SimSun" w:eastAsia="SimSun" w:hAnsi="SimSun" w:hint="eastAsia"/>
          <w:b/>
          <w:bCs/>
          <w:sz w:val="21"/>
          <w:szCs w:val="21"/>
        </w:rPr>
        <w:t>“沙之书”是一本什么样的书，有什么与众不同之处？</w:t>
      </w:r>
    </w:p>
    <w:p w14:paraId="750AC1B2" w14:textId="127AB2F8" w:rsidR="005B1630" w:rsidRPr="00670071" w:rsidRDefault="00670071" w:rsidP="0098019D">
      <w:pPr>
        <w:rPr>
          <w:rFonts w:ascii="FangSong" w:eastAsia="FangSong" w:hAnsi="FangSong"/>
          <w:bCs/>
          <w:sz w:val="21"/>
          <w:szCs w:val="21"/>
        </w:rPr>
      </w:pPr>
      <w:r w:rsidRPr="00670071">
        <w:rPr>
          <w:rFonts w:ascii="FangSong" w:eastAsia="FangSong" w:hAnsi="FangSong" w:hint="eastAsia"/>
          <w:bCs/>
          <w:sz w:val="21"/>
          <w:szCs w:val="21"/>
        </w:rPr>
        <w:t xml:space="preserve">    预设：</w:t>
      </w:r>
      <w:r>
        <w:rPr>
          <w:rFonts w:ascii="FangSong" w:eastAsia="FangSong" w:hAnsi="FangSong" w:hint="eastAsia"/>
          <w:bCs/>
          <w:sz w:val="21"/>
          <w:szCs w:val="21"/>
        </w:rPr>
        <w:t>圣书、</w:t>
      </w:r>
      <w:r w:rsidRPr="00670071">
        <w:rPr>
          <w:rFonts w:ascii="FangSong" w:eastAsia="FangSong" w:hAnsi="FangSong" w:hint="eastAsia"/>
          <w:bCs/>
          <w:sz w:val="21"/>
          <w:szCs w:val="21"/>
        </w:rPr>
        <w:t>无限、无序、</w:t>
      </w:r>
      <w:r w:rsidR="00AF7636">
        <w:rPr>
          <w:rFonts w:ascii="FangSong" w:eastAsia="FangSong" w:hAnsi="FangSong" w:hint="eastAsia"/>
          <w:bCs/>
          <w:sz w:val="21"/>
          <w:szCs w:val="21"/>
        </w:rPr>
        <w:t>神秘、</w:t>
      </w:r>
      <w:r w:rsidRPr="00670071">
        <w:rPr>
          <w:rFonts w:ascii="FangSong" w:eastAsia="FangSong" w:hAnsi="FangSong" w:hint="eastAsia"/>
          <w:bCs/>
          <w:sz w:val="21"/>
          <w:szCs w:val="21"/>
        </w:rPr>
        <w:t>粗糙、邪恶……</w:t>
      </w:r>
    </w:p>
    <w:p w14:paraId="09E6CA85" w14:textId="39BDAAFD" w:rsidR="00670071" w:rsidRPr="00670071" w:rsidRDefault="00670071" w:rsidP="00670071">
      <w:pPr>
        <w:ind w:firstLine="420"/>
        <w:rPr>
          <w:rFonts w:ascii="SimSun" w:eastAsia="SimSun" w:hAnsi="SimSun"/>
          <w:b/>
          <w:bCs/>
          <w:sz w:val="21"/>
          <w:szCs w:val="21"/>
        </w:rPr>
      </w:pPr>
      <w:r>
        <w:rPr>
          <w:rFonts w:ascii="SimSun" w:eastAsia="SimSun" w:hAnsi="SimSun" w:hint="eastAsia"/>
          <w:b/>
          <w:bCs/>
          <w:sz w:val="21"/>
          <w:szCs w:val="21"/>
        </w:rPr>
        <w:t>问2：</w:t>
      </w:r>
      <w:r w:rsidR="00A2196E">
        <w:rPr>
          <w:rFonts w:ascii="SimSun" w:eastAsia="SimSun" w:hAnsi="SimSun" w:hint="eastAsia"/>
          <w:b/>
          <w:bCs/>
          <w:sz w:val="21"/>
          <w:szCs w:val="21"/>
        </w:rPr>
        <w:t>上述特点中</w:t>
      </w:r>
      <w:r>
        <w:rPr>
          <w:rFonts w:ascii="SimSun" w:eastAsia="SimSun" w:hAnsi="SimSun" w:hint="eastAsia"/>
          <w:b/>
          <w:bCs/>
          <w:sz w:val="21"/>
          <w:szCs w:val="21"/>
        </w:rPr>
        <w:t>，</w:t>
      </w:r>
      <w:r w:rsidR="003432DD">
        <w:rPr>
          <w:rFonts w:ascii="SimSun" w:eastAsia="SimSun" w:hAnsi="SimSun" w:hint="eastAsia"/>
          <w:b/>
          <w:bCs/>
          <w:sz w:val="21"/>
          <w:szCs w:val="21"/>
        </w:rPr>
        <w:t>沙之书有什么矛盾、不合</w:t>
      </w:r>
      <w:r w:rsidRPr="00670071">
        <w:rPr>
          <w:rFonts w:ascii="SimSun" w:eastAsia="SimSun" w:hAnsi="SimSun" w:hint="eastAsia"/>
          <w:b/>
          <w:bCs/>
          <w:sz w:val="21"/>
          <w:szCs w:val="21"/>
        </w:rPr>
        <w:t>理之处吗？</w:t>
      </w:r>
    </w:p>
    <w:p w14:paraId="05F23252" w14:textId="4044970E" w:rsidR="00063764" w:rsidRPr="00670071" w:rsidRDefault="00670071" w:rsidP="00670071">
      <w:pPr>
        <w:ind w:firstLine="420"/>
        <w:rPr>
          <w:rFonts w:ascii="SimSun" w:eastAsia="SimSun" w:hAnsi="SimSun"/>
          <w:sz w:val="21"/>
          <w:szCs w:val="21"/>
        </w:rPr>
      </w:pPr>
      <w:r w:rsidRPr="00670071">
        <w:rPr>
          <w:rFonts w:ascii="FangSong" w:eastAsia="FangSong" w:hAnsi="FangSong" w:hint="eastAsia"/>
          <w:sz w:val="21"/>
          <w:szCs w:val="21"/>
        </w:rPr>
        <w:t>预设：</w:t>
      </w:r>
      <w:r w:rsidRPr="00670071">
        <w:rPr>
          <w:rFonts w:ascii="FangSong" w:eastAsia="FangSong" w:hAnsi="FangSong"/>
          <w:sz w:val="21"/>
          <w:szCs w:val="21"/>
        </w:rPr>
        <w:t>无限内容</w:t>
      </w:r>
      <w:r w:rsidR="0084060B">
        <w:rPr>
          <w:rFonts w:ascii="FangSong" w:eastAsia="FangSong" w:hAnsi="FangSong" w:hint="eastAsia"/>
          <w:sz w:val="21"/>
          <w:szCs w:val="21"/>
        </w:rPr>
        <w:t>——</w:t>
      </w:r>
      <w:r w:rsidR="001B0BDB">
        <w:rPr>
          <w:rFonts w:ascii="FangSong" w:eastAsia="FangSong" w:hAnsi="FangSong" w:hint="eastAsia"/>
          <w:sz w:val="21"/>
          <w:szCs w:val="21"/>
        </w:rPr>
        <w:t>有限</w:t>
      </w:r>
      <w:r w:rsidRPr="00670071">
        <w:rPr>
          <w:rFonts w:ascii="FangSong" w:eastAsia="FangSong" w:hAnsi="FangSong"/>
          <w:sz w:val="21"/>
          <w:szCs w:val="21"/>
        </w:rPr>
        <w:t>形式</w:t>
      </w:r>
      <w:r w:rsidRPr="00670071">
        <w:rPr>
          <w:rFonts w:ascii="FangSong" w:eastAsia="FangSong" w:hAnsi="FangSong" w:hint="eastAsia"/>
          <w:sz w:val="21"/>
          <w:szCs w:val="21"/>
        </w:rPr>
        <w:t>；</w:t>
      </w:r>
      <w:r w:rsidR="0084060B">
        <w:rPr>
          <w:rFonts w:ascii="FangSong" w:eastAsia="FangSong" w:hAnsi="FangSong" w:hint="eastAsia"/>
          <w:sz w:val="21"/>
          <w:szCs w:val="21"/>
        </w:rPr>
        <w:t>神秘</w:t>
      </w:r>
      <w:r w:rsidRPr="00670071">
        <w:rPr>
          <w:rFonts w:ascii="FangSong" w:eastAsia="FangSong" w:hAnsi="FangSong" w:hint="eastAsia"/>
          <w:sz w:val="21"/>
          <w:szCs w:val="21"/>
        </w:rPr>
        <w:t>圣书</w:t>
      </w:r>
      <w:r w:rsidR="0084060B">
        <w:rPr>
          <w:rFonts w:ascii="FangSong" w:eastAsia="FangSong" w:hAnsi="FangSong" w:hint="eastAsia"/>
          <w:sz w:val="21"/>
          <w:szCs w:val="21"/>
        </w:rPr>
        <w:t>——</w:t>
      </w:r>
      <w:r w:rsidRPr="00670071">
        <w:rPr>
          <w:rFonts w:ascii="FangSong" w:eastAsia="FangSong" w:hAnsi="FangSong" w:hint="eastAsia"/>
          <w:sz w:val="21"/>
          <w:szCs w:val="21"/>
        </w:rPr>
        <w:t>邪恶可怕</w:t>
      </w:r>
    </w:p>
    <w:p w14:paraId="37812C70" w14:textId="02E1FD44" w:rsidR="00063764" w:rsidRPr="007A152F" w:rsidRDefault="00063764" w:rsidP="00063764">
      <w:pPr>
        <w:rPr>
          <w:rFonts w:ascii="SimSun" w:eastAsia="SimSun" w:hAnsi="SimSun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>二、</w:t>
      </w:r>
      <w:r w:rsidR="00670071">
        <w:rPr>
          <w:rFonts w:ascii="SimSun" w:eastAsia="SimSun" w:hAnsi="SimSun" w:hint="eastAsia"/>
          <w:b/>
          <w:sz w:val="21"/>
          <w:szCs w:val="21"/>
        </w:rPr>
        <w:t>讨论学习</w:t>
      </w:r>
      <w:r w:rsidR="00761164">
        <w:rPr>
          <w:rFonts w:ascii="SimSun" w:eastAsia="SimSun" w:hAnsi="SimSun" w:hint="eastAsia"/>
          <w:b/>
          <w:sz w:val="21"/>
          <w:szCs w:val="21"/>
        </w:rPr>
        <w:t>，探索</w:t>
      </w:r>
      <w:r w:rsidR="00F50259">
        <w:rPr>
          <w:rFonts w:ascii="SimSun" w:eastAsia="SimSun" w:hAnsi="SimSun" w:hint="eastAsia"/>
          <w:b/>
          <w:sz w:val="21"/>
          <w:szCs w:val="21"/>
        </w:rPr>
        <w:t>“</w:t>
      </w:r>
      <w:r w:rsidR="00761164">
        <w:rPr>
          <w:rFonts w:ascii="SimSun" w:eastAsia="SimSun" w:hAnsi="SimSun" w:hint="eastAsia"/>
          <w:b/>
          <w:sz w:val="21"/>
          <w:szCs w:val="21"/>
        </w:rPr>
        <w:t>沙之书</w:t>
      </w:r>
      <w:r w:rsidR="00F50259">
        <w:rPr>
          <w:rFonts w:ascii="SimSun" w:eastAsia="SimSun" w:hAnsi="SimSun" w:hint="eastAsia"/>
          <w:b/>
          <w:sz w:val="21"/>
          <w:szCs w:val="21"/>
        </w:rPr>
        <w:t>”不合理</w:t>
      </w:r>
      <w:r>
        <w:rPr>
          <w:rFonts w:ascii="SimSun" w:eastAsia="SimSun" w:hAnsi="SimSun" w:hint="eastAsia"/>
          <w:b/>
          <w:sz w:val="21"/>
          <w:szCs w:val="21"/>
        </w:rPr>
        <w:t>背后的“理”</w:t>
      </w:r>
      <w:r w:rsidR="00670071">
        <w:rPr>
          <w:rFonts w:ascii="SimSun" w:eastAsia="SimSun" w:hAnsi="SimSun" w:hint="eastAsia"/>
          <w:b/>
          <w:sz w:val="21"/>
          <w:szCs w:val="21"/>
        </w:rPr>
        <w:t>。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</w:p>
    <w:p w14:paraId="52FC9738" w14:textId="7709191F" w:rsidR="00670071" w:rsidRPr="00670071" w:rsidRDefault="00670071" w:rsidP="00670071">
      <w:pPr>
        <w:ind w:firstLine="420"/>
        <w:rPr>
          <w:rFonts w:ascii="SimSun" w:eastAsia="SimSun" w:hAnsi="SimSun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>讨论要求</w:t>
      </w:r>
      <w:r w:rsidR="00063764">
        <w:rPr>
          <w:rFonts w:ascii="SimSun" w:eastAsia="SimSun" w:hAnsi="SimSun" w:hint="eastAsia"/>
          <w:b/>
          <w:sz w:val="21"/>
          <w:szCs w:val="21"/>
        </w:rPr>
        <w:t>：</w:t>
      </w:r>
      <w:r>
        <w:rPr>
          <w:rFonts w:ascii="SimSun" w:eastAsia="SimSun" w:hAnsi="SimSun" w:hint="eastAsia"/>
          <w:b/>
          <w:sz w:val="21"/>
          <w:szCs w:val="21"/>
        </w:rPr>
        <w:t>请以六</w:t>
      </w:r>
      <w:r w:rsidR="00761164">
        <w:rPr>
          <w:rFonts w:ascii="SimSun" w:eastAsia="SimSun" w:hAnsi="SimSun" w:hint="eastAsia"/>
          <w:b/>
          <w:sz w:val="21"/>
          <w:szCs w:val="21"/>
        </w:rPr>
        <w:t>人小组的形式讨论</w:t>
      </w:r>
      <w:r>
        <w:rPr>
          <w:rFonts w:ascii="SimSun" w:eastAsia="SimSun" w:hAnsi="SimSun" w:hint="eastAsia"/>
          <w:b/>
          <w:sz w:val="21"/>
          <w:szCs w:val="21"/>
        </w:rPr>
        <w:t>，</w:t>
      </w:r>
      <w:r w:rsidRPr="00670071">
        <w:rPr>
          <w:rFonts w:ascii="SimSun" w:eastAsia="SimSun" w:hAnsi="SimSun" w:hint="eastAsia"/>
          <w:b/>
          <w:bCs/>
          <w:sz w:val="21"/>
          <w:szCs w:val="21"/>
        </w:rPr>
        <w:t>沙之书的</w:t>
      </w:r>
      <w:r w:rsidR="00504FD5">
        <w:rPr>
          <w:rFonts w:ascii="SimSun" w:eastAsia="SimSun" w:hAnsi="SimSun" w:hint="eastAsia"/>
          <w:b/>
          <w:bCs/>
          <w:sz w:val="21"/>
          <w:szCs w:val="21"/>
        </w:rPr>
        <w:t>矛盾不合理</w:t>
      </w:r>
      <w:r w:rsidRPr="00670071">
        <w:rPr>
          <w:rFonts w:ascii="SimSun" w:eastAsia="SimSun" w:hAnsi="SimSun" w:hint="eastAsia"/>
          <w:b/>
          <w:bCs/>
          <w:sz w:val="21"/>
          <w:szCs w:val="21"/>
        </w:rPr>
        <w:t>处是否有“理”可循，并给出你的依据。</w:t>
      </w:r>
    </w:p>
    <w:p w14:paraId="4C3848FF" w14:textId="45D1AEAB" w:rsidR="00063764" w:rsidRPr="0092145A" w:rsidRDefault="0092145A" w:rsidP="00063764">
      <w:pPr>
        <w:ind w:firstLine="420"/>
        <w:rPr>
          <w:rFonts w:ascii="FangSong" w:eastAsia="FangSong" w:hAnsi="FangSong"/>
          <w:sz w:val="21"/>
          <w:szCs w:val="21"/>
        </w:rPr>
      </w:pPr>
      <w:r>
        <w:rPr>
          <w:rFonts w:ascii="FangSong" w:eastAsia="FangSong" w:hAnsi="FangSong" w:hint="eastAsia"/>
          <w:sz w:val="21"/>
          <w:szCs w:val="21"/>
        </w:rPr>
        <w:t>预设：</w:t>
      </w:r>
      <w:r w:rsidR="00063764" w:rsidRPr="0092145A">
        <w:rPr>
          <w:rFonts w:ascii="FangSong" w:eastAsia="FangSong" w:hAnsi="FangSong" w:hint="eastAsia"/>
          <w:sz w:val="21"/>
          <w:szCs w:val="21"/>
        </w:rPr>
        <w:t>讨论交流</w:t>
      </w:r>
    </w:p>
    <w:p w14:paraId="21FAEA03" w14:textId="435E07E0" w:rsidR="0084060B" w:rsidRPr="0084060B" w:rsidRDefault="0084060B" w:rsidP="001F73A3">
      <w:pPr>
        <w:ind w:firstLine="420"/>
        <w:rPr>
          <w:rFonts w:ascii="FangSong" w:eastAsia="FangSong" w:hAnsi="FangSong"/>
          <w:sz w:val="21"/>
          <w:szCs w:val="21"/>
        </w:rPr>
      </w:pPr>
      <w:r w:rsidRPr="0084060B">
        <w:rPr>
          <w:rFonts w:ascii="FangSong" w:eastAsia="FangSong" w:hAnsi="FangSong" w:hint="eastAsia"/>
          <w:sz w:val="21"/>
          <w:szCs w:val="21"/>
        </w:rPr>
        <w:t>小结：荒诞的艺术形式背后有现实生活的隐喻</w:t>
      </w:r>
      <w:r w:rsidR="001F73A3">
        <w:rPr>
          <w:rFonts w:ascii="FangSong" w:eastAsia="FangSong" w:hAnsi="FangSong" w:hint="eastAsia"/>
          <w:sz w:val="21"/>
          <w:szCs w:val="21"/>
        </w:rPr>
        <w:t>，</w:t>
      </w:r>
      <w:r w:rsidRPr="0084060B">
        <w:rPr>
          <w:rFonts w:ascii="FangSong" w:eastAsia="FangSong" w:hAnsi="FangSong" w:hint="eastAsia"/>
          <w:sz w:val="21"/>
          <w:szCs w:val="21"/>
        </w:rPr>
        <w:t>荒诞的逻辑中寄寓着哲理。</w:t>
      </w:r>
    </w:p>
    <w:p w14:paraId="58C89D37" w14:textId="0E06C04F" w:rsidR="0084060B" w:rsidRPr="0084060B" w:rsidRDefault="0084060B" w:rsidP="0084060B">
      <w:pPr>
        <w:ind w:firstLine="420"/>
        <w:rPr>
          <w:rFonts w:ascii="FangSong" w:eastAsia="FangSong" w:hAnsi="FangSong"/>
          <w:sz w:val="21"/>
          <w:szCs w:val="21"/>
        </w:rPr>
      </w:pPr>
      <w:r w:rsidRPr="0084060B">
        <w:rPr>
          <w:rFonts w:ascii="FangSong" w:eastAsia="FangSong" w:hAnsi="FangSong" w:hint="eastAsia"/>
          <w:sz w:val="21"/>
          <w:szCs w:val="21"/>
        </w:rPr>
        <w:t xml:space="preserve">      为小说不合理</w:t>
      </w:r>
      <w:r w:rsidR="0089667D">
        <w:rPr>
          <w:rFonts w:ascii="FangSong" w:eastAsia="FangSong" w:hAnsi="FangSong" w:hint="eastAsia"/>
          <w:sz w:val="21"/>
          <w:szCs w:val="21"/>
        </w:rPr>
        <w:t>之处寻找“理”，可以从文本、生活、作者创作意图、小说艺术手法</w:t>
      </w:r>
      <w:r w:rsidRPr="0084060B">
        <w:rPr>
          <w:rFonts w:ascii="FangSong" w:eastAsia="FangSong" w:hAnsi="FangSong" w:hint="eastAsia"/>
          <w:sz w:val="21"/>
          <w:szCs w:val="21"/>
        </w:rPr>
        <w:t xml:space="preserve">等方面寻找依据。 </w:t>
      </w:r>
    </w:p>
    <w:p w14:paraId="2FEB6068" w14:textId="5FD35EBB" w:rsidR="00063764" w:rsidRDefault="00B91B1C" w:rsidP="00063764">
      <w:pPr>
        <w:rPr>
          <w:rFonts w:ascii="SimSun" w:eastAsia="SimSun" w:hAnsi="SimSun"/>
          <w:b/>
          <w:sz w:val="21"/>
          <w:szCs w:val="21"/>
        </w:rPr>
      </w:pPr>
      <w:r w:rsidRPr="007442E1">
        <w:rPr>
          <w:rFonts w:ascii="SimSun" w:eastAsia="SimSun" w:hAnsi="SimSun" w:hint="eastAsia"/>
          <w:b/>
          <w:sz w:val="21"/>
          <w:szCs w:val="21"/>
        </w:rPr>
        <w:t>三、</w:t>
      </w:r>
      <w:r w:rsidR="007442E1" w:rsidRPr="007442E1">
        <w:rPr>
          <w:rFonts w:ascii="SimSun" w:eastAsia="SimSun" w:hAnsi="SimSun" w:hint="eastAsia"/>
          <w:b/>
          <w:sz w:val="21"/>
          <w:szCs w:val="21"/>
        </w:rPr>
        <w:t>思考拓展，</w:t>
      </w:r>
      <w:r w:rsidR="00E0141F">
        <w:rPr>
          <w:rFonts w:ascii="SimSun" w:eastAsia="SimSun" w:hAnsi="SimSun" w:hint="eastAsia"/>
          <w:b/>
          <w:sz w:val="21"/>
          <w:szCs w:val="21"/>
        </w:rPr>
        <w:t>品味“沙之书”的艺术表现力，</w:t>
      </w:r>
      <w:r w:rsidR="00775066">
        <w:rPr>
          <w:rFonts w:ascii="SimSun" w:eastAsia="SimSun" w:hAnsi="SimSun" w:hint="eastAsia"/>
          <w:b/>
          <w:sz w:val="21"/>
          <w:szCs w:val="21"/>
        </w:rPr>
        <w:t>加深对小说荒诞形式的认识</w:t>
      </w:r>
      <w:r w:rsidR="00F50259">
        <w:rPr>
          <w:rFonts w:ascii="SimSun" w:eastAsia="SimSun" w:hAnsi="SimSun" w:hint="eastAsia"/>
          <w:b/>
          <w:sz w:val="21"/>
          <w:szCs w:val="21"/>
        </w:rPr>
        <w:t>。</w:t>
      </w:r>
    </w:p>
    <w:p w14:paraId="75A3AC17" w14:textId="2B91A9A0" w:rsidR="006B0B3F" w:rsidRPr="005D7218" w:rsidRDefault="007442E1" w:rsidP="006B0B3F">
      <w:pPr>
        <w:rPr>
          <w:rFonts w:ascii="SimSun" w:eastAsia="SimSun" w:hAnsi="SimSun"/>
          <w:b/>
          <w:bCs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  </w:t>
      </w:r>
      <w:r w:rsidR="006B0B3F">
        <w:rPr>
          <w:rFonts w:ascii="SimSun" w:eastAsia="SimSun" w:hAnsi="SimSun" w:hint="eastAsia"/>
          <w:b/>
          <w:sz w:val="21"/>
          <w:szCs w:val="21"/>
        </w:rPr>
        <w:t>问3：</w:t>
      </w:r>
      <w:r w:rsidR="001F73A3">
        <w:rPr>
          <w:rFonts w:ascii="SimSun" w:eastAsia="SimSun" w:hAnsi="SimSun" w:hint="eastAsia"/>
          <w:b/>
          <w:bCs/>
          <w:sz w:val="21"/>
          <w:szCs w:val="21"/>
        </w:rPr>
        <w:t xml:space="preserve"> </w:t>
      </w:r>
      <w:r w:rsidR="00E23B72">
        <w:rPr>
          <w:rFonts w:ascii="SimSun" w:eastAsia="SimSun" w:hAnsi="SimSun" w:hint="eastAsia"/>
          <w:b/>
          <w:bCs/>
          <w:sz w:val="21"/>
          <w:szCs w:val="21"/>
        </w:rPr>
        <w:t>博尔赫斯用“沙之书”这样的荒诞形象</w:t>
      </w:r>
      <w:r w:rsidR="005D7218" w:rsidRPr="005D7218">
        <w:rPr>
          <w:rFonts w:ascii="SimSun" w:eastAsia="SimSun" w:hAnsi="SimSun" w:hint="eastAsia"/>
          <w:b/>
          <w:bCs/>
          <w:sz w:val="21"/>
          <w:szCs w:val="21"/>
        </w:rPr>
        <w:t>，有什么好处？</w:t>
      </w:r>
    </w:p>
    <w:p w14:paraId="1F163A6D" w14:textId="190C9113" w:rsidR="007442E1" w:rsidRPr="00DF0D9C" w:rsidRDefault="00165827" w:rsidP="001F73A3">
      <w:pPr>
        <w:ind w:firstLine="420"/>
        <w:rPr>
          <w:rFonts w:ascii="FangSong" w:eastAsia="FangSong" w:hAnsi="FangSong"/>
          <w:sz w:val="21"/>
          <w:szCs w:val="21"/>
        </w:rPr>
      </w:pPr>
      <w:r w:rsidRPr="00DF0D9C">
        <w:rPr>
          <w:rFonts w:ascii="FangSong" w:eastAsia="FangSong" w:hAnsi="FangSong" w:hint="eastAsia"/>
          <w:sz w:val="21"/>
          <w:szCs w:val="21"/>
        </w:rPr>
        <w:t>预设：</w:t>
      </w:r>
      <w:r w:rsidR="00106C68" w:rsidRPr="00DF0D9C">
        <w:rPr>
          <w:rFonts w:ascii="FangSong" w:eastAsia="FangSong" w:hAnsi="FangSong" w:hint="eastAsia"/>
          <w:sz w:val="21"/>
          <w:szCs w:val="21"/>
        </w:rPr>
        <w:t>多重隐喻</w:t>
      </w:r>
      <w:r w:rsidR="00E23B72">
        <w:rPr>
          <w:rFonts w:ascii="FangSong" w:eastAsia="FangSong" w:hAnsi="FangSong" w:hint="eastAsia"/>
          <w:sz w:val="21"/>
          <w:szCs w:val="21"/>
        </w:rPr>
        <w:t>的丰富性</w:t>
      </w:r>
      <w:r w:rsidR="00106C68" w:rsidRPr="00DF0D9C">
        <w:rPr>
          <w:rFonts w:ascii="FangSong" w:eastAsia="FangSong" w:hAnsi="FangSong" w:hint="eastAsia"/>
          <w:sz w:val="21"/>
          <w:szCs w:val="21"/>
        </w:rPr>
        <w:t>，</w:t>
      </w:r>
      <w:r w:rsidRPr="00DF0D9C">
        <w:rPr>
          <w:rFonts w:ascii="FangSong" w:eastAsia="FangSong" w:hAnsi="FangSong" w:hint="eastAsia"/>
          <w:sz w:val="21"/>
          <w:szCs w:val="21"/>
        </w:rPr>
        <w:t>具象</w:t>
      </w:r>
      <w:r w:rsidR="00106C68" w:rsidRPr="00DF0D9C">
        <w:rPr>
          <w:rFonts w:ascii="FangSong" w:eastAsia="FangSong" w:hAnsi="FangSong" w:hint="eastAsia"/>
          <w:sz w:val="21"/>
          <w:szCs w:val="21"/>
        </w:rPr>
        <w:t>形象</w:t>
      </w:r>
      <w:r w:rsidRPr="00DF0D9C">
        <w:rPr>
          <w:rFonts w:ascii="FangSong" w:eastAsia="FangSong" w:hAnsi="FangSong" w:hint="eastAsia"/>
          <w:sz w:val="21"/>
          <w:szCs w:val="21"/>
        </w:rPr>
        <w:t>表达抽象</w:t>
      </w:r>
      <w:r w:rsidR="00106C68" w:rsidRPr="00DF0D9C">
        <w:rPr>
          <w:rFonts w:ascii="FangSong" w:eastAsia="FangSong" w:hAnsi="FangSong" w:hint="eastAsia"/>
          <w:sz w:val="21"/>
          <w:szCs w:val="21"/>
        </w:rPr>
        <w:t>道理更生动</w:t>
      </w:r>
      <w:r w:rsidRPr="00DF0D9C">
        <w:rPr>
          <w:rFonts w:ascii="FangSong" w:eastAsia="FangSong" w:hAnsi="FangSong" w:hint="eastAsia"/>
          <w:sz w:val="21"/>
          <w:szCs w:val="21"/>
        </w:rPr>
        <w:t>，打通</w:t>
      </w:r>
      <w:r w:rsidR="00106C68" w:rsidRPr="00DF0D9C">
        <w:rPr>
          <w:rFonts w:ascii="FangSong" w:eastAsia="FangSong" w:hAnsi="FangSong" w:hint="eastAsia"/>
          <w:sz w:val="21"/>
          <w:szCs w:val="21"/>
        </w:rPr>
        <w:t>读者</w:t>
      </w:r>
      <w:r w:rsidR="00E23B72">
        <w:rPr>
          <w:rFonts w:ascii="FangSong" w:eastAsia="FangSong" w:hAnsi="FangSong" w:hint="eastAsia"/>
          <w:sz w:val="21"/>
          <w:szCs w:val="21"/>
        </w:rPr>
        <w:t>对</w:t>
      </w:r>
      <w:r w:rsidRPr="00DF0D9C">
        <w:rPr>
          <w:rFonts w:ascii="FangSong" w:eastAsia="FangSong" w:hAnsi="FangSong" w:hint="eastAsia"/>
          <w:sz w:val="21"/>
          <w:szCs w:val="21"/>
        </w:rPr>
        <w:t>虚幻与真实的阅读体验</w:t>
      </w:r>
      <w:r w:rsidR="00106C68" w:rsidRPr="00DF0D9C">
        <w:rPr>
          <w:rFonts w:ascii="FangSong" w:eastAsia="FangSong" w:hAnsi="FangSong" w:hint="eastAsia"/>
          <w:sz w:val="21"/>
          <w:szCs w:val="21"/>
        </w:rPr>
        <w:t>……</w:t>
      </w:r>
    </w:p>
    <w:p w14:paraId="1777A375" w14:textId="4767E843" w:rsidR="001F73A3" w:rsidRDefault="001F73A3" w:rsidP="001F73A3">
      <w:pPr>
        <w:ind w:firstLine="420"/>
        <w:rPr>
          <w:rFonts w:ascii="SimSun" w:eastAsia="SimSun" w:hAnsi="SimSun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问4： </w:t>
      </w:r>
      <w:r w:rsidRPr="001F73A3">
        <w:rPr>
          <w:rFonts w:ascii="SimSun" w:eastAsia="SimSun" w:hAnsi="SimSun" w:hint="eastAsia"/>
          <w:b/>
          <w:sz w:val="21"/>
          <w:szCs w:val="21"/>
        </w:rPr>
        <w:t>联系学过的《促织》和《变形记》</w:t>
      </w:r>
      <w:r w:rsidR="00106C68">
        <w:rPr>
          <w:rFonts w:ascii="SimSun" w:eastAsia="SimSun" w:hAnsi="SimSun" w:hint="eastAsia"/>
          <w:b/>
          <w:sz w:val="21"/>
          <w:szCs w:val="21"/>
        </w:rPr>
        <w:t>，哪个读起来更像《沙之书》？二者都是作者虚构</w:t>
      </w:r>
      <w:r w:rsidR="00DF0D9C">
        <w:rPr>
          <w:rFonts w:ascii="SimSun" w:eastAsia="SimSun" w:hAnsi="SimSun" w:hint="eastAsia"/>
          <w:b/>
          <w:sz w:val="21"/>
          <w:szCs w:val="21"/>
        </w:rPr>
        <w:t>了</w:t>
      </w:r>
      <w:r w:rsidR="00106C68">
        <w:rPr>
          <w:rFonts w:ascii="SimSun" w:eastAsia="SimSun" w:hAnsi="SimSun" w:hint="eastAsia"/>
          <w:b/>
          <w:sz w:val="21"/>
          <w:szCs w:val="21"/>
        </w:rPr>
        <w:t>人变虫</w:t>
      </w:r>
      <w:r w:rsidR="00DF0D9C">
        <w:rPr>
          <w:rFonts w:ascii="SimSun" w:eastAsia="SimSun" w:hAnsi="SimSun" w:hint="eastAsia"/>
          <w:b/>
          <w:sz w:val="21"/>
          <w:szCs w:val="21"/>
        </w:rPr>
        <w:t>的情节</w:t>
      </w:r>
      <w:r w:rsidR="00106C68">
        <w:rPr>
          <w:rFonts w:ascii="SimSun" w:eastAsia="SimSun" w:hAnsi="SimSun" w:hint="eastAsia"/>
          <w:b/>
          <w:sz w:val="21"/>
          <w:szCs w:val="21"/>
        </w:rPr>
        <w:t xml:space="preserve">，有什么差别？ </w:t>
      </w:r>
    </w:p>
    <w:p w14:paraId="2DEED8F6" w14:textId="16A89B8F" w:rsidR="00106C68" w:rsidRPr="00DE6DFC" w:rsidRDefault="00106C68" w:rsidP="00106C68">
      <w:pPr>
        <w:ind w:firstLine="420"/>
        <w:rPr>
          <w:rFonts w:ascii="FangSong" w:eastAsia="FangSong" w:hAnsi="FangSong"/>
          <w:sz w:val="21"/>
          <w:szCs w:val="21"/>
        </w:rPr>
      </w:pPr>
      <w:r w:rsidRPr="00DE6DFC">
        <w:rPr>
          <w:rFonts w:ascii="FangSong" w:eastAsia="FangSong" w:hAnsi="FangSong" w:hint="eastAsia"/>
          <w:sz w:val="21"/>
          <w:szCs w:val="21"/>
        </w:rPr>
        <w:t>预设：魂化促织  ——神化，浪漫色彩</w:t>
      </w:r>
    </w:p>
    <w:p w14:paraId="3ACB7714" w14:textId="100AD842" w:rsidR="00106C68" w:rsidRPr="00DE6DFC" w:rsidRDefault="00106C68" w:rsidP="001F73A3">
      <w:pPr>
        <w:ind w:firstLine="420"/>
        <w:rPr>
          <w:rFonts w:ascii="FangSong" w:eastAsia="FangSong" w:hAnsi="FangSong"/>
          <w:sz w:val="21"/>
          <w:szCs w:val="21"/>
        </w:rPr>
      </w:pPr>
      <w:r w:rsidRPr="00DE6DFC">
        <w:rPr>
          <w:rFonts w:ascii="FangSong" w:eastAsia="FangSong" w:hAnsi="FangSong" w:hint="eastAsia"/>
          <w:sz w:val="21"/>
          <w:szCs w:val="21"/>
        </w:rPr>
        <w:t xml:space="preserve">      人变甲壳虫——异化，荒谬和超现实</w:t>
      </w:r>
    </w:p>
    <w:p w14:paraId="0B1707F7" w14:textId="3970D223" w:rsidR="00106C68" w:rsidRPr="00DE6DFC" w:rsidRDefault="00106C68" w:rsidP="001F73A3">
      <w:pPr>
        <w:ind w:firstLine="420"/>
        <w:rPr>
          <w:rFonts w:ascii="FangSong" w:eastAsia="FangSong" w:hAnsi="FangSong"/>
          <w:sz w:val="21"/>
          <w:szCs w:val="21"/>
        </w:rPr>
      </w:pPr>
      <w:r w:rsidRPr="00DE6DFC">
        <w:rPr>
          <w:rFonts w:ascii="FangSong" w:eastAsia="FangSong" w:hAnsi="FangSong" w:hint="eastAsia"/>
          <w:sz w:val="21"/>
          <w:szCs w:val="21"/>
        </w:rPr>
        <w:t>小结：</w:t>
      </w:r>
      <w:r w:rsidR="00DE6DFC" w:rsidRPr="00DE6DFC">
        <w:rPr>
          <w:rFonts w:ascii="FangSong" w:eastAsia="FangSong" w:hAnsi="FangSong" w:hint="eastAsia"/>
          <w:sz w:val="21"/>
          <w:szCs w:val="21"/>
        </w:rPr>
        <w:t>荒诞小说的特点：</w:t>
      </w:r>
      <w:r w:rsidRPr="00DE6DFC">
        <w:rPr>
          <w:rFonts w:ascii="FangSong" w:eastAsia="FangSong" w:hAnsi="FangSong" w:hint="eastAsia"/>
          <w:sz w:val="21"/>
          <w:szCs w:val="21"/>
        </w:rPr>
        <w:t>用怪诞、隐喻、象征</w:t>
      </w:r>
      <w:r w:rsidR="00DE6DFC" w:rsidRPr="00DE6DFC">
        <w:rPr>
          <w:rFonts w:ascii="FangSong" w:eastAsia="FangSong" w:hAnsi="FangSong" w:hint="eastAsia"/>
          <w:sz w:val="21"/>
          <w:szCs w:val="21"/>
        </w:rPr>
        <w:t>思索和探讨人类社会与人的生存问题。</w:t>
      </w:r>
    </w:p>
    <w:p w14:paraId="07D4902A" w14:textId="6876709E" w:rsidR="00DE6DFC" w:rsidRPr="00DE6DFC" w:rsidRDefault="00DE6DFC" w:rsidP="00DE6DFC">
      <w:pPr>
        <w:ind w:firstLine="420"/>
        <w:rPr>
          <w:rFonts w:ascii="FangSong" w:eastAsia="FangSong" w:hAnsi="FangSong"/>
          <w:sz w:val="21"/>
          <w:szCs w:val="21"/>
        </w:rPr>
      </w:pPr>
      <w:r w:rsidRPr="00DE6DFC">
        <w:rPr>
          <w:rFonts w:ascii="FangSong" w:eastAsia="FangSong" w:hAnsi="FangSong" w:hint="eastAsia"/>
          <w:sz w:val="21"/>
          <w:szCs w:val="21"/>
        </w:rPr>
        <w:t xml:space="preserve">      </w:t>
      </w:r>
      <w:r w:rsidR="00E0141F">
        <w:rPr>
          <w:rFonts w:ascii="FangSong" w:eastAsia="FangSong" w:hAnsi="FangSong" w:hint="eastAsia"/>
          <w:sz w:val="21"/>
          <w:szCs w:val="21"/>
        </w:rPr>
        <w:t>本节课</w:t>
      </w:r>
      <w:r w:rsidRPr="00DE6DFC">
        <w:rPr>
          <w:rFonts w:ascii="FangSong" w:eastAsia="FangSong" w:hAnsi="FangSong" w:hint="eastAsia"/>
          <w:sz w:val="21"/>
          <w:szCs w:val="21"/>
        </w:rPr>
        <w:t xml:space="preserve">的读法：质疑 — 荒诞形式   </w:t>
      </w:r>
    </w:p>
    <w:p w14:paraId="7CD5A6AD" w14:textId="22CB4879" w:rsidR="00DE6DFC" w:rsidRPr="00DE6DFC" w:rsidRDefault="00E0141F" w:rsidP="00DE6DFC">
      <w:pPr>
        <w:ind w:firstLine="420"/>
        <w:rPr>
          <w:rFonts w:ascii="FangSong" w:eastAsia="FangSong" w:hAnsi="FangSong"/>
          <w:sz w:val="21"/>
          <w:szCs w:val="21"/>
        </w:rPr>
      </w:pPr>
      <w:r>
        <w:rPr>
          <w:rFonts w:ascii="FangSong" w:eastAsia="FangSong" w:hAnsi="FangSong" w:hint="eastAsia"/>
          <w:sz w:val="21"/>
          <w:szCs w:val="21"/>
        </w:rPr>
        <w:t xml:space="preserve">                    </w:t>
      </w:r>
      <w:r w:rsidR="00DE6DFC" w:rsidRPr="00DE6DFC">
        <w:rPr>
          <w:rFonts w:ascii="FangSong" w:eastAsia="FangSong" w:hAnsi="FangSong" w:hint="eastAsia"/>
          <w:sz w:val="21"/>
          <w:szCs w:val="21"/>
        </w:rPr>
        <w:t>取证 — 文本、生活</w:t>
      </w:r>
    </w:p>
    <w:p w14:paraId="2B684611" w14:textId="21240681" w:rsidR="00DE6DFC" w:rsidRPr="00DE6DFC" w:rsidRDefault="00E0141F" w:rsidP="00DE6DFC">
      <w:pPr>
        <w:ind w:firstLine="420"/>
        <w:rPr>
          <w:rFonts w:ascii="FangSong" w:eastAsia="FangSong" w:hAnsi="FangSong"/>
          <w:sz w:val="21"/>
          <w:szCs w:val="21"/>
        </w:rPr>
      </w:pPr>
      <w:r>
        <w:rPr>
          <w:rFonts w:ascii="FangSong" w:eastAsia="FangSong" w:hAnsi="FangSong" w:hint="eastAsia"/>
          <w:sz w:val="21"/>
          <w:szCs w:val="21"/>
        </w:rPr>
        <w:t xml:space="preserve">                    </w:t>
      </w:r>
      <w:r w:rsidR="00DE6DFC" w:rsidRPr="00DE6DFC">
        <w:rPr>
          <w:rFonts w:ascii="FangSong" w:eastAsia="FangSong" w:hAnsi="FangSong" w:hint="eastAsia"/>
          <w:sz w:val="21"/>
          <w:szCs w:val="21"/>
        </w:rPr>
        <w:t>合理推断 —作者意图</w:t>
      </w:r>
    </w:p>
    <w:p w14:paraId="006B10C1" w14:textId="152EF102" w:rsidR="00DE6DFC" w:rsidRPr="00DE6DFC" w:rsidRDefault="00E0141F" w:rsidP="00DE6DFC">
      <w:pPr>
        <w:ind w:firstLine="420"/>
        <w:rPr>
          <w:rFonts w:ascii="FangSong" w:eastAsia="FangSong" w:hAnsi="FangSong"/>
          <w:sz w:val="21"/>
          <w:szCs w:val="21"/>
        </w:rPr>
      </w:pPr>
      <w:r>
        <w:rPr>
          <w:rFonts w:ascii="FangSong" w:eastAsia="FangSong" w:hAnsi="FangSong" w:hint="eastAsia"/>
          <w:sz w:val="21"/>
          <w:szCs w:val="21"/>
        </w:rPr>
        <w:t xml:space="preserve">                   </w:t>
      </w:r>
      <w:r w:rsidR="002F4737">
        <w:rPr>
          <w:rFonts w:ascii="FangSong" w:eastAsia="FangSong" w:hAnsi="FangSong" w:hint="eastAsia"/>
          <w:sz w:val="21"/>
          <w:szCs w:val="21"/>
        </w:rPr>
        <w:t xml:space="preserve"> </w:t>
      </w:r>
      <w:r w:rsidR="00DE6DFC" w:rsidRPr="00DE6DFC">
        <w:rPr>
          <w:rFonts w:ascii="FangSong" w:eastAsia="FangSong" w:hAnsi="FangSong" w:hint="eastAsia"/>
          <w:sz w:val="21"/>
          <w:szCs w:val="21"/>
        </w:rPr>
        <w:t>综合分析 —多重隐喻、艺术真实</w:t>
      </w:r>
    </w:p>
    <w:p w14:paraId="266E6C72" w14:textId="77777777" w:rsidR="00DE6DFC" w:rsidRPr="00DE6DFC" w:rsidRDefault="00DE6DFC" w:rsidP="00DE6DFC">
      <w:pPr>
        <w:ind w:firstLine="420"/>
        <w:rPr>
          <w:rFonts w:ascii="FangSong" w:eastAsia="FangSong" w:hAnsi="FangSong"/>
          <w:b/>
          <w:sz w:val="21"/>
          <w:szCs w:val="21"/>
        </w:rPr>
      </w:pPr>
      <w:r w:rsidRPr="00DE6DFC">
        <w:rPr>
          <w:rFonts w:ascii="FangSong" w:eastAsia="FangSong" w:hAnsi="FangSong"/>
          <w:b/>
          <w:sz w:val="21"/>
          <w:szCs w:val="21"/>
        </w:rPr>
        <w:t xml:space="preserve">             </w:t>
      </w:r>
    </w:p>
    <w:p w14:paraId="634EB824" w14:textId="682E8C7E" w:rsidR="00106C68" w:rsidRPr="00DE6DFC" w:rsidRDefault="00DE6DFC" w:rsidP="00DE6DFC">
      <w:pPr>
        <w:rPr>
          <w:rFonts w:ascii="SimSun" w:eastAsia="SimSun" w:hAnsi="SimSun"/>
          <w:b/>
          <w:sz w:val="21"/>
          <w:szCs w:val="21"/>
        </w:rPr>
      </w:pPr>
      <w:r w:rsidRPr="00DE6DFC">
        <w:rPr>
          <w:rFonts w:ascii="SimSun" w:eastAsia="SimSun" w:hAnsi="SimSun" w:hint="eastAsia"/>
          <w:b/>
          <w:sz w:val="21"/>
          <w:szCs w:val="21"/>
        </w:rPr>
        <w:t>四、作业</w:t>
      </w:r>
    </w:p>
    <w:p w14:paraId="4929708F" w14:textId="5D6D44B8" w:rsidR="00DE6DFC" w:rsidRPr="00DE6DFC" w:rsidRDefault="00DE6DFC" w:rsidP="00DE6DFC">
      <w:pPr>
        <w:rPr>
          <w:rFonts w:ascii="SimSun" w:eastAsia="SimSun" w:hAnsi="SimSun"/>
          <w:b/>
          <w:sz w:val="21"/>
          <w:szCs w:val="21"/>
        </w:rPr>
      </w:pPr>
      <w:r w:rsidRPr="00DE6DFC"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="00126EA7"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DE6DFC">
        <w:rPr>
          <w:rFonts w:ascii="SimSun" w:eastAsia="SimSun" w:hAnsi="SimSun" w:hint="eastAsia"/>
          <w:b/>
          <w:sz w:val="21"/>
          <w:szCs w:val="21"/>
        </w:rPr>
        <w:t>尝试从小说其他角度，如人物、叙事者身上，继续发掘其荒诞形式背后的真实，写一篇思辨性的小论文。</w:t>
      </w:r>
    </w:p>
    <w:p w14:paraId="5CD0A6F9" w14:textId="77777777" w:rsidR="00DE6DFC" w:rsidRPr="00DE6DFC" w:rsidRDefault="00DE6DFC" w:rsidP="00DE6DFC">
      <w:pPr>
        <w:rPr>
          <w:rFonts w:ascii="SimSun" w:eastAsia="SimSun" w:hAnsi="SimSun"/>
          <w:b/>
          <w:sz w:val="21"/>
          <w:szCs w:val="21"/>
        </w:rPr>
      </w:pPr>
    </w:p>
    <w:p w14:paraId="50095B12" w14:textId="5CA6B12A" w:rsidR="00063764" w:rsidRPr="00DE6DFC" w:rsidRDefault="00063764" w:rsidP="00DE6DFC">
      <w:pPr>
        <w:rPr>
          <w:rFonts w:ascii="SimSun" w:eastAsia="SimSun" w:hAnsi="SimSun"/>
          <w:b/>
          <w:sz w:val="21"/>
          <w:szCs w:val="21"/>
        </w:rPr>
      </w:pPr>
      <w:r w:rsidRPr="00DE6DFC">
        <w:rPr>
          <w:rFonts w:ascii="SimSun" w:eastAsia="SimSun" w:hAnsi="SimSun" w:hint="eastAsia"/>
          <w:b/>
          <w:sz w:val="21"/>
          <w:szCs w:val="21"/>
        </w:rPr>
        <w:t xml:space="preserve">  </w:t>
      </w:r>
    </w:p>
    <w:p w14:paraId="11F7B276" w14:textId="77777777" w:rsidR="00F54941" w:rsidRPr="00063764" w:rsidRDefault="00BE0C73"/>
    <w:sectPr w:rsidR="00F54941" w:rsidRPr="00063764" w:rsidSect="003B038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9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764"/>
    <w:rsid w:val="00034B6C"/>
    <w:rsid w:val="00063764"/>
    <w:rsid w:val="00071893"/>
    <w:rsid w:val="000E07B6"/>
    <w:rsid w:val="00106C68"/>
    <w:rsid w:val="00126EA7"/>
    <w:rsid w:val="00165827"/>
    <w:rsid w:val="001B0BDB"/>
    <w:rsid w:val="001F73A3"/>
    <w:rsid w:val="001F7FBD"/>
    <w:rsid w:val="002309CE"/>
    <w:rsid w:val="00246201"/>
    <w:rsid w:val="00291360"/>
    <w:rsid w:val="002D2B7B"/>
    <w:rsid w:val="002F4737"/>
    <w:rsid w:val="00303E84"/>
    <w:rsid w:val="003432DD"/>
    <w:rsid w:val="00364A98"/>
    <w:rsid w:val="003800FB"/>
    <w:rsid w:val="003B038C"/>
    <w:rsid w:val="00407D57"/>
    <w:rsid w:val="004F60FF"/>
    <w:rsid w:val="00504FD5"/>
    <w:rsid w:val="00581822"/>
    <w:rsid w:val="0058257E"/>
    <w:rsid w:val="005936F2"/>
    <w:rsid w:val="005B1630"/>
    <w:rsid w:val="005D7218"/>
    <w:rsid w:val="005D7875"/>
    <w:rsid w:val="006671F2"/>
    <w:rsid w:val="00670071"/>
    <w:rsid w:val="006B0B3F"/>
    <w:rsid w:val="00703157"/>
    <w:rsid w:val="00731502"/>
    <w:rsid w:val="007442E1"/>
    <w:rsid w:val="007446CA"/>
    <w:rsid w:val="007463B4"/>
    <w:rsid w:val="007533A7"/>
    <w:rsid w:val="00761164"/>
    <w:rsid w:val="007722B8"/>
    <w:rsid w:val="00775066"/>
    <w:rsid w:val="007D3DA9"/>
    <w:rsid w:val="0084060B"/>
    <w:rsid w:val="0089667D"/>
    <w:rsid w:val="008D67EE"/>
    <w:rsid w:val="0092145A"/>
    <w:rsid w:val="00934366"/>
    <w:rsid w:val="0098019D"/>
    <w:rsid w:val="00A17318"/>
    <w:rsid w:val="00A2196E"/>
    <w:rsid w:val="00A25B23"/>
    <w:rsid w:val="00A534FF"/>
    <w:rsid w:val="00AB2612"/>
    <w:rsid w:val="00AD3BCD"/>
    <w:rsid w:val="00AD3EE8"/>
    <w:rsid w:val="00AF7636"/>
    <w:rsid w:val="00B20867"/>
    <w:rsid w:val="00B619FA"/>
    <w:rsid w:val="00B91B1C"/>
    <w:rsid w:val="00BE0C73"/>
    <w:rsid w:val="00C529A1"/>
    <w:rsid w:val="00D1378A"/>
    <w:rsid w:val="00DE6DFC"/>
    <w:rsid w:val="00DF0D9C"/>
    <w:rsid w:val="00E0141F"/>
    <w:rsid w:val="00E23B72"/>
    <w:rsid w:val="00E91B3D"/>
    <w:rsid w:val="00EA27E5"/>
    <w:rsid w:val="00EE485F"/>
    <w:rsid w:val="00F5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632B7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63764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08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61170">
          <w:marLeft w:val="634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4362">
          <w:marLeft w:val="634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4694">
          <w:marLeft w:val="634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075">
          <w:marLeft w:val="634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178">
          <w:marLeft w:val="533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820">
          <w:marLeft w:val="533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8573">
          <w:marLeft w:val="533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9249">
          <w:marLeft w:val="533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2924">
          <w:marLeft w:val="634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3020">
          <w:marLeft w:val="634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3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144</Words>
  <Characters>821</Characters>
  <Application>Microsoft Macintosh Word</Application>
  <DocSecurity>0</DocSecurity>
  <Lines>6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11</cp:revision>
  <dcterms:created xsi:type="dcterms:W3CDTF">2019-04-28T06:36:00Z</dcterms:created>
  <dcterms:modified xsi:type="dcterms:W3CDTF">2019-04-28T15:41:00Z</dcterms:modified>
</cp:coreProperties>
</file>