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400" w:rsidRDefault="00660400">
      <w:pPr>
        <w:spacing w:line="360" w:lineRule="auto"/>
        <w:jc w:val="center"/>
        <w:rPr>
          <w:rFonts w:ascii="黑体" w:eastAsia="黑体" w:hAnsi="黑体" w:hint="eastAsia"/>
          <w:b/>
          <w:bCs/>
          <w:sz w:val="32"/>
          <w:szCs w:val="32"/>
        </w:rPr>
      </w:pPr>
    </w:p>
    <w:p w:rsidR="00656842" w:rsidRDefault="008130F3">
      <w:pPr>
        <w:spacing w:line="360" w:lineRule="auto"/>
        <w:jc w:val="center"/>
        <w:rPr>
          <w:rFonts w:ascii="黑体" w:eastAsia="黑体" w:hAnsi="黑体"/>
          <w:sz w:val="32"/>
          <w:szCs w:val="32"/>
        </w:rPr>
      </w:pPr>
      <w:r>
        <w:rPr>
          <w:rFonts w:ascii="黑体" w:eastAsia="黑体" w:hAnsi="黑体" w:hint="eastAsia"/>
          <w:b/>
          <w:bCs/>
          <w:sz w:val="32"/>
          <w:szCs w:val="32"/>
        </w:rPr>
        <w:t>随乐而动</w:t>
      </w:r>
      <w:r>
        <w:rPr>
          <w:rFonts w:ascii="黑体" w:eastAsia="黑体" w:hAnsi="黑体" w:hint="eastAsia"/>
          <w:b/>
          <w:bCs/>
          <w:sz w:val="32"/>
          <w:szCs w:val="32"/>
        </w:rPr>
        <w:t xml:space="preserve"> </w:t>
      </w:r>
      <w:r>
        <w:rPr>
          <w:rFonts w:ascii="黑体" w:eastAsia="黑体" w:hAnsi="黑体" w:hint="eastAsia"/>
          <w:b/>
          <w:bCs/>
          <w:sz w:val="32"/>
          <w:szCs w:val="32"/>
        </w:rPr>
        <w:t>以乐促评</w:t>
      </w:r>
    </w:p>
    <w:p w:rsidR="00656842" w:rsidRDefault="008130F3">
      <w:pPr>
        <w:spacing w:line="360" w:lineRule="auto"/>
        <w:jc w:val="center"/>
        <w:rPr>
          <w:rFonts w:ascii="楷体" w:eastAsia="楷体" w:hAnsi="楷体" w:cs="楷体"/>
          <w:b/>
          <w:bCs/>
          <w:sz w:val="30"/>
          <w:szCs w:val="30"/>
        </w:rPr>
      </w:pPr>
      <w:r>
        <w:rPr>
          <w:rFonts w:ascii="楷体" w:eastAsia="楷体" w:hAnsi="楷体" w:cs="楷体" w:hint="eastAsia"/>
          <w:b/>
          <w:bCs/>
          <w:sz w:val="30"/>
          <w:szCs w:val="30"/>
        </w:rPr>
        <w:t>——</w:t>
      </w:r>
      <w:r>
        <w:rPr>
          <w:rFonts w:ascii="楷体" w:eastAsia="楷体" w:hAnsi="楷体" w:cs="楷体" w:hint="eastAsia"/>
          <w:b/>
          <w:bCs/>
          <w:sz w:val="30"/>
          <w:szCs w:val="30"/>
        </w:rPr>
        <w:t>基于音乐评价下的体态律动在</w:t>
      </w:r>
      <w:r>
        <w:rPr>
          <w:rFonts w:ascii="楷体" w:eastAsia="楷体" w:hAnsi="楷体" w:cs="楷体" w:hint="eastAsia"/>
          <w:b/>
          <w:bCs/>
          <w:sz w:val="30"/>
          <w:szCs w:val="30"/>
        </w:rPr>
        <w:t>小学中高年级</w:t>
      </w:r>
    </w:p>
    <w:p w:rsidR="00656842" w:rsidRDefault="008130F3">
      <w:pPr>
        <w:spacing w:line="360" w:lineRule="auto"/>
        <w:jc w:val="center"/>
        <w:rPr>
          <w:rFonts w:ascii="楷体" w:eastAsia="楷体" w:hAnsi="楷体" w:cs="楷体"/>
          <w:b/>
          <w:bCs/>
          <w:sz w:val="30"/>
          <w:szCs w:val="30"/>
        </w:rPr>
      </w:pPr>
      <w:r>
        <w:rPr>
          <w:rFonts w:ascii="楷体" w:eastAsia="楷体" w:hAnsi="楷体" w:cs="楷体" w:hint="eastAsia"/>
          <w:b/>
          <w:bCs/>
          <w:sz w:val="30"/>
          <w:szCs w:val="30"/>
        </w:rPr>
        <w:t>音乐欣赏</w:t>
      </w:r>
      <w:r>
        <w:rPr>
          <w:rFonts w:ascii="楷体" w:eastAsia="楷体" w:hAnsi="楷体" w:cs="楷体" w:hint="eastAsia"/>
          <w:b/>
          <w:bCs/>
          <w:sz w:val="30"/>
          <w:szCs w:val="30"/>
        </w:rPr>
        <w:t>教学</w:t>
      </w:r>
      <w:r>
        <w:rPr>
          <w:rFonts w:ascii="楷体" w:eastAsia="楷体" w:hAnsi="楷体" w:cs="楷体" w:hint="eastAsia"/>
          <w:b/>
          <w:bCs/>
          <w:sz w:val="30"/>
          <w:szCs w:val="30"/>
        </w:rPr>
        <w:t>课中</w:t>
      </w:r>
      <w:r>
        <w:rPr>
          <w:rFonts w:ascii="楷体" w:eastAsia="楷体" w:hAnsi="楷体" w:cs="楷体" w:hint="eastAsia"/>
          <w:b/>
          <w:bCs/>
          <w:sz w:val="30"/>
          <w:szCs w:val="30"/>
        </w:rPr>
        <w:t>的有效运用</w:t>
      </w:r>
    </w:p>
    <w:p w:rsidR="00660400" w:rsidRDefault="008130F3">
      <w:pPr>
        <w:autoSpaceDE w:val="0"/>
        <w:autoSpaceDN w:val="0"/>
        <w:spacing w:line="360" w:lineRule="auto"/>
        <w:ind w:rightChars="12" w:right="25" w:firstLineChars="200" w:firstLine="480"/>
        <w:jc w:val="center"/>
        <w:rPr>
          <w:rFonts w:ascii="仿宋体" w:eastAsia="仿宋体" w:hAnsi="仿宋体" w:cs="仿宋体" w:hint="eastAsia"/>
          <w:sz w:val="24"/>
          <w:szCs w:val="24"/>
        </w:rPr>
      </w:pPr>
      <w:r>
        <w:rPr>
          <w:rFonts w:ascii="仿宋体" w:eastAsia="仿宋体" w:hAnsi="仿宋体" w:cs="仿宋体" w:hint="eastAsia"/>
          <w:sz w:val="24"/>
          <w:szCs w:val="24"/>
        </w:rPr>
        <w:t>汪佳知</w:t>
      </w:r>
      <w:r>
        <w:rPr>
          <w:rFonts w:ascii="仿宋体" w:eastAsia="仿宋体" w:hAnsi="仿宋体" w:cs="仿宋体" w:hint="eastAsia"/>
          <w:sz w:val="24"/>
          <w:szCs w:val="24"/>
        </w:rPr>
        <w:t xml:space="preserve">   </w:t>
      </w:r>
    </w:p>
    <w:p w:rsidR="00656842" w:rsidRDefault="008130F3">
      <w:pPr>
        <w:autoSpaceDE w:val="0"/>
        <w:autoSpaceDN w:val="0"/>
        <w:spacing w:line="360" w:lineRule="auto"/>
        <w:ind w:rightChars="12" w:right="25" w:firstLineChars="200" w:firstLine="480"/>
        <w:jc w:val="center"/>
        <w:rPr>
          <w:rFonts w:ascii="仿宋体" w:eastAsia="仿宋体" w:hAnsi="仿宋体" w:cs="仿宋体"/>
          <w:sz w:val="24"/>
          <w:szCs w:val="24"/>
        </w:rPr>
      </w:pPr>
      <w:r>
        <w:rPr>
          <w:rFonts w:ascii="仿宋体" w:eastAsia="仿宋体" w:hAnsi="仿宋体" w:cs="仿宋体" w:hint="eastAsia"/>
          <w:sz w:val="24"/>
          <w:szCs w:val="24"/>
        </w:rPr>
        <w:t>徐汇求知小学</w:t>
      </w:r>
    </w:p>
    <w:p w:rsidR="00656842" w:rsidRDefault="008130F3">
      <w:pPr>
        <w:spacing w:line="360" w:lineRule="auto"/>
        <w:rPr>
          <w:rFonts w:ascii="宋体" w:hAnsi="宋体" w:cs="宋体"/>
          <w:b/>
          <w:sz w:val="28"/>
          <w:szCs w:val="28"/>
        </w:rPr>
      </w:pPr>
      <w:r>
        <w:rPr>
          <w:rFonts w:ascii="宋体" w:hAnsi="宋体" w:cs="宋体" w:hint="eastAsia"/>
          <w:b/>
          <w:sz w:val="28"/>
          <w:szCs w:val="28"/>
        </w:rPr>
        <w:t>[</w:t>
      </w:r>
      <w:r>
        <w:rPr>
          <w:rFonts w:ascii="宋体" w:hAnsi="宋体" w:cs="宋体" w:hint="eastAsia"/>
          <w:b/>
          <w:sz w:val="28"/>
          <w:szCs w:val="28"/>
        </w:rPr>
        <w:t>摘要</w:t>
      </w:r>
      <w:r>
        <w:rPr>
          <w:rFonts w:ascii="宋体" w:hAnsi="宋体" w:cs="宋体" w:hint="eastAsia"/>
          <w:b/>
          <w:sz w:val="28"/>
          <w:szCs w:val="28"/>
        </w:rPr>
        <w:t>]</w:t>
      </w:r>
    </w:p>
    <w:p w:rsidR="00656842" w:rsidRDefault="008130F3">
      <w:pPr>
        <w:spacing w:line="360" w:lineRule="auto"/>
        <w:ind w:firstLineChars="200" w:firstLine="480"/>
        <w:rPr>
          <w:sz w:val="24"/>
        </w:rPr>
      </w:pPr>
      <w:r>
        <w:rPr>
          <w:rFonts w:ascii="宋体" w:hAnsi="宋体" w:cs="宋体" w:hint="eastAsia"/>
          <w:bCs/>
          <w:sz w:val="24"/>
          <w:szCs w:val="24"/>
        </w:rPr>
        <w:t>根据</w:t>
      </w:r>
      <w:r>
        <w:rPr>
          <w:rFonts w:ascii="宋体" w:hAnsi="宋体" w:cs="宋体" w:hint="eastAsia"/>
          <w:sz w:val="24"/>
          <w:szCs w:val="24"/>
        </w:rPr>
        <w:t>《上海市小学音乐学科教学基本要求》由音乐感受与欣赏、音乐表现和音乐创造三个模块组成</w:t>
      </w:r>
      <w:r>
        <w:rPr>
          <w:rFonts w:ascii="宋体" w:hAnsi="宋体" w:cs="宋体" w:hint="eastAsia"/>
          <w:sz w:val="24"/>
          <w:szCs w:val="24"/>
        </w:rPr>
        <w:t>，在区级音乐子课题《</w:t>
      </w:r>
      <w:r>
        <w:rPr>
          <w:rFonts w:ascii="宋体" w:hAnsi="宋体" w:cs="宋体" w:hint="eastAsia"/>
          <w:sz w:val="24"/>
          <w:szCs w:val="24"/>
        </w:rPr>
        <w:t>基于标准教学的区域性转化与指导策略研究</w:t>
      </w:r>
      <w:r>
        <w:rPr>
          <w:rFonts w:ascii="宋体" w:hAnsi="宋体" w:cs="宋体" w:hint="eastAsia"/>
          <w:sz w:val="24"/>
          <w:szCs w:val="24"/>
        </w:rPr>
        <w:t>》的引领下，</w:t>
      </w:r>
      <w:r>
        <w:rPr>
          <w:rFonts w:hint="eastAsia"/>
          <w:sz w:val="24"/>
        </w:rPr>
        <w:t>以</w:t>
      </w:r>
      <w:r>
        <w:rPr>
          <w:rFonts w:hint="eastAsia"/>
          <w:sz w:val="24"/>
        </w:rPr>
        <w:t>多元化的评价机制</w:t>
      </w:r>
      <w:r>
        <w:rPr>
          <w:sz w:val="24"/>
        </w:rPr>
        <w:t>，</w:t>
      </w:r>
      <w:r>
        <w:rPr>
          <w:rFonts w:ascii="宋体" w:hAnsi="宋体" w:cs="宋体" w:hint="eastAsia"/>
          <w:sz w:val="24"/>
          <w:szCs w:val="24"/>
        </w:rPr>
        <w:t>开展对体态律动</w:t>
      </w:r>
      <w:r>
        <w:rPr>
          <w:rFonts w:hint="eastAsia"/>
          <w:sz w:val="24"/>
        </w:rPr>
        <w:t>在</w:t>
      </w:r>
      <w:r>
        <w:rPr>
          <w:rFonts w:hint="eastAsia"/>
          <w:sz w:val="24"/>
        </w:rPr>
        <w:t>小学中高年级欣赏教学</w:t>
      </w:r>
      <w:r>
        <w:rPr>
          <w:rFonts w:hint="eastAsia"/>
          <w:sz w:val="24"/>
        </w:rPr>
        <w:t>中</w:t>
      </w:r>
      <w:r>
        <w:rPr>
          <w:rFonts w:hint="eastAsia"/>
          <w:sz w:val="24"/>
        </w:rPr>
        <w:t>的有效运用。</w:t>
      </w:r>
    </w:p>
    <w:p w:rsidR="00656842" w:rsidRDefault="008130F3">
      <w:pPr>
        <w:spacing w:line="360" w:lineRule="auto"/>
        <w:ind w:firstLineChars="200" w:firstLine="480"/>
        <w:rPr>
          <w:rFonts w:ascii="宋体" w:hAnsi="宋体" w:cs="宋体"/>
          <w:sz w:val="24"/>
          <w:szCs w:val="24"/>
        </w:rPr>
      </w:pPr>
      <w:r>
        <w:rPr>
          <w:rStyle w:val="a8"/>
          <w:rFonts w:ascii="宋体" w:hAnsi="宋体" w:cs="宋体" w:hint="eastAsia"/>
          <w:sz w:val="24"/>
          <w:szCs w:val="24"/>
        </w:rPr>
        <w:footnoteReference w:id="2"/>
      </w:r>
      <w:r>
        <w:rPr>
          <w:rFonts w:ascii="宋体" w:hAnsi="宋体" w:cs="宋体" w:hint="eastAsia"/>
          <w:sz w:val="24"/>
          <w:szCs w:val="24"/>
        </w:rPr>
        <w:t>“</w:t>
      </w:r>
      <w:r>
        <w:rPr>
          <w:rFonts w:ascii="宋体" w:hAnsi="宋体" w:cs="宋体" w:hint="eastAsia"/>
          <w:sz w:val="24"/>
          <w:szCs w:val="24"/>
        </w:rPr>
        <w:t>体态律动”这个词组最早源于</w:t>
      </w:r>
      <w:r>
        <w:rPr>
          <w:rFonts w:ascii="宋体" w:hAnsi="宋体" w:cs="宋体" w:hint="eastAsia"/>
          <w:sz w:val="24"/>
          <w:szCs w:val="24"/>
        </w:rPr>
        <w:t>19</w:t>
      </w:r>
      <w:r>
        <w:rPr>
          <w:rFonts w:ascii="宋体" w:hAnsi="宋体" w:cs="宋体" w:hint="eastAsia"/>
          <w:sz w:val="24"/>
          <w:szCs w:val="24"/>
        </w:rPr>
        <w:t>世纪初期英国伯明翰大学教授约翰·哈威使用的“</w:t>
      </w:r>
      <w:r>
        <w:rPr>
          <w:rFonts w:ascii="宋体" w:hAnsi="宋体" w:cs="宋体" w:hint="eastAsia"/>
          <w:sz w:val="24"/>
          <w:szCs w:val="24"/>
        </w:rPr>
        <w:t>eurhythmics</w:t>
      </w:r>
      <w:r>
        <w:rPr>
          <w:rFonts w:ascii="宋体" w:hAnsi="宋体" w:cs="宋体" w:hint="eastAsia"/>
          <w:sz w:val="24"/>
          <w:szCs w:val="24"/>
        </w:rPr>
        <w:t>”一词</w:t>
      </w:r>
      <w:r>
        <w:rPr>
          <w:rFonts w:ascii="宋体" w:hAnsi="宋体" w:cs="宋体" w:hint="eastAsia"/>
          <w:sz w:val="24"/>
          <w:szCs w:val="24"/>
        </w:rPr>
        <w:t xml:space="preserve">, </w:t>
      </w:r>
      <w:r>
        <w:rPr>
          <w:rFonts w:ascii="宋体" w:hAnsi="宋体" w:cs="宋体" w:hint="eastAsia"/>
          <w:sz w:val="24"/>
          <w:szCs w:val="24"/>
        </w:rPr>
        <w:t>表示达尔克罗兹的“音乐与身体律动”这个概念。以体态律动（</w:t>
      </w:r>
      <w:r>
        <w:rPr>
          <w:rFonts w:ascii="宋体" w:hAnsi="宋体" w:cs="宋体" w:hint="eastAsia"/>
          <w:sz w:val="24"/>
          <w:szCs w:val="24"/>
        </w:rPr>
        <w:t>Dalcroze Eurhythmics</w:t>
      </w:r>
      <w:r>
        <w:rPr>
          <w:rFonts w:ascii="宋体" w:hAnsi="宋体" w:cs="宋体" w:hint="eastAsia"/>
          <w:sz w:val="24"/>
          <w:szCs w:val="24"/>
        </w:rPr>
        <w:t>）作为独特的教学方法启发演奏者、创作者甚至是欣赏者更好的感受音乐、体验音乐、表达音乐。体态律动提供了一个具体的身体运动方法，以视觉的方式表达抽象的听觉艺术。体态律动的作用是能使学生在聆听音乐的同时亲身体验音乐，深入欣</w:t>
      </w:r>
      <w:r>
        <w:rPr>
          <w:rFonts w:ascii="宋体" w:hAnsi="宋体" w:cs="宋体" w:hint="eastAsia"/>
          <w:sz w:val="24"/>
        </w:rPr>
        <w:t>赏音乐。它是将动作作为媒介来表现音乐的节奏、曲式、旋律、音色、力度等音乐要素。</w:t>
      </w:r>
      <w:r>
        <w:rPr>
          <w:rFonts w:ascii="宋体" w:hAnsi="宋体" w:cs="宋体" w:hint="eastAsia"/>
          <w:sz w:val="24"/>
          <w:szCs w:val="24"/>
        </w:rPr>
        <w:t>体态律动教学的的</w:t>
      </w:r>
      <w:r>
        <w:rPr>
          <w:rFonts w:ascii="宋体" w:hAnsi="宋体" w:cs="宋体" w:hint="eastAsia"/>
          <w:sz w:val="24"/>
          <w:szCs w:val="24"/>
        </w:rPr>
        <w:t>最终目标是欣赏音乐，律动只是走进音乐的一种方式。律动以即兴为主，以是否能清晰展现音乐基本要素为主要评价标准。</w:t>
      </w:r>
    </w:p>
    <w:p w:rsidR="00656842" w:rsidRDefault="008130F3">
      <w:pPr>
        <w:spacing w:line="360" w:lineRule="auto"/>
        <w:rPr>
          <w:rFonts w:ascii="宋体" w:hAnsi="宋体" w:cs="宋体"/>
          <w:sz w:val="28"/>
          <w:szCs w:val="28"/>
        </w:rPr>
      </w:pPr>
      <w:r>
        <w:rPr>
          <w:rFonts w:ascii="宋体" w:hAnsi="宋体" w:cs="宋体" w:hint="eastAsia"/>
          <w:b/>
          <w:bCs/>
          <w:sz w:val="28"/>
          <w:szCs w:val="28"/>
        </w:rPr>
        <w:t>[</w:t>
      </w:r>
      <w:r>
        <w:rPr>
          <w:rFonts w:ascii="宋体" w:hAnsi="宋体" w:cs="宋体" w:hint="eastAsia"/>
          <w:b/>
          <w:bCs/>
          <w:sz w:val="28"/>
          <w:szCs w:val="28"/>
        </w:rPr>
        <w:t>关键字</w:t>
      </w:r>
      <w:r>
        <w:rPr>
          <w:rFonts w:ascii="宋体" w:hAnsi="宋体" w:cs="宋体" w:hint="eastAsia"/>
          <w:b/>
          <w:bCs/>
          <w:sz w:val="28"/>
          <w:szCs w:val="28"/>
        </w:rPr>
        <w:t>]</w:t>
      </w:r>
      <w:r>
        <w:rPr>
          <w:rFonts w:ascii="宋体" w:hAnsi="宋体" w:cs="宋体" w:hint="eastAsia"/>
          <w:sz w:val="28"/>
          <w:szCs w:val="28"/>
        </w:rPr>
        <w:t>体态律动小学中高年级音乐欣赏</w:t>
      </w:r>
      <w:r>
        <w:rPr>
          <w:rFonts w:ascii="宋体" w:hAnsi="宋体" w:cs="宋体" w:hint="eastAsia"/>
          <w:sz w:val="28"/>
          <w:szCs w:val="28"/>
        </w:rPr>
        <w:t xml:space="preserve"> </w:t>
      </w:r>
      <w:r>
        <w:rPr>
          <w:rFonts w:ascii="宋体" w:hAnsi="宋体" w:cs="宋体" w:hint="eastAsia"/>
          <w:sz w:val="28"/>
          <w:szCs w:val="28"/>
        </w:rPr>
        <w:t>多元评价</w:t>
      </w:r>
      <w:r>
        <w:rPr>
          <w:rFonts w:ascii="宋体" w:hAnsi="宋体" w:cs="宋体" w:hint="eastAsia"/>
          <w:sz w:val="28"/>
          <w:szCs w:val="28"/>
        </w:rPr>
        <w:t xml:space="preserve"> </w:t>
      </w:r>
      <w:r>
        <w:rPr>
          <w:rFonts w:ascii="宋体" w:hAnsi="宋体" w:cs="宋体" w:hint="eastAsia"/>
          <w:sz w:val="28"/>
          <w:szCs w:val="28"/>
        </w:rPr>
        <w:t>达尔克罗兹</w:t>
      </w:r>
    </w:p>
    <w:p w:rsidR="00656842" w:rsidRDefault="00656842">
      <w:pPr>
        <w:spacing w:line="360" w:lineRule="auto"/>
        <w:rPr>
          <w:rFonts w:ascii="宋体" w:hAnsi="宋体" w:cs="宋体"/>
          <w:sz w:val="28"/>
          <w:szCs w:val="28"/>
        </w:rPr>
      </w:pPr>
    </w:p>
    <w:p w:rsidR="00656842" w:rsidRDefault="00656842">
      <w:pPr>
        <w:spacing w:line="360" w:lineRule="auto"/>
        <w:rPr>
          <w:rFonts w:ascii="宋体" w:hAnsi="宋体" w:cs="宋体"/>
          <w:sz w:val="28"/>
          <w:szCs w:val="28"/>
        </w:rPr>
      </w:pPr>
    </w:p>
    <w:p w:rsidR="00656842" w:rsidRDefault="00656842">
      <w:pPr>
        <w:spacing w:line="360" w:lineRule="auto"/>
        <w:rPr>
          <w:rFonts w:ascii="宋体" w:hAnsi="宋体" w:cs="宋体"/>
          <w:sz w:val="28"/>
          <w:szCs w:val="28"/>
        </w:rPr>
      </w:pPr>
    </w:p>
    <w:p w:rsidR="00656842" w:rsidRDefault="00656842">
      <w:pPr>
        <w:spacing w:line="360" w:lineRule="auto"/>
        <w:rPr>
          <w:rFonts w:ascii="宋体" w:hAnsi="宋体" w:cs="宋体" w:hint="eastAsia"/>
          <w:sz w:val="28"/>
          <w:szCs w:val="28"/>
        </w:rPr>
      </w:pPr>
    </w:p>
    <w:p w:rsidR="00660400" w:rsidRDefault="00660400">
      <w:pPr>
        <w:spacing w:line="360" w:lineRule="auto"/>
        <w:rPr>
          <w:rFonts w:ascii="宋体" w:hAnsi="宋体" w:cs="宋体" w:hint="eastAsia"/>
          <w:sz w:val="28"/>
          <w:szCs w:val="28"/>
        </w:rPr>
      </w:pPr>
    </w:p>
    <w:p w:rsidR="00656842" w:rsidRDefault="008130F3">
      <w:pPr>
        <w:numPr>
          <w:ilvl w:val="0"/>
          <w:numId w:val="2"/>
        </w:numPr>
        <w:spacing w:line="360" w:lineRule="auto"/>
        <w:rPr>
          <w:b/>
          <w:sz w:val="24"/>
        </w:rPr>
      </w:pPr>
      <w:r>
        <w:rPr>
          <w:rFonts w:ascii="黑体" w:eastAsia="黑体" w:hint="eastAsia"/>
          <w:b/>
          <w:sz w:val="28"/>
          <w:szCs w:val="28"/>
        </w:rPr>
        <w:lastRenderedPageBreak/>
        <w:t>研究目的</w:t>
      </w:r>
    </w:p>
    <w:p w:rsidR="00656842" w:rsidRDefault="008130F3">
      <w:pPr>
        <w:pStyle w:val="a4"/>
        <w:widowControl/>
        <w:spacing w:before="0" w:beforeAutospacing="0" w:after="0" w:afterAutospacing="0" w:line="360" w:lineRule="auto"/>
        <w:ind w:firstLineChars="200" w:firstLine="480"/>
        <w:rPr>
          <w:rFonts w:ascii="宋体" w:hAnsi="宋体" w:cs="宋体"/>
          <w:color w:val="333333"/>
          <w:szCs w:val="24"/>
          <w:shd w:val="clear" w:color="auto" w:fill="FFFFFF"/>
        </w:rPr>
      </w:pPr>
      <w:r>
        <w:rPr>
          <w:rFonts w:ascii="宋体" w:hAnsi="宋体" w:cs="宋体" w:hint="eastAsia"/>
          <w:szCs w:val="24"/>
        </w:rPr>
        <w:t>以</w:t>
      </w:r>
      <w:r>
        <w:rPr>
          <w:rFonts w:hint="eastAsia"/>
          <w:szCs w:val="24"/>
        </w:rPr>
        <w:t>四年级第一学期第二单元《保尔的母鸡》一课将</w:t>
      </w:r>
      <w:r>
        <w:rPr>
          <w:rFonts w:ascii="宋体" w:hAnsi="宋体" w:cs="宋体" w:hint="eastAsia"/>
          <w:szCs w:val="24"/>
        </w:rPr>
        <w:t>体态律动巧妙地渗透，合理组合教材内容</w:t>
      </w:r>
      <w:r>
        <w:rPr>
          <w:rFonts w:ascii="宋体" w:hAnsi="宋体" w:cs="宋体" w:hint="eastAsia"/>
          <w:szCs w:val="24"/>
        </w:rPr>
        <w:t>，</w:t>
      </w:r>
      <w:r>
        <w:rPr>
          <w:rFonts w:ascii="宋体" w:hAnsi="宋体" w:cs="宋体" w:hint="eastAsia"/>
          <w:szCs w:val="24"/>
        </w:rPr>
        <w:t>激发学生</w:t>
      </w:r>
      <w:r>
        <w:rPr>
          <w:rFonts w:ascii="宋体" w:hAnsi="宋体" w:cs="宋体" w:hint="eastAsia"/>
          <w:szCs w:val="24"/>
        </w:rPr>
        <w:t>学习的</w:t>
      </w:r>
      <w:r>
        <w:rPr>
          <w:rFonts w:ascii="宋体" w:hAnsi="宋体" w:cs="宋体" w:hint="eastAsia"/>
          <w:szCs w:val="24"/>
        </w:rPr>
        <w:t>兴趣</w:t>
      </w:r>
      <w:r>
        <w:rPr>
          <w:rFonts w:ascii="宋体" w:hAnsi="宋体" w:cs="宋体" w:hint="eastAsia"/>
          <w:szCs w:val="24"/>
        </w:rPr>
        <w:t>；</w:t>
      </w:r>
      <w:r>
        <w:rPr>
          <w:rFonts w:ascii="宋体" w:hAnsi="宋体" w:cs="宋体" w:hint="eastAsia"/>
          <w:szCs w:val="24"/>
        </w:rPr>
        <w:t>合理运用教学评价</w:t>
      </w:r>
      <w:r>
        <w:rPr>
          <w:rFonts w:ascii="宋体" w:hAnsi="宋体" w:cs="宋体" w:hint="eastAsia"/>
          <w:szCs w:val="24"/>
        </w:rPr>
        <w:t>，</w:t>
      </w:r>
      <w:r>
        <w:rPr>
          <w:rFonts w:ascii="宋体" w:hAnsi="宋体" w:cs="宋体" w:hint="eastAsia"/>
          <w:color w:val="333333"/>
          <w:szCs w:val="24"/>
          <w:shd w:val="clear" w:color="auto" w:fill="FFFFFF"/>
        </w:rPr>
        <w:t>探究</w:t>
      </w:r>
      <w:r>
        <w:rPr>
          <w:rFonts w:ascii="宋体" w:hAnsi="宋体" w:cs="宋体" w:hint="eastAsia"/>
          <w:color w:val="333333"/>
          <w:szCs w:val="24"/>
          <w:shd w:val="clear" w:color="auto" w:fill="FFFFFF"/>
        </w:rPr>
        <w:t>小学中高年级音乐欣赏课</w:t>
      </w:r>
      <w:r>
        <w:rPr>
          <w:rFonts w:ascii="宋体" w:hAnsi="宋体" w:cs="宋体" w:hint="eastAsia"/>
          <w:color w:val="333333"/>
          <w:szCs w:val="24"/>
          <w:shd w:val="clear" w:color="auto" w:fill="FFFFFF"/>
        </w:rPr>
        <w:t>体态律动</w:t>
      </w:r>
      <w:r>
        <w:rPr>
          <w:rFonts w:ascii="宋体" w:hAnsi="宋体" w:cs="宋体" w:hint="eastAsia"/>
          <w:color w:val="333333"/>
          <w:szCs w:val="24"/>
          <w:shd w:val="clear" w:color="auto" w:fill="FFFFFF"/>
        </w:rPr>
        <w:t>的有效</w:t>
      </w:r>
      <w:r>
        <w:rPr>
          <w:rFonts w:ascii="宋体" w:hAnsi="宋体" w:cs="宋体" w:hint="eastAsia"/>
          <w:color w:val="333333"/>
          <w:szCs w:val="24"/>
          <w:shd w:val="clear" w:color="auto" w:fill="FFFFFF"/>
        </w:rPr>
        <w:t>运用</w:t>
      </w:r>
      <w:r>
        <w:rPr>
          <w:rFonts w:ascii="宋体" w:hAnsi="宋体" w:cs="宋体" w:hint="eastAsia"/>
          <w:color w:val="333333"/>
          <w:szCs w:val="24"/>
          <w:shd w:val="clear" w:color="auto" w:fill="FFFFFF"/>
        </w:rPr>
        <w:t>。</w:t>
      </w:r>
    </w:p>
    <w:p w:rsidR="00656842" w:rsidRDefault="00656842">
      <w:pPr>
        <w:pStyle w:val="a4"/>
        <w:widowControl/>
        <w:spacing w:before="0" w:beforeAutospacing="0" w:after="0" w:afterAutospacing="0" w:line="360" w:lineRule="auto"/>
        <w:ind w:firstLineChars="200" w:firstLine="480"/>
        <w:rPr>
          <w:rFonts w:ascii="宋体" w:hAnsi="宋体" w:cs="宋体"/>
          <w:color w:val="333333"/>
          <w:szCs w:val="24"/>
          <w:shd w:val="clear" w:color="auto" w:fill="FFFFFF"/>
        </w:rPr>
      </w:pPr>
    </w:p>
    <w:p w:rsidR="00656842" w:rsidRDefault="008130F3">
      <w:pPr>
        <w:numPr>
          <w:ilvl w:val="0"/>
          <w:numId w:val="2"/>
        </w:numPr>
        <w:spacing w:line="360" w:lineRule="auto"/>
        <w:rPr>
          <w:b/>
          <w:sz w:val="24"/>
        </w:rPr>
      </w:pPr>
      <w:r>
        <w:rPr>
          <w:rFonts w:ascii="黑体" w:eastAsia="黑体" w:hint="eastAsia"/>
          <w:b/>
          <w:sz w:val="28"/>
          <w:szCs w:val="28"/>
        </w:rPr>
        <w:t>研究方法</w:t>
      </w:r>
    </w:p>
    <w:p w:rsidR="00656842" w:rsidRDefault="008130F3">
      <w:pPr>
        <w:numPr>
          <w:ilvl w:val="0"/>
          <w:numId w:val="3"/>
        </w:numPr>
        <w:spacing w:line="360" w:lineRule="auto"/>
        <w:rPr>
          <w:rFonts w:ascii="宋体" w:hAnsi="宋体" w:cs="宋体"/>
          <w:b/>
          <w:sz w:val="24"/>
          <w:szCs w:val="24"/>
        </w:rPr>
      </w:pPr>
      <w:r>
        <w:rPr>
          <w:rFonts w:ascii="宋体" w:hAnsi="宋体" w:cs="宋体" w:hint="eastAsia"/>
          <w:b/>
          <w:sz w:val="24"/>
          <w:szCs w:val="24"/>
        </w:rPr>
        <w:t>文献资料</w:t>
      </w:r>
    </w:p>
    <w:p w:rsidR="00656842" w:rsidRDefault="008130F3">
      <w:pPr>
        <w:spacing w:line="360" w:lineRule="auto"/>
        <w:rPr>
          <w:rFonts w:ascii="宋体" w:hAnsi="宋体" w:cs="宋体"/>
          <w:b/>
          <w:sz w:val="24"/>
          <w:szCs w:val="24"/>
        </w:rPr>
      </w:pPr>
      <w:r>
        <w:rPr>
          <w:rFonts w:ascii="宋体" w:hAnsi="宋体" w:cs="宋体" w:hint="eastAsia"/>
          <w:bCs/>
          <w:sz w:val="24"/>
          <w:szCs w:val="24"/>
        </w:rPr>
        <w:t xml:space="preserve">   </w:t>
      </w:r>
      <w:r>
        <w:rPr>
          <w:rFonts w:ascii="宋体" w:hAnsi="宋体" w:cs="宋体" w:hint="eastAsia"/>
          <w:bCs/>
          <w:sz w:val="24"/>
          <w:szCs w:val="24"/>
        </w:rPr>
        <w:t>通过阅读、整理有关文献材料，通过对达尔克罗兹教学法的教学理念的充分学习和理解，结合区级子课题《</w:t>
      </w:r>
      <w:r>
        <w:rPr>
          <w:rFonts w:ascii="宋体" w:hAnsi="宋体" w:cs="宋体" w:hint="eastAsia"/>
          <w:sz w:val="24"/>
          <w:szCs w:val="24"/>
        </w:rPr>
        <w:t>基于标准教学的区域性转化与指导策略研究</w:t>
      </w:r>
      <w:r>
        <w:rPr>
          <w:rFonts w:ascii="宋体" w:hAnsi="宋体" w:cs="宋体" w:hint="eastAsia"/>
          <w:sz w:val="24"/>
          <w:szCs w:val="24"/>
        </w:rPr>
        <w:t>》。</w:t>
      </w:r>
    </w:p>
    <w:p w:rsidR="00656842" w:rsidRDefault="008130F3">
      <w:pPr>
        <w:numPr>
          <w:ilvl w:val="0"/>
          <w:numId w:val="3"/>
        </w:numPr>
        <w:spacing w:line="360" w:lineRule="auto"/>
        <w:rPr>
          <w:b/>
          <w:sz w:val="24"/>
        </w:rPr>
      </w:pPr>
      <w:r>
        <w:rPr>
          <w:rFonts w:ascii="宋体" w:hAnsi="宋体" w:cs="宋体" w:hint="eastAsia"/>
          <w:b/>
          <w:sz w:val="24"/>
          <w:szCs w:val="24"/>
        </w:rPr>
        <w:t>观察和访谈记录</w:t>
      </w:r>
    </w:p>
    <w:p w:rsidR="00656842" w:rsidRDefault="008130F3">
      <w:pPr>
        <w:spacing w:line="360" w:lineRule="auto"/>
        <w:ind w:firstLineChars="200" w:firstLine="480"/>
        <w:rPr>
          <w:rFonts w:ascii="宋体" w:hAnsi="宋体" w:cs="宋体"/>
          <w:bCs/>
          <w:sz w:val="24"/>
          <w:szCs w:val="24"/>
        </w:rPr>
      </w:pPr>
      <w:r>
        <w:rPr>
          <w:rFonts w:ascii="宋体" w:hAnsi="宋体" w:cs="宋体" w:hint="eastAsia"/>
          <w:bCs/>
          <w:sz w:val="24"/>
          <w:szCs w:val="24"/>
        </w:rPr>
        <w:t>以教学课例及教学实践制定目标，对研究对象进行系统连续的观察，并作出准确、具体和详尽的记录。</w:t>
      </w:r>
    </w:p>
    <w:p w:rsidR="00656842" w:rsidRDefault="00656842">
      <w:pPr>
        <w:spacing w:line="360" w:lineRule="auto"/>
        <w:ind w:firstLineChars="200" w:firstLine="480"/>
        <w:rPr>
          <w:rFonts w:ascii="宋体" w:hAnsi="宋体" w:cs="宋体"/>
          <w:bCs/>
          <w:sz w:val="24"/>
          <w:szCs w:val="24"/>
        </w:rPr>
      </w:pPr>
    </w:p>
    <w:p w:rsidR="00656842" w:rsidRDefault="008130F3">
      <w:pPr>
        <w:numPr>
          <w:ilvl w:val="0"/>
          <w:numId w:val="2"/>
        </w:numPr>
        <w:spacing w:line="360" w:lineRule="auto"/>
        <w:rPr>
          <w:rFonts w:ascii="黑体" w:eastAsia="黑体"/>
          <w:b/>
          <w:sz w:val="28"/>
          <w:szCs w:val="28"/>
        </w:rPr>
      </w:pPr>
      <w:r>
        <w:rPr>
          <w:rFonts w:ascii="黑体" w:eastAsia="黑体" w:hint="eastAsia"/>
          <w:b/>
          <w:sz w:val="28"/>
          <w:szCs w:val="28"/>
        </w:rPr>
        <w:t>结果与分析</w:t>
      </w:r>
    </w:p>
    <w:p w:rsidR="00656842" w:rsidRDefault="008130F3">
      <w:pPr>
        <w:spacing w:line="360" w:lineRule="auto"/>
        <w:ind w:firstLineChars="200" w:firstLine="480"/>
        <w:rPr>
          <w:rFonts w:ascii="宋体" w:hAnsi="宋体" w:cs="宋体"/>
          <w:sz w:val="24"/>
          <w:szCs w:val="24"/>
        </w:rPr>
      </w:pPr>
      <w:r>
        <w:rPr>
          <w:rFonts w:ascii="宋体" w:hAnsi="宋体" w:cs="宋体" w:hint="eastAsia"/>
          <w:sz w:val="24"/>
          <w:szCs w:val="24"/>
        </w:rPr>
        <w:t>根据《上海市教育委员会关于小学阶段实施基于课程标准的教学与评价工作的意见》的精神与要求</w:t>
      </w:r>
      <w:r>
        <w:rPr>
          <w:rFonts w:ascii="宋体" w:hAnsi="宋体" w:cs="宋体" w:hint="eastAsia"/>
          <w:sz w:val="24"/>
          <w:szCs w:val="24"/>
        </w:rPr>
        <w:t>。</w:t>
      </w:r>
      <w:r>
        <w:rPr>
          <w:rStyle w:val="a8"/>
          <w:rFonts w:ascii="宋体" w:hAnsi="宋体" w:cs="宋体" w:hint="eastAsia"/>
          <w:sz w:val="24"/>
          <w:szCs w:val="24"/>
        </w:rPr>
        <w:footnoteReference w:id="3"/>
      </w:r>
      <w:r>
        <w:rPr>
          <w:rFonts w:ascii="宋体" w:hAnsi="宋体" w:cs="宋体" w:hint="eastAsia"/>
          <w:sz w:val="24"/>
          <w:szCs w:val="24"/>
        </w:rPr>
        <w:t>参考</w:t>
      </w:r>
      <w:r>
        <w:rPr>
          <w:rFonts w:ascii="宋体" w:hAnsi="宋体" w:cs="宋体" w:hint="eastAsia"/>
          <w:sz w:val="24"/>
          <w:szCs w:val="24"/>
          <w:lang w:eastAsia="en-US"/>
        </w:rPr>
        <w:t>Laura Simna</w:t>
      </w:r>
      <w:r>
        <w:rPr>
          <w:rFonts w:ascii="宋体" w:hAnsi="宋体" w:cs="宋体" w:hint="eastAsia"/>
          <w:sz w:val="24"/>
          <w:szCs w:val="24"/>
        </w:rPr>
        <w:t>在</w:t>
      </w:r>
      <w:r>
        <w:rPr>
          <w:rFonts w:ascii="宋体" w:hAnsi="宋体" w:cs="宋体" w:hint="eastAsia"/>
          <w:sz w:val="24"/>
          <w:szCs w:val="24"/>
        </w:rPr>
        <w:t>2008</w:t>
      </w:r>
      <w:r>
        <w:rPr>
          <w:rFonts w:ascii="宋体" w:hAnsi="宋体" w:cs="宋体" w:hint="eastAsia"/>
          <w:sz w:val="24"/>
          <w:szCs w:val="24"/>
        </w:rPr>
        <w:t>年</w:t>
      </w:r>
      <w:r>
        <w:rPr>
          <w:rFonts w:ascii="宋体" w:hAnsi="宋体" w:cs="宋体" w:hint="eastAsia"/>
          <w:sz w:val="24"/>
          <w:szCs w:val="24"/>
        </w:rPr>
        <w:t>1</w:t>
      </w:r>
      <w:r>
        <w:rPr>
          <w:rFonts w:ascii="宋体" w:hAnsi="宋体" w:cs="宋体" w:hint="eastAsia"/>
          <w:sz w:val="24"/>
          <w:szCs w:val="24"/>
        </w:rPr>
        <w:t>月的</w:t>
      </w:r>
      <w:r>
        <w:rPr>
          <w:rFonts w:ascii="宋体" w:hAnsi="宋体" w:cs="宋体" w:hint="eastAsia"/>
          <w:sz w:val="24"/>
          <w:szCs w:val="24"/>
        </w:rPr>
        <w:t xml:space="preserve"> </w:t>
      </w:r>
      <w:r>
        <w:rPr>
          <w:rFonts w:ascii="宋体" w:hAnsi="宋体" w:cs="宋体" w:hint="eastAsia"/>
          <w:sz w:val="24"/>
          <w:szCs w:val="24"/>
          <w:lang w:eastAsia="en-US"/>
        </w:rPr>
        <w:t>The Ohio State online music journal</w:t>
      </w:r>
      <w:r>
        <w:rPr>
          <w:rFonts w:ascii="宋体" w:hAnsi="宋体" w:cs="宋体" w:hint="eastAsia"/>
          <w:sz w:val="24"/>
          <w:szCs w:val="24"/>
        </w:rPr>
        <w:t>上</w:t>
      </w:r>
      <w:r>
        <w:rPr>
          <w:rFonts w:ascii="宋体" w:hAnsi="宋体" w:cs="宋体" w:hint="eastAsia"/>
          <w:sz w:val="24"/>
          <w:szCs w:val="24"/>
        </w:rPr>
        <w:t>发表的</w:t>
      </w:r>
      <w:r>
        <w:rPr>
          <w:rFonts w:ascii="宋体" w:hAnsi="宋体" w:cs="宋体" w:hint="eastAsia"/>
          <w:sz w:val="24"/>
          <w:szCs w:val="24"/>
        </w:rPr>
        <w:t>“</w:t>
      </w:r>
      <w:r>
        <w:rPr>
          <w:rFonts w:ascii="宋体" w:hAnsi="宋体" w:cs="宋体" w:hint="eastAsia"/>
          <w:sz w:val="24"/>
          <w:szCs w:val="24"/>
          <w:lang w:eastAsia="en-US"/>
        </w:rPr>
        <w:t>Applications of Dalcroze eurhythmies in music theory education</w:t>
      </w:r>
      <w:r>
        <w:rPr>
          <w:rFonts w:ascii="宋体" w:hAnsi="宋体" w:cs="宋体" w:hint="eastAsia"/>
          <w:sz w:val="24"/>
          <w:szCs w:val="24"/>
          <w:lang w:eastAsia="en-US"/>
        </w:rPr>
        <w:t>”</w:t>
      </w:r>
      <w:r>
        <w:rPr>
          <w:rFonts w:ascii="宋体" w:hAnsi="宋体" w:cs="宋体" w:hint="eastAsia"/>
          <w:sz w:val="24"/>
          <w:szCs w:val="24"/>
          <w:lang w:eastAsia="en-US"/>
        </w:rPr>
        <w:t xml:space="preserve">, </w:t>
      </w:r>
      <w:r>
        <w:rPr>
          <w:rFonts w:ascii="宋体" w:hAnsi="宋体" w:cs="宋体" w:hint="eastAsia"/>
          <w:sz w:val="24"/>
          <w:szCs w:val="24"/>
        </w:rPr>
        <w:t>文中</w:t>
      </w:r>
      <w:r>
        <w:rPr>
          <w:rFonts w:ascii="宋体" w:hAnsi="宋体" w:cs="宋体" w:hint="eastAsia"/>
          <w:sz w:val="24"/>
          <w:szCs w:val="24"/>
        </w:rPr>
        <w:t>分享了她作为一位达尔克罗兹教学法的专业教师在实际教学中的经验与研究成果，基于对儿童与青少年的教学经验，作者归纳了适用于课堂教学的具体活动，并对达尔克罗兹音乐教学中运用视觉、听觉与运动觉等多种感官结合的训练方式进</w:t>
      </w:r>
      <w:r>
        <w:rPr>
          <w:rFonts w:ascii="宋体" w:hAnsi="宋体" w:cs="宋体" w:hint="eastAsia"/>
          <w:sz w:val="24"/>
          <w:szCs w:val="24"/>
        </w:rPr>
        <w:t xml:space="preserve"> </w:t>
      </w:r>
      <w:r>
        <w:rPr>
          <w:rFonts w:ascii="宋体" w:hAnsi="宋体" w:cs="宋体" w:hint="eastAsia"/>
          <w:sz w:val="24"/>
          <w:szCs w:val="24"/>
        </w:rPr>
        <w:t>行讨论。</w:t>
      </w:r>
      <w:r>
        <w:rPr>
          <w:rFonts w:ascii="宋体" w:hAnsi="宋体" w:cs="宋体" w:hint="eastAsia"/>
          <w:sz w:val="24"/>
          <w:szCs w:val="24"/>
        </w:rPr>
        <w:t>William Todd Anderson</w:t>
      </w:r>
      <w:r>
        <w:rPr>
          <w:rFonts w:ascii="宋体" w:hAnsi="宋体" w:cs="宋体" w:hint="eastAsia"/>
          <w:sz w:val="24"/>
          <w:szCs w:val="24"/>
        </w:rPr>
        <w:t>在</w:t>
      </w:r>
      <w:r>
        <w:rPr>
          <w:rFonts w:ascii="宋体" w:hAnsi="宋体" w:cs="宋体" w:hint="eastAsia"/>
          <w:sz w:val="24"/>
          <w:szCs w:val="24"/>
        </w:rPr>
        <w:t>2012</w:t>
      </w:r>
      <w:r>
        <w:rPr>
          <w:rFonts w:ascii="宋体" w:hAnsi="宋体" w:cs="宋体" w:hint="eastAsia"/>
          <w:sz w:val="24"/>
          <w:szCs w:val="24"/>
        </w:rPr>
        <w:t>年</w:t>
      </w:r>
      <w:r>
        <w:rPr>
          <w:rFonts w:ascii="宋体" w:hAnsi="宋体" w:cs="宋体" w:hint="eastAsia"/>
          <w:sz w:val="24"/>
          <w:szCs w:val="24"/>
        </w:rPr>
        <w:t>10</w:t>
      </w:r>
      <w:r>
        <w:rPr>
          <w:rFonts w:ascii="宋体" w:hAnsi="宋体" w:cs="宋体" w:hint="eastAsia"/>
          <w:sz w:val="24"/>
          <w:szCs w:val="24"/>
        </w:rPr>
        <w:t>月的</w:t>
      </w:r>
      <w:r>
        <w:rPr>
          <w:rFonts w:ascii="宋体" w:hAnsi="宋体" w:cs="宋体" w:hint="eastAsia"/>
          <w:sz w:val="24"/>
          <w:szCs w:val="24"/>
        </w:rPr>
        <w:t xml:space="preserve"> </w:t>
      </w:r>
      <w:r>
        <w:rPr>
          <w:rFonts w:ascii="宋体" w:hAnsi="宋体" w:cs="宋体" w:hint="eastAsia"/>
          <w:sz w:val="24"/>
          <w:szCs w:val="24"/>
        </w:rPr>
        <w:t>General music today</w:t>
      </w:r>
      <w:r>
        <w:rPr>
          <w:rFonts w:ascii="宋体" w:hAnsi="宋体" w:cs="宋体" w:hint="eastAsia"/>
          <w:sz w:val="24"/>
          <w:szCs w:val="24"/>
        </w:rPr>
        <w:t>上发表的</w:t>
      </w:r>
      <w:r>
        <w:rPr>
          <w:rFonts w:ascii="宋体" w:hAnsi="宋体" w:cs="宋体" w:hint="eastAsia"/>
          <w:sz w:val="24"/>
          <w:szCs w:val="24"/>
        </w:rPr>
        <w:t>"</w:t>
      </w:r>
      <w:r>
        <w:rPr>
          <w:rFonts w:ascii="宋体" w:hAnsi="宋体" w:cs="宋体" w:hint="eastAsia"/>
          <w:sz w:val="24"/>
          <w:szCs w:val="24"/>
        </w:rPr>
        <w:t xml:space="preserve">TheDalcroze approach to music education: Theory and applications*, </w:t>
      </w:r>
      <w:r>
        <w:rPr>
          <w:rFonts w:ascii="宋体" w:hAnsi="宋体" w:cs="宋体" w:hint="eastAsia"/>
          <w:sz w:val="24"/>
          <w:szCs w:val="24"/>
        </w:rPr>
        <w:t>分析了达尔克罗兹音乐教学的一些实例数据</w:t>
      </w:r>
      <w:r>
        <w:rPr>
          <w:rFonts w:ascii="宋体" w:hAnsi="宋体" w:cs="宋体" w:hint="eastAsia"/>
          <w:sz w:val="24"/>
          <w:szCs w:val="24"/>
        </w:rPr>
        <w:t>,</w:t>
      </w:r>
      <w:r>
        <w:rPr>
          <w:rFonts w:ascii="宋体" w:hAnsi="宋体" w:cs="宋体" w:hint="eastAsia"/>
          <w:sz w:val="24"/>
          <w:szCs w:val="24"/>
        </w:rPr>
        <w:t>强调该教学法的三个方面分别适用</w:t>
      </w:r>
      <w:r>
        <w:rPr>
          <w:rFonts w:ascii="宋体" w:hAnsi="宋体" w:cs="宋体" w:hint="eastAsia"/>
          <w:sz w:val="24"/>
          <w:szCs w:val="24"/>
        </w:rPr>
        <w:t xml:space="preserve"> </w:t>
      </w:r>
      <w:r>
        <w:rPr>
          <w:rFonts w:ascii="宋体" w:hAnsi="宋体" w:cs="宋体" w:hint="eastAsia"/>
          <w:sz w:val="24"/>
          <w:szCs w:val="24"/>
        </w:rPr>
        <w:t>于何种类型的教学活动，在肯定音乐与身体动作之间密切关系的基础上，讨论了运动觉反应在音乐教学中的作用。结合本课教材内容的分析和对具体学情的综合分析，并根据教学目标表述的四个要素进行撰写。</w:t>
      </w:r>
      <w:r>
        <w:rPr>
          <w:rStyle w:val="a8"/>
          <w:rFonts w:ascii="宋体" w:hAnsi="宋体" w:cs="宋体" w:hint="eastAsia"/>
          <w:sz w:val="24"/>
          <w:szCs w:val="24"/>
        </w:rPr>
        <w:footnoteReference w:id="4"/>
      </w:r>
      <w:r>
        <w:rPr>
          <w:rFonts w:ascii="宋体" w:hAnsi="宋体" w:cs="宋体" w:hint="eastAsia"/>
          <w:sz w:val="24"/>
          <w:szCs w:val="24"/>
        </w:rPr>
        <w:t>叙写目标的四个要素分别是：</w:t>
      </w:r>
    </w:p>
    <w:p w:rsidR="00656842" w:rsidRDefault="008130F3">
      <w:pPr>
        <w:spacing w:line="360" w:lineRule="auto"/>
        <w:rPr>
          <w:rFonts w:ascii="宋体" w:hAnsi="宋体" w:cs="宋体"/>
          <w:sz w:val="24"/>
          <w:szCs w:val="24"/>
        </w:rPr>
      </w:pPr>
      <w:r>
        <w:rPr>
          <w:rFonts w:ascii="宋体" w:hAnsi="宋体" w:cs="宋体" w:hint="eastAsia"/>
          <w:sz w:val="24"/>
          <w:szCs w:val="24"/>
        </w:rPr>
        <w:lastRenderedPageBreak/>
        <w:t>①行为主体——</w:t>
      </w:r>
      <w:r>
        <w:rPr>
          <w:rFonts w:ascii="宋体" w:hAnsi="宋体" w:cs="宋体" w:hint="eastAsia"/>
          <w:sz w:val="24"/>
          <w:szCs w:val="24"/>
        </w:rPr>
        <w:t>目标的行为主体就是学生，所以一般在目标表述中可省略；</w:t>
      </w:r>
    </w:p>
    <w:p w:rsidR="00656842" w:rsidRDefault="008130F3">
      <w:pPr>
        <w:spacing w:line="360" w:lineRule="auto"/>
        <w:rPr>
          <w:rFonts w:ascii="宋体" w:hAnsi="宋体" w:cs="宋体"/>
          <w:sz w:val="24"/>
          <w:szCs w:val="24"/>
        </w:rPr>
      </w:pPr>
      <w:r>
        <w:rPr>
          <w:rFonts w:ascii="宋体" w:hAnsi="宋体" w:cs="宋体" w:hint="eastAsia"/>
          <w:sz w:val="24"/>
          <w:szCs w:val="24"/>
        </w:rPr>
        <w:t>②行为表现——</w:t>
      </w:r>
      <w:r>
        <w:rPr>
          <w:rFonts w:ascii="宋体" w:hAnsi="宋体" w:cs="宋体" w:hint="eastAsia"/>
          <w:sz w:val="24"/>
          <w:szCs w:val="24"/>
        </w:rPr>
        <w:t>由适当、具</w:t>
      </w:r>
      <w:r>
        <w:rPr>
          <w:rFonts w:ascii="宋体" w:hAnsi="宋体" w:cs="宋体" w:hint="eastAsia"/>
          <w:sz w:val="24"/>
          <w:szCs w:val="24"/>
        </w:rPr>
        <w:t>体的“行为动词”和“行为对象”组成；</w:t>
      </w:r>
    </w:p>
    <w:p w:rsidR="00656842" w:rsidRDefault="008130F3">
      <w:pPr>
        <w:spacing w:line="360" w:lineRule="auto"/>
        <w:rPr>
          <w:rFonts w:ascii="宋体" w:hAnsi="宋体" w:cs="宋体"/>
          <w:sz w:val="24"/>
          <w:szCs w:val="24"/>
        </w:rPr>
      </w:pPr>
      <w:r>
        <w:rPr>
          <w:rFonts w:ascii="宋体" w:hAnsi="宋体" w:cs="宋体" w:hint="eastAsia"/>
          <w:sz w:val="24"/>
          <w:szCs w:val="24"/>
        </w:rPr>
        <w:t>③行为条件——</w:t>
      </w:r>
      <w:r>
        <w:rPr>
          <w:rFonts w:ascii="宋体" w:hAnsi="宋体" w:cs="宋体" w:hint="eastAsia"/>
          <w:sz w:val="24"/>
          <w:szCs w:val="24"/>
        </w:rPr>
        <w:t>学生达成目标所需借助的方法、手段、工具等条件；</w:t>
      </w:r>
    </w:p>
    <w:p w:rsidR="00656842" w:rsidRDefault="008130F3">
      <w:pPr>
        <w:spacing w:line="360" w:lineRule="auto"/>
        <w:rPr>
          <w:rFonts w:ascii="宋体" w:hAnsi="宋体" w:cs="宋体"/>
          <w:sz w:val="24"/>
          <w:szCs w:val="24"/>
        </w:rPr>
      </w:pPr>
      <w:r>
        <w:rPr>
          <w:rFonts w:ascii="宋体" w:hAnsi="宋体" w:cs="宋体" w:hint="eastAsia"/>
          <w:sz w:val="24"/>
          <w:szCs w:val="24"/>
        </w:rPr>
        <w:t>④行为表现程度——</w:t>
      </w:r>
      <w:r>
        <w:rPr>
          <w:rFonts w:ascii="宋体" w:hAnsi="宋体" w:cs="宋体" w:hint="eastAsia"/>
          <w:sz w:val="24"/>
          <w:szCs w:val="24"/>
        </w:rPr>
        <w:t>对学生学习结果的程度描述。</w:t>
      </w:r>
    </w:p>
    <w:p w:rsidR="00656842" w:rsidRDefault="00656842">
      <w:pPr>
        <w:spacing w:line="360" w:lineRule="auto"/>
        <w:rPr>
          <w:rFonts w:ascii="宋体" w:hAnsi="宋体" w:cs="宋体"/>
          <w:sz w:val="24"/>
          <w:szCs w:val="24"/>
        </w:rPr>
      </w:pPr>
    </w:p>
    <w:p w:rsidR="00656842" w:rsidRDefault="008130F3">
      <w:pPr>
        <w:spacing w:line="360" w:lineRule="auto"/>
        <w:rPr>
          <w:rFonts w:ascii="宋体" w:hAnsi="宋体" w:cs="宋体"/>
          <w:sz w:val="24"/>
          <w:szCs w:val="24"/>
        </w:rPr>
      </w:pPr>
      <w:r>
        <w:rPr>
          <w:rFonts w:ascii="黑体" w:eastAsia="黑体" w:hint="eastAsia"/>
          <w:b/>
          <w:sz w:val="28"/>
          <w:szCs w:val="28"/>
        </w:rPr>
        <w:t>3.1</w:t>
      </w:r>
      <w:r>
        <w:rPr>
          <w:rFonts w:ascii="黑体" w:eastAsia="黑体" w:hint="eastAsia"/>
          <w:b/>
          <w:sz w:val="28"/>
          <w:szCs w:val="28"/>
        </w:rPr>
        <w:t>体态律动</w:t>
      </w:r>
      <w:r>
        <w:rPr>
          <w:rFonts w:ascii="黑体" w:eastAsia="黑体" w:hint="eastAsia"/>
          <w:b/>
          <w:sz w:val="28"/>
          <w:szCs w:val="28"/>
        </w:rPr>
        <w:t>评价目标的制定</w:t>
      </w:r>
    </w:p>
    <w:p w:rsidR="00656842" w:rsidRDefault="008130F3">
      <w:pPr>
        <w:spacing w:line="360" w:lineRule="auto"/>
        <w:ind w:firstLineChars="200" w:firstLine="480"/>
        <w:rPr>
          <w:rFonts w:ascii="宋体" w:hAnsi="宋体" w:cs="宋体"/>
          <w:sz w:val="24"/>
          <w:szCs w:val="24"/>
        </w:rPr>
      </w:pPr>
      <w:r>
        <w:rPr>
          <w:rFonts w:ascii="宋体" w:hAnsi="宋体" w:cs="宋体" w:hint="eastAsia"/>
          <w:sz w:val="24"/>
          <w:szCs w:val="24"/>
        </w:rPr>
        <w:t>以规范的要素表述的教学目标，才可能是可测、可评的，观课者可以通过了解教学目标还原课堂，对学生学习情况的评价形成合理的依据，对于改进教学起着重要的作用。</w:t>
      </w:r>
    </w:p>
    <w:p w:rsidR="00656842" w:rsidRDefault="008130F3">
      <w:pPr>
        <w:spacing w:line="360" w:lineRule="auto"/>
        <w:rPr>
          <w:rFonts w:ascii="宋体" w:hAnsi="宋体" w:cs="宋体"/>
          <w:sz w:val="24"/>
          <w:szCs w:val="24"/>
        </w:rPr>
      </w:pPr>
      <w:r>
        <w:rPr>
          <w:rStyle w:val="a8"/>
          <w:rFonts w:ascii="宋体" w:hAnsi="宋体" w:cs="宋体" w:hint="eastAsia"/>
          <w:sz w:val="24"/>
          <w:szCs w:val="24"/>
        </w:rPr>
        <w:footnoteReference w:id="5"/>
      </w:r>
      <w:r>
        <w:rPr>
          <w:rFonts w:ascii="宋体" w:hAnsi="宋体" w:cs="宋体" w:hint="eastAsia"/>
          <w:sz w:val="24"/>
          <w:szCs w:val="24"/>
        </w:rPr>
        <w:t>在《指南》中，</w:t>
      </w:r>
      <w:r>
        <w:rPr>
          <w:rFonts w:ascii="宋体" w:hAnsi="宋体" w:cs="宋体" w:hint="eastAsia"/>
          <w:sz w:val="24"/>
          <w:szCs w:val="24"/>
        </w:rPr>
        <w:t>笔者</w:t>
      </w:r>
      <w:r>
        <w:rPr>
          <w:rFonts w:ascii="宋体" w:hAnsi="宋体" w:cs="宋体" w:hint="eastAsia"/>
          <w:sz w:val="24"/>
          <w:szCs w:val="24"/>
        </w:rPr>
        <w:t>初步构建了如何基于课程标准叙写教学目标的流程，它呈现了从课程标准内容与要求到课时教学目标的具体化的路径、过程和方法。</w:t>
      </w:r>
      <w:r>
        <w:rPr>
          <w:rFonts w:ascii="宋体" w:hAnsi="宋体" w:cs="宋体" w:hint="eastAsia"/>
          <w:sz w:val="24"/>
          <w:szCs w:val="24"/>
        </w:rPr>
        <w:t>尝试着适当改变习惯化、常规化的音乐评价思维，关</w:t>
      </w:r>
      <w:r>
        <w:rPr>
          <w:rFonts w:ascii="宋体" w:hAnsi="宋体" w:cs="宋体" w:hint="eastAsia"/>
          <w:sz w:val="24"/>
          <w:szCs w:val="24"/>
        </w:rPr>
        <w:t>注学生的个体差异性，因人而异地设计评价目标，尽量让每一个学生都有获得成功的机会，创造让学生踮起脚尖就可以够得着的快乐音乐课堂。</w:t>
      </w:r>
      <w:r>
        <w:rPr>
          <w:rFonts w:ascii="宋体" w:hAnsi="宋体" w:cs="宋体" w:hint="eastAsia"/>
          <w:sz w:val="24"/>
          <w:szCs w:val="24"/>
        </w:rPr>
        <w:t>根据《保尔的母鸡》一课设计的评价目标：</w:t>
      </w:r>
    </w:p>
    <w:p w:rsidR="00656842" w:rsidRDefault="008130F3">
      <w:pPr>
        <w:numPr>
          <w:ilvl w:val="0"/>
          <w:numId w:val="4"/>
        </w:numPr>
        <w:spacing w:line="360" w:lineRule="auto"/>
        <w:rPr>
          <w:rFonts w:ascii="宋体" w:hAnsi="宋体" w:cs="宋体"/>
          <w:sz w:val="24"/>
          <w:szCs w:val="24"/>
        </w:rPr>
      </w:pPr>
      <w:r>
        <w:rPr>
          <w:rFonts w:ascii="宋体" w:hAnsi="宋体" w:cs="宋体" w:hint="eastAsia"/>
          <w:sz w:val="24"/>
          <w:szCs w:val="24"/>
        </w:rPr>
        <w:t>通过体态律动，能用动作准确表达不同音乐所表现的情感。</w:t>
      </w:r>
    </w:p>
    <w:p w:rsidR="00656842" w:rsidRDefault="008130F3">
      <w:pPr>
        <w:numPr>
          <w:ilvl w:val="0"/>
          <w:numId w:val="4"/>
        </w:numPr>
        <w:spacing w:line="360" w:lineRule="auto"/>
        <w:rPr>
          <w:rFonts w:ascii="宋体" w:hAnsi="宋体" w:cs="宋体"/>
          <w:sz w:val="24"/>
          <w:szCs w:val="24"/>
        </w:rPr>
      </w:pPr>
      <w:r>
        <w:rPr>
          <w:rFonts w:ascii="宋体" w:hAnsi="宋体" w:cs="宋体" w:hint="eastAsia"/>
          <w:sz w:val="24"/>
          <w:szCs w:val="24"/>
        </w:rPr>
        <w:t>深入感受音乐作品的意境，在轻松的律动中理解音乐的语言。</w:t>
      </w:r>
    </w:p>
    <w:p w:rsidR="00656842" w:rsidRDefault="008130F3">
      <w:pPr>
        <w:numPr>
          <w:ilvl w:val="0"/>
          <w:numId w:val="4"/>
        </w:numPr>
        <w:spacing w:line="360" w:lineRule="auto"/>
        <w:rPr>
          <w:rFonts w:ascii="宋体" w:hAnsi="宋体" w:cs="宋体"/>
          <w:sz w:val="24"/>
          <w:szCs w:val="24"/>
        </w:rPr>
      </w:pPr>
      <w:r>
        <w:rPr>
          <w:rFonts w:ascii="宋体" w:hAnsi="宋体" w:cs="宋体" w:hint="eastAsia"/>
          <w:sz w:val="24"/>
          <w:szCs w:val="24"/>
        </w:rPr>
        <w:t>在音乐体验中不断提高对艺术的观察力、创造力。</w:t>
      </w:r>
    </w:p>
    <w:p w:rsidR="00656842" w:rsidRDefault="00656842">
      <w:pPr>
        <w:spacing w:line="360" w:lineRule="auto"/>
        <w:rPr>
          <w:rFonts w:ascii="宋体" w:hAnsi="宋体" w:cs="宋体"/>
          <w:sz w:val="24"/>
          <w:szCs w:val="24"/>
        </w:rPr>
      </w:pPr>
    </w:p>
    <w:p w:rsidR="00656842" w:rsidRDefault="008130F3">
      <w:pPr>
        <w:spacing w:line="360" w:lineRule="auto"/>
        <w:rPr>
          <w:rFonts w:ascii="宋体" w:hAnsi="宋体"/>
          <w:bCs/>
          <w:sz w:val="24"/>
          <w:szCs w:val="24"/>
        </w:rPr>
      </w:pPr>
      <w:r>
        <w:rPr>
          <w:rFonts w:ascii="黑体" w:eastAsia="黑体" w:hint="eastAsia"/>
          <w:b/>
          <w:sz w:val="28"/>
          <w:szCs w:val="28"/>
        </w:rPr>
        <w:t>3.</w:t>
      </w:r>
      <w:r>
        <w:rPr>
          <w:rFonts w:ascii="黑体" w:eastAsia="黑体" w:hint="eastAsia"/>
          <w:b/>
          <w:sz w:val="28"/>
          <w:szCs w:val="28"/>
        </w:rPr>
        <w:t xml:space="preserve">2 </w:t>
      </w:r>
      <w:r>
        <w:rPr>
          <w:rFonts w:ascii="黑体" w:eastAsia="黑体" w:hint="eastAsia"/>
          <w:b/>
          <w:sz w:val="28"/>
          <w:szCs w:val="28"/>
        </w:rPr>
        <w:t>体态律动</w:t>
      </w:r>
      <w:r>
        <w:rPr>
          <w:rFonts w:ascii="黑体" w:eastAsia="黑体" w:hAnsi="黑体" w:hint="eastAsia"/>
          <w:b/>
          <w:bCs/>
          <w:sz w:val="28"/>
          <w:szCs w:val="28"/>
        </w:rPr>
        <w:t>评价标准</w:t>
      </w:r>
    </w:p>
    <w:p w:rsidR="00656842" w:rsidRDefault="008130F3">
      <w:pPr>
        <w:spacing w:line="360" w:lineRule="auto"/>
        <w:ind w:firstLineChars="200" w:firstLine="480"/>
        <w:rPr>
          <w:rFonts w:ascii="宋体" w:hAnsi="宋体"/>
          <w:bCs/>
          <w:sz w:val="24"/>
          <w:szCs w:val="24"/>
        </w:rPr>
      </w:pPr>
      <w:r>
        <w:rPr>
          <w:rFonts w:ascii="宋体" w:hAnsi="宋体" w:hint="eastAsia"/>
          <w:bCs/>
          <w:sz w:val="24"/>
          <w:szCs w:val="24"/>
        </w:rPr>
        <w:t>根据四年级音乐课程的评价目标，</w:t>
      </w:r>
      <w:r>
        <w:rPr>
          <w:rFonts w:ascii="宋体" w:hAnsi="宋体" w:hint="eastAsia"/>
          <w:bCs/>
          <w:sz w:val="24"/>
          <w:szCs w:val="24"/>
        </w:rPr>
        <w:t>以</w:t>
      </w:r>
      <w:r>
        <w:rPr>
          <w:rFonts w:hint="eastAsia"/>
          <w:sz w:val="24"/>
          <w:szCs w:val="24"/>
        </w:rPr>
        <w:t>四年级第一学期第二单元《保尔的母鸡》一课为例，</w:t>
      </w:r>
      <w:r>
        <w:rPr>
          <w:rFonts w:ascii="宋体" w:hAnsi="宋体" w:hint="eastAsia"/>
          <w:bCs/>
          <w:sz w:val="24"/>
          <w:szCs w:val="24"/>
        </w:rPr>
        <w:t>笔者</w:t>
      </w:r>
      <w:r>
        <w:rPr>
          <w:rFonts w:ascii="宋体" w:hAnsi="宋体" w:hint="eastAsia"/>
          <w:bCs/>
          <w:sz w:val="24"/>
          <w:szCs w:val="24"/>
        </w:rPr>
        <w:t>设计了一个摘星的体态律动体验活动，让学生在学习表现的活动情境中掌握知识，提高学习的兴趣。打破以往中高年级欣赏课单一的教学模式，根据学生存在的个体差异，要求每个学生都要上台展示，成员自由组合、自主选择的难易程度，增强学生的自信心，也到达了每个学生都有所收获并获得成功的喜悦。</w:t>
      </w:r>
      <w:r>
        <w:rPr>
          <w:rFonts w:ascii="宋体" w:hAnsi="宋体" w:hint="eastAsia"/>
          <w:bCs/>
          <w:sz w:val="24"/>
          <w:szCs w:val="24"/>
        </w:rPr>
        <w:t>（图一）</w:t>
      </w:r>
    </w:p>
    <w:p w:rsidR="00656842" w:rsidRDefault="008130F3">
      <w:pPr>
        <w:spacing w:line="360" w:lineRule="auto"/>
      </w:pPr>
      <w:r>
        <w:rPr>
          <w:noProof/>
        </w:rPr>
        <w:lastRenderedPageBreak/>
        <w:drawing>
          <wp:inline distT="0" distB="0" distL="114300" distR="114300">
            <wp:extent cx="6066790" cy="3237230"/>
            <wp:effectExtent l="0" t="0" r="10160" b="1270"/>
            <wp:docPr id="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
                    <pic:cNvPicPr>
                      <a:picLocks noChangeAspect="1"/>
                    </pic:cNvPicPr>
                  </pic:nvPicPr>
                  <pic:blipFill>
                    <a:blip r:embed="rId8">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Props>
                        </a:ext>
                      </a:extLst>
                    </a:blip>
                    <a:srcRect/>
                    <a:stretch>
                      <a:fillRect/>
                    </a:stretch>
                  </pic:blipFill>
                  <pic:spPr>
                    <a:xfrm>
                      <a:off x="0" y="0"/>
                      <a:ext cx="6066790" cy="3237230"/>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a:noFill/>
                    </a:ln>
                  </pic:spPr>
                </pic:pic>
              </a:graphicData>
            </a:graphic>
          </wp:inline>
        </w:drawing>
      </w:r>
    </w:p>
    <w:p w:rsidR="00656842" w:rsidRDefault="00656842">
      <w:pPr>
        <w:spacing w:line="360" w:lineRule="auto"/>
      </w:pPr>
    </w:p>
    <w:p w:rsidR="00656842" w:rsidRDefault="008130F3">
      <w:pPr>
        <w:spacing w:line="360" w:lineRule="auto"/>
      </w:pPr>
      <w:r>
        <w:rPr>
          <w:rFonts w:ascii="黑体" w:eastAsia="黑体" w:hint="eastAsia"/>
          <w:b/>
          <w:sz w:val="28"/>
          <w:szCs w:val="28"/>
        </w:rPr>
        <w:t>3.</w:t>
      </w:r>
      <w:r>
        <w:rPr>
          <w:rFonts w:ascii="黑体" w:eastAsia="黑体" w:hint="eastAsia"/>
          <w:b/>
          <w:sz w:val="28"/>
          <w:szCs w:val="28"/>
        </w:rPr>
        <w:t xml:space="preserve">2 </w:t>
      </w:r>
      <w:r>
        <w:rPr>
          <w:rFonts w:ascii="黑体" w:eastAsia="黑体" w:hint="eastAsia"/>
          <w:b/>
          <w:sz w:val="28"/>
          <w:szCs w:val="28"/>
        </w:rPr>
        <w:t>体态律动</w:t>
      </w:r>
      <w:r>
        <w:rPr>
          <w:rFonts w:ascii="黑体" w:eastAsia="黑体" w:hAnsi="黑体" w:hint="eastAsia"/>
          <w:b/>
          <w:bCs/>
          <w:sz w:val="28"/>
          <w:szCs w:val="28"/>
        </w:rPr>
        <w:t>活动设计</w:t>
      </w:r>
    </w:p>
    <w:p w:rsidR="00656842" w:rsidRDefault="008130F3">
      <w:pPr>
        <w:spacing w:line="360" w:lineRule="auto"/>
        <w:ind w:firstLineChars="200" w:firstLine="480"/>
        <w:rPr>
          <w:rFonts w:ascii="宋体" w:hAnsi="宋体" w:cs="宋体"/>
          <w:sz w:val="24"/>
          <w:szCs w:val="24"/>
        </w:rPr>
      </w:pPr>
      <w:r>
        <w:rPr>
          <w:rFonts w:ascii="宋体" w:hAnsi="宋体" w:cs="宋体" w:hint="eastAsia"/>
          <w:sz w:val="24"/>
          <w:szCs w:val="24"/>
        </w:rPr>
        <w:t>在小学音乐欣赏教学中运用体态律动时，教师应反复聆听音乐，抓住音乐特性，进行体态律动的自我预设；发展学生综合音乐能力，多感官协同动作，促进体态律动创编能力；注意循序渐进设问，环环相扣引导，把握好体态律</w:t>
      </w:r>
      <w:r>
        <w:rPr>
          <w:rFonts w:ascii="宋体" w:hAnsi="宋体" w:cs="宋体" w:hint="eastAsia"/>
          <w:sz w:val="24"/>
          <w:szCs w:val="24"/>
        </w:rPr>
        <w:t>动运用的恰当时机。</w:t>
      </w:r>
      <w:r>
        <w:rPr>
          <w:rFonts w:ascii="宋体" w:hAnsi="宋体" w:cs="宋体" w:hint="eastAsia"/>
          <w:sz w:val="24"/>
          <w:szCs w:val="24"/>
        </w:rPr>
        <w:t>例如，四年级第一学期</w:t>
      </w:r>
      <w:r>
        <w:rPr>
          <w:rFonts w:ascii="宋体" w:hAnsi="宋体" w:cs="宋体" w:hint="eastAsia"/>
          <w:sz w:val="24"/>
          <w:szCs w:val="24"/>
        </w:rPr>
        <w:t>《保尔的母鸡》</w:t>
      </w:r>
      <w:r>
        <w:rPr>
          <w:rFonts w:ascii="宋体" w:hAnsi="宋体" w:cs="宋体" w:hint="eastAsia"/>
          <w:sz w:val="24"/>
          <w:szCs w:val="24"/>
        </w:rPr>
        <w:t>：</w:t>
      </w:r>
    </w:p>
    <w:p w:rsidR="00656842" w:rsidRDefault="008130F3">
      <w:pPr>
        <w:pStyle w:val="a4"/>
        <w:widowControl/>
        <w:spacing w:before="0" w:beforeAutospacing="0" w:after="0" w:afterAutospacing="0" w:line="360" w:lineRule="auto"/>
        <w:rPr>
          <w:rFonts w:ascii="宋体" w:hAnsi="宋体" w:cs="宋体"/>
          <w:b/>
          <w:bCs/>
          <w:szCs w:val="24"/>
          <w:shd w:val="clear" w:color="auto" w:fill="FFFFFF"/>
        </w:rPr>
      </w:pPr>
      <w:r>
        <w:rPr>
          <w:rFonts w:ascii="宋体" w:hAnsi="宋体" w:cs="宋体" w:hint="eastAsia"/>
          <w:b/>
          <w:bCs/>
          <w:szCs w:val="24"/>
          <w:shd w:val="clear" w:color="auto" w:fill="FFFFFF"/>
        </w:rPr>
        <w:t>（一）巧用体态律动，抓住关键的音乐要素。</w:t>
      </w:r>
    </w:p>
    <w:p w:rsidR="00656842" w:rsidRDefault="008130F3">
      <w:pPr>
        <w:spacing w:line="360" w:lineRule="auto"/>
        <w:rPr>
          <w:rFonts w:ascii="宋体" w:hAnsi="宋体" w:cs="宋体"/>
          <w:color w:val="333333"/>
          <w:szCs w:val="24"/>
          <w:shd w:val="clear" w:color="auto" w:fill="FFFFFF"/>
        </w:rPr>
      </w:pPr>
      <w:r>
        <w:rPr>
          <w:rFonts w:ascii="宋体" w:hAnsi="宋体" w:cs="宋体" w:hint="eastAsia"/>
          <w:sz w:val="24"/>
          <w:szCs w:val="24"/>
        </w:rPr>
        <w:t>例</w:t>
      </w:r>
      <w:r>
        <w:rPr>
          <w:rFonts w:ascii="宋体" w:hAnsi="宋体" w:cs="宋体" w:hint="eastAsia"/>
          <w:sz w:val="24"/>
          <w:szCs w:val="24"/>
        </w:rPr>
        <w:t>1</w:t>
      </w:r>
      <w:r>
        <w:rPr>
          <w:rFonts w:ascii="宋体" w:hAnsi="宋体" w:cs="宋体" w:hint="eastAsia"/>
          <w:sz w:val="24"/>
          <w:szCs w:val="24"/>
        </w:rPr>
        <w:t>：</w:t>
      </w:r>
      <w:r>
        <w:rPr>
          <w:rFonts w:ascii="宋体" w:hAnsi="宋体" w:cs="宋体" w:hint="eastAsia"/>
          <w:sz w:val="24"/>
          <w:szCs w:val="24"/>
        </w:rPr>
        <w:t>导入环节</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师：同学们，让我们跟随着音乐的节拍律动进教室。</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（学生模仿着不同小星星的动作）</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师：同学们刚才我们所听到的歌曲是什么？</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生：《闪烁的小星》</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师：对呀，这是我们在二年级所学的一首二拍子的歌曲，在今天的课堂上我们还要聆听一首作品，在其中还隐藏了一首同学们耳熟能详的歌曲呢？你们能找到这条隐藏的旋律吗？</w:t>
      </w:r>
    </w:p>
    <w:p w:rsidR="00656842" w:rsidRDefault="008130F3">
      <w:pPr>
        <w:pStyle w:val="1"/>
        <w:spacing w:line="360" w:lineRule="auto"/>
        <w:ind w:firstLineChars="50" w:firstLine="12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）演唱主题旋律</w:t>
      </w:r>
    </w:p>
    <w:p w:rsidR="00656842" w:rsidRDefault="008130F3">
      <w:pPr>
        <w:pStyle w:val="1"/>
        <w:spacing w:line="360" w:lineRule="auto"/>
        <w:ind w:firstLineChars="0"/>
        <w:rPr>
          <w:rFonts w:ascii="宋体" w:hAnsi="宋体" w:cs="宋体"/>
          <w:sz w:val="24"/>
          <w:szCs w:val="24"/>
        </w:rPr>
      </w:pPr>
      <w:r>
        <w:rPr>
          <w:rFonts w:ascii="宋体" w:hAnsi="宋体" w:cs="宋体" w:hint="eastAsia"/>
          <w:sz w:val="24"/>
          <w:szCs w:val="24"/>
        </w:rPr>
        <w:t>要求：识谱正确，节奏准确</w:t>
      </w:r>
    </w:p>
    <w:p w:rsidR="00656842" w:rsidRDefault="008130F3">
      <w:pPr>
        <w:pStyle w:val="1"/>
        <w:spacing w:line="360" w:lineRule="auto"/>
        <w:ind w:firstLineChars="50" w:firstLine="12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）律动圈画旋律主音，帮助学生记忆主题旋律。</w:t>
      </w:r>
    </w:p>
    <w:p w:rsidR="00656842" w:rsidRDefault="008130F3">
      <w:pPr>
        <w:pStyle w:val="1"/>
        <w:spacing w:line="360" w:lineRule="auto"/>
        <w:ind w:firstLineChars="50" w:firstLine="120"/>
        <w:rPr>
          <w:rFonts w:ascii="宋体" w:hAnsi="宋体" w:cs="宋体"/>
          <w:sz w:val="24"/>
          <w:szCs w:val="24"/>
        </w:rPr>
      </w:pPr>
      <w:r>
        <w:rPr>
          <w:rFonts w:ascii="宋体" w:hAnsi="宋体" w:cs="宋体" w:hint="eastAsia"/>
          <w:sz w:val="24"/>
          <w:szCs w:val="24"/>
        </w:rPr>
        <w:lastRenderedPageBreak/>
        <w:t>3</w:t>
      </w:r>
      <w:r>
        <w:rPr>
          <w:rFonts w:ascii="宋体" w:hAnsi="宋体" w:cs="宋体" w:hint="eastAsia"/>
          <w:sz w:val="24"/>
          <w:szCs w:val="24"/>
        </w:rPr>
        <w:t>）寻找隐藏旋律——《闪烁的小星》</w:t>
      </w:r>
    </w:p>
    <w:p w:rsidR="00656842" w:rsidRDefault="008130F3">
      <w:pPr>
        <w:pStyle w:val="1"/>
        <w:spacing w:line="360" w:lineRule="auto"/>
        <w:ind w:firstLineChars="50" w:firstLine="120"/>
        <w:rPr>
          <w:rFonts w:ascii="宋体" w:hAnsi="宋体" w:cs="宋体"/>
          <w:sz w:val="24"/>
          <w:szCs w:val="24"/>
        </w:rPr>
      </w:pPr>
      <w:r>
        <w:rPr>
          <w:rFonts w:ascii="宋体" w:hAnsi="宋体" w:cs="宋体" w:hint="eastAsia"/>
          <w:sz w:val="24"/>
          <w:szCs w:val="24"/>
        </w:rPr>
        <w:t>4</w:t>
      </w:r>
      <w:r>
        <w:rPr>
          <w:rFonts w:ascii="宋体" w:hAnsi="宋体" w:cs="宋体" w:hint="eastAsia"/>
          <w:sz w:val="24"/>
          <w:szCs w:val="24"/>
        </w:rPr>
        <w:t>）师生配合演唱歌谱</w:t>
      </w:r>
    </w:p>
    <w:p w:rsidR="00656842" w:rsidRDefault="008130F3">
      <w:pPr>
        <w:pStyle w:val="1"/>
        <w:spacing w:line="360" w:lineRule="auto"/>
        <w:ind w:firstLineChars="175"/>
        <w:rPr>
          <w:rFonts w:ascii="宋体" w:hAnsi="宋体" w:cs="宋体"/>
          <w:sz w:val="24"/>
          <w:szCs w:val="24"/>
        </w:rPr>
      </w:pPr>
      <w:r>
        <w:rPr>
          <w:rFonts w:ascii="宋体" w:hAnsi="宋体" w:cs="宋体" w:hint="eastAsia"/>
          <w:sz w:val="24"/>
          <w:szCs w:val="24"/>
        </w:rPr>
        <w:t>要求：声音统一，音准正确</w:t>
      </w:r>
    </w:p>
    <w:p w:rsidR="00656842" w:rsidRDefault="008130F3">
      <w:pPr>
        <w:pStyle w:val="1"/>
        <w:spacing w:line="360" w:lineRule="auto"/>
        <w:ind w:firstLineChars="175"/>
        <w:rPr>
          <w:rFonts w:ascii="宋体" w:hAnsi="宋体" w:cs="宋体"/>
          <w:sz w:val="24"/>
          <w:szCs w:val="24"/>
        </w:rPr>
      </w:pPr>
      <w:r>
        <w:rPr>
          <w:rFonts w:ascii="宋体" w:hAnsi="宋体" w:cs="宋体" w:hint="eastAsia"/>
          <w:sz w:val="24"/>
          <w:szCs w:val="24"/>
        </w:rPr>
        <w:t>评析：在欣赏教学中哼唱并记忆主题旋律是教学中的重点与难点，通过体态律动导入，帮助学生回忆以往所学过的歌曲，找到两首作品中的共同点，无形中降低了学生哼唱与记忆主题旋律的难度，同时也为弦乐版本中听辨变奏主题与想象音乐形象做铺垫。</w:t>
      </w:r>
    </w:p>
    <w:p w:rsidR="00656842" w:rsidRDefault="008130F3">
      <w:pPr>
        <w:pStyle w:val="1"/>
        <w:numPr>
          <w:ilvl w:val="0"/>
          <w:numId w:val="5"/>
        </w:numPr>
        <w:spacing w:line="360" w:lineRule="auto"/>
        <w:ind w:firstLineChars="0" w:firstLine="0"/>
        <w:rPr>
          <w:rFonts w:ascii="宋体" w:hAnsi="宋体" w:cs="宋体"/>
          <w:b/>
          <w:bCs/>
          <w:sz w:val="24"/>
          <w:szCs w:val="24"/>
        </w:rPr>
      </w:pPr>
      <w:r>
        <w:rPr>
          <w:rFonts w:ascii="宋体" w:hAnsi="宋体" w:cs="宋体" w:hint="eastAsia"/>
          <w:b/>
          <w:bCs/>
          <w:sz w:val="24"/>
          <w:szCs w:val="24"/>
        </w:rPr>
        <w:t>巧用</w:t>
      </w:r>
      <w:r>
        <w:rPr>
          <w:rFonts w:ascii="宋体" w:hAnsi="宋体" w:cs="宋体" w:hint="eastAsia"/>
          <w:b/>
          <w:bCs/>
          <w:sz w:val="24"/>
          <w:szCs w:val="24"/>
        </w:rPr>
        <w:t>体态律动</w:t>
      </w:r>
      <w:r>
        <w:rPr>
          <w:rFonts w:ascii="宋体" w:hAnsi="宋体" w:cs="宋体" w:hint="eastAsia"/>
          <w:b/>
          <w:bCs/>
          <w:sz w:val="24"/>
          <w:szCs w:val="24"/>
        </w:rPr>
        <w:t>，让音乐欣赏灵动起来。</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例</w:t>
      </w:r>
      <w:r>
        <w:rPr>
          <w:rFonts w:ascii="宋体" w:hAnsi="宋体" w:cs="宋体" w:hint="eastAsia"/>
          <w:sz w:val="24"/>
          <w:szCs w:val="24"/>
        </w:rPr>
        <w:t>2</w:t>
      </w:r>
      <w:r>
        <w:rPr>
          <w:rFonts w:ascii="宋体" w:hAnsi="宋体" w:cs="宋体" w:hint="eastAsia"/>
          <w:sz w:val="24"/>
          <w:szCs w:val="24"/>
        </w:rPr>
        <w:t>：理解乐曲</w:t>
      </w:r>
    </w:p>
    <w:p w:rsidR="00656842" w:rsidRDefault="008130F3">
      <w:pPr>
        <w:pStyle w:val="1"/>
        <w:numPr>
          <w:ilvl w:val="0"/>
          <w:numId w:val="6"/>
        </w:numPr>
        <w:spacing w:line="360" w:lineRule="auto"/>
        <w:ind w:firstLine="480"/>
        <w:rPr>
          <w:rFonts w:ascii="宋体" w:hAnsi="宋体" w:cs="宋体"/>
          <w:color w:val="000000"/>
          <w:sz w:val="24"/>
          <w:szCs w:val="24"/>
        </w:rPr>
      </w:pPr>
      <w:r>
        <w:rPr>
          <w:rFonts w:ascii="宋体" w:hAnsi="宋体" w:cs="宋体" w:hint="eastAsia"/>
          <w:color w:val="000000"/>
          <w:sz w:val="24"/>
          <w:szCs w:val="24"/>
        </w:rPr>
        <w:t>第一变奏主题——小鸡</w:t>
      </w:r>
    </w:p>
    <w:p w:rsidR="00656842" w:rsidRDefault="008130F3">
      <w:pPr>
        <w:pStyle w:val="1"/>
        <w:spacing w:line="360" w:lineRule="auto"/>
        <w:ind w:left="480" w:firstLineChars="0" w:firstLine="0"/>
        <w:rPr>
          <w:rFonts w:ascii="宋体" w:hAnsi="宋体" w:cs="宋体"/>
          <w:color w:val="000000"/>
          <w:sz w:val="24"/>
          <w:szCs w:val="24"/>
        </w:rPr>
      </w:pPr>
      <w:r>
        <w:rPr>
          <w:rFonts w:ascii="宋体" w:hAnsi="宋体" w:cs="宋体" w:hint="eastAsia"/>
          <w:color w:val="000000"/>
          <w:sz w:val="24"/>
          <w:szCs w:val="24"/>
        </w:rPr>
        <w:t>师：同学们，请听这段旋律的主奏乐器是什么？（小提琴）</w:t>
      </w:r>
    </w:p>
    <w:p w:rsidR="00656842" w:rsidRDefault="008130F3">
      <w:pPr>
        <w:pStyle w:val="1"/>
        <w:spacing w:line="360" w:lineRule="auto"/>
        <w:ind w:left="480" w:firstLineChars="0" w:firstLine="0"/>
        <w:rPr>
          <w:rFonts w:ascii="宋体" w:hAnsi="宋体" w:cs="宋体"/>
          <w:color w:val="000000"/>
          <w:sz w:val="24"/>
          <w:szCs w:val="24"/>
        </w:rPr>
      </w:pPr>
      <w:r>
        <w:rPr>
          <w:rFonts w:ascii="宋体" w:hAnsi="宋体" w:cs="宋体" w:hint="eastAsia"/>
          <w:color w:val="000000"/>
          <w:sz w:val="24"/>
          <w:szCs w:val="24"/>
        </w:rPr>
        <w:t>师：小提琴轻盈的演奏、明亮的音色像什么音乐形象呢？（小鸡）</w:t>
      </w:r>
    </w:p>
    <w:p w:rsidR="00656842" w:rsidRDefault="008130F3">
      <w:pPr>
        <w:pStyle w:val="1"/>
        <w:spacing w:line="360" w:lineRule="auto"/>
        <w:ind w:left="480" w:firstLineChars="0" w:firstLine="0"/>
        <w:rPr>
          <w:rFonts w:ascii="宋体" w:hAnsi="宋体" w:cs="宋体"/>
          <w:color w:val="000000"/>
          <w:sz w:val="24"/>
          <w:szCs w:val="24"/>
        </w:rPr>
      </w:pPr>
      <w:r>
        <w:rPr>
          <w:rFonts w:ascii="宋体" w:hAnsi="宋体" w:cs="宋体" w:hint="eastAsia"/>
          <w:color w:val="000000"/>
          <w:sz w:val="24"/>
          <w:szCs w:val="24"/>
        </w:rPr>
        <w:t>师：我们用怎样的节奏与动作来表现小鸡呢？</w:t>
      </w:r>
    </w:p>
    <w:p w:rsidR="00656842" w:rsidRDefault="008130F3">
      <w:pPr>
        <w:spacing w:line="360" w:lineRule="auto"/>
        <w:ind w:firstLine="420"/>
        <w:rPr>
          <w:rFonts w:ascii="宋体" w:hAnsi="宋体" w:cs="宋体"/>
          <w:color w:val="000000"/>
          <w:sz w:val="24"/>
          <w:szCs w:val="24"/>
        </w:rPr>
      </w:pPr>
      <w:r>
        <w:rPr>
          <w:rFonts w:ascii="宋体" w:hAnsi="宋体" w:cs="宋体" w:hint="eastAsia"/>
          <w:color w:val="000000"/>
          <w:sz w:val="24"/>
          <w:szCs w:val="24"/>
        </w:rPr>
        <w:t>小鸡：</w:t>
      </w:r>
      <w:r>
        <w:rPr>
          <w:rFonts w:ascii="宋体" w:hAnsi="宋体" w:cs="宋体" w:hint="eastAsia"/>
          <w:color w:val="000000"/>
          <w:sz w:val="24"/>
          <w:szCs w:val="24"/>
          <w:u w:val="single"/>
        </w:rPr>
        <w:t xml:space="preserve">X XX X </w:t>
      </w:r>
      <w:r>
        <w:rPr>
          <w:rFonts w:ascii="宋体" w:hAnsi="宋体" w:cs="宋体" w:hint="eastAsia"/>
          <w:color w:val="000000"/>
          <w:sz w:val="24"/>
          <w:szCs w:val="24"/>
        </w:rPr>
        <w:t>（如图</w:t>
      </w:r>
      <w:r>
        <w:rPr>
          <w:rFonts w:ascii="宋体" w:hAnsi="宋体" w:cs="宋体" w:hint="eastAsia"/>
          <w:color w:val="000000"/>
          <w:sz w:val="24"/>
          <w:szCs w:val="24"/>
        </w:rPr>
        <w:t>二、三</w:t>
      </w:r>
      <w:r>
        <w:rPr>
          <w:rFonts w:ascii="宋体" w:hAnsi="宋体" w:cs="宋体" w:hint="eastAsia"/>
          <w:color w:val="000000"/>
          <w:sz w:val="24"/>
          <w:szCs w:val="24"/>
        </w:rPr>
        <w:t>）</w:t>
      </w:r>
    </w:p>
    <w:p w:rsidR="00656842" w:rsidRDefault="008130F3">
      <w:pPr>
        <w:spacing w:line="360" w:lineRule="auto"/>
        <w:ind w:firstLine="420"/>
        <w:rPr>
          <w:rFonts w:ascii="宋体" w:hAnsi="宋体" w:cs="宋体"/>
          <w:color w:val="FF0000"/>
          <w:sz w:val="24"/>
          <w:szCs w:val="24"/>
        </w:rPr>
      </w:pPr>
      <w:r>
        <w:rPr>
          <w:noProof/>
        </w:rPr>
        <w:drawing>
          <wp:inline distT="0" distB="0" distL="114300" distR="114300">
            <wp:extent cx="2343150" cy="1612900"/>
            <wp:effectExtent l="0" t="0" r="0" b="6350"/>
            <wp:docPr id="6" name="图片 2" descr="e307d78d5e8256e4516282297323b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e307d78d5e8256e4516282297323b41"/>
                    <pic:cNvPicPr>
                      <a:picLocks noChangeAspect="1"/>
                    </pic:cNvPicPr>
                  </pic:nvPicPr>
                  <pic:blipFill>
                    <a:blip r:embed="rId10"/>
                    <a:stretch>
                      <a:fillRect/>
                    </a:stretch>
                  </pic:blipFill>
                  <pic:spPr>
                    <a:xfrm>
                      <a:off x="0" y="0"/>
                      <a:ext cx="2343150" cy="1612900"/>
                    </a:xfrm>
                    <a:prstGeom prst="rect">
                      <a:avLst/>
                    </a:prstGeom>
                    <a:noFill/>
                    <a:ln>
                      <a:noFill/>
                    </a:ln>
                  </pic:spPr>
                </pic:pic>
              </a:graphicData>
            </a:graphic>
          </wp:inline>
        </w:drawing>
      </w:r>
      <w:r>
        <w:rPr>
          <w:noProof/>
        </w:rPr>
        <w:drawing>
          <wp:inline distT="0" distB="0" distL="114300" distR="114300">
            <wp:extent cx="2209800" cy="1593215"/>
            <wp:effectExtent l="0" t="0" r="0" b="6985"/>
            <wp:docPr id="5" name="图片 3" descr="1ac366bed8dcf993cfb071ed25735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1ac366bed8dcf993cfb071ed257350a"/>
                    <pic:cNvPicPr>
                      <a:picLocks noChangeAspect="1"/>
                    </pic:cNvPicPr>
                  </pic:nvPicPr>
                  <pic:blipFill>
                    <a:blip r:embed="rId11"/>
                    <a:stretch>
                      <a:fillRect/>
                    </a:stretch>
                  </pic:blipFill>
                  <pic:spPr>
                    <a:xfrm>
                      <a:off x="0" y="0"/>
                      <a:ext cx="2209800" cy="1593215"/>
                    </a:xfrm>
                    <a:prstGeom prst="rect">
                      <a:avLst/>
                    </a:prstGeom>
                    <a:noFill/>
                    <a:ln>
                      <a:noFill/>
                    </a:ln>
                  </pic:spPr>
                </pic:pic>
              </a:graphicData>
            </a:graphic>
          </wp:inline>
        </w:drawing>
      </w:r>
    </w:p>
    <w:p w:rsidR="00656842" w:rsidRDefault="008130F3">
      <w:pPr>
        <w:spacing w:line="360" w:lineRule="auto"/>
        <w:ind w:firstLineChars="700" w:firstLine="1680"/>
        <w:rPr>
          <w:rFonts w:ascii="宋体" w:hAnsi="宋体" w:cs="宋体"/>
          <w:sz w:val="24"/>
          <w:szCs w:val="24"/>
        </w:rPr>
      </w:pPr>
      <w:r>
        <w:rPr>
          <w:rFonts w:ascii="宋体" w:hAnsi="宋体" w:cs="宋体" w:hint="eastAsia"/>
          <w:sz w:val="24"/>
          <w:szCs w:val="24"/>
        </w:rPr>
        <w:t>图二</w:t>
      </w:r>
      <w:r>
        <w:rPr>
          <w:rFonts w:ascii="宋体" w:hAnsi="宋体" w:cs="宋体" w:hint="eastAsia"/>
          <w:sz w:val="24"/>
          <w:szCs w:val="24"/>
        </w:rPr>
        <w:t xml:space="preserve">                                 </w:t>
      </w:r>
      <w:r>
        <w:rPr>
          <w:rFonts w:ascii="宋体" w:hAnsi="宋体" w:cs="宋体" w:hint="eastAsia"/>
          <w:sz w:val="24"/>
          <w:szCs w:val="24"/>
        </w:rPr>
        <w:t>图三</w:t>
      </w:r>
    </w:p>
    <w:p w:rsidR="00656842" w:rsidRDefault="00656842">
      <w:pPr>
        <w:spacing w:line="360" w:lineRule="auto"/>
        <w:ind w:firstLineChars="700" w:firstLine="1680"/>
        <w:rPr>
          <w:rFonts w:ascii="宋体" w:hAnsi="宋体" w:cs="宋体"/>
          <w:sz w:val="24"/>
          <w:szCs w:val="24"/>
        </w:rPr>
      </w:pPr>
    </w:p>
    <w:p w:rsidR="00656842" w:rsidRDefault="008130F3">
      <w:pPr>
        <w:numPr>
          <w:ilvl w:val="0"/>
          <w:numId w:val="6"/>
        </w:numPr>
        <w:spacing w:line="360" w:lineRule="auto"/>
        <w:ind w:firstLine="420"/>
        <w:rPr>
          <w:rFonts w:ascii="宋体" w:hAnsi="宋体" w:cs="宋体"/>
          <w:color w:val="000000"/>
          <w:sz w:val="24"/>
          <w:szCs w:val="24"/>
        </w:rPr>
      </w:pPr>
      <w:r>
        <w:rPr>
          <w:rFonts w:ascii="宋体" w:hAnsi="宋体" w:cs="宋体" w:hint="eastAsia"/>
          <w:color w:val="000000"/>
          <w:sz w:val="24"/>
          <w:szCs w:val="24"/>
        </w:rPr>
        <w:t>第二次变奏主题——狐狸</w:t>
      </w:r>
      <w:r>
        <w:rPr>
          <w:rFonts w:ascii="宋体" w:hAnsi="宋体" w:cs="宋体" w:hint="eastAsia"/>
          <w:color w:val="000000"/>
          <w:sz w:val="24"/>
          <w:szCs w:val="24"/>
        </w:rPr>
        <w:t xml:space="preserve">  </w:t>
      </w:r>
    </w:p>
    <w:p w:rsidR="00656842" w:rsidRDefault="008130F3">
      <w:pPr>
        <w:numPr>
          <w:ilvl w:val="0"/>
          <w:numId w:val="7"/>
        </w:numPr>
        <w:spacing w:line="360" w:lineRule="auto"/>
        <w:rPr>
          <w:rFonts w:ascii="宋体" w:hAnsi="宋体" w:cs="宋体"/>
          <w:color w:val="000000"/>
          <w:sz w:val="24"/>
          <w:szCs w:val="24"/>
        </w:rPr>
      </w:pPr>
      <w:r>
        <w:rPr>
          <w:rFonts w:ascii="宋体" w:hAnsi="宋体" w:cs="宋体" w:hint="eastAsia"/>
          <w:color w:val="000000"/>
          <w:sz w:val="24"/>
          <w:szCs w:val="24"/>
        </w:rPr>
        <w:t>对比两段变奏主题旋律的不同（</w:t>
      </w:r>
      <w:r>
        <w:rPr>
          <w:rFonts w:cs="Calibri"/>
          <w:color w:val="000000"/>
          <w:sz w:val="24"/>
          <w:szCs w:val="24"/>
        </w:rPr>
        <w:t>①</w:t>
      </w:r>
      <w:r>
        <w:rPr>
          <w:rFonts w:ascii="宋体" w:hAnsi="宋体" w:cs="宋体" w:hint="eastAsia"/>
          <w:color w:val="000000"/>
          <w:sz w:val="24"/>
          <w:szCs w:val="24"/>
        </w:rPr>
        <w:t>轻盈、</w:t>
      </w:r>
      <w:r>
        <w:rPr>
          <w:rFonts w:cs="Calibri"/>
          <w:color w:val="000000"/>
          <w:sz w:val="24"/>
          <w:szCs w:val="24"/>
        </w:rPr>
        <w:t>②</w:t>
      </w:r>
      <w:r>
        <w:rPr>
          <w:rFonts w:ascii="宋体" w:hAnsi="宋体" w:cs="宋体" w:hint="eastAsia"/>
          <w:color w:val="000000"/>
          <w:sz w:val="24"/>
          <w:szCs w:val="24"/>
        </w:rPr>
        <w:t>起伏）</w:t>
      </w:r>
    </w:p>
    <w:p w:rsidR="00656842" w:rsidRDefault="008130F3">
      <w:pPr>
        <w:numPr>
          <w:ilvl w:val="0"/>
          <w:numId w:val="7"/>
        </w:numPr>
        <w:spacing w:line="360" w:lineRule="auto"/>
        <w:rPr>
          <w:rFonts w:ascii="宋体" w:hAnsi="宋体" w:cs="宋体"/>
          <w:color w:val="000000"/>
          <w:sz w:val="24"/>
          <w:szCs w:val="24"/>
        </w:rPr>
      </w:pPr>
      <w:r>
        <w:rPr>
          <w:rFonts w:ascii="宋体" w:hAnsi="宋体" w:cs="宋体" w:hint="eastAsia"/>
          <w:color w:val="000000"/>
          <w:sz w:val="24"/>
          <w:szCs w:val="24"/>
        </w:rPr>
        <w:t>思考：用怎样节奏来模仿狐狸动坏脑筋的样子？</w:t>
      </w:r>
    </w:p>
    <w:p w:rsidR="00656842" w:rsidRDefault="008130F3">
      <w:pPr>
        <w:spacing w:line="360" w:lineRule="auto"/>
        <w:ind w:firstLine="420"/>
        <w:rPr>
          <w:rFonts w:ascii="宋体" w:hAnsi="宋体" w:cs="宋体"/>
          <w:color w:val="000000"/>
          <w:sz w:val="24"/>
          <w:szCs w:val="24"/>
        </w:rPr>
      </w:pPr>
      <w:r>
        <w:rPr>
          <w:rFonts w:ascii="宋体" w:hAnsi="宋体" w:cs="宋体" w:hint="eastAsia"/>
          <w:color w:val="000000"/>
          <w:sz w:val="24"/>
          <w:szCs w:val="24"/>
        </w:rPr>
        <w:t>狐狸：</w:t>
      </w:r>
      <w:r>
        <w:rPr>
          <w:rFonts w:ascii="宋体" w:hAnsi="宋体" w:cs="宋体" w:hint="eastAsia"/>
          <w:color w:val="000000"/>
          <w:sz w:val="24"/>
          <w:szCs w:val="24"/>
        </w:rPr>
        <w:t xml:space="preserve">X </w:t>
      </w:r>
      <w:r>
        <w:rPr>
          <w:rFonts w:ascii="宋体" w:hAnsi="宋体" w:cs="宋体"/>
          <w:color w:val="000000"/>
          <w:sz w:val="24"/>
          <w:szCs w:val="24"/>
        </w:rPr>
        <w:t>–</w:t>
      </w:r>
      <w:r>
        <w:rPr>
          <w:rFonts w:ascii="宋体" w:hAnsi="宋体" w:cs="宋体" w:hint="eastAsia"/>
          <w:color w:val="000000"/>
          <w:sz w:val="24"/>
          <w:szCs w:val="24"/>
        </w:rPr>
        <w:t xml:space="preserve">   </w:t>
      </w:r>
      <w:r>
        <w:rPr>
          <w:rFonts w:ascii="宋体" w:hAnsi="宋体" w:cs="宋体" w:hint="eastAsia"/>
          <w:color w:val="000000"/>
          <w:sz w:val="24"/>
          <w:szCs w:val="24"/>
        </w:rPr>
        <w:t>（如图四、五）</w:t>
      </w:r>
    </w:p>
    <w:p w:rsidR="00656842" w:rsidRDefault="008130F3">
      <w:pPr>
        <w:spacing w:line="360" w:lineRule="auto"/>
        <w:ind w:firstLine="420"/>
        <w:rPr>
          <w:rFonts w:ascii="宋体" w:hAnsi="宋体" w:cs="宋体"/>
          <w:color w:val="000000"/>
          <w:sz w:val="24"/>
          <w:szCs w:val="24"/>
        </w:rPr>
      </w:pPr>
      <w:r>
        <w:rPr>
          <w:noProof/>
        </w:rPr>
        <w:lastRenderedPageBreak/>
        <w:drawing>
          <wp:inline distT="0" distB="0" distL="114300" distR="114300">
            <wp:extent cx="2324100" cy="1882775"/>
            <wp:effectExtent l="0" t="0" r="0" b="3175"/>
            <wp:docPr id="4" name="图片 5" descr="2b74bc1238e666e347da0daef63bc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2b74bc1238e666e347da0daef63bc14"/>
                    <pic:cNvPicPr>
                      <a:picLocks noChangeAspect="1"/>
                    </pic:cNvPicPr>
                  </pic:nvPicPr>
                  <pic:blipFill>
                    <a:blip r:embed="rId12"/>
                    <a:stretch>
                      <a:fillRect/>
                    </a:stretch>
                  </pic:blipFill>
                  <pic:spPr>
                    <a:xfrm>
                      <a:off x="0" y="0"/>
                      <a:ext cx="2324100" cy="1882775"/>
                    </a:xfrm>
                    <a:prstGeom prst="rect">
                      <a:avLst/>
                    </a:prstGeom>
                    <a:noFill/>
                    <a:ln>
                      <a:noFill/>
                    </a:ln>
                  </pic:spPr>
                </pic:pic>
              </a:graphicData>
            </a:graphic>
          </wp:inline>
        </w:drawing>
      </w:r>
    </w:p>
    <w:p w:rsidR="00656842" w:rsidRDefault="008130F3">
      <w:pPr>
        <w:spacing w:line="360" w:lineRule="auto"/>
        <w:ind w:firstLineChars="800" w:firstLine="1920"/>
        <w:rPr>
          <w:rFonts w:ascii="宋体" w:hAnsi="宋体" w:cs="宋体"/>
          <w:color w:val="000000"/>
          <w:sz w:val="24"/>
          <w:szCs w:val="24"/>
        </w:rPr>
      </w:pPr>
      <w:r>
        <w:rPr>
          <w:rFonts w:ascii="宋体" w:hAnsi="宋体" w:cs="宋体" w:hint="eastAsia"/>
          <w:color w:val="000000"/>
          <w:sz w:val="24"/>
          <w:szCs w:val="24"/>
        </w:rPr>
        <w:t>图</w:t>
      </w:r>
      <w:r>
        <w:rPr>
          <w:rFonts w:ascii="宋体" w:hAnsi="宋体" w:cs="宋体" w:hint="eastAsia"/>
          <w:color w:val="000000"/>
          <w:sz w:val="24"/>
          <w:szCs w:val="24"/>
        </w:rPr>
        <w:t>四</w:t>
      </w:r>
      <w:r>
        <w:rPr>
          <w:rFonts w:ascii="宋体" w:hAnsi="宋体" w:cs="宋体" w:hint="eastAsia"/>
          <w:color w:val="000000"/>
          <w:sz w:val="24"/>
          <w:szCs w:val="24"/>
        </w:rPr>
        <w:t xml:space="preserve">                                </w:t>
      </w:r>
      <w:r>
        <w:rPr>
          <w:rFonts w:ascii="宋体" w:hAnsi="宋体" w:cs="宋体" w:hint="eastAsia"/>
          <w:color w:val="000000"/>
          <w:sz w:val="24"/>
          <w:szCs w:val="24"/>
        </w:rPr>
        <w:t>图五</w:t>
      </w:r>
    </w:p>
    <w:p w:rsidR="00656842" w:rsidRDefault="00656842">
      <w:pPr>
        <w:spacing w:line="360" w:lineRule="auto"/>
        <w:rPr>
          <w:rFonts w:ascii="宋体" w:hAnsi="宋体" w:cs="宋体"/>
          <w:color w:val="000000"/>
          <w:sz w:val="24"/>
          <w:szCs w:val="24"/>
        </w:rPr>
      </w:pPr>
    </w:p>
    <w:p w:rsidR="00656842" w:rsidRDefault="008130F3">
      <w:pPr>
        <w:numPr>
          <w:ilvl w:val="0"/>
          <w:numId w:val="6"/>
        </w:numPr>
        <w:spacing w:line="360" w:lineRule="auto"/>
        <w:ind w:firstLine="420"/>
        <w:rPr>
          <w:rFonts w:ascii="宋体" w:hAnsi="宋体" w:cs="宋体"/>
          <w:color w:val="000000"/>
          <w:sz w:val="24"/>
          <w:szCs w:val="24"/>
        </w:rPr>
      </w:pPr>
      <w:r>
        <w:rPr>
          <w:rFonts w:ascii="宋体" w:hAnsi="宋体" w:cs="宋体" w:hint="eastAsia"/>
          <w:color w:val="000000"/>
          <w:sz w:val="24"/>
          <w:szCs w:val="24"/>
        </w:rPr>
        <w:t>主题出现——保尔与母鸡</w:t>
      </w:r>
    </w:p>
    <w:p w:rsidR="00656842" w:rsidRDefault="008130F3">
      <w:pPr>
        <w:spacing w:line="360" w:lineRule="auto"/>
        <w:ind w:left="720"/>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color w:val="000000"/>
          <w:sz w:val="24"/>
          <w:szCs w:val="24"/>
        </w:rPr>
        <w:t>1</w:t>
      </w:r>
      <w:r>
        <w:rPr>
          <w:rFonts w:ascii="宋体" w:hAnsi="宋体" w:cs="宋体" w:hint="eastAsia"/>
          <w:color w:val="000000"/>
          <w:sz w:val="24"/>
          <w:szCs w:val="24"/>
        </w:rPr>
        <w:t>）讨论：主题旋律的主奏乐器是什么？两次主题旋律表现了怎样的音乐形象？</w:t>
      </w:r>
    </w:p>
    <w:p w:rsidR="00656842" w:rsidRDefault="008130F3">
      <w:pPr>
        <w:spacing w:line="360" w:lineRule="auto"/>
        <w:ind w:left="720"/>
        <w:rPr>
          <w:rFonts w:ascii="宋体" w:hAnsi="宋体" w:cs="宋体"/>
          <w:color w:val="000000"/>
          <w:sz w:val="24"/>
          <w:szCs w:val="24"/>
        </w:rPr>
      </w:pPr>
      <w:r>
        <w:rPr>
          <w:rFonts w:ascii="宋体" w:hAnsi="宋体" w:cs="宋体" w:hint="eastAsia"/>
          <w:color w:val="000000"/>
          <w:sz w:val="24"/>
          <w:szCs w:val="24"/>
        </w:rPr>
        <w:t>（</w:t>
      </w:r>
      <w:r>
        <w:rPr>
          <w:rFonts w:ascii="宋体" w:hAnsi="宋体" w:cs="宋体" w:hint="eastAsia"/>
          <w:color w:val="000000"/>
          <w:sz w:val="24"/>
          <w:szCs w:val="24"/>
        </w:rPr>
        <w:t>2</w:t>
      </w:r>
      <w:r>
        <w:rPr>
          <w:rFonts w:ascii="宋体" w:hAnsi="宋体" w:cs="宋体" w:hint="eastAsia"/>
          <w:color w:val="000000"/>
          <w:sz w:val="24"/>
          <w:szCs w:val="24"/>
        </w:rPr>
        <w:t>）尝试运用合适的节奏保尔与母鸡</w:t>
      </w:r>
      <w:r>
        <w:rPr>
          <w:rFonts w:ascii="宋体" w:hAnsi="宋体" w:cs="宋体" w:hint="eastAsia"/>
          <w:color w:val="000000"/>
          <w:sz w:val="24"/>
          <w:szCs w:val="24"/>
        </w:rPr>
        <w:t xml:space="preserve">  </w:t>
      </w:r>
      <w:r>
        <w:rPr>
          <w:rFonts w:ascii="宋体" w:hAnsi="宋体" w:cs="宋体" w:hint="eastAsia"/>
          <w:color w:val="000000"/>
          <w:sz w:val="24"/>
          <w:szCs w:val="24"/>
        </w:rPr>
        <w:t>（如图六、七）</w:t>
      </w:r>
    </w:p>
    <w:p w:rsidR="00656842" w:rsidRDefault="008130F3" w:rsidP="00660400">
      <w:pPr>
        <w:pStyle w:val="1"/>
        <w:spacing w:line="360" w:lineRule="auto"/>
        <w:ind w:firstLine="480"/>
        <w:rPr>
          <w:rFonts w:ascii="宋体" w:hAnsi="宋体" w:cs="宋体"/>
          <w:color w:val="000000"/>
          <w:sz w:val="24"/>
          <w:szCs w:val="24"/>
        </w:rPr>
      </w:pPr>
      <w:r>
        <w:rPr>
          <w:rFonts w:ascii="宋体" w:hAnsi="宋体" w:cs="宋体" w:hint="eastAsia"/>
          <w:color w:val="000000"/>
          <w:sz w:val="24"/>
          <w:szCs w:val="24"/>
        </w:rPr>
        <w:t xml:space="preserve">   </w:t>
      </w:r>
      <w:r>
        <w:rPr>
          <w:rFonts w:ascii="宋体" w:hAnsi="宋体" w:cs="宋体" w:hint="eastAsia"/>
          <w:color w:val="000000"/>
          <w:sz w:val="24"/>
          <w:szCs w:val="24"/>
        </w:rPr>
        <w:t>母鸡：</w:t>
      </w:r>
      <w:r>
        <w:rPr>
          <w:rFonts w:ascii="宋体" w:hAnsi="宋体" w:cs="宋体" w:hint="eastAsia"/>
          <w:color w:val="000000"/>
          <w:sz w:val="24"/>
          <w:szCs w:val="24"/>
        </w:rPr>
        <w:t xml:space="preserve">X   </w:t>
      </w:r>
      <w:r>
        <w:rPr>
          <w:rFonts w:ascii="宋体" w:hAnsi="宋体" w:cs="宋体" w:hint="eastAsia"/>
          <w:color w:val="000000"/>
          <w:sz w:val="24"/>
          <w:szCs w:val="24"/>
          <w:u w:val="single"/>
        </w:rPr>
        <w:t xml:space="preserve">X X </w:t>
      </w:r>
      <w:r>
        <w:rPr>
          <w:rFonts w:ascii="宋体" w:hAnsi="宋体" w:cs="宋体" w:hint="eastAsia"/>
          <w:color w:val="000000"/>
          <w:sz w:val="24"/>
          <w:szCs w:val="24"/>
        </w:rPr>
        <w:t xml:space="preserve">            </w:t>
      </w:r>
      <w:r>
        <w:rPr>
          <w:rFonts w:ascii="宋体" w:hAnsi="宋体" w:cs="宋体" w:hint="eastAsia"/>
          <w:color w:val="000000"/>
          <w:sz w:val="24"/>
          <w:szCs w:val="24"/>
        </w:rPr>
        <w:t>保尔：</w:t>
      </w:r>
      <w:r>
        <w:rPr>
          <w:rFonts w:ascii="宋体" w:hAnsi="宋体" w:cs="宋体" w:hint="eastAsia"/>
          <w:color w:val="000000"/>
          <w:sz w:val="24"/>
          <w:szCs w:val="24"/>
        </w:rPr>
        <w:t>X   X</w:t>
      </w:r>
    </w:p>
    <w:p w:rsidR="00656842" w:rsidRDefault="00656842" w:rsidP="00660400">
      <w:pPr>
        <w:pStyle w:val="1"/>
        <w:spacing w:line="360" w:lineRule="auto"/>
        <w:ind w:firstLine="480"/>
        <w:rPr>
          <w:rFonts w:ascii="宋体" w:hAnsi="宋体" w:cs="宋体"/>
          <w:color w:val="000000"/>
          <w:sz w:val="24"/>
          <w:szCs w:val="24"/>
        </w:rPr>
      </w:pPr>
    </w:p>
    <w:p w:rsidR="00656842" w:rsidRDefault="008130F3">
      <w:pPr>
        <w:pStyle w:val="1"/>
        <w:spacing w:line="360" w:lineRule="auto"/>
        <w:rPr>
          <w:rFonts w:ascii="宋体" w:hAnsi="宋体" w:cs="宋体"/>
          <w:color w:val="000000"/>
          <w:sz w:val="24"/>
          <w:szCs w:val="24"/>
        </w:rPr>
      </w:pPr>
      <w:r>
        <w:rPr>
          <w:noProof/>
        </w:rPr>
        <w:drawing>
          <wp:anchor distT="0" distB="0" distL="114300" distR="114300" simplePos="0" relativeHeight="251691008" behindDoc="0" locked="0" layoutInCell="1" allowOverlap="1">
            <wp:simplePos x="0" y="0"/>
            <wp:positionH relativeFrom="margin">
              <wp:posOffset>190500</wp:posOffset>
            </wp:positionH>
            <wp:positionV relativeFrom="margin">
              <wp:posOffset>4175125</wp:posOffset>
            </wp:positionV>
            <wp:extent cx="2530475" cy="1802765"/>
            <wp:effectExtent l="0" t="0" r="3175" b="6985"/>
            <wp:wrapSquare wrapText="bothSides"/>
            <wp:docPr id="3" name="图片 7" descr="367477a3eee45776f1ee80b3e547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367477a3eee45776f1ee80b3e547e18"/>
                    <pic:cNvPicPr>
                      <a:picLocks noChangeAspect="1"/>
                    </pic:cNvPicPr>
                  </pic:nvPicPr>
                  <pic:blipFill>
                    <a:blip r:embed="rId13"/>
                    <a:stretch>
                      <a:fillRect/>
                    </a:stretch>
                  </pic:blipFill>
                  <pic:spPr>
                    <a:xfrm>
                      <a:off x="0" y="0"/>
                      <a:ext cx="2530475" cy="1802765"/>
                    </a:xfrm>
                    <a:prstGeom prst="rect">
                      <a:avLst/>
                    </a:prstGeom>
                    <a:noFill/>
                    <a:ln>
                      <a:noFill/>
                    </a:ln>
                  </pic:spPr>
                </pic:pic>
              </a:graphicData>
            </a:graphic>
          </wp:anchor>
        </w:drawing>
      </w:r>
      <w:r>
        <w:rPr>
          <w:noProof/>
        </w:rPr>
        <w:drawing>
          <wp:inline distT="0" distB="0" distL="114300" distR="114300">
            <wp:extent cx="2481580" cy="1892935"/>
            <wp:effectExtent l="0" t="0" r="13970" b="12065"/>
            <wp:docPr id="1" name="图片 4" descr="a9414b823428ed5ae05113a01f1d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a9414b823428ed5ae05113a01f1d3e0"/>
                    <pic:cNvPicPr>
                      <a:picLocks noChangeAspect="1"/>
                    </pic:cNvPicPr>
                  </pic:nvPicPr>
                  <pic:blipFill>
                    <a:blip r:embed="rId14"/>
                    <a:stretch>
                      <a:fillRect/>
                    </a:stretch>
                  </pic:blipFill>
                  <pic:spPr>
                    <a:xfrm>
                      <a:off x="0" y="0"/>
                      <a:ext cx="2481580" cy="1892935"/>
                    </a:xfrm>
                    <a:prstGeom prst="rect">
                      <a:avLst/>
                    </a:prstGeom>
                    <a:noFill/>
                    <a:ln>
                      <a:noFill/>
                    </a:ln>
                  </pic:spPr>
                </pic:pic>
              </a:graphicData>
            </a:graphic>
          </wp:inline>
        </w:drawing>
      </w:r>
    </w:p>
    <w:p w:rsidR="00656842" w:rsidRDefault="008130F3">
      <w:pPr>
        <w:pStyle w:val="a9"/>
        <w:spacing w:line="360" w:lineRule="auto"/>
        <w:ind w:firstLineChars="1000" w:firstLine="2100"/>
        <w:rPr>
          <w:rFonts w:ascii="宋体" w:hAnsi="宋体" w:cs="宋体"/>
          <w:sz w:val="24"/>
          <w:szCs w:val="24"/>
        </w:rPr>
      </w:pPr>
      <w:r>
        <w:rPr>
          <w:noProof/>
        </w:rPr>
        <w:drawing>
          <wp:anchor distT="0" distB="0" distL="114300" distR="114300" simplePos="0" relativeHeight="251669504" behindDoc="0" locked="0" layoutInCell="1" allowOverlap="1">
            <wp:simplePos x="0" y="0"/>
            <wp:positionH relativeFrom="margin">
              <wp:posOffset>3467735</wp:posOffset>
            </wp:positionH>
            <wp:positionV relativeFrom="margin">
              <wp:posOffset>32385</wp:posOffset>
            </wp:positionV>
            <wp:extent cx="2411730" cy="1808480"/>
            <wp:effectExtent l="0" t="0" r="7620" b="1270"/>
            <wp:wrapSquare wrapText="bothSides"/>
            <wp:docPr id="2" name="图片 6" descr="f0f40eadbab8e61253a5c187532e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f0f40eadbab8e61253a5c187532e53b"/>
                    <pic:cNvPicPr>
                      <a:picLocks noChangeAspect="1"/>
                    </pic:cNvPicPr>
                  </pic:nvPicPr>
                  <pic:blipFill>
                    <a:blip r:embed="rId15"/>
                    <a:stretch>
                      <a:fillRect/>
                    </a:stretch>
                  </pic:blipFill>
                  <pic:spPr>
                    <a:xfrm>
                      <a:off x="0" y="0"/>
                      <a:ext cx="2411730" cy="1808480"/>
                    </a:xfrm>
                    <a:prstGeom prst="rect">
                      <a:avLst/>
                    </a:prstGeom>
                    <a:noFill/>
                    <a:ln>
                      <a:noFill/>
                    </a:ln>
                  </pic:spPr>
                </pic:pic>
              </a:graphicData>
            </a:graphic>
          </wp:anchor>
        </w:drawing>
      </w:r>
      <w:r>
        <w:rPr>
          <w:rFonts w:ascii="宋体" w:hAnsi="宋体" w:cs="宋体" w:hint="eastAsia"/>
          <w:sz w:val="24"/>
          <w:szCs w:val="24"/>
        </w:rPr>
        <w:t>图六</w:t>
      </w:r>
      <w:r>
        <w:rPr>
          <w:rFonts w:ascii="宋体" w:hAnsi="宋体" w:cs="宋体" w:hint="eastAsia"/>
          <w:sz w:val="24"/>
          <w:szCs w:val="24"/>
        </w:rPr>
        <w:t xml:space="preserve">                                    </w:t>
      </w:r>
      <w:r>
        <w:rPr>
          <w:rFonts w:ascii="宋体" w:hAnsi="宋体" w:cs="宋体" w:hint="eastAsia"/>
          <w:sz w:val="24"/>
          <w:szCs w:val="24"/>
        </w:rPr>
        <w:t>图七</w:t>
      </w:r>
    </w:p>
    <w:p w:rsidR="00656842" w:rsidRDefault="00656842">
      <w:pPr>
        <w:pStyle w:val="a9"/>
        <w:spacing w:line="360" w:lineRule="auto"/>
        <w:ind w:firstLineChars="800" w:firstLine="1920"/>
        <w:rPr>
          <w:rFonts w:ascii="宋体" w:hAnsi="宋体" w:cs="宋体"/>
          <w:sz w:val="24"/>
          <w:szCs w:val="24"/>
        </w:rPr>
      </w:pPr>
    </w:p>
    <w:p w:rsidR="00656842" w:rsidRDefault="008130F3">
      <w:pPr>
        <w:pStyle w:val="a9"/>
        <w:spacing w:line="360" w:lineRule="auto"/>
        <w:ind w:firstLineChars="0" w:firstLine="0"/>
        <w:rPr>
          <w:rFonts w:ascii="宋体" w:hAnsi="宋体" w:cs="宋体"/>
          <w:sz w:val="24"/>
          <w:szCs w:val="24"/>
        </w:rPr>
      </w:pPr>
      <w:r>
        <w:rPr>
          <w:rFonts w:ascii="宋体" w:hAnsi="宋体" w:cs="宋体" w:hint="eastAsia"/>
          <w:sz w:val="24"/>
          <w:szCs w:val="24"/>
        </w:rPr>
        <w:t>评析：</w:t>
      </w:r>
    </w:p>
    <w:p w:rsidR="00656842" w:rsidRDefault="008130F3">
      <w:pPr>
        <w:pStyle w:val="a9"/>
        <w:spacing w:line="360" w:lineRule="auto"/>
        <w:ind w:firstLine="480"/>
        <w:rPr>
          <w:rFonts w:ascii="宋体" w:hAnsi="宋体" w:cs="宋体"/>
          <w:sz w:val="24"/>
          <w:szCs w:val="24"/>
        </w:rPr>
      </w:pPr>
      <w:r>
        <w:rPr>
          <w:rFonts w:ascii="宋体" w:hAnsi="宋体" w:cs="宋体" w:hint="eastAsia"/>
          <w:sz w:val="24"/>
          <w:szCs w:val="24"/>
        </w:rPr>
        <w:t>在音乐课堂中要以音乐要素为抓手，从音乐节奏、旋律走向、乐器音色入手，找到音乐与音乐形象的联系，帮助学生理解音乐，提升学生的表现能力。在本环节中，通过聆听、实践、评价来感受四个不同的音乐形象，用不同的节奏形态、肢体动作来表现音乐形象，让学生真正体会到音乐的语言和魅力。</w:t>
      </w:r>
      <w:r>
        <w:rPr>
          <w:rFonts w:ascii="宋体" w:hAnsi="宋体" w:cs="宋体" w:hint="eastAsia"/>
          <w:sz w:val="24"/>
          <w:szCs w:val="24"/>
        </w:rPr>
        <w:t>（如图八）</w:t>
      </w:r>
    </w:p>
    <w:p w:rsidR="00656842" w:rsidRDefault="00656842">
      <w:pPr>
        <w:pStyle w:val="a9"/>
        <w:spacing w:line="360" w:lineRule="auto"/>
        <w:ind w:firstLine="480"/>
        <w:rPr>
          <w:rFonts w:ascii="宋体" w:hAnsi="宋体" w:cs="宋体"/>
          <w:sz w:val="24"/>
          <w:szCs w:val="24"/>
        </w:rPr>
      </w:pPr>
    </w:p>
    <w:p w:rsidR="00656842" w:rsidRDefault="008130F3" w:rsidP="00660400">
      <w:pPr>
        <w:pStyle w:val="a9"/>
        <w:spacing w:line="360" w:lineRule="auto"/>
        <w:rPr>
          <w:rFonts w:ascii="宋体" w:hAnsi="宋体" w:cs="宋体"/>
          <w:sz w:val="24"/>
          <w:szCs w:val="24"/>
        </w:rPr>
      </w:pPr>
      <w:r>
        <w:rPr>
          <w:noProof/>
        </w:rPr>
        <w:lastRenderedPageBreak/>
        <w:drawing>
          <wp:inline distT="0" distB="0" distL="114300" distR="114300">
            <wp:extent cx="5636260" cy="3649980"/>
            <wp:effectExtent l="0" t="0" r="2540" b="7620"/>
            <wp:docPr id="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pic:cNvPicPr>
                      <a:picLocks noChangeAspect="1"/>
                    </pic:cNvPicPr>
                  </pic:nvPicPr>
                  <pic:blipFill>
                    <a:blip r:embed="rId16"/>
                    <a:srcRect r="20999"/>
                    <a:stretch>
                      <a:fillRect/>
                    </a:stretch>
                  </pic:blipFill>
                  <pic:spPr>
                    <a:xfrm>
                      <a:off x="0" y="0"/>
                      <a:ext cx="5636260" cy="3649980"/>
                    </a:xfrm>
                    <a:prstGeom prst="rect">
                      <a:avLst/>
                    </a:prstGeom>
                    <a:noFill/>
                    <a:ln>
                      <a:noFill/>
                    </a:ln>
                  </pic:spPr>
                </pic:pic>
              </a:graphicData>
            </a:graphic>
          </wp:inline>
        </w:drawing>
      </w:r>
    </w:p>
    <w:p w:rsidR="00656842" w:rsidRDefault="008130F3">
      <w:pPr>
        <w:pStyle w:val="a9"/>
        <w:spacing w:line="360" w:lineRule="auto"/>
        <w:ind w:firstLine="480"/>
        <w:jc w:val="center"/>
      </w:pPr>
      <w:r>
        <w:rPr>
          <w:rFonts w:ascii="宋体" w:hAnsi="宋体" w:cs="宋体" w:hint="eastAsia"/>
          <w:sz w:val="24"/>
          <w:szCs w:val="24"/>
        </w:rPr>
        <w:t>图八：体态律动活动表</w:t>
      </w:r>
    </w:p>
    <w:p w:rsidR="00656842" w:rsidRDefault="00656842" w:rsidP="00660400">
      <w:pPr>
        <w:pStyle w:val="a9"/>
        <w:spacing w:line="360" w:lineRule="auto"/>
      </w:pPr>
    </w:p>
    <w:p w:rsidR="00656842" w:rsidRDefault="008130F3">
      <w:pPr>
        <w:spacing w:line="360" w:lineRule="auto"/>
        <w:rPr>
          <w:rFonts w:ascii="宋体" w:hAnsi="宋体" w:cs="宋体"/>
          <w:b/>
          <w:bCs/>
          <w:sz w:val="24"/>
          <w:szCs w:val="24"/>
        </w:rPr>
      </w:pPr>
      <w:r>
        <w:rPr>
          <w:rFonts w:ascii="宋体" w:hAnsi="宋体" w:cs="宋体" w:hint="eastAsia"/>
          <w:b/>
          <w:bCs/>
          <w:sz w:val="24"/>
          <w:szCs w:val="24"/>
        </w:rPr>
        <w:t>（三）巧用</w:t>
      </w:r>
      <w:r>
        <w:rPr>
          <w:rFonts w:ascii="宋体" w:hAnsi="宋体" w:cs="宋体" w:hint="eastAsia"/>
          <w:b/>
          <w:bCs/>
          <w:sz w:val="24"/>
          <w:szCs w:val="24"/>
        </w:rPr>
        <w:t>体态律动</w:t>
      </w:r>
      <w:r>
        <w:rPr>
          <w:rFonts w:ascii="宋体" w:hAnsi="宋体" w:cs="宋体" w:hint="eastAsia"/>
          <w:b/>
          <w:bCs/>
          <w:sz w:val="24"/>
          <w:szCs w:val="24"/>
        </w:rPr>
        <w:t>，让创编活动彰显活力。</w:t>
      </w:r>
    </w:p>
    <w:p w:rsidR="00656842" w:rsidRDefault="008130F3">
      <w:pPr>
        <w:spacing w:line="360" w:lineRule="auto"/>
        <w:rPr>
          <w:rFonts w:ascii="宋体" w:hAnsi="宋体" w:cs="宋体"/>
          <w:bCs/>
          <w:sz w:val="24"/>
          <w:szCs w:val="24"/>
        </w:rPr>
      </w:pPr>
      <w:r>
        <w:rPr>
          <w:rFonts w:ascii="宋体" w:hAnsi="宋体" w:cs="宋体" w:hint="eastAsia"/>
          <w:sz w:val="24"/>
          <w:szCs w:val="24"/>
        </w:rPr>
        <w:t>例</w:t>
      </w:r>
      <w:r>
        <w:rPr>
          <w:rFonts w:ascii="宋体" w:hAnsi="宋体" w:cs="宋体" w:hint="eastAsia"/>
          <w:sz w:val="24"/>
          <w:szCs w:val="24"/>
        </w:rPr>
        <w:t>3</w:t>
      </w:r>
      <w:r>
        <w:rPr>
          <w:rFonts w:ascii="宋体" w:hAnsi="宋体" w:cs="宋体" w:hint="eastAsia"/>
          <w:sz w:val="24"/>
          <w:szCs w:val="24"/>
        </w:rPr>
        <w:t>：</w:t>
      </w:r>
      <w:r>
        <w:rPr>
          <w:rFonts w:ascii="宋体" w:hAnsi="宋体" w:cs="宋体" w:hint="eastAsia"/>
          <w:bCs/>
          <w:sz w:val="24"/>
          <w:szCs w:val="24"/>
        </w:rPr>
        <w:t>创编表演</w:t>
      </w:r>
    </w:p>
    <w:p w:rsidR="00656842" w:rsidRDefault="008130F3">
      <w:pPr>
        <w:spacing w:line="360" w:lineRule="auto"/>
        <w:rPr>
          <w:rFonts w:ascii="宋体" w:hAnsi="宋体" w:cs="宋体"/>
          <w:sz w:val="24"/>
          <w:szCs w:val="24"/>
        </w:rPr>
      </w:pPr>
      <w:r>
        <w:rPr>
          <w:rFonts w:ascii="宋体" w:hAnsi="宋体" w:cs="宋体" w:hint="eastAsia"/>
          <w:sz w:val="24"/>
          <w:szCs w:val="24"/>
        </w:rPr>
        <w:t>编创新版《保尔的母鸡》</w:t>
      </w:r>
    </w:p>
    <w:p w:rsidR="00656842" w:rsidRDefault="008130F3">
      <w:pPr>
        <w:spacing w:line="360" w:lineRule="auto"/>
        <w:rPr>
          <w:rFonts w:ascii="宋体" w:hAnsi="宋体" w:cs="宋体"/>
          <w:sz w:val="24"/>
          <w:szCs w:val="24"/>
        </w:rPr>
      </w:pPr>
      <w:r>
        <w:rPr>
          <w:rFonts w:ascii="宋体" w:hAnsi="宋体" w:cs="宋体" w:hint="eastAsia"/>
          <w:sz w:val="24"/>
          <w:szCs w:val="24"/>
        </w:rPr>
        <w:t>要求：运用节奏形态，根据音乐形象创编律动表演</w:t>
      </w:r>
    </w:p>
    <w:p w:rsidR="00656842" w:rsidRDefault="008130F3">
      <w:pPr>
        <w:spacing w:line="360" w:lineRule="auto"/>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、运用节奏形态，表现小鸡与狐狸的音乐形象。</w:t>
      </w:r>
    </w:p>
    <w:p w:rsidR="00656842" w:rsidRDefault="008130F3">
      <w:pPr>
        <w:spacing w:line="360" w:lineRule="auto"/>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1</w:t>
      </w:r>
      <w:r>
        <w:rPr>
          <w:rFonts w:ascii="宋体" w:hAnsi="宋体" w:cs="宋体" w:hint="eastAsia"/>
          <w:sz w:val="24"/>
          <w:szCs w:val="24"/>
        </w:rPr>
        <w:t>）小组讨论</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2</w:t>
      </w:r>
      <w:r>
        <w:rPr>
          <w:rFonts w:ascii="宋体" w:hAnsi="宋体" w:cs="宋体" w:hint="eastAsia"/>
          <w:sz w:val="24"/>
          <w:szCs w:val="24"/>
        </w:rPr>
        <w:t>）小组合作，分角色律动表演</w:t>
      </w:r>
    </w:p>
    <w:p w:rsidR="00656842" w:rsidRDefault="008130F3">
      <w:pPr>
        <w:pStyle w:val="1"/>
        <w:spacing w:line="360" w:lineRule="auto"/>
        <w:ind w:firstLineChars="0" w:firstLine="0"/>
        <w:rPr>
          <w:rFonts w:ascii="宋体" w:hAnsi="宋体" w:cs="宋体"/>
          <w:sz w:val="24"/>
          <w:szCs w:val="24"/>
        </w:rPr>
      </w:pPr>
      <w:r>
        <w:rPr>
          <w:rFonts w:ascii="宋体" w:hAnsi="宋体" w:cs="宋体" w:hint="eastAsia"/>
          <w:sz w:val="24"/>
          <w:szCs w:val="24"/>
        </w:rPr>
        <w:t>（</w:t>
      </w:r>
      <w:r>
        <w:rPr>
          <w:rFonts w:ascii="宋体" w:hAnsi="宋体" w:cs="宋体" w:hint="eastAsia"/>
          <w:sz w:val="24"/>
          <w:szCs w:val="24"/>
        </w:rPr>
        <w:t>3</w:t>
      </w:r>
      <w:r>
        <w:rPr>
          <w:rFonts w:ascii="宋体" w:hAnsi="宋体" w:cs="宋体" w:hint="eastAsia"/>
          <w:sz w:val="24"/>
          <w:szCs w:val="24"/>
        </w:rPr>
        <w:t>）师生配合，综合表演新版《保尔的母鸡》</w:t>
      </w:r>
    </w:p>
    <w:p w:rsidR="00656842" w:rsidRDefault="008130F3">
      <w:pPr>
        <w:pStyle w:val="1"/>
        <w:spacing w:line="360" w:lineRule="auto"/>
        <w:ind w:firstLineChars="175"/>
        <w:rPr>
          <w:rFonts w:ascii="宋体" w:hAnsi="宋体" w:cs="宋体"/>
          <w:sz w:val="24"/>
          <w:szCs w:val="24"/>
        </w:rPr>
      </w:pPr>
      <w:r>
        <w:rPr>
          <w:rFonts w:ascii="宋体" w:hAnsi="宋体" w:cs="宋体" w:hint="eastAsia"/>
          <w:sz w:val="24"/>
          <w:szCs w:val="24"/>
        </w:rPr>
        <w:t>教学关注点：在创编活动中，教师要关注学生“如何随音乐”“怎样做肢体动作”</w:t>
      </w:r>
      <w:r>
        <w:rPr>
          <w:rFonts w:ascii="宋体" w:hAnsi="宋体" w:cs="宋体" w:hint="eastAsia"/>
          <w:sz w:val="24"/>
          <w:szCs w:val="24"/>
        </w:rPr>
        <w:t>,</w:t>
      </w:r>
      <w:r>
        <w:rPr>
          <w:rFonts w:ascii="宋体" w:hAnsi="宋体" w:cs="宋体" w:hint="eastAsia"/>
          <w:sz w:val="24"/>
          <w:szCs w:val="24"/>
        </w:rPr>
        <w:t>结合以往学习经历，引导学生在新版《保尔的母鸡》中，</w:t>
      </w:r>
      <w:r>
        <w:rPr>
          <w:rFonts w:ascii="宋体" w:hAnsi="宋体" w:cs="宋体" w:hint="eastAsia"/>
          <w:sz w:val="24"/>
          <w:szCs w:val="24"/>
        </w:rPr>
        <w:t xml:space="preserve"> </w:t>
      </w:r>
      <w:r>
        <w:rPr>
          <w:rFonts w:ascii="宋体" w:hAnsi="宋体" w:cs="宋体" w:hint="eastAsia"/>
          <w:sz w:val="24"/>
          <w:szCs w:val="24"/>
        </w:rPr>
        <w:t>关注旋律速度和力度的变化，设计简单的、能表现出音乐要素及其变化的动作，体验不同的音乐形象，最终达</w:t>
      </w:r>
      <w:r>
        <w:rPr>
          <w:rFonts w:ascii="宋体" w:hAnsi="宋体" w:cs="宋体" w:hint="eastAsia"/>
          <w:sz w:val="24"/>
          <w:szCs w:val="24"/>
        </w:rPr>
        <w:t>到理解音乐作品的目的。</w:t>
      </w:r>
    </w:p>
    <w:p w:rsidR="00656842" w:rsidRDefault="008130F3">
      <w:pPr>
        <w:spacing w:line="360" w:lineRule="auto"/>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、欣赏视频——挪威音乐剧《保尔的母鸡》（机动）</w:t>
      </w:r>
    </w:p>
    <w:p w:rsidR="00656842" w:rsidRDefault="008130F3">
      <w:pPr>
        <w:spacing w:line="360" w:lineRule="auto"/>
        <w:rPr>
          <w:rFonts w:ascii="宋体" w:hAnsi="宋体" w:cs="宋体"/>
          <w:sz w:val="24"/>
          <w:szCs w:val="24"/>
        </w:rPr>
      </w:pPr>
      <w:r>
        <w:rPr>
          <w:rFonts w:ascii="宋体" w:hAnsi="宋体" w:cs="宋体" w:hint="eastAsia"/>
          <w:sz w:val="24"/>
          <w:szCs w:val="24"/>
        </w:rPr>
        <w:t>教学关注点：</w:t>
      </w:r>
    </w:p>
    <w:p w:rsidR="00656842" w:rsidRDefault="008130F3">
      <w:pPr>
        <w:pStyle w:val="a4"/>
        <w:shd w:val="clear" w:color="auto" w:fill="FFFFFF"/>
        <w:spacing w:before="0" w:beforeAutospacing="0" w:after="0" w:afterAutospacing="0" w:line="360" w:lineRule="auto"/>
        <w:ind w:firstLineChars="200" w:firstLine="480"/>
        <w:rPr>
          <w:rFonts w:ascii="宋体" w:hAnsi="宋体" w:cs="宋体"/>
          <w:szCs w:val="24"/>
        </w:rPr>
      </w:pPr>
      <w:r>
        <w:rPr>
          <w:rFonts w:ascii="宋体" w:hAnsi="宋体" w:cs="宋体" w:hint="eastAsia"/>
          <w:szCs w:val="24"/>
        </w:rPr>
        <w:t>实际教学中，为补充学生对音乐作品的赏识深度，拓宽欣赏视野，选择机动性的拓</w:t>
      </w:r>
      <w:r>
        <w:rPr>
          <w:rFonts w:ascii="宋体" w:hAnsi="宋体" w:cs="宋体" w:hint="eastAsia"/>
          <w:szCs w:val="24"/>
        </w:rPr>
        <w:lastRenderedPageBreak/>
        <w:t>展欣赏音乐剧版《保尔的母鸡》以优化欣赏教学结构。</w:t>
      </w:r>
      <w:r>
        <w:rPr>
          <w:rFonts w:ascii="宋体" w:hAnsi="宋体" w:cs="宋体" w:hint="eastAsia"/>
          <w:szCs w:val="24"/>
        </w:rPr>
        <w:t>（如图九）</w:t>
      </w:r>
    </w:p>
    <w:p w:rsidR="00656842" w:rsidRDefault="008130F3">
      <w:pPr>
        <w:pStyle w:val="a4"/>
        <w:shd w:val="clear" w:color="auto" w:fill="FFFFFF"/>
        <w:spacing w:before="0" w:beforeAutospacing="0" w:after="0" w:afterAutospacing="0" w:line="360" w:lineRule="auto"/>
        <w:rPr>
          <w:rFonts w:ascii="宋体" w:hAnsi="宋体" w:cs="宋体"/>
          <w:szCs w:val="24"/>
        </w:rPr>
      </w:pPr>
      <w:r>
        <w:rPr>
          <w:noProof/>
        </w:rPr>
        <w:drawing>
          <wp:inline distT="0" distB="0" distL="114300" distR="114300">
            <wp:extent cx="5730240" cy="3223260"/>
            <wp:effectExtent l="0" t="0" r="3810" b="15240"/>
            <wp:docPr id="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pic:cNvPicPr>
                      <a:picLocks noChangeAspect="1"/>
                    </pic:cNvPicPr>
                  </pic:nvPicPr>
                  <pic:blipFill>
                    <a:blip r:embed="rId17">
                      <a:extLst>
                        <a:ext uri="{BEBA8EAE-BF5A-486C-A8C5-ECC9F3942E4B}">
                          <a14:imgProps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8"/>
                          </a14:imgProps>
                        </a:ext>
                      </a:extLst>
                    </a:blip>
                    <a:srcRect/>
                    <a:stretch>
                      <a:fillRect/>
                    </a:stretch>
                  </pic:blipFill>
                  <pic:spPr>
                    <a:xfrm>
                      <a:off x="0" y="0"/>
                      <a:ext cx="5730240" cy="3223260"/>
                    </a:xfrm>
                    <a:prstGeom prst="rect">
                      <a:avLst/>
                    </a:prstGeom>
                    <a:noFill/>
                    <a:ln>
                      <a:noFill/>
                    </a:ln>
                  </pic:spPr>
                </pic:pic>
              </a:graphicData>
            </a:graphic>
          </wp:inline>
        </w:drawing>
      </w:r>
    </w:p>
    <w:p w:rsidR="00656842" w:rsidRDefault="00656842">
      <w:pPr>
        <w:spacing w:line="360" w:lineRule="auto"/>
        <w:rPr>
          <w:rFonts w:ascii="黑体" w:eastAsia="黑体" w:hAnsi="黑体" w:cs="宋体"/>
          <w:sz w:val="28"/>
          <w:szCs w:val="28"/>
        </w:rPr>
      </w:pPr>
    </w:p>
    <w:p w:rsidR="00656842" w:rsidRDefault="008130F3">
      <w:pPr>
        <w:spacing w:line="360" w:lineRule="auto"/>
        <w:rPr>
          <w:rFonts w:ascii="黑体" w:eastAsia="黑体" w:hAnsi="黑体" w:cs="宋体"/>
          <w:b/>
          <w:bCs/>
          <w:sz w:val="28"/>
          <w:szCs w:val="28"/>
        </w:rPr>
      </w:pPr>
      <w:r>
        <w:rPr>
          <w:rFonts w:ascii="黑体" w:eastAsia="黑体" w:hAnsi="黑体" w:cs="宋体" w:hint="eastAsia"/>
          <w:b/>
          <w:bCs/>
          <w:sz w:val="28"/>
          <w:szCs w:val="28"/>
        </w:rPr>
        <w:t xml:space="preserve">4 </w:t>
      </w:r>
      <w:r>
        <w:rPr>
          <w:rFonts w:ascii="黑体" w:eastAsia="黑体" w:hAnsi="黑体" w:cs="宋体" w:hint="eastAsia"/>
          <w:b/>
          <w:bCs/>
          <w:sz w:val="28"/>
          <w:szCs w:val="28"/>
        </w:rPr>
        <w:t>评价实施与</w:t>
      </w:r>
      <w:r>
        <w:rPr>
          <w:rFonts w:ascii="黑体" w:eastAsia="黑体" w:hAnsi="黑体" w:cs="宋体" w:hint="eastAsia"/>
          <w:b/>
          <w:bCs/>
          <w:sz w:val="28"/>
          <w:szCs w:val="28"/>
        </w:rPr>
        <w:t>思考</w:t>
      </w:r>
    </w:p>
    <w:p w:rsidR="00656842" w:rsidRDefault="008130F3">
      <w:pPr>
        <w:spacing w:line="360" w:lineRule="auto"/>
        <w:ind w:firstLineChars="200" w:firstLine="480"/>
        <w:rPr>
          <w:rFonts w:ascii="宋体" w:hAnsi="宋体" w:cs="宋体"/>
          <w:b/>
          <w:bCs/>
          <w:sz w:val="24"/>
        </w:rPr>
      </w:pPr>
      <w:r>
        <w:rPr>
          <w:rFonts w:ascii="宋体" w:hAnsi="宋体" w:cs="宋体" w:hint="eastAsia"/>
          <w:sz w:val="24"/>
          <w:szCs w:val="24"/>
        </w:rPr>
        <w:t>音乐教学目标是音乐教学活动所要达到的预期结果</w:t>
      </w:r>
      <w:r>
        <w:rPr>
          <w:rFonts w:ascii="宋体" w:hAnsi="宋体" w:cs="宋体" w:hint="eastAsia"/>
          <w:sz w:val="24"/>
          <w:szCs w:val="24"/>
        </w:rPr>
        <w:t>,</w:t>
      </w:r>
      <w:r>
        <w:rPr>
          <w:rFonts w:ascii="宋体" w:hAnsi="宋体" w:cs="宋体" w:hint="eastAsia"/>
          <w:sz w:val="24"/>
          <w:szCs w:val="24"/>
        </w:rPr>
        <w:t>它是音乐教学设计和评价的基本依据。在整个音乐教学实施过程中</w:t>
      </w:r>
      <w:r>
        <w:rPr>
          <w:rFonts w:ascii="宋体" w:hAnsi="宋体" w:cs="宋体" w:hint="eastAsia"/>
          <w:sz w:val="24"/>
          <w:szCs w:val="24"/>
        </w:rPr>
        <w:t>,</w:t>
      </w:r>
      <w:r>
        <w:rPr>
          <w:rFonts w:ascii="宋体" w:hAnsi="宋体" w:cs="宋体" w:hint="eastAsia"/>
          <w:sz w:val="24"/>
          <w:szCs w:val="24"/>
        </w:rPr>
        <w:t>音乐教学目标应起到纲举目张的作用。充分理解和把握教学目标的结构层次</w:t>
      </w:r>
      <w:r>
        <w:rPr>
          <w:rFonts w:ascii="宋体" w:hAnsi="宋体" w:cs="宋体" w:hint="eastAsia"/>
          <w:sz w:val="24"/>
          <w:szCs w:val="24"/>
        </w:rPr>
        <w:t>,</w:t>
      </w:r>
      <w:r>
        <w:rPr>
          <w:rFonts w:ascii="宋体" w:hAnsi="宋体" w:cs="宋体" w:hint="eastAsia"/>
          <w:sz w:val="24"/>
          <w:szCs w:val="24"/>
        </w:rPr>
        <w:t>有助于从不同角度围绕教学目标整体性设计和评价音乐教学。在音乐欣赏教学中，将“体态律动”与评价有机结合，巧妙回避绝对性的评价标准和方法，学会突出差异评价，注重挖掘学生的潜能，能够更有效地激励和引导学生形成源源不断的学习动力，使学生通过不断的努力获得成功的体验，让小学中高年级的欣赏课不在沉闷。</w:t>
      </w:r>
    </w:p>
    <w:p w:rsidR="00656842" w:rsidRDefault="008130F3">
      <w:pPr>
        <w:pStyle w:val="a4"/>
        <w:widowControl/>
        <w:spacing w:before="0" w:beforeAutospacing="0" w:after="0" w:afterAutospacing="0" w:line="360" w:lineRule="auto"/>
        <w:rPr>
          <w:rFonts w:ascii="宋体" w:hAnsi="宋体" w:cs="宋体"/>
          <w:szCs w:val="24"/>
        </w:rPr>
      </w:pPr>
      <w:r>
        <w:rPr>
          <w:rFonts w:ascii="宋体" w:hAnsi="宋体" w:cs="宋体" w:hint="eastAsia"/>
          <w:szCs w:val="24"/>
        </w:rPr>
        <w:t>在达尔克罗兹的“体态律动”教学中，通过聆听产生</w:t>
      </w:r>
      <w:r>
        <w:rPr>
          <w:rFonts w:ascii="宋体" w:hAnsi="宋体" w:cs="宋体" w:hint="eastAsia"/>
          <w:szCs w:val="24"/>
        </w:rPr>
        <w:t>情感体验，并能运用多种感官律动加以表达，并进行创造性的表现，是评价的中心。所以，在音乐欣赏中运用多通道参与的方式，定会有利于学生对音乐感受力的增强。根据心理学的解释，多通道参与是指人在学习、接纳、感知外界事物的同时充分运用了各种感官知觉，通过各种各样知觉的协调作用来体会并理解外界的刺激。因此，在</w:t>
      </w:r>
      <w:r>
        <w:rPr>
          <w:rFonts w:ascii="宋体" w:hAnsi="宋体" w:cs="宋体" w:hint="eastAsia"/>
          <w:szCs w:val="24"/>
        </w:rPr>
        <w:t>笔者</w:t>
      </w:r>
      <w:r>
        <w:rPr>
          <w:rFonts w:ascii="宋体" w:hAnsi="宋体" w:cs="宋体" w:hint="eastAsia"/>
          <w:szCs w:val="24"/>
        </w:rPr>
        <w:t>的实施过程中，以体态律动为媒介，</w:t>
      </w:r>
      <w:r>
        <w:rPr>
          <w:rFonts w:ascii="宋体" w:hAnsi="宋体" w:cs="宋体" w:hint="eastAsia"/>
          <w:color w:val="333333"/>
          <w:szCs w:val="24"/>
          <w:shd w:val="clear" w:color="auto" w:fill="FFFFFF"/>
        </w:rPr>
        <w:t>有步骤地培养学生节奏感、动作能力、创编能力；对学生进行注意力和思维反应的锻炼，</w:t>
      </w:r>
      <w:r>
        <w:rPr>
          <w:rFonts w:ascii="宋体" w:hAnsi="宋体" w:cs="宋体" w:hint="eastAsia"/>
          <w:color w:val="333333"/>
          <w:szCs w:val="24"/>
          <w:shd w:val="clear" w:color="auto" w:fill="FFFFFF"/>
        </w:rPr>
        <w:lastRenderedPageBreak/>
        <w:t>促发他们对音乐的理解和个体的独特体验；引导学生由浅入深提高音乐基础知识和音乐基本能力，从而可以由单一能</w:t>
      </w:r>
      <w:r>
        <w:rPr>
          <w:rFonts w:ascii="宋体" w:hAnsi="宋体" w:cs="宋体" w:hint="eastAsia"/>
          <w:color w:val="333333"/>
          <w:szCs w:val="24"/>
          <w:shd w:val="clear" w:color="auto" w:fill="FFFFFF"/>
        </w:rPr>
        <w:t>力逐个发展，渐渐形成多种能力。</w:t>
      </w:r>
    </w:p>
    <w:p w:rsidR="00656842" w:rsidRDefault="008130F3">
      <w:pPr>
        <w:spacing w:line="360" w:lineRule="auto"/>
        <w:rPr>
          <w:rFonts w:ascii="宋体" w:hAnsi="宋体" w:cs="宋体"/>
          <w:b/>
          <w:bCs/>
          <w:sz w:val="24"/>
          <w:szCs w:val="24"/>
        </w:rPr>
      </w:pPr>
      <w:r>
        <w:rPr>
          <w:rFonts w:ascii="宋体" w:hAnsi="宋体" w:cs="宋体" w:hint="eastAsia"/>
          <w:b/>
          <w:bCs/>
          <w:sz w:val="24"/>
          <w:szCs w:val="24"/>
        </w:rPr>
        <w:t>（一）</w:t>
      </w:r>
      <w:r>
        <w:rPr>
          <w:rFonts w:ascii="宋体" w:hAnsi="宋体" w:cs="宋体" w:hint="eastAsia"/>
          <w:b/>
          <w:bCs/>
          <w:sz w:val="24"/>
          <w:szCs w:val="24"/>
        </w:rPr>
        <w:t>运用评价与体态律动帮助学生体会音乐形象。</w:t>
      </w:r>
    </w:p>
    <w:p w:rsidR="00656842" w:rsidRDefault="008130F3">
      <w:pPr>
        <w:spacing w:line="360" w:lineRule="auto"/>
        <w:ind w:firstLineChars="300" w:firstLine="720"/>
        <w:rPr>
          <w:sz w:val="24"/>
          <w:szCs w:val="24"/>
        </w:rPr>
      </w:pPr>
      <w:r>
        <w:rPr>
          <w:sz w:val="24"/>
          <w:szCs w:val="24"/>
        </w:rPr>
        <w:t>体态律动的教育教学模式可以有效的激发学生学习兴趣，因为体态律动教学模式有助于学生更好的融入到学习氛围中，也可以更好的帮助学生理解与了解音乐背景，体态律动的加入可以充分地将音乐和肢体语言相结合，</w:t>
      </w:r>
      <w:r>
        <w:rPr>
          <w:rFonts w:hint="eastAsia"/>
          <w:sz w:val="24"/>
          <w:szCs w:val="24"/>
        </w:rPr>
        <w:t>或者把相似的旋律进行迁移，</w:t>
      </w:r>
      <w:r>
        <w:rPr>
          <w:sz w:val="24"/>
          <w:szCs w:val="24"/>
        </w:rPr>
        <w:t>把抽象的音乐变成学生可以感受到的形体语言，营造一个充满音乐气氛和魅力的课堂。小学</w:t>
      </w:r>
      <w:r>
        <w:rPr>
          <w:rFonts w:hint="eastAsia"/>
          <w:sz w:val="24"/>
          <w:szCs w:val="24"/>
        </w:rPr>
        <w:t>中高年级音乐欣赏课中，</w:t>
      </w:r>
      <w:r>
        <w:rPr>
          <w:sz w:val="24"/>
          <w:szCs w:val="24"/>
        </w:rPr>
        <w:t>开展体态律动可以</w:t>
      </w:r>
      <w:r>
        <w:rPr>
          <w:rFonts w:hint="eastAsia"/>
          <w:sz w:val="24"/>
          <w:szCs w:val="24"/>
        </w:rPr>
        <w:t>让学生</w:t>
      </w:r>
      <w:r>
        <w:rPr>
          <w:sz w:val="24"/>
          <w:szCs w:val="24"/>
        </w:rPr>
        <w:t>快速地学会书本</w:t>
      </w:r>
      <w:r>
        <w:rPr>
          <w:rFonts w:hint="eastAsia"/>
          <w:sz w:val="24"/>
          <w:szCs w:val="24"/>
        </w:rPr>
        <w:t>上的</w:t>
      </w:r>
      <w:r>
        <w:rPr>
          <w:sz w:val="24"/>
          <w:szCs w:val="24"/>
        </w:rPr>
        <w:t>知识，</w:t>
      </w:r>
      <w:r>
        <w:rPr>
          <w:rFonts w:hint="eastAsia"/>
          <w:sz w:val="24"/>
          <w:szCs w:val="24"/>
        </w:rPr>
        <w:t>同时也</w:t>
      </w:r>
      <w:r>
        <w:rPr>
          <w:rFonts w:hint="eastAsia"/>
          <w:sz w:val="24"/>
          <w:szCs w:val="24"/>
        </w:rPr>
        <w:t>可以</w:t>
      </w:r>
      <w:r>
        <w:rPr>
          <w:rFonts w:hint="eastAsia"/>
          <w:sz w:val="24"/>
          <w:szCs w:val="24"/>
        </w:rPr>
        <w:t>让学生</w:t>
      </w:r>
      <w:r>
        <w:rPr>
          <w:sz w:val="24"/>
          <w:szCs w:val="24"/>
        </w:rPr>
        <w:t>感受</w:t>
      </w:r>
      <w:r>
        <w:rPr>
          <w:rFonts w:hint="eastAsia"/>
          <w:sz w:val="24"/>
          <w:szCs w:val="24"/>
        </w:rPr>
        <w:t>到</w:t>
      </w:r>
      <w:r>
        <w:rPr>
          <w:sz w:val="24"/>
          <w:szCs w:val="24"/>
        </w:rPr>
        <w:t>音乐</w:t>
      </w:r>
      <w:r>
        <w:rPr>
          <w:rFonts w:hint="eastAsia"/>
          <w:sz w:val="24"/>
          <w:szCs w:val="24"/>
        </w:rPr>
        <w:t>的</w:t>
      </w:r>
      <w:r>
        <w:rPr>
          <w:sz w:val="24"/>
          <w:szCs w:val="24"/>
        </w:rPr>
        <w:t>魅力，尤其是在导入环节时，学生的学习兴趣和热情将会被无限放大，让学生在整节课程学习</w:t>
      </w:r>
      <w:r>
        <w:rPr>
          <w:rFonts w:hint="eastAsia"/>
          <w:sz w:val="24"/>
          <w:szCs w:val="24"/>
        </w:rPr>
        <w:t>中</w:t>
      </w:r>
      <w:r>
        <w:rPr>
          <w:sz w:val="24"/>
          <w:szCs w:val="24"/>
        </w:rPr>
        <w:t>动力大增。</w:t>
      </w:r>
    </w:p>
    <w:p w:rsidR="00656842" w:rsidRDefault="008130F3">
      <w:pPr>
        <w:spacing w:line="360" w:lineRule="auto"/>
        <w:rPr>
          <w:rFonts w:ascii="宋体" w:hAnsi="宋体" w:cs="宋体"/>
          <w:b/>
          <w:bCs/>
          <w:sz w:val="24"/>
          <w:szCs w:val="24"/>
        </w:rPr>
      </w:pPr>
      <w:r>
        <w:rPr>
          <w:rFonts w:ascii="宋体" w:hAnsi="宋体" w:cs="宋体" w:hint="eastAsia"/>
          <w:b/>
          <w:bCs/>
          <w:sz w:val="24"/>
          <w:szCs w:val="24"/>
        </w:rPr>
        <w:t>（二）</w:t>
      </w:r>
      <w:r>
        <w:rPr>
          <w:rFonts w:ascii="宋体" w:hAnsi="宋体" w:cs="宋体" w:hint="eastAsia"/>
          <w:b/>
          <w:bCs/>
          <w:sz w:val="24"/>
          <w:szCs w:val="24"/>
        </w:rPr>
        <w:t>运用评价与体态律动帮助学生表现节奏形态。</w:t>
      </w:r>
    </w:p>
    <w:p w:rsidR="00656842" w:rsidRDefault="008130F3">
      <w:pPr>
        <w:spacing w:line="360" w:lineRule="auto"/>
        <w:rPr>
          <w:sz w:val="24"/>
          <w:szCs w:val="24"/>
        </w:rPr>
      </w:pPr>
      <w:r>
        <w:rPr>
          <w:rFonts w:hint="eastAsia"/>
          <w:sz w:val="24"/>
          <w:szCs w:val="24"/>
        </w:rPr>
        <w:t>达尔克罗兹将“节奏”作为第一个教学核心，“节奏”成为他的体态律动教学方法最先要解决的音乐教育问题。通过体态律动感受不同的节奏所带来的韵律感，也许一首音乐在</w:t>
      </w:r>
      <w:r>
        <w:rPr>
          <w:rFonts w:ascii="宋体" w:hAnsi="宋体" w:cs="宋体" w:hint="eastAsia"/>
          <w:sz w:val="24"/>
          <w:szCs w:val="24"/>
        </w:rPr>
        <w:t>一千个听众的听觉里存在共性体验</w:t>
      </w:r>
      <w:r>
        <w:rPr>
          <w:rFonts w:ascii="宋体" w:hAnsi="宋体" w:cs="宋体" w:hint="eastAsia"/>
          <w:sz w:val="24"/>
          <w:szCs w:val="24"/>
        </w:rPr>
        <w:t xml:space="preserve">, </w:t>
      </w:r>
      <w:r>
        <w:rPr>
          <w:rFonts w:ascii="宋体" w:hAnsi="宋体" w:cs="宋体" w:hint="eastAsia"/>
          <w:sz w:val="24"/>
          <w:szCs w:val="24"/>
        </w:rPr>
        <w:t>但一定存在独特的个性体验。教师要通过自己的反复思考和不断甄别，寻找最能体现音乐节奏最合适的体态律动。例如</w:t>
      </w:r>
      <w:r>
        <w:rPr>
          <w:rFonts w:ascii="宋体" w:hAnsi="宋体" w:cs="宋体" w:hint="eastAsia"/>
          <w:sz w:val="24"/>
          <w:szCs w:val="24"/>
        </w:rPr>
        <w:t xml:space="preserve">, </w:t>
      </w:r>
      <w:r>
        <w:rPr>
          <w:rFonts w:ascii="宋体" w:hAnsi="宋体" w:cs="宋体" w:hint="eastAsia"/>
          <w:sz w:val="24"/>
          <w:szCs w:val="24"/>
        </w:rPr>
        <w:t>双臂打开后</w:t>
      </w:r>
      <w:r>
        <w:rPr>
          <w:rFonts w:ascii="宋体" w:hAnsi="宋体" w:cs="宋体" w:hint="eastAsia"/>
          <w:sz w:val="24"/>
          <w:szCs w:val="24"/>
        </w:rPr>
        <w:t xml:space="preserve">, </w:t>
      </w:r>
      <w:r>
        <w:rPr>
          <w:rFonts w:ascii="宋体" w:hAnsi="宋体" w:cs="宋体" w:hint="eastAsia"/>
          <w:sz w:val="24"/>
          <w:szCs w:val="24"/>
        </w:rPr>
        <w:t>有节奏运动规律走向合拢</w:t>
      </w:r>
      <w:r>
        <w:rPr>
          <w:rFonts w:ascii="宋体" w:hAnsi="宋体" w:cs="宋体" w:hint="eastAsia"/>
          <w:sz w:val="24"/>
          <w:szCs w:val="24"/>
        </w:rPr>
        <w:t xml:space="preserve">, </w:t>
      </w:r>
      <w:r>
        <w:rPr>
          <w:rFonts w:ascii="宋体" w:hAnsi="宋体" w:cs="宋体" w:hint="eastAsia"/>
          <w:sz w:val="24"/>
          <w:szCs w:val="24"/>
        </w:rPr>
        <w:t>这样的动作做起来会感觉舒服</w:t>
      </w:r>
      <w:r>
        <w:rPr>
          <w:rFonts w:ascii="宋体" w:hAnsi="宋体" w:cs="宋体" w:hint="eastAsia"/>
          <w:sz w:val="24"/>
          <w:szCs w:val="24"/>
        </w:rPr>
        <w:t xml:space="preserve">, </w:t>
      </w:r>
      <w:r>
        <w:rPr>
          <w:rFonts w:ascii="宋体" w:hAnsi="宋体" w:cs="宋体" w:hint="eastAsia"/>
          <w:sz w:val="24"/>
          <w:szCs w:val="24"/>
        </w:rPr>
        <w:t>动</w:t>
      </w:r>
      <w:r>
        <w:rPr>
          <w:rFonts w:ascii="宋体" w:hAnsi="宋体" w:cs="宋体" w:hint="eastAsia"/>
          <w:sz w:val="24"/>
          <w:szCs w:val="24"/>
        </w:rPr>
        <w:t>作看起来也有韵律的变化。同时，体态律动的动作要注意起势，例如</w:t>
      </w:r>
      <w:r>
        <w:rPr>
          <w:rFonts w:ascii="宋体" w:hAnsi="宋体" w:cs="宋体" w:hint="eastAsia"/>
          <w:sz w:val="24"/>
          <w:szCs w:val="24"/>
        </w:rPr>
        <w:t>,</w:t>
      </w:r>
      <w:r>
        <w:rPr>
          <w:rFonts w:ascii="宋体" w:hAnsi="宋体" w:cs="宋体" w:hint="eastAsia"/>
          <w:sz w:val="24"/>
          <w:szCs w:val="24"/>
        </w:rPr>
        <w:t>有节奏的预上先下、预左先右等，这是舞蹈动作中常说的“起范儿”</w:t>
      </w:r>
      <w:r>
        <w:rPr>
          <w:rFonts w:ascii="宋体" w:hAnsi="宋体" w:cs="宋体" w:hint="eastAsia"/>
          <w:sz w:val="24"/>
          <w:szCs w:val="24"/>
        </w:rPr>
        <w:t xml:space="preserve">, </w:t>
      </w:r>
      <w:r>
        <w:rPr>
          <w:rFonts w:ascii="宋体" w:hAnsi="宋体" w:cs="宋体" w:hint="eastAsia"/>
          <w:sz w:val="24"/>
          <w:szCs w:val="24"/>
        </w:rPr>
        <w:t>也是人体动作的规律。“起范儿”就像人要拍手时，需要先把手打开，然后再往内拍，一定是符合“预内先外”的动作起势才行。在欣赏教学中，</w:t>
      </w:r>
      <w:r>
        <w:rPr>
          <w:sz w:val="24"/>
          <w:szCs w:val="24"/>
        </w:rPr>
        <w:t>教师</w:t>
      </w:r>
      <w:r>
        <w:rPr>
          <w:rFonts w:hint="eastAsia"/>
          <w:sz w:val="24"/>
          <w:szCs w:val="24"/>
        </w:rPr>
        <w:t>设计的节奏动作</w:t>
      </w:r>
      <w:r>
        <w:rPr>
          <w:sz w:val="24"/>
          <w:szCs w:val="24"/>
        </w:rPr>
        <w:t>对所涉及的时间、空间、平衡、谐调等问题给予强调</w:t>
      </w:r>
      <w:r>
        <w:rPr>
          <w:rFonts w:hint="eastAsia"/>
          <w:sz w:val="24"/>
          <w:szCs w:val="24"/>
        </w:rPr>
        <w:t>；鼓励和带动学生在动作的方式、灵活性方面有所变化。这时，师生之间的相互作用是非常重要的，教师要从学生的反应中了解活动项目及呈示方式是否合适，注重学生的个体差异，必要时应及时予以变化以适应学生。同</w:t>
      </w:r>
      <w:r>
        <w:rPr>
          <w:rFonts w:hint="eastAsia"/>
          <w:sz w:val="24"/>
          <w:szCs w:val="24"/>
        </w:rPr>
        <w:t>时，学生之间的相互交流也很重要，他们在做动作的同时，通过观察别人来调节自己的动作，教师要意识到这一点</w:t>
      </w:r>
      <w:r>
        <w:rPr>
          <w:rFonts w:hint="eastAsia"/>
          <w:sz w:val="24"/>
          <w:szCs w:val="24"/>
        </w:rPr>
        <w:t>。</w:t>
      </w:r>
    </w:p>
    <w:p w:rsidR="00656842" w:rsidRDefault="008130F3">
      <w:pPr>
        <w:spacing w:line="360" w:lineRule="auto"/>
        <w:rPr>
          <w:rFonts w:ascii="宋体" w:hAnsi="宋体" w:cs="宋体"/>
          <w:b/>
          <w:bCs/>
          <w:sz w:val="24"/>
          <w:szCs w:val="24"/>
        </w:rPr>
      </w:pPr>
      <w:r>
        <w:rPr>
          <w:rFonts w:ascii="宋体" w:hAnsi="宋体" w:cs="宋体" w:hint="eastAsia"/>
          <w:b/>
          <w:bCs/>
          <w:sz w:val="24"/>
          <w:szCs w:val="24"/>
        </w:rPr>
        <w:t>（三）</w:t>
      </w:r>
      <w:r>
        <w:rPr>
          <w:rFonts w:ascii="宋体" w:hAnsi="宋体" w:cs="宋体" w:hint="eastAsia"/>
          <w:b/>
          <w:bCs/>
          <w:sz w:val="24"/>
          <w:szCs w:val="24"/>
        </w:rPr>
        <w:t>运用评价与体态律动丰富与完整乐曲律动的动作及情感表现。</w:t>
      </w:r>
    </w:p>
    <w:p w:rsidR="00656842" w:rsidRDefault="008130F3">
      <w:pPr>
        <w:spacing w:line="360" w:lineRule="auto"/>
        <w:ind w:firstLineChars="200" w:firstLine="480"/>
        <w:rPr>
          <w:rFonts w:ascii="宋体" w:hAnsi="宋体" w:cs="宋体"/>
          <w:sz w:val="24"/>
          <w:szCs w:val="24"/>
        </w:rPr>
      </w:pPr>
      <w:r>
        <w:rPr>
          <w:rFonts w:ascii="宋体" w:hAnsi="宋体" w:cs="宋体" w:hint="eastAsia"/>
          <w:sz w:val="24"/>
          <w:szCs w:val="24"/>
        </w:rPr>
        <w:t>达尔克罗兹认为：即兴活动既是促使音乐思维发展的手段，也是验证音乐思维水平的手段之一。在创作表演中，不仅需要具备一定的乐感，还必须有流畅的音乐思维，其中最重要的是锻炼听觉判断、灵敏度和创造性。小学生由于其生理、心理还处于不断发展的过程中，中高年级的多学生不太愿意表现自己，欣赏课也会慢慢地变得枯燥乏味。</w:t>
      </w:r>
      <w:r>
        <w:rPr>
          <w:rFonts w:ascii="宋体" w:hAnsi="宋体" w:cs="宋体" w:hint="eastAsia"/>
          <w:sz w:val="24"/>
          <w:szCs w:val="24"/>
        </w:rPr>
        <w:lastRenderedPageBreak/>
        <w:t>因此在欣赏教学中，教师预设音乐的体态律动</w:t>
      </w:r>
      <w:r>
        <w:rPr>
          <w:rFonts w:ascii="宋体" w:hAnsi="宋体" w:cs="宋体" w:hint="eastAsia"/>
          <w:sz w:val="24"/>
          <w:szCs w:val="24"/>
        </w:rPr>
        <w:t xml:space="preserve">, </w:t>
      </w:r>
      <w:r>
        <w:rPr>
          <w:rFonts w:ascii="宋体" w:hAnsi="宋体" w:cs="宋体" w:hint="eastAsia"/>
          <w:sz w:val="24"/>
          <w:szCs w:val="24"/>
        </w:rPr>
        <w:t>并</w:t>
      </w:r>
      <w:r>
        <w:rPr>
          <w:rFonts w:ascii="宋体" w:hAnsi="宋体" w:cs="宋体" w:hint="eastAsia"/>
          <w:sz w:val="24"/>
          <w:szCs w:val="24"/>
        </w:rPr>
        <w:t>不是直接告诉学生这个律动该怎么做</w:t>
      </w:r>
      <w:r>
        <w:rPr>
          <w:rFonts w:ascii="宋体" w:hAnsi="宋体" w:cs="宋体" w:hint="eastAsia"/>
          <w:sz w:val="24"/>
          <w:szCs w:val="24"/>
        </w:rPr>
        <w:t xml:space="preserve">, </w:t>
      </w:r>
      <w:r>
        <w:rPr>
          <w:rFonts w:ascii="宋体" w:hAnsi="宋体" w:cs="宋体" w:hint="eastAsia"/>
          <w:sz w:val="24"/>
          <w:szCs w:val="24"/>
        </w:rPr>
        <w:t>而是要引导学生有音乐的感受与生成</w:t>
      </w:r>
      <w:r>
        <w:rPr>
          <w:rFonts w:ascii="宋体" w:hAnsi="宋体" w:cs="宋体" w:hint="eastAsia"/>
          <w:sz w:val="24"/>
          <w:szCs w:val="24"/>
        </w:rPr>
        <w:t xml:space="preserve">, </w:t>
      </w:r>
      <w:r>
        <w:rPr>
          <w:rFonts w:ascii="宋体" w:hAnsi="宋体" w:cs="宋体" w:hint="eastAsia"/>
          <w:sz w:val="24"/>
          <w:szCs w:val="24"/>
        </w:rPr>
        <w:t>能自己创编合适的体态律动。利用体态律动教学模式来激发其创新思维和表现欲，而教师也要及时给予评价和肯定，增强学生的表演信心，鼓励学生更多地参与课堂的表现，同时对于学生的奇思妙想也要给予肯定，进而使学生获得体验和表现音乐情绪和情感的能力。</w:t>
      </w:r>
      <w:r>
        <w:rPr>
          <w:rFonts w:ascii="宋体" w:hAnsi="宋体" w:cs="宋体" w:hint="eastAsia"/>
          <w:sz w:val="24"/>
          <w:szCs w:val="24"/>
        </w:rPr>
        <w:t>（如图十）</w:t>
      </w:r>
    </w:p>
    <w:p w:rsidR="00656842" w:rsidRDefault="00656842">
      <w:pPr>
        <w:spacing w:line="360" w:lineRule="auto"/>
        <w:ind w:firstLineChars="200" w:firstLine="480"/>
        <w:rPr>
          <w:rFonts w:ascii="宋体" w:hAnsi="宋体" w:cs="宋体"/>
          <w:sz w:val="24"/>
          <w:szCs w:val="24"/>
        </w:rPr>
      </w:pPr>
    </w:p>
    <w:p w:rsidR="00656842" w:rsidRDefault="008130F3">
      <w:pPr>
        <w:spacing w:line="360" w:lineRule="auto"/>
        <w:ind w:firstLineChars="200" w:firstLine="420"/>
        <w:rPr>
          <w:rFonts w:ascii="宋体" w:hAnsi="宋体" w:cs="宋体"/>
          <w:color w:val="FF0000"/>
        </w:rPr>
      </w:pPr>
      <w:r>
        <w:rPr>
          <w:noProof/>
        </w:rPr>
        <w:drawing>
          <wp:inline distT="0" distB="0" distL="114300" distR="114300">
            <wp:extent cx="5946140" cy="4143375"/>
            <wp:effectExtent l="0" t="0" r="16510" b="952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9"/>
                    <a:srcRect t="-1379" r="22560"/>
                    <a:stretch>
                      <a:fillRect/>
                    </a:stretch>
                  </pic:blipFill>
                  <pic:spPr>
                    <a:xfrm>
                      <a:off x="0" y="0"/>
                      <a:ext cx="5946140" cy="4143375"/>
                    </a:xfrm>
                    <a:prstGeom prst="rect">
                      <a:avLst/>
                    </a:prstGeom>
                    <a:noFill/>
                    <a:ln>
                      <a:noFill/>
                    </a:ln>
                  </pic:spPr>
                </pic:pic>
              </a:graphicData>
            </a:graphic>
          </wp:inline>
        </w:drawing>
      </w: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656842">
      <w:pPr>
        <w:spacing w:line="360" w:lineRule="auto"/>
        <w:rPr>
          <w:rFonts w:ascii="黑体" w:eastAsia="黑体" w:hAnsi="黑体" w:cs="黑体"/>
          <w:b/>
          <w:bCs/>
          <w:color w:val="000000"/>
          <w:sz w:val="24"/>
          <w:szCs w:val="24"/>
        </w:rPr>
      </w:pPr>
    </w:p>
    <w:p w:rsidR="00656842" w:rsidRDefault="008130F3">
      <w:pPr>
        <w:spacing w:line="360" w:lineRule="auto"/>
        <w:rPr>
          <w:rFonts w:ascii="宋体" w:hAnsi="宋体" w:cs="宋体"/>
          <w:b/>
          <w:bCs/>
          <w:color w:val="000000"/>
          <w:sz w:val="24"/>
          <w:szCs w:val="24"/>
        </w:rPr>
      </w:pPr>
      <w:r>
        <w:rPr>
          <w:rFonts w:ascii="黑体" w:eastAsia="黑体" w:hAnsi="黑体" w:cs="黑体" w:hint="eastAsia"/>
          <w:b/>
          <w:bCs/>
          <w:color w:val="000000"/>
          <w:sz w:val="24"/>
          <w:szCs w:val="24"/>
        </w:rPr>
        <w:lastRenderedPageBreak/>
        <w:t>参考文献</w:t>
      </w:r>
    </w:p>
    <w:p w:rsidR="00656842" w:rsidRDefault="008130F3">
      <w:pPr>
        <w:pStyle w:val="a9"/>
        <w:numPr>
          <w:ilvl w:val="0"/>
          <w:numId w:val="8"/>
        </w:numPr>
        <w:spacing w:line="360" w:lineRule="auto"/>
        <w:ind w:leftChars="6" w:left="7363" w:hangingChars="3500" w:hanging="7350"/>
      </w:pPr>
      <w:r>
        <w:rPr>
          <w:rFonts w:ascii="宋体" w:hAnsi="宋体" w:cs="宋体" w:hint="eastAsia"/>
          <w:szCs w:val="21"/>
        </w:rPr>
        <w:t>蔡觉民</w:t>
      </w:r>
      <w:r>
        <w:rPr>
          <w:rFonts w:ascii="宋体" w:hAnsi="宋体" w:cs="宋体" w:hint="eastAsia"/>
          <w:szCs w:val="21"/>
        </w:rPr>
        <w:t xml:space="preserve">, </w:t>
      </w:r>
      <w:r>
        <w:rPr>
          <w:rFonts w:ascii="宋体" w:hAnsi="宋体" w:cs="宋体" w:hint="eastAsia"/>
          <w:szCs w:val="21"/>
        </w:rPr>
        <w:t>杨立梅</w:t>
      </w:r>
      <w:r>
        <w:rPr>
          <w:rFonts w:ascii="宋体" w:hAnsi="宋体" w:cs="宋体" w:hint="eastAsia"/>
          <w:szCs w:val="21"/>
        </w:rPr>
        <w:t>.</w:t>
      </w:r>
      <w:r>
        <w:rPr>
          <w:rFonts w:ascii="宋体" w:hAnsi="宋体" w:cs="宋体" w:hint="eastAsia"/>
          <w:szCs w:val="21"/>
        </w:rPr>
        <w:t>达尔克罗兹音乐教育理论与实践</w:t>
      </w:r>
      <w:r>
        <w:rPr>
          <w:rFonts w:ascii="宋体" w:hAnsi="宋体" w:cs="宋体" w:hint="eastAsia"/>
          <w:szCs w:val="21"/>
        </w:rPr>
        <w:t>[M].</w:t>
      </w:r>
      <w:r>
        <w:rPr>
          <w:rFonts w:ascii="宋体" w:hAnsi="宋体" w:cs="宋体" w:hint="eastAsia"/>
          <w:szCs w:val="21"/>
        </w:rPr>
        <w:t>上海</w:t>
      </w:r>
      <w:r>
        <w:rPr>
          <w:rFonts w:ascii="宋体" w:hAnsi="宋体" w:cs="宋体" w:hint="eastAsia"/>
          <w:szCs w:val="21"/>
        </w:rPr>
        <w:t>:</w:t>
      </w:r>
      <w:r>
        <w:rPr>
          <w:rFonts w:ascii="宋体" w:hAnsi="宋体" w:cs="宋体" w:hint="eastAsia"/>
          <w:szCs w:val="21"/>
        </w:rPr>
        <w:t>上海教育出版社</w:t>
      </w:r>
      <w:r>
        <w:rPr>
          <w:rFonts w:ascii="宋体" w:hAnsi="宋体" w:cs="宋体" w:hint="eastAsia"/>
          <w:szCs w:val="21"/>
        </w:rPr>
        <w:t>, 1999.</w:t>
      </w:r>
    </w:p>
    <w:p w:rsidR="00656842" w:rsidRDefault="008130F3">
      <w:pPr>
        <w:pStyle w:val="a9"/>
        <w:numPr>
          <w:ilvl w:val="0"/>
          <w:numId w:val="8"/>
        </w:numPr>
        <w:spacing w:line="360" w:lineRule="auto"/>
        <w:ind w:leftChars="6" w:left="7013" w:hangingChars="3500" w:hanging="7000"/>
        <w:jc w:val="left"/>
      </w:pPr>
      <w:r>
        <w:rPr>
          <w:color w:val="000000"/>
          <w:sz w:val="20"/>
          <w:szCs w:val="20"/>
          <w:lang w:eastAsia="en-US" w:bidi="en-US"/>
        </w:rPr>
        <w:t xml:space="preserve">Simna, Laura. Applications of Dalcroze eurhythmies in music theory education. The Ohio State online music </w:t>
      </w:r>
    </w:p>
    <w:p w:rsidR="00656842" w:rsidRDefault="008130F3">
      <w:pPr>
        <w:pStyle w:val="a9"/>
        <w:spacing w:line="360" w:lineRule="auto"/>
        <w:ind w:firstLineChars="3300" w:firstLine="6600"/>
        <w:jc w:val="left"/>
      </w:pPr>
      <w:r>
        <w:rPr>
          <w:color w:val="000000"/>
          <w:sz w:val="20"/>
          <w:szCs w:val="20"/>
          <w:lang w:eastAsia="en-US" w:bidi="en-US"/>
        </w:rPr>
        <w:t>journal, January, 1 (1), 2008</w:t>
      </w:r>
    </w:p>
    <w:p w:rsidR="00656842" w:rsidRDefault="008130F3">
      <w:pPr>
        <w:pStyle w:val="a9"/>
        <w:spacing w:line="360" w:lineRule="auto"/>
        <w:ind w:leftChars="6" w:left="7363" w:hangingChars="3500" w:hanging="735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hint="eastAsia"/>
        </w:rPr>
        <w:t>席恒</w:t>
      </w:r>
      <w:r>
        <w:rPr>
          <w:rFonts w:ascii="宋体" w:hAnsi="宋体" w:hint="eastAsia"/>
        </w:rPr>
        <w:t xml:space="preserve">  </w:t>
      </w:r>
      <w:r>
        <w:rPr>
          <w:rFonts w:ascii="宋体" w:hAnsi="宋体" w:hint="eastAsia"/>
        </w:rPr>
        <w:t>音乐学科基于课程标准的教学与评价实践研究</w:t>
      </w:r>
      <w:r>
        <w:rPr>
          <w:rFonts w:ascii="宋体" w:hAnsi="宋体" w:hint="eastAsia"/>
        </w:rPr>
        <w:t xml:space="preserve">  </w:t>
      </w:r>
      <w:r>
        <w:rPr>
          <w:rFonts w:ascii="黑体" w:eastAsia="黑体" w:hAnsi="宋体" w:hint="eastAsia"/>
          <w:sz w:val="24"/>
          <w:szCs w:val="24"/>
        </w:rPr>
        <w:t>【</w:t>
      </w:r>
      <w:r>
        <w:rPr>
          <w:rFonts w:ascii="黑体" w:eastAsia="黑体" w:hAnsi="宋体" w:hint="eastAsia"/>
          <w:sz w:val="24"/>
          <w:szCs w:val="24"/>
        </w:rPr>
        <w:t>J</w:t>
      </w:r>
      <w:r>
        <w:rPr>
          <w:rFonts w:ascii="黑体" w:eastAsia="黑体" w:hAnsi="宋体" w:hint="eastAsia"/>
          <w:sz w:val="24"/>
          <w:szCs w:val="24"/>
        </w:rPr>
        <w:t>】</w:t>
      </w:r>
      <w:r>
        <w:rPr>
          <w:rFonts w:ascii="宋体" w:hAnsi="宋体" w:hint="eastAsia"/>
        </w:rPr>
        <w:t xml:space="preserve"> </w:t>
      </w:r>
      <w:r>
        <w:rPr>
          <w:rFonts w:ascii="宋体" w:hAnsi="宋体" w:hint="eastAsia"/>
        </w:rPr>
        <w:t>上海课程教学研究</w:t>
      </w:r>
      <w:r>
        <w:rPr>
          <w:rFonts w:ascii="宋体" w:hAnsi="宋体" w:hint="eastAsia"/>
        </w:rPr>
        <w:t xml:space="preserve">  2017</w:t>
      </w:r>
      <w:r>
        <w:rPr>
          <w:rFonts w:ascii="宋体" w:hAnsi="宋体" w:hint="eastAsia"/>
        </w:rPr>
        <w:t>—</w:t>
      </w:r>
      <w:r>
        <w:rPr>
          <w:rFonts w:ascii="宋体" w:hAnsi="宋体" w:hint="eastAsia"/>
        </w:rPr>
        <w:t>22.</w:t>
      </w:r>
    </w:p>
    <w:p w:rsidR="00656842" w:rsidRDefault="008130F3">
      <w:pPr>
        <w:spacing w:line="360" w:lineRule="auto"/>
        <w:rPr>
          <w:rFonts w:ascii="宋体" w:hAnsi="宋体" w:cs="宋体"/>
          <w:szCs w:val="21"/>
        </w:rPr>
      </w:pPr>
      <w:r>
        <w:rPr>
          <w:rFonts w:ascii="宋体" w:hAnsi="宋体" w:cs="宋体" w:hint="eastAsia"/>
          <w:szCs w:val="21"/>
        </w:rPr>
        <w:t>[3]</w:t>
      </w:r>
      <w:r>
        <w:rPr>
          <w:rFonts w:ascii="宋体" w:hAnsi="宋体" w:cs="宋体" w:hint="eastAsia"/>
          <w:szCs w:val="21"/>
        </w:rPr>
        <w:t>陈孝余</w:t>
      </w:r>
      <w:r>
        <w:rPr>
          <w:rFonts w:ascii="宋体" w:hAnsi="宋体" w:cs="宋体" w:hint="eastAsia"/>
          <w:szCs w:val="21"/>
        </w:rPr>
        <w:t>.</w:t>
      </w:r>
      <w:r>
        <w:rPr>
          <w:rFonts w:ascii="宋体" w:hAnsi="宋体" w:cs="宋体" w:hint="eastAsia"/>
          <w:szCs w:val="21"/>
        </w:rPr>
        <w:t>中小学音乐欣赏有效聆听教学研究</w:t>
      </w:r>
      <w:r>
        <w:rPr>
          <w:rFonts w:ascii="宋体" w:hAnsi="宋体" w:cs="宋体" w:hint="eastAsia"/>
          <w:szCs w:val="21"/>
        </w:rPr>
        <w:t>[D].</w:t>
      </w:r>
      <w:r>
        <w:rPr>
          <w:rFonts w:ascii="宋体" w:hAnsi="宋体" w:cs="宋体" w:hint="eastAsia"/>
          <w:szCs w:val="21"/>
        </w:rPr>
        <w:t>福建师范大学</w:t>
      </w:r>
      <w:r>
        <w:rPr>
          <w:rFonts w:ascii="宋体" w:hAnsi="宋体" w:cs="宋体" w:hint="eastAsia"/>
          <w:szCs w:val="21"/>
        </w:rPr>
        <w:t>,2014.</w:t>
      </w:r>
    </w:p>
    <w:p w:rsidR="00656842" w:rsidRDefault="008130F3">
      <w:pPr>
        <w:spacing w:line="360" w:lineRule="auto"/>
        <w:rPr>
          <w:rFonts w:ascii="宋体" w:hAnsi="宋体"/>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w:t>
      </w:r>
      <w:r>
        <w:rPr>
          <w:rFonts w:ascii="宋体" w:hAnsi="宋体" w:hint="eastAsia"/>
        </w:rPr>
        <w:t>基于课程标准评价指南</w:t>
      </w:r>
      <w:r>
        <w:rPr>
          <w:rFonts w:ascii="宋体" w:hAnsi="宋体" w:hint="eastAsia"/>
        </w:rPr>
        <w:t xml:space="preserve">    </w:t>
      </w:r>
      <w:r>
        <w:rPr>
          <w:rFonts w:ascii="宋体" w:hAnsi="宋体" w:cs="宋体" w:hint="eastAsia"/>
          <w:szCs w:val="21"/>
        </w:rPr>
        <w:t>[</w:t>
      </w:r>
      <w:r>
        <w:rPr>
          <w:rFonts w:ascii="宋体" w:hAnsi="宋体" w:cs="宋体" w:hint="eastAsia"/>
          <w:szCs w:val="21"/>
        </w:rPr>
        <w:t>s</w:t>
      </w:r>
      <w:r>
        <w:rPr>
          <w:rFonts w:ascii="宋体" w:hAnsi="宋体" w:cs="宋体" w:hint="eastAsia"/>
          <w:szCs w:val="21"/>
        </w:rPr>
        <w:t>].</w:t>
      </w:r>
      <w:r>
        <w:rPr>
          <w:rFonts w:ascii="宋体" w:hAnsi="宋体" w:hint="eastAsia"/>
        </w:rPr>
        <w:t xml:space="preserve"> </w:t>
      </w:r>
      <w:r>
        <w:rPr>
          <w:rFonts w:ascii="宋体" w:hAnsi="宋体" w:hint="eastAsia"/>
        </w:rPr>
        <w:t>上海市教育委</w:t>
      </w:r>
      <w:r>
        <w:rPr>
          <w:rFonts w:ascii="宋体" w:hAnsi="宋体" w:hint="eastAsia"/>
        </w:rPr>
        <w:t>员会教学研究室</w:t>
      </w:r>
      <w:r>
        <w:rPr>
          <w:rFonts w:ascii="宋体" w:hAnsi="宋体" w:hint="eastAsia"/>
        </w:rPr>
        <w:t>,</w:t>
      </w:r>
      <w:r>
        <w:rPr>
          <w:rFonts w:ascii="宋体" w:hAnsi="宋体" w:hint="eastAsia"/>
        </w:rPr>
        <w:t>2018.</w:t>
      </w:r>
    </w:p>
    <w:p w:rsidR="00656842" w:rsidRDefault="008130F3">
      <w:pPr>
        <w:spacing w:line="360" w:lineRule="auto"/>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w:t>
      </w:r>
      <w:r>
        <w:rPr>
          <w:rFonts w:ascii="宋体" w:hAnsi="宋体" w:cs="宋体" w:hint="eastAsia"/>
          <w:szCs w:val="21"/>
        </w:rPr>
        <w:t>伍娜</w:t>
      </w:r>
      <w:r>
        <w:rPr>
          <w:rFonts w:ascii="宋体" w:hAnsi="宋体" w:cs="宋体" w:hint="eastAsia"/>
          <w:szCs w:val="21"/>
        </w:rPr>
        <w:t>.</w:t>
      </w:r>
      <w:r>
        <w:rPr>
          <w:rFonts w:ascii="宋体" w:hAnsi="宋体" w:cs="宋体" w:hint="eastAsia"/>
          <w:szCs w:val="21"/>
        </w:rPr>
        <w:t>与你同“聆”——小学音乐欣赏教学设计</w:t>
      </w:r>
      <w:r>
        <w:rPr>
          <w:rFonts w:ascii="宋体" w:hAnsi="宋体" w:cs="宋体" w:hint="eastAsia"/>
          <w:szCs w:val="21"/>
        </w:rPr>
        <w:t>[M].</w:t>
      </w:r>
      <w:r>
        <w:rPr>
          <w:rFonts w:ascii="宋体" w:hAnsi="宋体" w:cs="宋体" w:hint="eastAsia"/>
          <w:szCs w:val="21"/>
        </w:rPr>
        <w:t>成都</w:t>
      </w:r>
      <w:r>
        <w:rPr>
          <w:rFonts w:ascii="宋体" w:hAnsi="宋体" w:cs="宋体" w:hint="eastAsia"/>
          <w:szCs w:val="21"/>
        </w:rPr>
        <w:t>:</w:t>
      </w:r>
      <w:r>
        <w:rPr>
          <w:rFonts w:ascii="宋体" w:hAnsi="宋体" w:cs="宋体" w:hint="eastAsia"/>
          <w:szCs w:val="21"/>
        </w:rPr>
        <w:t>四川文艺出版社</w:t>
      </w:r>
      <w:r>
        <w:rPr>
          <w:rFonts w:ascii="宋体" w:hAnsi="宋体" w:cs="宋体" w:hint="eastAsia"/>
          <w:szCs w:val="21"/>
        </w:rPr>
        <w:t>, 2014.</w:t>
      </w:r>
    </w:p>
    <w:p w:rsidR="00656842" w:rsidRDefault="00656842">
      <w:pPr>
        <w:spacing w:line="360" w:lineRule="auto"/>
        <w:rPr>
          <w:rFonts w:ascii="宋体" w:hAnsi="宋体" w:cs="宋体"/>
          <w:szCs w:val="21"/>
        </w:rPr>
      </w:pPr>
    </w:p>
    <w:p w:rsidR="00656842" w:rsidRDefault="00656842">
      <w:pPr>
        <w:spacing w:line="360" w:lineRule="auto"/>
        <w:rPr>
          <w:rFonts w:ascii="宋体" w:hAnsi="宋体" w:cs="宋体"/>
          <w:color w:val="FF0000"/>
          <w:sz w:val="24"/>
          <w:szCs w:val="24"/>
        </w:rPr>
      </w:pPr>
    </w:p>
    <w:p w:rsidR="00656842" w:rsidRDefault="00656842">
      <w:pPr>
        <w:autoSpaceDE w:val="0"/>
        <w:autoSpaceDN w:val="0"/>
        <w:spacing w:line="360" w:lineRule="auto"/>
        <w:ind w:rightChars="12" w:right="25" w:firstLineChars="200" w:firstLine="480"/>
        <w:jc w:val="left"/>
        <w:rPr>
          <w:rFonts w:ascii="仿宋体" w:eastAsia="仿宋体" w:hAnsi="仿宋体" w:cs="仿宋体"/>
          <w:sz w:val="24"/>
          <w:szCs w:val="24"/>
        </w:rPr>
      </w:pPr>
    </w:p>
    <w:sectPr w:rsidR="00656842" w:rsidSect="00656842">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30F3" w:rsidRDefault="008130F3" w:rsidP="00656842">
      <w:r>
        <w:separator/>
      </w:r>
    </w:p>
  </w:endnote>
  <w:endnote w:type="continuationSeparator" w:id="1">
    <w:p w:rsidR="008130F3" w:rsidRDefault="008130F3" w:rsidP="006568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体">
    <w:altName w:val="仿宋"/>
    <w:charset w:val="00"/>
    <w:family w:val="auto"/>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30F3" w:rsidRDefault="008130F3" w:rsidP="00656842">
      <w:r>
        <w:separator/>
      </w:r>
    </w:p>
  </w:footnote>
  <w:footnote w:type="continuationSeparator" w:id="1">
    <w:p w:rsidR="008130F3" w:rsidRDefault="008130F3" w:rsidP="00656842">
      <w:r>
        <w:continuationSeparator/>
      </w:r>
    </w:p>
  </w:footnote>
  <w:footnote w:id="2">
    <w:p w:rsidR="00656842" w:rsidRDefault="008130F3">
      <w:pPr>
        <w:spacing w:line="360" w:lineRule="auto"/>
        <w:rPr>
          <w:rFonts w:ascii="宋体" w:hAnsi="宋体" w:cs="宋体"/>
          <w:szCs w:val="21"/>
        </w:rPr>
      </w:pPr>
      <w:r>
        <w:rPr>
          <w:rStyle w:val="a8"/>
        </w:rPr>
        <w:footnoteRef/>
      </w:r>
      <w:r>
        <w:rPr>
          <w:rFonts w:ascii="宋体" w:hAnsi="宋体" w:cs="宋体" w:hint="eastAsia"/>
          <w:szCs w:val="21"/>
        </w:rPr>
        <w:t>蔡觉民</w:t>
      </w:r>
      <w:r>
        <w:rPr>
          <w:rFonts w:ascii="宋体" w:hAnsi="宋体" w:cs="宋体" w:hint="eastAsia"/>
          <w:szCs w:val="21"/>
        </w:rPr>
        <w:t xml:space="preserve">, </w:t>
      </w:r>
      <w:r>
        <w:rPr>
          <w:rFonts w:ascii="宋体" w:hAnsi="宋体" w:cs="宋体" w:hint="eastAsia"/>
          <w:szCs w:val="21"/>
        </w:rPr>
        <w:t>杨立梅</w:t>
      </w:r>
      <w:r>
        <w:rPr>
          <w:rFonts w:ascii="宋体" w:hAnsi="宋体" w:cs="宋体" w:hint="eastAsia"/>
          <w:szCs w:val="21"/>
        </w:rPr>
        <w:t>.</w:t>
      </w:r>
      <w:r>
        <w:rPr>
          <w:rFonts w:ascii="宋体" w:hAnsi="宋体" w:cs="宋体" w:hint="eastAsia"/>
          <w:szCs w:val="21"/>
        </w:rPr>
        <w:t>达尔克罗兹音乐教育理论与实践</w:t>
      </w:r>
      <w:r>
        <w:rPr>
          <w:rFonts w:ascii="宋体" w:hAnsi="宋体" w:cs="宋体" w:hint="eastAsia"/>
          <w:szCs w:val="21"/>
        </w:rPr>
        <w:t>[M].</w:t>
      </w:r>
      <w:r>
        <w:rPr>
          <w:rFonts w:ascii="宋体" w:hAnsi="宋体" w:cs="宋体" w:hint="eastAsia"/>
          <w:szCs w:val="21"/>
        </w:rPr>
        <w:t>上海</w:t>
      </w:r>
      <w:r>
        <w:rPr>
          <w:rFonts w:ascii="宋体" w:hAnsi="宋体" w:cs="宋体" w:hint="eastAsia"/>
          <w:szCs w:val="21"/>
        </w:rPr>
        <w:t>:</w:t>
      </w:r>
      <w:r>
        <w:rPr>
          <w:rFonts w:ascii="宋体" w:hAnsi="宋体" w:cs="宋体" w:hint="eastAsia"/>
          <w:szCs w:val="21"/>
        </w:rPr>
        <w:t>上海教育出版社</w:t>
      </w:r>
      <w:r>
        <w:rPr>
          <w:rFonts w:ascii="宋体" w:hAnsi="宋体" w:cs="宋体" w:hint="eastAsia"/>
          <w:szCs w:val="21"/>
        </w:rPr>
        <w:t>, 1999.</w:t>
      </w:r>
    </w:p>
    <w:p w:rsidR="00656842" w:rsidRDefault="00656842">
      <w:pPr>
        <w:pStyle w:val="a3"/>
      </w:pPr>
    </w:p>
  </w:footnote>
  <w:footnote w:id="3">
    <w:p w:rsidR="00656842" w:rsidRPr="00660400" w:rsidRDefault="008130F3">
      <w:pPr>
        <w:pStyle w:val="Bodytext1"/>
        <w:tabs>
          <w:tab w:val="left" w:pos="613"/>
        </w:tabs>
        <w:spacing w:line="374" w:lineRule="exact"/>
        <w:ind w:firstLine="0"/>
        <w:rPr>
          <w:lang w:val="en-US"/>
        </w:rPr>
      </w:pPr>
      <w:r>
        <w:rPr>
          <w:rStyle w:val="a8"/>
        </w:rPr>
        <w:footnoteRef/>
      </w:r>
      <w:r>
        <w:rPr>
          <w:color w:val="000000"/>
          <w:sz w:val="20"/>
          <w:szCs w:val="20"/>
          <w:lang w:val="en-US" w:eastAsia="en-US" w:bidi="en-US"/>
        </w:rPr>
        <w:t>Simna, Laura. Applications of Dalcroze eurhythmies in music theory education. The Ohio State online music journal, January, 1 (1), 2008</w:t>
      </w:r>
    </w:p>
  </w:footnote>
  <w:footnote w:id="4">
    <w:p w:rsidR="00656842" w:rsidRDefault="008130F3">
      <w:pPr>
        <w:pStyle w:val="a3"/>
      </w:pPr>
      <w:r>
        <w:rPr>
          <w:rStyle w:val="a8"/>
        </w:rPr>
        <w:footnoteRef/>
      </w:r>
      <w:r>
        <w:rPr>
          <w:rFonts w:ascii="宋体" w:hAnsi="宋体" w:hint="eastAsia"/>
        </w:rPr>
        <w:t>席恒</w:t>
      </w:r>
      <w:r>
        <w:rPr>
          <w:rFonts w:ascii="宋体" w:hAnsi="宋体" w:hint="eastAsia"/>
        </w:rPr>
        <w:t xml:space="preserve">  </w:t>
      </w:r>
      <w:r>
        <w:rPr>
          <w:rFonts w:ascii="宋体" w:hAnsi="宋体" w:hint="eastAsia"/>
        </w:rPr>
        <w:t>音乐学科基于课程标准的教学与评价实践</w:t>
      </w:r>
      <w:r>
        <w:rPr>
          <w:rFonts w:ascii="宋体" w:hAnsi="宋体" w:cs="宋体" w:hint="eastAsia"/>
          <w:szCs w:val="18"/>
        </w:rPr>
        <w:t>研究</w:t>
      </w:r>
      <w:r>
        <w:rPr>
          <w:rFonts w:ascii="宋体" w:hAnsi="宋体" w:cs="宋体" w:hint="eastAsia"/>
          <w:szCs w:val="18"/>
        </w:rPr>
        <w:t xml:space="preserve">  </w:t>
      </w:r>
      <w:r>
        <w:rPr>
          <w:rFonts w:ascii="宋体" w:hAnsi="宋体" w:cs="宋体" w:hint="eastAsia"/>
          <w:szCs w:val="18"/>
        </w:rPr>
        <w:t>【</w:t>
      </w:r>
      <w:r>
        <w:rPr>
          <w:rFonts w:ascii="宋体" w:hAnsi="宋体" w:cs="宋体" w:hint="eastAsia"/>
          <w:szCs w:val="18"/>
        </w:rPr>
        <w:t>J</w:t>
      </w:r>
      <w:r>
        <w:rPr>
          <w:rFonts w:ascii="宋体" w:hAnsi="宋体" w:cs="宋体" w:hint="eastAsia"/>
          <w:szCs w:val="18"/>
        </w:rPr>
        <w:t>】</w:t>
      </w:r>
      <w:r>
        <w:rPr>
          <w:rFonts w:ascii="宋体" w:hAnsi="宋体" w:cs="宋体" w:hint="eastAsia"/>
          <w:szCs w:val="18"/>
        </w:rPr>
        <w:t xml:space="preserve"> </w:t>
      </w:r>
      <w:r>
        <w:rPr>
          <w:rFonts w:ascii="宋体" w:hAnsi="宋体" w:hint="eastAsia"/>
        </w:rPr>
        <w:t>上海课程教学研究</w:t>
      </w:r>
      <w:r>
        <w:rPr>
          <w:rFonts w:ascii="宋体" w:hAnsi="宋体" w:hint="eastAsia"/>
        </w:rPr>
        <w:t xml:space="preserve">  2017</w:t>
      </w:r>
      <w:r>
        <w:rPr>
          <w:rFonts w:ascii="宋体" w:hAnsi="宋体" w:hint="eastAsia"/>
        </w:rPr>
        <w:t>—</w:t>
      </w:r>
      <w:r>
        <w:rPr>
          <w:rFonts w:ascii="宋体" w:hAnsi="宋体" w:hint="eastAsia"/>
        </w:rPr>
        <w:t>22.</w:t>
      </w:r>
    </w:p>
  </w:footnote>
  <w:footnote w:id="5">
    <w:p w:rsidR="00656842" w:rsidRDefault="008130F3">
      <w:pPr>
        <w:pStyle w:val="a3"/>
      </w:pPr>
      <w:r>
        <w:rPr>
          <w:rStyle w:val="a8"/>
        </w:rPr>
        <w:footnoteRef/>
      </w:r>
      <w:r>
        <w:rPr>
          <w:rFonts w:ascii="宋体" w:hAnsi="宋体" w:hint="eastAsia"/>
        </w:rPr>
        <w:t>基于课程标准评价指南</w:t>
      </w:r>
      <w:r>
        <w:rPr>
          <w:rFonts w:ascii="宋体" w:hAnsi="宋体" w:hint="eastAsia"/>
        </w:rPr>
        <w:t xml:space="preserve">    </w:t>
      </w:r>
      <w:r>
        <w:rPr>
          <w:rFonts w:ascii="宋体" w:hAnsi="宋体" w:cs="宋体" w:hint="eastAsia"/>
          <w:szCs w:val="21"/>
        </w:rPr>
        <w:t>[</w:t>
      </w:r>
      <w:r>
        <w:rPr>
          <w:rFonts w:ascii="宋体" w:hAnsi="宋体" w:cs="宋体" w:hint="eastAsia"/>
          <w:szCs w:val="21"/>
        </w:rPr>
        <w:t>s</w:t>
      </w:r>
      <w:r>
        <w:rPr>
          <w:rFonts w:ascii="宋体" w:hAnsi="宋体" w:cs="宋体" w:hint="eastAsia"/>
          <w:szCs w:val="21"/>
        </w:rPr>
        <w:t>].</w:t>
      </w:r>
      <w:r>
        <w:rPr>
          <w:rFonts w:ascii="宋体" w:hAnsi="宋体" w:hint="eastAsia"/>
        </w:rPr>
        <w:t xml:space="preserve"> </w:t>
      </w:r>
      <w:r>
        <w:rPr>
          <w:rFonts w:ascii="宋体" w:hAnsi="宋体" w:hint="eastAsia"/>
        </w:rPr>
        <w:t>上海市教育委员会教学研究室</w:t>
      </w:r>
      <w:r>
        <w:rPr>
          <w:rFonts w:ascii="宋体" w:hAnsi="宋体" w:hint="eastAsia"/>
        </w:rPr>
        <w:t>,</w:t>
      </w:r>
      <w:r>
        <w:rPr>
          <w:rFonts w:ascii="宋体" w:hAnsi="宋体" w:hint="eastAsia"/>
        </w:rPr>
        <w:t>2018.</w:t>
      </w:r>
      <w:bookmarkStart w:id="0" w:name="_GoBack"/>
      <w:bookmarkEnd w:id="0"/>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C727E7"/>
    <w:multiLevelType w:val="singleLevel"/>
    <w:tmpl w:val="82C727E7"/>
    <w:lvl w:ilvl="0">
      <w:start w:val="1"/>
      <w:numFmt w:val="decimal"/>
      <w:suff w:val="nothing"/>
      <w:lvlText w:val="%1、"/>
      <w:lvlJc w:val="left"/>
    </w:lvl>
  </w:abstractNum>
  <w:abstractNum w:abstractNumId="1">
    <w:nsid w:val="D83CEA16"/>
    <w:multiLevelType w:val="singleLevel"/>
    <w:tmpl w:val="D83CEA16"/>
    <w:lvl w:ilvl="0">
      <w:start w:val="2"/>
      <w:numFmt w:val="chineseCounting"/>
      <w:suff w:val="nothing"/>
      <w:lvlText w:val="（%1）"/>
      <w:lvlJc w:val="left"/>
      <w:rPr>
        <w:rFonts w:hint="eastAsia"/>
      </w:rPr>
    </w:lvl>
  </w:abstractNum>
  <w:abstractNum w:abstractNumId="2">
    <w:nsid w:val="072B03F9"/>
    <w:multiLevelType w:val="singleLevel"/>
    <w:tmpl w:val="072B03F9"/>
    <w:lvl w:ilvl="0">
      <w:start w:val="2"/>
      <w:numFmt w:val="chineseCounting"/>
      <w:suff w:val="nothing"/>
      <w:lvlText w:val="（%1）"/>
      <w:lvlJc w:val="left"/>
      <w:rPr>
        <w:rFonts w:hint="eastAsia"/>
      </w:rPr>
    </w:lvl>
  </w:abstractNum>
  <w:abstractNum w:abstractNumId="3">
    <w:nsid w:val="2D1D6C17"/>
    <w:multiLevelType w:val="multilevel"/>
    <w:tmpl w:val="2D1D6C1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39D2A67"/>
    <w:multiLevelType w:val="singleLevel"/>
    <w:tmpl w:val="339D2A67"/>
    <w:lvl w:ilvl="0">
      <w:start w:val="1"/>
      <w:numFmt w:val="decimal"/>
      <w:suff w:val="nothing"/>
      <w:lvlText w:val="%1、"/>
      <w:lvlJc w:val="left"/>
    </w:lvl>
  </w:abstractNum>
  <w:abstractNum w:abstractNumId="5">
    <w:nsid w:val="562050E5"/>
    <w:multiLevelType w:val="singleLevel"/>
    <w:tmpl w:val="562050E5"/>
    <w:lvl w:ilvl="0">
      <w:start w:val="1"/>
      <w:numFmt w:val="decimal"/>
      <w:suff w:val="nothing"/>
      <w:lvlText w:val="（%1）"/>
      <w:lvlJc w:val="left"/>
    </w:lvl>
  </w:abstractNum>
  <w:abstractNum w:abstractNumId="6">
    <w:nsid w:val="5B8D7C52"/>
    <w:multiLevelType w:val="multilevel"/>
    <w:tmpl w:val="5B8D7C52"/>
    <w:lvl w:ilvl="0">
      <w:start w:val="1"/>
      <w:numFmt w:val="decimal"/>
      <w:lvlText w:val="（%1）"/>
      <w:lvlJc w:val="left"/>
      <w:pPr>
        <w:ind w:left="1245" w:hanging="7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7">
    <w:nsid w:val="7DC00B68"/>
    <w:multiLevelType w:val="singleLevel"/>
    <w:tmpl w:val="7DC00B68"/>
    <w:lvl w:ilvl="0">
      <w:start w:val="1"/>
      <w:numFmt w:val="decimal"/>
      <w:lvlText w:val="[%1]"/>
      <w:lvlJc w:val="left"/>
      <w:pPr>
        <w:tabs>
          <w:tab w:val="left" w:pos="312"/>
        </w:tabs>
      </w:pPr>
    </w:lvl>
  </w:abstractNum>
  <w:num w:numId="1">
    <w:abstractNumId w:val="2"/>
  </w:num>
  <w:num w:numId="2">
    <w:abstractNumId w:val="3"/>
  </w:num>
  <w:num w:numId="3">
    <w:abstractNumId w:val="5"/>
  </w:num>
  <w:num w:numId="4">
    <w:abstractNumId w:val="0"/>
  </w:num>
  <w:num w:numId="5">
    <w:abstractNumId w:val="1"/>
  </w:num>
  <w:num w:numId="6">
    <w:abstractNumId w:val="4"/>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0E51A5F"/>
    <w:rsid w:val="00656842"/>
    <w:rsid w:val="00660400"/>
    <w:rsid w:val="008130F3"/>
    <w:rsid w:val="01676BFF"/>
    <w:rsid w:val="0232679C"/>
    <w:rsid w:val="02A8274E"/>
    <w:rsid w:val="03143142"/>
    <w:rsid w:val="064D6606"/>
    <w:rsid w:val="06705F06"/>
    <w:rsid w:val="07321C9F"/>
    <w:rsid w:val="09D94627"/>
    <w:rsid w:val="0CFC1745"/>
    <w:rsid w:val="0DD37B14"/>
    <w:rsid w:val="10D966AC"/>
    <w:rsid w:val="114D0E25"/>
    <w:rsid w:val="145572B2"/>
    <w:rsid w:val="14C34B12"/>
    <w:rsid w:val="1595088B"/>
    <w:rsid w:val="16B37875"/>
    <w:rsid w:val="17AA0551"/>
    <w:rsid w:val="19177B52"/>
    <w:rsid w:val="19F67160"/>
    <w:rsid w:val="1AA92BD9"/>
    <w:rsid w:val="21BE4090"/>
    <w:rsid w:val="22D12CB8"/>
    <w:rsid w:val="23263859"/>
    <w:rsid w:val="23C42A30"/>
    <w:rsid w:val="284D4B08"/>
    <w:rsid w:val="289B78D0"/>
    <w:rsid w:val="293860F5"/>
    <w:rsid w:val="29515BF6"/>
    <w:rsid w:val="2ADA1B3E"/>
    <w:rsid w:val="2C1F68A7"/>
    <w:rsid w:val="2C6B6594"/>
    <w:rsid w:val="2CA01B38"/>
    <w:rsid w:val="2E103B5F"/>
    <w:rsid w:val="2EE53730"/>
    <w:rsid w:val="2EFC414A"/>
    <w:rsid w:val="303E16A1"/>
    <w:rsid w:val="33DE4B36"/>
    <w:rsid w:val="34592AF6"/>
    <w:rsid w:val="34F4192D"/>
    <w:rsid w:val="389843DA"/>
    <w:rsid w:val="3A443801"/>
    <w:rsid w:val="3A9D1F80"/>
    <w:rsid w:val="3AD475E0"/>
    <w:rsid w:val="3DBA3ADD"/>
    <w:rsid w:val="40DA5C47"/>
    <w:rsid w:val="412D0DF0"/>
    <w:rsid w:val="43073897"/>
    <w:rsid w:val="438573FF"/>
    <w:rsid w:val="43A13B9C"/>
    <w:rsid w:val="445F72C5"/>
    <w:rsid w:val="44AF1E9B"/>
    <w:rsid w:val="46BC5140"/>
    <w:rsid w:val="481F70EF"/>
    <w:rsid w:val="492C306E"/>
    <w:rsid w:val="4C230EE6"/>
    <w:rsid w:val="4CAA3569"/>
    <w:rsid w:val="4CD371FC"/>
    <w:rsid w:val="4FE14348"/>
    <w:rsid w:val="50E51A5F"/>
    <w:rsid w:val="515C046E"/>
    <w:rsid w:val="519B0090"/>
    <w:rsid w:val="5325175F"/>
    <w:rsid w:val="553B4FDA"/>
    <w:rsid w:val="554E3745"/>
    <w:rsid w:val="5638326B"/>
    <w:rsid w:val="592C17BA"/>
    <w:rsid w:val="5A130783"/>
    <w:rsid w:val="5AA857F1"/>
    <w:rsid w:val="5B9A6326"/>
    <w:rsid w:val="5CE71EBA"/>
    <w:rsid w:val="5FF349D3"/>
    <w:rsid w:val="6082372D"/>
    <w:rsid w:val="60B4206A"/>
    <w:rsid w:val="60DA3D38"/>
    <w:rsid w:val="63376962"/>
    <w:rsid w:val="633B3476"/>
    <w:rsid w:val="65EC0D78"/>
    <w:rsid w:val="66776A71"/>
    <w:rsid w:val="69EB4430"/>
    <w:rsid w:val="69F82159"/>
    <w:rsid w:val="6B8D14E2"/>
    <w:rsid w:val="6B9C0F55"/>
    <w:rsid w:val="6CB32CE7"/>
    <w:rsid w:val="6CEF6B1E"/>
    <w:rsid w:val="6D810DF9"/>
    <w:rsid w:val="6DF3308E"/>
    <w:rsid w:val="6F1771CC"/>
    <w:rsid w:val="7058698C"/>
    <w:rsid w:val="71B914DC"/>
    <w:rsid w:val="71F323E7"/>
    <w:rsid w:val="73A70253"/>
    <w:rsid w:val="771245A9"/>
    <w:rsid w:val="77947DC8"/>
    <w:rsid w:val="792E4912"/>
    <w:rsid w:val="7979760D"/>
    <w:rsid w:val="7AA10124"/>
    <w:rsid w:val="7D690F26"/>
    <w:rsid w:val="7D717D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6842"/>
    <w:pPr>
      <w:widowControl w:val="0"/>
      <w:jc w:val="both"/>
    </w:pPr>
    <w:rPr>
      <w:rFonts w:ascii="Calibri" w:eastAsia="宋体"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rsid w:val="00656842"/>
    <w:pPr>
      <w:snapToGrid w:val="0"/>
      <w:jc w:val="left"/>
    </w:pPr>
    <w:rPr>
      <w:sz w:val="18"/>
    </w:rPr>
  </w:style>
  <w:style w:type="paragraph" w:styleId="a4">
    <w:name w:val="Normal (Web)"/>
    <w:basedOn w:val="a"/>
    <w:qFormat/>
    <w:rsid w:val="00656842"/>
    <w:pPr>
      <w:spacing w:before="100" w:beforeAutospacing="1" w:after="100" w:afterAutospacing="1"/>
      <w:jc w:val="left"/>
    </w:pPr>
    <w:rPr>
      <w:kern w:val="0"/>
      <w:sz w:val="24"/>
    </w:rPr>
  </w:style>
  <w:style w:type="table" w:styleId="a5">
    <w:name w:val="Table Grid"/>
    <w:basedOn w:val="a1"/>
    <w:uiPriority w:val="39"/>
    <w:qFormat/>
    <w:rsid w:val="0065684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qFormat/>
    <w:rsid w:val="00656842"/>
    <w:rPr>
      <w:b/>
    </w:rPr>
  </w:style>
  <w:style w:type="character" w:styleId="a7">
    <w:name w:val="Emphasis"/>
    <w:basedOn w:val="a0"/>
    <w:qFormat/>
    <w:rsid w:val="00656842"/>
    <w:rPr>
      <w:i/>
    </w:rPr>
  </w:style>
  <w:style w:type="character" w:styleId="a8">
    <w:name w:val="footnote reference"/>
    <w:basedOn w:val="a0"/>
    <w:rsid w:val="00656842"/>
    <w:rPr>
      <w:vertAlign w:val="superscript"/>
    </w:rPr>
  </w:style>
  <w:style w:type="paragraph" w:styleId="a9">
    <w:name w:val="List Paragraph"/>
    <w:basedOn w:val="a"/>
    <w:uiPriority w:val="34"/>
    <w:qFormat/>
    <w:rsid w:val="00656842"/>
    <w:pPr>
      <w:ind w:firstLineChars="200" w:firstLine="420"/>
    </w:pPr>
  </w:style>
  <w:style w:type="paragraph" w:customStyle="1" w:styleId="1">
    <w:name w:val="列出段落1"/>
    <w:basedOn w:val="a"/>
    <w:uiPriority w:val="34"/>
    <w:qFormat/>
    <w:rsid w:val="00656842"/>
    <w:pPr>
      <w:ind w:firstLineChars="200" w:firstLine="420"/>
    </w:pPr>
  </w:style>
  <w:style w:type="paragraph" w:customStyle="1" w:styleId="Bodytext1">
    <w:name w:val="Body text|1"/>
    <w:basedOn w:val="a"/>
    <w:qFormat/>
    <w:rsid w:val="00656842"/>
    <w:pPr>
      <w:spacing w:line="360" w:lineRule="auto"/>
      <w:ind w:firstLine="400"/>
    </w:pPr>
    <w:rPr>
      <w:rFonts w:ascii="宋体" w:hAnsi="宋体" w:cs="宋体"/>
      <w:sz w:val="22"/>
      <w:lang w:val="zh-CN" w:bidi="zh-CN"/>
    </w:rPr>
  </w:style>
  <w:style w:type="paragraph" w:styleId="aa">
    <w:name w:val="header"/>
    <w:basedOn w:val="a"/>
    <w:link w:val="Char"/>
    <w:rsid w:val="006604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rsid w:val="00660400"/>
    <w:rPr>
      <w:rFonts w:ascii="Calibri" w:eastAsia="宋体" w:hAnsi="Calibri"/>
      <w:kern w:val="2"/>
      <w:sz w:val="18"/>
      <w:szCs w:val="18"/>
    </w:rPr>
  </w:style>
  <w:style w:type="paragraph" w:styleId="ab">
    <w:name w:val="footer"/>
    <w:basedOn w:val="a"/>
    <w:link w:val="Char0"/>
    <w:rsid w:val="00660400"/>
    <w:pPr>
      <w:tabs>
        <w:tab w:val="center" w:pos="4153"/>
        <w:tab w:val="right" w:pos="8306"/>
      </w:tabs>
      <w:snapToGrid w:val="0"/>
      <w:jc w:val="left"/>
    </w:pPr>
    <w:rPr>
      <w:sz w:val="18"/>
      <w:szCs w:val="18"/>
    </w:rPr>
  </w:style>
  <w:style w:type="character" w:customStyle="1" w:styleId="Char0">
    <w:name w:val="页脚 Char"/>
    <w:basedOn w:val="a0"/>
    <w:link w:val="ab"/>
    <w:rsid w:val="00660400"/>
    <w:rPr>
      <w:rFonts w:ascii="Calibri" w:eastAsia="宋体" w:hAnsi="Calibri"/>
      <w:kern w:val="2"/>
      <w:sz w:val="18"/>
      <w:szCs w:val="18"/>
    </w:rPr>
  </w:style>
  <w:style w:type="paragraph" w:styleId="ac">
    <w:name w:val="Balloon Text"/>
    <w:basedOn w:val="a"/>
    <w:link w:val="Char1"/>
    <w:rsid w:val="00660400"/>
    <w:rPr>
      <w:sz w:val="18"/>
      <w:szCs w:val="18"/>
    </w:rPr>
  </w:style>
  <w:style w:type="character" w:customStyle="1" w:styleId="Char1">
    <w:name w:val="批注框文本 Char"/>
    <w:basedOn w:val="a0"/>
    <w:link w:val="ac"/>
    <w:rsid w:val="00660400"/>
    <w:rPr>
      <w:rFonts w:ascii="Calibri" w:eastAsia="宋体"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microsoft.com/office/2007/relationships/hdphoto"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microsoft.com/office/2007/relationships/hdphoto" Target="media/image2.pn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824</Words>
  <Characters>4700</Characters>
  <Application>Microsoft Office Word</Application>
  <DocSecurity>0</DocSecurity>
  <Lines>39</Lines>
  <Paragraphs>11</Paragraphs>
  <ScaleCrop>false</ScaleCrop>
  <Company>Hewlett-Packard Company</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袁成兰</dc:creator>
  <cp:lastModifiedBy>Hewlett-Packard Company</cp:lastModifiedBy>
  <cp:revision>2</cp:revision>
  <dcterms:created xsi:type="dcterms:W3CDTF">2019-06-24T03:17:00Z</dcterms:created>
  <dcterms:modified xsi:type="dcterms:W3CDTF">2019-09-19T04:39:00Z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