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D37" w:rsidRDefault="004609FD">
      <w:pPr>
        <w:jc w:val="center"/>
        <w:rPr>
          <w:rFonts w:ascii="黑体" w:eastAsia="黑体" w:hAnsi="黑体"/>
          <w:sz w:val="32"/>
          <w:szCs w:val="32"/>
        </w:rPr>
      </w:pPr>
      <w:bookmarkStart w:id="0" w:name="OLE_LINK1"/>
      <w:bookmarkStart w:id="1" w:name="OLE_LINK2"/>
      <w:bookmarkStart w:id="2" w:name="OLE_LINK3"/>
      <w:bookmarkStart w:id="3" w:name="OLE_LINK4"/>
      <w:bookmarkStart w:id="4" w:name="OLE_LINK5"/>
      <w:r>
        <w:rPr>
          <w:rFonts w:ascii="黑体" w:eastAsia="黑体" w:hAnsi="黑体" w:hint="eastAsia"/>
          <w:sz w:val="32"/>
          <w:szCs w:val="32"/>
        </w:rPr>
        <w:t>激发初中生美术学习兴趣，培养学生创新能力初探</w:t>
      </w:r>
    </w:p>
    <w:bookmarkEnd w:id="0"/>
    <w:bookmarkEnd w:id="1"/>
    <w:p w:rsidR="00E83D37" w:rsidRDefault="004609FD">
      <w:pPr>
        <w:jc w:val="center"/>
        <w:rPr>
          <w:rFonts w:ascii="仿宋" w:eastAsia="仿宋" w:hAnsi="仿宋"/>
          <w:sz w:val="28"/>
          <w:szCs w:val="28"/>
        </w:rPr>
      </w:pPr>
      <w:r>
        <w:rPr>
          <w:rFonts w:ascii="仿宋" w:eastAsia="仿宋" w:hAnsi="仿宋" w:hint="eastAsia"/>
          <w:sz w:val="28"/>
          <w:szCs w:val="28"/>
        </w:rPr>
        <w:t>高珏茹</w:t>
      </w:r>
    </w:p>
    <w:p w:rsidR="00E83D37" w:rsidRDefault="004609FD">
      <w:pPr>
        <w:jc w:val="center"/>
        <w:rPr>
          <w:rFonts w:ascii="仿宋" w:eastAsia="仿宋" w:hAnsi="仿宋"/>
          <w:sz w:val="24"/>
          <w:szCs w:val="24"/>
        </w:rPr>
      </w:pPr>
      <w:r>
        <w:rPr>
          <w:rFonts w:ascii="仿宋" w:eastAsia="仿宋" w:hAnsi="仿宋" w:hint="eastAsia"/>
          <w:sz w:val="24"/>
          <w:szCs w:val="24"/>
        </w:rPr>
        <w:t>上海市汾阳中学</w:t>
      </w:r>
    </w:p>
    <w:p w:rsidR="00E83D37" w:rsidRDefault="004609FD">
      <w:pPr>
        <w:ind w:firstLineChars="200" w:firstLine="482"/>
        <w:rPr>
          <w:rFonts w:ascii="宋体" w:eastAsia="宋体" w:hAnsi="宋体"/>
          <w:sz w:val="24"/>
          <w:szCs w:val="24"/>
        </w:rPr>
      </w:pPr>
      <w:r>
        <w:rPr>
          <w:rFonts w:ascii="宋体" w:eastAsia="宋体" w:hAnsi="宋体" w:hint="eastAsia"/>
          <w:b/>
          <w:sz w:val="24"/>
          <w:szCs w:val="24"/>
        </w:rPr>
        <w:t>摘要：</w:t>
      </w:r>
      <w:r>
        <w:rPr>
          <w:rFonts w:ascii="宋体" w:eastAsia="宋体" w:hAnsi="宋体" w:hint="eastAsia"/>
          <w:sz w:val="24"/>
          <w:szCs w:val="24"/>
        </w:rPr>
        <w:t>兴趣的培养是美术教学的重中之重，而兴趣培养的最终目的是培养学生的创新能力。《教育与创造》中提出：“只有创新才能使世界更美好，只有创新，才能为人类增加新知识，为世界带来新的幸福。创新成为教育的最高境界和最终目的，亦是美术教学的最终目的。”本文意在分析和研究在初中美术课堂上如何激发学生学习美术的兴趣以及如何基于教材，实施创作教学法，从而培养学生的想象力和创新能力。</w:t>
      </w:r>
    </w:p>
    <w:bookmarkEnd w:id="4"/>
    <w:p w:rsidR="00E83D37" w:rsidRDefault="004609FD">
      <w:pPr>
        <w:ind w:firstLineChars="200" w:firstLine="482"/>
        <w:rPr>
          <w:rFonts w:ascii="宋体" w:eastAsia="宋体" w:hAnsi="宋体"/>
          <w:sz w:val="24"/>
          <w:szCs w:val="24"/>
        </w:rPr>
      </w:pPr>
      <w:r>
        <w:rPr>
          <w:rFonts w:ascii="宋体" w:eastAsia="宋体" w:hAnsi="宋体" w:hint="eastAsia"/>
          <w:b/>
          <w:sz w:val="24"/>
          <w:szCs w:val="24"/>
        </w:rPr>
        <w:t>关键词：</w:t>
      </w:r>
      <w:r>
        <w:rPr>
          <w:rFonts w:ascii="宋体" w:eastAsia="宋体" w:hAnsi="宋体" w:hint="eastAsia"/>
          <w:sz w:val="24"/>
          <w:szCs w:val="24"/>
        </w:rPr>
        <w:t>兴趣、创新能力、发散性思维、教材、创作教学法</w:t>
      </w:r>
    </w:p>
    <w:p w:rsidR="00E83D37" w:rsidRDefault="004609FD">
      <w:pPr>
        <w:ind w:firstLineChars="196" w:firstLine="472"/>
        <w:rPr>
          <w:rFonts w:ascii="宋体" w:eastAsia="宋体" w:hAnsi="宋体"/>
          <w:b/>
          <w:sz w:val="24"/>
          <w:szCs w:val="24"/>
        </w:rPr>
      </w:pPr>
      <w:r>
        <w:rPr>
          <w:rFonts w:ascii="宋体" w:eastAsia="宋体" w:hAnsi="宋体" w:hint="eastAsia"/>
          <w:b/>
          <w:sz w:val="24"/>
          <w:szCs w:val="24"/>
        </w:rPr>
        <w:t>问题的提出</w:t>
      </w:r>
    </w:p>
    <w:p w:rsidR="00E83D37" w:rsidRDefault="004609FD">
      <w:pPr>
        <w:ind w:firstLineChars="200" w:firstLine="480"/>
        <w:rPr>
          <w:rFonts w:ascii="宋体" w:eastAsia="宋体" w:hAnsi="宋体"/>
          <w:b/>
          <w:sz w:val="24"/>
          <w:szCs w:val="24"/>
        </w:rPr>
      </w:pPr>
      <w:r>
        <w:rPr>
          <w:rFonts w:ascii="宋体" w:eastAsia="宋体" w:hAnsi="宋体" w:hint="eastAsia"/>
          <w:sz w:val="24"/>
          <w:szCs w:val="24"/>
        </w:rPr>
        <w:t>美术教育是学校进行美育的重要途径，也是人类社会的一项重要的文化教育活动。通过美术教育，培养学生积极健康的审美情趣，同时激发他们的想象力、创造力。然而随着初中阶段年级的提升，学生绘画的热情逐渐减弱，女生较男生相对好些。那是因为低年级学生形象思维占主导地位，其儿童画创作主要凭感觉绘画，空间知觉较弱。到了高年级，学生的认知水平逐渐加强，观察力逐渐提高，也掌握了一定绘画技能，已不屑于低年级时候的绘画内容和表现方式。因而绘画</w:t>
      </w:r>
      <w:r>
        <w:rPr>
          <w:rFonts w:ascii="宋体" w:eastAsia="宋体" w:hAnsi="宋体" w:hint="eastAsia"/>
          <w:sz w:val="24"/>
          <w:szCs w:val="24"/>
        </w:rPr>
        <w:t>从创作初期就变得困难重重，总是抱怨没什么可画，他们有的怕画、怕想，学习动力不够；有的不知如何起</w:t>
      </w:r>
      <w:r>
        <w:rPr>
          <w:rFonts w:ascii="宋体" w:eastAsia="宋体" w:hAnsi="宋体" w:hint="eastAsia"/>
          <w:sz w:val="24"/>
          <w:szCs w:val="24"/>
        </w:rPr>
        <w:t>笔，怕表现不够，不敢画；对自己的作品越来越不满意。除此之外，高年级学生学业压力大，重视文化课成绩而不重视</w:t>
      </w:r>
      <w:r>
        <w:rPr>
          <w:rFonts w:ascii="宋体" w:eastAsia="宋体" w:hAnsi="宋体" w:hint="eastAsia"/>
          <w:sz w:val="24"/>
          <w:szCs w:val="24"/>
        </w:rPr>
        <w:t>艺术学科</w:t>
      </w:r>
      <w:r>
        <w:rPr>
          <w:rFonts w:ascii="宋体" w:eastAsia="宋体" w:hAnsi="宋体" w:hint="eastAsia"/>
          <w:sz w:val="24"/>
          <w:szCs w:val="24"/>
        </w:rPr>
        <w:t>导致高年级学生美术学习兴趣减弱，一些学生开始不重视美术课程，将美术作业当作是一种“任务”，草草了事，个别学生甚至不想完成美术作业。还有</w:t>
      </w:r>
      <w:r>
        <w:rPr>
          <w:rFonts w:ascii="宋体" w:eastAsia="宋体" w:hAnsi="宋体" w:hint="eastAsia"/>
          <w:sz w:val="24"/>
          <w:szCs w:val="24"/>
        </w:rPr>
        <w:t>的</w:t>
      </w:r>
      <w:r>
        <w:rPr>
          <w:rFonts w:ascii="宋体" w:eastAsia="宋体" w:hAnsi="宋体" w:hint="eastAsia"/>
          <w:sz w:val="24"/>
          <w:szCs w:val="24"/>
        </w:rPr>
        <w:t>，学生依赖</w:t>
      </w:r>
      <w:proofErr w:type="gramStart"/>
      <w:r>
        <w:rPr>
          <w:rFonts w:ascii="宋体" w:eastAsia="宋体" w:hAnsi="宋体" w:hint="eastAsia"/>
          <w:sz w:val="24"/>
          <w:szCs w:val="24"/>
        </w:rPr>
        <w:t>范画程度</w:t>
      </w:r>
      <w:proofErr w:type="gramEnd"/>
      <w:r>
        <w:rPr>
          <w:rFonts w:ascii="宋体" w:eastAsia="宋体" w:hAnsi="宋体" w:hint="eastAsia"/>
          <w:sz w:val="24"/>
          <w:szCs w:val="24"/>
        </w:rPr>
        <w:t>过于严重，无论是教师示范还是书本上的</w:t>
      </w:r>
      <w:proofErr w:type="gramStart"/>
      <w:r>
        <w:rPr>
          <w:rFonts w:ascii="宋体" w:eastAsia="宋体" w:hAnsi="宋体" w:hint="eastAsia"/>
          <w:sz w:val="24"/>
          <w:szCs w:val="24"/>
        </w:rPr>
        <w:t>范</w:t>
      </w:r>
      <w:proofErr w:type="gramEnd"/>
      <w:r>
        <w:rPr>
          <w:rFonts w:ascii="宋体" w:eastAsia="宋体" w:hAnsi="宋体" w:hint="eastAsia"/>
          <w:sz w:val="24"/>
          <w:szCs w:val="24"/>
        </w:rPr>
        <w:t>画，学生习惯于“照葫芦画瓢”，单纯的做简单临摹，缺乏创新意识，长期如此，学生就会缺乏自主性、创造性。因此如何激发学生美术学习兴趣和培养其创新能力成为笔者感兴趣的课题，笔者通过一段时间的实践和研究，有了初步的体</w:t>
      </w:r>
      <w:r>
        <w:rPr>
          <w:rFonts w:ascii="宋体" w:eastAsia="宋体" w:hAnsi="宋体" w:hint="eastAsia"/>
          <w:sz w:val="24"/>
          <w:szCs w:val="24"/>
        </w:rPr>
        <w:t>会，在此分享几点策略。</w:t>
      </w:r>
    </w:p>
    <w:p w:rsidR="00E83D37" w:rsidRDefault="004609FD">
      <w:pPr>
        <w:jc w:val="left"/>
        <w:rPr>
          <w:rFonts w:ascii="宋体" w:eastAsia="宋体" w:hAnsi="宋体"/>
          <w:b/>
          <w:sz w:val="24"/>
          <w:szCs w:val="24"/>
        </w:rPr>
      </w:pPr>
      <w:r>
        <w:rPr>
          <w:rFonts w:ascii="宋体" w:eastAsia="宋体" w:hAnsi="宋体" w:hint="eastAsia"/>
          <w:b/>
          <w:sz w:val="24"/>
          <w:szCs w:val="24"/>
        </w:rPr>
        <w:t>1</w:t>
      </w:r>
      <w:r>
        <w:rPr>
          <w:rFonts w:ascii="宋体" w:eastAsia="宋体" w:hAnsi="宋体" w:hint="eastAsia"/>
          <w:b/>
          <w:sz w:val="24"/>
          <w:szCs w:val="24"/>
        </w:rPr>
        <w:t>．激发兴趣，乐于学习</w:t>
      </w:r>
    </w:p>
    <w:p w:rsidR="00E83D37" w:rsidRDefault="004609FD">
      <w:pPr>
        <w:ind w:firstLineChars="200" w:firstLine="480"/>
        <w:jc w:val="left"/>
        <w:rPr>
          <w:rFonts w:ascii="宋体" w:eastAsia="宋体" w:hAnsi="宋体"/>
          <w:sz w:val="24"/>
          <w:szCs w:val="24"/>
        </w:rPr>
      </w:pPr>
      <w:r>
        <w:rPr>
          <w:rFonts w:ascii="宋体" w:eastAsia="宋体" w:hAnsi="宋体" w:hint="eastAsia"/>
          <w:sz w:val="24"/>
          <w:szCs w:val="24"/>
        </w:rPr>
        <w:t>兴趣是最好的老师，也是学生乐于学习、积极学习、勇于探索的动力。美术教学中我们应尊重学生的主体性，培养学生的兴趣，鼓励学生发展创造性思维，培养学生的创新能力。经过一段时间的摸索，笔者总结了一些激发学生学习兴趣的方式方法。</w:t>
      </w:r>
    </w:p>
    <w:p w:rsidR="00E83D37" w:rsidRDefault="004609FD">
      <w:pPr>
        <w:jc w:val="left"/>
        <w:rPr>
          <w:rFonts w:ascii="宋体" w:eastAsia="宋体" w:hAnsi="宋体"/>
          <w:b/>
          <w:sz w:val="24"/>
          <w:szCs w:val="24"/>
        </w:rPr>
      </w:pPr>
      <w:r>
        <w:rPr>
          <w:rFonts w:ascii="宋体" w:eastAsia="宋体" w:hAnsi="宋体" w:hint="eastAsia"/>
          <w:b/>
          <w:sz w:val="24"/>
          <w:szCs w:val="24"/>
        </w:rPr>
        <w:t>1.1</w:t>
      </w:r>
      <w:r>
        <w:rPr>
          <w:rFonts w:ascii="宋体" w:eastAsia="宋体" w:hAnsi="宋体" w:hint="eastAsia"/>
          <w:b/>
          <w:sz w:val="24"/>
          <w:szCs w:val="24"/>
        </w:rPr>
        <w:t>贴近生活，巧设情境</w:t>
      </w:r>
    </w:p>
    <w:p w:rsidR="00E83D37" w:rsidRDefault="004609FD">
      <w:pPr>
        <w:ind w:firstLineChars="200" w:firstLine="480"/>
        <w:rPr>
          <w:rFonts w:ascii="宋体" w:eastAsia="宋体" w:hAnsi="宋体"/>
          <w:sz w:val="24"/>
          <w:szCs w:val="24"/>
        </w:rPr>
      </w:pPr>
      <w:r>
        <w:rPr>
          <w:rFonts w:ascii="宋体" w:eastAsia="宋体" w:hAnsi="宋体" w:hint="eastAsia"/>
          <w:sz w:val="24"/>
          <w:szCs w:val="24"/>
        </w:rPr>
        <w:t>美术课程改革中强调将美术学习与学生的生活联系起来。因此我在课堂教学中从学生角度出发，了解学生的喜好，</w:t>
      </w:r>
      <w:r>
        <w:rPr>
          <w:rFonts w:ascii="宋体" w:eastAsia="宋体" w:hAnsi="宋体" w:hint="eastAsia"/>
          <w:sz w:val="24"/>
          <w:szCs w:val="24"/>
        </w:rPr>
        <w:t>并</w:t>
      </w:r>
      <w:r>
        <w:rPr>
          <w:rFonts w:ascii="宋体" w:eastAsia="宋体" w:hAnsi="宋体" w:hint="eastAsia"/>
          <w:sz w:val="24"/>
          <w:szCs w:val="24"/>
        </w:rPr>
        <w:t>发现和挖掘学生感兴趣的内容，从学生的爱好和生活实际中找到合适的切入点，</w:t>
      </w:r>
      <w:r>
        <w:rPr>
          <w:rFonts w:ascii="宋体" w:eastAsia="宋体" w:hAnsi="宋体" w:hint="eastAsia"/>
          <w:sz w:val="24"/>
          <w:szCs w:val="24"/>
        </w:rPr>
        <w:t>与</w:t>
      </w:r>
      <w:r>
        <w:rPr>
          <w:rFonts w:ascii="宋体" w:eastAsia="宋体" w:hAnsi="宋体" w:hint="eastAsia"/>
          <w:sz w:val="24"/>
          <w:szCs w:val="24"/>
        </w:rPr>
        <w:t>学生产生共鸣，</w:t>
      </w:r>
      <w:r>
        <w:rPr>
          <w:rFonts w:ascii="宋体" w:eastAsia="宋体" w:hAnsi="宋体" w:hint="eastAsia"/>
          <w:sz w:val="24"/>
          <w:szCs w:val="24"/>
        </w:rPr>
        <w:t>以此</w:t>
      </w:r>
      <w:r>
        <w:rPr>
          <w:rFonts w:ascii="宋体" w:eastAsia="宋体" w:hAnsi="宋体" w:hint="eastAsia"/>
          <w:sz w:val="24"/>
          <w:szCs w:val="24"/>
        </w:rPr>
        <w:t>激发学生的兴趣。尤其是美术作业的设计，教学情境创设尤为重要，要找到方法说服学生所学新知识新技能与他们的实际生活密不可分，否则学生提不起兴趣，对作业是没多大兴致的。同时作业的设计不但要紧密联系学生的生活，而且难度要适宜。课堂上对学生进行针对性辅导，让每个孩子都忙起来。</w:t>
      </w:r>
      <w:r>
        <w:rPr>
          <w:rFonts w:ascii="宋体" w:eastAsia="宋体" w:hAnsi="宋体" w:cs="宋体" w:hint="eastAsia"/>
          <w:sz w:val="24"/>
          <w:szCs w:val="24"/>
        </w:rPr>
        <w:t>如：</w:t>
      </w:r>
      <w:r>
        <w:rPr>
          <w:rFonts w:ascii="宋体" w:eastAsia="宋体" w:hAnsi="宋体" w:cs="宋体" w:hint="eastAsia"/>
          <w:sz w:val="24"/>
          <w:szCs w:val="24"/>
        </w:rPr>
        <w:t>七年级（</w:t>
      </w:r>
      <w:r>
        <w:rPr>
          <w:rFonts w:ascii="宋体" w:eastAsia="宋体" w:hAnsi="宋体" w:cs="宋体" w:hint="eastAsia"/>
          <w:sz w:val="24"/>
          <w:szCs w:val="24"/>
        </w:rPr>
        <w:t>上</w:t>
      </w:r>
      <w:r>
        <w:rPr>
          <w:rFonts w:ascii="宋体" w:eastAsia="宋体" w:hAnsi="宋体" w:cs="宋体" w:hint="eastAsia"/>
          <w:sz w:val="24"/>
          <w:szCs w:val="24"/>
        </w:rPr>
        <w:t>）《</w:t>
      </w:r>
      <w:r>
        <w:rPr>
          <w:rFonts w:ascii="宋体" w:eastAsia="宋体" w:hAnsi="宋体" w:cs="宋体" w:hint="eastAsia"/>
          <w:sz w:val="24"/>
          <w:szCs w:val="24"/>
        </w:rPr>
        <w:t>灿烂的书法艺术</w:t>
      </w:r>
      <w:r>
        <w:rPr>
          <w:rFonts w:ascii="宋体" w:eastAsia="宋体" w:hAnsi="宋体" w:cs="宋体" w:hint="eastAsia"/>
          <w:sz w:val="24"/>
          <w:szCs w:val="24"/>
        </w:rPr>
        <w:t>》</w:t>
      </w:r>
      <w:r>
        <w:rPr>
          <w:rFonts w:ascii="宋体" w:eastAsia="宋体" w:hAnsi="宋体" w:cs="宋体" w:hint="eastAsia"/>
          <w:sz w:val="24"/>
          <w:szCs w:val="24"/>
        </w:rPr>
        <w:t>这节课</w:t>
      </w:r>
      <w:r>
        <w:rPr>
          <w:rFonts w:ascii="宋体" w:eastAsia="宋体" w:hAnsi="宋体" w:cs="宋体" w:hint="eastAsia"/>
          <w:sz w:val="24"/>
          <w:szCs w:val="24"/>
        </w:rPr>
        <w:t>中</w:t>
      </w:r>
      <w:r>
        <w:rPr>
          <w:rFonts w:ascii="宋体" w:eastAsia="宋体" w:hAnsi="宋体" w:cs="宋体" w:hint="eastAsia"/>
          <w:sz w:val="24"/>
          <w:szCs w:val="24"/>
        </w:rPr>
        <w:t>，</w:t>
      </w:r>
      <w:r>
        <w:rPr>
          <w:rFonts w:ascii="宋体" w:eastAsia="宋体" w:hAnsi="宋体" w:cs="宋体" w:hint="eastAsia"/>
          <w:sz w:val="24"/>
          <w:szCs w:val="24"/>
        </w:rPr>
        <w:t>学习楷书的基本用笔要求“永”字八法，是本节课的重点、也是难点，考虑到书法</w:t>
      </w:r>
      <w:r>
        <w:rPr>
          <w:rFonts w:ascii="宋体" w:eastAsia="宋体" w:hAnsi="宋体" w:cs="宋体" w:hint="eastAsia"/>
          <w:sz w:val="24"/>
          <w:szCs w:val="24"/>
        </w:rPr>
        <w:t>本身</w:t>
      </w:r>
      <w:r>
        <w:rPr>
          <w:rFonts w:ascii="宋体" w:eastAsia="宋体" w:hAnsi="宋体" w:cs="宋体" w:hint="eastAsia"/>
          <w:sz w:val="24"/>
          <w:szCs w:val="24"/>
        </w:rPr>
        <w:t>就是学起来比较枯燥的，并且学生并不擅长</w:t>
      </w:r>
      <w:r>
        <w:rPr>
          <w:rFonts w:ascii="宋体" w:eastAsia="宋体" w:hAnsi="宋体" w:cs="宋体" w:hint="eastAsia"/>
          <w:sz w:val="24"/>
          <w:szCs w:val="24"/>
        </w:rPr>
        <w:t>,</w:t>
      </w:r>
      <w:r>
        <w:rPr>
          <w:rFonts w:ascii="宋体" w:eastAsia="宋体" w:hAnsi="宋体" w:cs="宋体" w:hint="eastAsia"/>
          <w:sz w:val="24"/>
          <w:szCs w:val="24"/>
        </w:rPr>
        <w:t>为了能</w:t>
      </w:r>
      <w:r>
        <w:rPr>
          <w:rFonts w:ascii="宋体" w:eastAsia="宋体" w:hAnsi="宋体" w:cs="宋体" w:hint="eastAsia"/>
          <w:sz w:val="24"/>
          <w:szCs w:val="24"/>
        </w:rPr>
        <w:t>激发学生兴趣，避免枯燥乏味，我设计</w:t>
      </w:r>
      <w:r>
        <w:rPr>
          <w:rFonts w:ascii="宋体" w:eastAsia="宋体" w:hAnsi="宋体" w:cs="宋体" w:hint="eastAsia"/>
          <w:sz w:val="24"/>
          <w:szCs w:val="24"/>
        </w:rPr>
        <w:t>了</w:t>
      </w:r>
      <w:r>
        <w:rPr>
          <w:rFonts w:ascii="宋体" w:eastAsia="宋体" w:hAnsi="宋体" w:cs="宋体" w:hint="eastAsia"/>
          <w:sz w:val="24"/>
          <w:szCs w:val="24"/>
        </w:rPr>
        <w:t>一个有趣的导入</w:t>
      </w:r>
      <w:r>
        <w:rPr>
          <w:rFonts w:ascii="宋体" w:eastAsia="宋体" w:hAnsi="宋体" w:cs="宋体" w:hint="eastAsia"/>
          <w:sz w:val="24"/>
          <w:szCs w:val="24"/>
        </w:rPr>
        <w:t>——</w:t>
      </w:r>
      <w:r>
        <w:rPr>
          <w:rFonts w:ascii="宋体" w:eastAsia="宋体" w:hAnsi="宋体" w:cs="宋体" w:hint="eastAsia"/>
          <w:sz w:val="24"/>
          <w:szCs w:val="24"/>
        </w:rPr>
        <w:t>甲骨文</w:t>
      </w:r>
      <w:r>
        <w:rPr>
          <w:rFonts w:ascii="宋体" w:eastAsia="宋体" w:hAnsi="宋体" w:cs="宋体" w:hint="eastAsia"/>
          <w:sz w:val="24"/>
          <w:szCs w:val="24"/>
        </w:rPr>
        <w:t>的字体识别，</w:t>
      </w:r>
      <w:r>
        <w:rPr>
          <w:rFonts w:ascii="宋体" w:eastAsia="宋体" w:hAnsi="宋体" w:cs="宋体" w:hint="eastAsia"/>
          <w:sz w:val="24"/>
          <w:szCs w:val="24"/>
        </w:rPr>
        <w:t>并</w:t>
      </w:r>
      <w:r>
        <w:rPr>
          <w:rFonts w:ascii="宋体" w:eastAsia="宋体" w:hAnsi="宋体" w:cs="宋体" w:hint="eastAsia"/>
          <w:sz w:val="24"/>
          <w:szCs w:val="24"/>
        </w:rPr>
        <w:lastRenderedPageBreak/>
        <w:t>在作业</w:t>
      </w:r>
      <w:r>
        <w:rPr>
          <w:rFonts w:ascii="宋体" w:eastAsia="宋体" w:hAnsi="宋体" w:cs="宋体" w:hint="eastAsia"/>
          <w:sz w:val="24"/>
          <w:szCs w:val="24"/>
        </w:rPr>
        <w:t>设置上与学生</w:t>
      </w:r>
      <w:r>
        <w:rPr>
          <w:rFonts w:ascii="宋体" w:eastAsia="宋体" w:hAnsi="宋体" w:cs="宋体" w:hint="eastAsia"/>
          <w:sz w:val="24"/>
          <w:szCs w:val="24"/>
        </w:rPr>
        <w:t>姓名</w:t>
      </w:r>
      <w:r>
        <w:rPr>
          <w:rFonts w:ascii="宋体" w:eastAsia="宋体" w:hAnsi="宋体" w:cs="宋体" w:hint="eastAsia"/>
          <w:sz w:val="24"/>
          <w:szCs w:val="24"/>
        </w:rPr>
        <w:t>联系起来，学生事先查找自己姓氏的繁体字</w:t>
      </w:r>
      <w:r>
        <w:rPr>
          <w:rFonts w:ascii="宋体" w:eastAsia="宋体" w:hAnsi="宋体" w:cs="宋体" w:hint="eastAsia"/>
          <w:sz w:val="24"/>
          <w:szCs w:val="24"/>
        </w:rPr>
        <w:t>，</w:t>
      </w:r>
      <w:r>
        <w:rPr>
          <w:rFonts w:ascii="宋体" w:eastAsia="宋体" w:hAnsi="宋体" w:cs="宋体" w:hint="eastAsia"/>
          <w:sz w:val="24"/>
          <w:szCs w:val="24"/>
        </w:rPr>
        <w:t>基于学习了楷书基本笔画的书写方法，尝试用楷书书写自己的姓氏</w:t>
      </w:r>
      <w:r>
        <w:rPr>
          <w:rFonts w:ascii="宋体" w:eastAsia="宋体" w:hAnsi="宋体" w:cs="宋体" w:hint="eastAsia"/>
          <w:sz w:val="24"/>
          <w:szCs w:val="24"/>
        </w:rPr>
        <w:t>。</w:t>
      </w:r>
    </w:p>
    <w:p w:rsidR="00E83D37" w:rsidRDefault="004609FD">
      <w:pPr>
        <w:jc w:val="left"/>
        <w:rPr>
          <w:rFonts w:ascii="宋体" w:eastAsia="宋体" w:hAnsi="宋体"/>
          <w:b/>
          <w:sz w:val="24"/>
          <w:szCs w:val="24"/>
        </w:rPr>
      </w:pPr>
      <w:r>
        <w:rPr>
          <w:rFonts w:ascii="宋体" w:eastAsia="宋体" w:hAnsi="宋体" w:hint="eastAsia"/>
          <w:b/>
          <w:sz w:val="24"/>
          <w:szCs w:val="24"/>
        </w:rPr>
        <w:t>1</w:t>
      </w:r>
      <w:r>
        <w:rPr>
          <w:rFonts w:ascii="宋体" w:eastAsia="宋体" w:hAnsi="宋体"/>
          <w:b/>
          <w:sz w:val="24"/>
          <w:szCs w:val="24"/>
        </w:rPr>
        <w:t>.</w:t>
      </w:r>
      <w:r>
        <w:rPr>
          <w:rFonts w:ascii="宋体" w:eastAsia="宋体" w:hAnsi="宋体" w:hint="eastAsia"/>
          <w:b/>
          <w:sz w:val="24"/>
          <w:szCs w:val="24"/>
        </w:rPr>
        <w:t>2</w:t>
      </w:r>
      <w:r>
        <w:rPr>
          <w:rFonts w:ascii="宋体" w:eastAsia="宋体" w:hAnsi="宋体" w:hint="eastAsia"/>
          <w:b/>
          <w:sz w:val="24"/>
          <w:szCs w:val="24"/>
        </w:rPr>
        <w:t>美育</w:t>
      </w:r>
      <w:r>
        <w:rPr>
          <w:rFonts w:ascii="宋体" w:eastAsia="宋体" w:hAnsi="宋体"/>
          <w:b/>
          <w:sz w:val="24"/>
          <w:szCs w:val="24"/>
        </w:rPr>
        <w:t>示范</w:t>
      </w:r>
      <w:r>
        <w:rPr>
          <w:rFonts w:ascii="宋体" w:eastAsia="宋体" w:hAnsi="宋体" w:hint="eastAsia"/>
          <w:b/>
          <w:sz w:val="24"/>
          <w:szCs w:val="24"/>
        </w:rPr>
        <w:t>，增强魅力</w:t>
      </w:r>
    </w:p>
    <w:p w:rsidR="00E83D37" w:rsidRDefault="004609FD">
      <w:pPr>
        <w:ind w:firstLine="480"/>
        <w:jc w:val="left"/>
        <w:rPr>
          <w:rFonts w:ascii="宋体" w:eastAsia="宋体" w:hAnsi="宋体"/>
          <w:sz w:val="24"/>
          <w:szCs w:val="24"/>
        </w:rPr>
      </w:pPr>
      <w:r>
        <w:rPr>
          <w:rFonts w:ascii="宋体" w:eastAsia="宋体" w:hAnsi="宋体" w:hint="eastAsia"/>
          <w:noProof/>
          <w:sz w:val="24"/>
          <w:szCs w:val="24"/>
        </w:rPr>
        <w:drawing>
          <wp:anchor distT="0" distB="0" distL="114300" distR="114300" simplePos="0" relativeHeight="251738112" behindDoc="0" locked="0" layoutInCell="1" allowOverlap="1" wp14:anchorId="15CB04E9" wp14:editId="28881A37">
            <wp:simplePos x="0" y="0"/>
            <wp:positionH relativeFrom="column">
              <wp:posOffset>80645</wp:posOffset>
            </wp:positionH>
            <wp:positionV relativeFrom="paragraph">
              <wp:posOffset>2487295</wp:posOffset>
            </wp:positionV>
            <wp:extent cx="614680" cy="1788795"/>
            <wp:effectExtent l="0" t="0" r="7620" b="1905"/>
            <wp:wrapTopAndBottom/>
            <wp:docPr id="14" name="图片 14" descr="13 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3 057"/>
                    <pic:cNvPicPr>
                      <a:picLocks noChangeAspect="1"/>
                    </pic:cNvPicPr>
                  </pic:nvPicPr>
                  <pic:blipFill>
                    <a:blip r:embed="rId7"/>
                    <a:stretch>
                      <a:fillRect/>
                    </a:stretch>
                  </pic:blipFill>
                  <pic:spPr>
                    <a:xfrm rot="10800000" flipV="1">
                      <a:off x="0" y="0"/>
                      <a:ext cx="614680" cy="1788795"/>
                    </a:xfrm>
                    <a:prstGeom prst="rect">
                      <a:avLst/>
                    </a:prstGeom>
                  </pic:spPr>
                </pic:pic>
              </a:graphicData>
            </a:graphic>
          </wp:anchor>
        </w:drawing>
      </w:r>
      <w:r>
        <w:rPr>
          <w:rFonts w:ascii="宋体" w:eastAsia="宋体" w:hAnsi="宋体" w:hint="eastAsia"/>
          <w:sz w:val="24"/>
          <w:szCs w:val="24"/>
        </w:rPr>
        <w:t>教师的示范是必不可少的，学生学习过程就是一个模仿和再创造的过程，效仿并不妨碍学生二次创造，精彩的示范对学生有潜移默化的作用，更能有效激发学生的学习兴趣和创造的潜能。有不少教师怕</w:t>
      </w:r>
      <w:proofErr w:type="gramStart"/>
      <w:r>
        <w:rPr>
          <w:rFonts w:ascii="宋体" w:eastAsia="宋体" w:hAnsi="宋体" w:hint="eastAsia"/>
          <w:sz w:val="24"/>
          <w:szCs w:val="24"/>
        </w:rPr>
        <w:t>范</w:t>
      </w:r>
      <w:proofErr w:type="gramEnd"/>
      <w:r>
        <w:rPr>
          <w:rFonts w:ascii="宋体" w:eastAsia="宋体" w:hAnsi="宋体" w:hint="eastAsia"/>
          <w:sz w:val="24"/>
          <w:szCs w:val="24"/>
        </w:rPr>
        <w:t>画会被学生用来“照葫芦画瓢”，其实不然，课堂中的</w:t>
      </w:r>
      <w:proofErr w:type="gramStart"/>
      <w:r>
        <w:rPr>
          <w:rFonts w:ascii="宋体" w:eastAsia="宋体" w:hAnsi="宋体" w:hint="eastAsia"/>
          <w:sz w:val="24"/>
          <w:szCs w:val="24"/>
        </w:rPr>
        <w:t>范画应</w:t>
      </w:r>
      <w:proofErr w:type="gramEnd"/>
      <w:r>
        <w:rPr>
          <w:rFonts w:ascii="宋体" w:eastAsia="宋体" w:hAnsi="宋体" w:hint="eastAsia"/>
          <w:sz w:val="24"/>
          <w:szCs w:val="24"/>
        </w:rPr>
        <w:t>以参考为主，尽量不出示完整</w:t>
      </w:r>
      <w:proofErr w:type="gramStart"/>
      <w:r>
        <w:rPr>
          <w:rFonts w:ascii="宋体" w:eastAsia="宋体" w:hAnsi="宋体" w:hint="eastAsia"/>
          <w:sz w:val="24"/>
          <w:szCs w:val="24"/>
        </w:rPr>
        <w:t>范</w:t>
      </w:r>
      <w:proofErr w:type="gramEnd"/>
      <w:r>
        <w:rPr>
          <w:rFonts w:ascii="宋体" w:eastAsia="宋体" w:hAnsi="宋体" w:hint="eastAsia"/>
          <w:sz w:val="24"/>
          <w:szCs w:val="24"/>
        </w:rPr>
        <w:t>画，留给学生想象的空间，以此来开拓学生的思维。因而在教学中调度好“导”与“创”的关系至关重要，教师在每次创作</w:t>
      </w:r>
      <w:proofErr w:type="gramStart"/>
      <w:r>
        <w:rPr>
          <w:rFonts w:ascii="宋体" w:eastAsia="宋体" w:hAnsi="宋体" w:hint="eastAsia"/>
          <w:sz w:val="24"/>
          <w:szCs w:val="24"/>
        </w:rPr>
        <w:t>画教学</w:t>
      </w:r>
      <w:proofErr w:type="gramEnd"/>
      <w:r>
        <w:rPr>
          <w:rFonts w:ascii="宋体" w:eastAsia="宋体" w:hAnsi="宋体" w:hint="eastAsia"/>
          <w:sz w:val="24"/>
          <w:szCs w:val="24"/>
        </w:rPr>
        <w:t>中充分认识到“导”的重要性，在尊重学生个性的</w:t>
      </w:r>
      <w:r>
        <w:rPr>
          <w:rFonts w:ascii="宋体" w:eastAsia="宋体" w:hAnsi="宋体" w:hint="eastAsia"/>
          <w:sz w:val="24"/>
          <w:szCs w:val="24"/>
        </w:rPr>
        <w:t>同时，也可按班级实际水平进行分层教学，如课前可事先准备几幅</w:t>
      </w:r>
      <w:proofErr w:type="gramStart"/>
      <w:r>
        <w:rPr>
          <w:rFonts w:ascii="宋体" w:eastAsia="宋体" w:hAnsi="宋体" w:hint="eastAsia"/>
          <w:sz w:val="24"/>
          <w:szCs w:val="24"/>
        </w:rPr>
        <w:t>范</w:t>
      </w:r>
      <w:proofErr w:type="gramEnd"/>
      <w:r>
        <w:rPr>
          <w:rFonts w:ascii="宋体" w:eastAsia="宋体" w:hAnsi="宋体" w:hint="eastAsia"/>
          <w:sz w:val="24"/>
          <w:szCs w:val="24"/>
        </w:rPr>
        <w:t>画，用各种不同的构思，同时，</w:t>
      </w:r>
      <w:proofErr w:type="gramStart"/>
      <w:r>
        <w:rPr>
          <w:rFonts w:ascii="宋体" w:eastAsia="宋体" w:hAnsi="宋体" w:hint="eastAsia"/>
          <w:sz w:val="24"/>
          <w:szCs w:val="24"/>
        </w:rPr>
        <w:t>范</w:t>
      </w:r>
      <w:proofErr w:type="gramEnd"/>
      <w:r>
        <w:rPr>
          <w:rFonts w:ascii="宋体" w:eastAsia="宋体" w:hAnsi="宋体" w:hint="eastAsia"/>
          <w:sz w:val="24"/>
          <w:szCs w:val="24"/>
        </w:rPr>
        <w:t>画中</w:t>
      </w:r>
      <w:r>
        <w:rPr>
          <w:rFonts w:ascii="宋体" w:eastAsia="宋体" w:hAnsi="宋体" w:hint="eastAsia"/>
          <w:sz w:val="24"/>
          <w:szCs w:val="24"/>
        </w:rPr>
        <w:t>使用的技法又都是已学知识分散零星的集成，这就是用范例来启示学生如何学以致用，很大程度地培养了学生把积累的技法经常应用于自己笔端的习惯。因此，教师的当场示范和课前</w:t>
      </w:r>
      <w:proofErr w:type="gramStart"/>
      <w:r>
        <w:rPr>
          <w:rFonts w:ascii="宋体" w:eastAsia="宋体" w:hAnsi="宋体" w:hint="eastAsia"/>
          <w:sz w:val="24"/>
          <w:szCs w:val="24"/>
        </w:rPr>
        <w:t>范</w:t>
      </w:r>
      <w:proofErr w:type="gramEnd"/>
      <w:r>
        <w:rPr>
          <w:rFonts w:ascii="宋体" w:eastAsia="宋体" w:hAnsi="宋体" w:hint="eastAsia"/>
          <w:sz w:val="24"/>
          <w:szCs w:val="24"/>
        </w:rPr>
        <w:t>画都能引发学生习作欲望，激发学生创作灵感，提升教师自身魅力，使学生喜欢老师进而达到喜欢绘画喜欢创作的效果。</w:t>
      </w:r>
    </w:p>
    <w:p w:rsidR="00E83D37" w:rsidRDefault="004609FD">
      <w:pPr>
        <w:ind w:firstLine="480"/>
        <w:jc w:val="left"/>
        <w:rPr>
          <w:rFonts w:ascii="宋体" w:eastAsia="宋体" w:hAnsi="宋体"/>
          <w:sz w:val="24"/>
          <w:szCs w:val="24"/>
        </w:rPr>
      </w:pPr>
      <w:r>
        <w:rPr>
          <w:rFonts w:ascii="宋体" w:eastAsia="宋体" w:hAnsi="宋体" w:hint="eastAsia"/>
          <w:noProof/>
          <w:sz w:val="24"/>
          <w:szCs w:val="24"/>
        </w:rPr>
        <w:drawing>
          <wp:anchor distT="0" distB="0" distL="114300" distR="114300" simplePos="0" relativeHeight="251739136" behindDoc="0" locked="0" layoutInCell="1" allowOverlap="1" wp14:anchorId="086272F8" wp14:editId="43E15668">
            <wp:simplePos x="0" y="0"/>
            <wp:positionH relativeFrom="column">
              <wp:posOffset>1486535</wp:posOffset>
            </wp:positionH>
            <wp:positionV relativeFrom="paragraph">
              <wp:posOffset>113030</wp:posOffset>
            </wp:positionV>
            <wp:extent cx="1124585" cy="1782445"/>
            <wp:effectExtent l="0" t="0" r="5715" b="8255"/>
            <wp:wrapTopAndBottom/>
            <wp:docPr id="13" name="图片 13" descr="13 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3 058"/>
                    <pic:cNvPicPr>
                      <a:picLocks noChangeAspect="1"/>
                    </pic:cNvPicPr>
                  </pic:nvPicPr>
                  <pic:blipFill>
                    <a:blip r:embed="rId8"/>
                    <a:stretch>
                      <a:fillRect/>
                    </a:stretch>
                  </pic:blipFill>
                  <pic:spPr>
                    <a:xfrm>
                      <a:off x="0" y="0"/>
                      <a:ext cx="1124585" cy="1782445"/>
                    </a:xfrm>
                    <a:prstGeom prst="rect">
                      <a:avLst/>
                    </a:prstGeom>
                  </pic:spPr>
                </pic:pic>
              </a:graphicData>
            </a:graphic>
          </wp:anchor>
        </w:drawing>
      </w:r>
      <w:r>
        <w:rPr>
          <w:rFonts w:ascii="宋体" w:eastAsia="宋体" w:hAnsi="宋体" w:hint="eastAsia"/>
          <w:noProof/>
          <w:sz w:val="24"/>
          <w:szCs w:val="24"/>
        </w:rPr>
        <w:drawing>
          <wp:anchor distT="0" distB="0" distL="114300" distR="114300" simplePos="0" relativeHeight="251737088" behindDoc="0" locked="0" layoutInCell="1" allowOverlap="1" wp14:anchorId="36BCA41B" wp14:editId="7DF06EDB">
            <wp:simplePos x="0" y="0"/>
            <wp:positionH relativeFrom="column">
              <wp:posOffset>3418840</wp:posOffset>
            </wp:positionH>
            <wp:positionV relativeFrom="paragraph">
              <wp:posOffset>99695</wp:posOffset>
            </wp:positionV>
            <wp:extent cx="1779905" cy="1805940"/>
            <wp:effectExtent l="0" t="0" r="10795" b="10160"/>
            <wp:wrapTopAndBottom/>
            <wp:docPr id="4" name="图片 4" descr="IMG_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5828"/>
                    <pic:cNvPicPr>
                      <a:picLocks noChangeAspect="1"/>
                    </pic:cNvPicPr>
                  </pic:nvPicPr>
                  <pic:blipFill>
                    <a:blip r:embed="rId9"/>
                    <a:stretch>
                      <a:fillRect/>
                    </a:stretch>
                  </pic:blipFill>
                  <pic:spPr>
                    <a:xfrm>
                      <a:off x="0" y="0"/>
                      <a:ext cx="1779905" cy="1805940"/>
                    </a:xfrm>
                    <a:prstGeom prst="rect">
                      <a:avLst/>
                    </a:prstGeom>
                  </pic:spPr>
                </pic:pic>
              </a:graphicData>
            </a:graphic>
          </wp:anchor>
        </w:drawing>
      </w:r>
    </w:p>
    <w:p w:rsidR="00E83D37" w:rsidRDefault="004609FD">
      <w:pPr>
        <w:ind w:firstLine="480"/>
        <w:jc w:val="center"/>
        <w:rPr>
          <w:rFonts w:ascii="宋体" w:eastAsia="宋体" w:hAnsi="宋体"/>
          <w:szCs w:val="21"/>
        </w:rPr>
      </w:pPr>
      <w:r>
        <w:rPr>
          <w:rFonts w:ascii="宋体" w:eastAsia="宋体" w:hAnsi="宋体" w:hint="eastAsia"/>
          <w:szCs w:val="21"/>
        </w:rPr>
        <w:t>六年级（上）《体会线的韵律》</w:t>
      </w:r>
    </w:p>
    <w:p w:rsidR="00E83D37" w:rsidRDefault="00E83D37">
      <w:pPr>
        <w:ind w:firstLine="480"/>
        <w:jc w:val="left"/>
        <w:rPr>
          <w:rFonts w:ascii="宋体" w:eastAsia="宋体" w:hAnsi="宋体"/>
          <w:sz w:val="24"/>
          <w:szCs w:val="24"/>
        </w:rPr>
      </w:pPr>
    </w:p>
    <w:p w:rsidR="00E83D37" w:rsidRDefault="004609FD">
      <w:pPr>
        <w:tabs>
          <w:tab w:val="center" w:pos="4153"/>
        </w:tabs>
        <w:ind w:firstLine="480"/>
        <w:jc w:val="left"/>
        <w:rPr>
          <w:rFonts w:ascii="宋体" w:eastAsia="宋体" w:hAnsi="宋体"/>
          <w:sz w:val="24"/>
          <w:szCs w:val="24"/>
        </w:rPr>
      </w:pPr>
      <w:r>
        <w:rPr>
          <w:rFonts w:ascii="宋体" w:eastAsia="宋体" w:hAnsi="宋体" w:hint="eastAsia"/>
          <w:noProof/>
          <w:sz w:val="24"/>
          <w:szCs w:val="24"/>
        </w:rPr>
        <w:drawing>
          <wp:anchor distT="0" distB="0" distL="114300" distR="114300" simplePos="0" relativeHeight="251740160" behindDoc="0" locked="0" layoutInCell="1" allowOverlap="1" wp14:anchorId="0BD9B99A" wp14:editId="3AB20DF4">
            <wp:simplePos x="0" y="0"/>
            <wp:positionH relativeFrom="column">
              <wp:posOffset>1858645</wp:posOffset>
            </wp:positionH>
            <wp:positionV relativeFrom="paragraph">
              <wp:posOffset>46990</wp:posOffset>
            </wp:positionV>
            <wp:extent cx="1691005" cy="1798955"/>
            <wp:effectExtent l="0" t="0" r="10795" b="4445"/>
            <wp:wrapTopAndBottom/>
            <wp:docPr id="11" name="图片 11" descr="IMG_5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5052"/>
                    <pic:cNvPicPr>
                      <a:picLocks noChangeAspect="1"/>
                    </pic:cNvPicPr>
                  </pic:nvPicPr>
                  <pic:blipFill>
                    <a:blip r:embed="rId10"/>
                    <a:stretch>
                      <a:fillRect/>
                    </a:stretch>
                  </pic:blipFill>
                  <pic:spPr>
                    <a:xfrm>
                      <a:off x="0" y="0"/>
                      <a:ext cx="1691005" cy="1798955"/>
                    </a:xfrm>
                    <a:prstGeom prst="rect">
                      <a:avLst/>
                    </a:prstGeom>
                  </pic:spPr>
                </pic:pic>
              </a:graphicData>
            </a:graphic>
          </wp:anchor>
        </w:drawing>
      </w:r>
      <w:r>
        <w:rPr>
          <w:rFonts w:ascii="宋体" w:eastAsia="宋体" w:hAnsi="宋体" w:hint="eastAsia"/>
          <w:noProof/>
          <w:sz w:val="24"/>
          <w:szCs w:val="24"/>
        </w:rPr>
        <w:drawing>
          <wp:anchor distT="0" distB="0" distL="114300" distR="114300" simplePos="0" relativeHeight="251741184" behindDoc="0" locked="0" layoutInCell="1" allowOverlap="1" wp14:anchorId="5BCE2EA5" wp14:editId="0FE04417">
            <wp:simplePos x="0" y="0"/>
            <wp:positionH relativeFrom="column">
              <wp:posOffset>3953510</wp:posOffset>
            </wp:positionH>
            <wp:positionV relativeFrom="paragraph">
              <wp:posOffset>47625</wp:posOffset>
            </wp:positionV>
            <wp:extent cx="1234440" cy="1800225"/>
            <wp:effectExtent l="0" t="0" r="10160" b="3175"/>
            <wp:wrapTopAndBottom/>
            <wp:docPr id="12" name="图片 12" descr="IMG_5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5049"/>
                    <pic:cNvPicPr>
                      <a:picLocks noChangeAspect="1"/>
                    </pic:cNvPicPr>
                  </pic:nvPicPr>
                  <pic:blipFill>
                    <a:blip r:embed="rId11"/>
                    <a:stretch>
                      <a:fillRect/>
                    </a:stretch>
                  </pic:blipFill>
                  <pic:spPr>
                    <a:xfrm>
                      <a:off x="0" y="0"/>
                      <a:ext cx="1234440" cy="1800225"/>
                    </a:xfrm>
                    <a:prstGeom prst="rect">
                      <a:avLst/>
                    </a:prstGeom>
                  </pic:spPr>
                </pic:pic>
              </a:graphicData>
            </a:graphic>
          </wp:anchor>
        </w:drawing>
      </w:r>
      <w:r>
        <w:rPr>
          <w:rFonts w:ascii="宋体" w:eastAsia="宋体" w:hAnsi="宋体" w:hint="eastAsia"/>
          <w:noProof/>
          <w:szCs w:val="21"/>
        </w:rPr>
        <w:drawing>
          <wp:anchor distT="0" distB="0" distL="114300" distR="114300" simplePos="0" relativeHeight="251736064" behindDoc="0" locked="0" layoutInCell="1" allowOverlap="1" wp14:anchorId="29A0D929" wp14:editId="1AB7B338">
            <wp:simplePos x="0" y="0"/>
            <wp:positionH relativeFrom="column">
              <wp:posOffset>125730</wp:posOffset>
            </wp:positionH>
            <wp:positionV relativeFrom="paragraph">
              <wp:posOffset>41910</wp:posOffset>
            </wp:positionV>
            <wp:extent cx="1349375" cy="1800860"/>
            <wp:effectExtent l="0" t="0" r="9525" b="2540"/>
            <wp:wrapTopAndBottom/>
            <wp:docPr id="2" name="图片 2" descr="出版学生作品第一册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出版学生作品第一册008"/>
                    <pic:cNvPicPr>
                      <a:picLocks noChangeAspect="1"/>
                    </pic:cNvPicPr>
                  </pic:nvPicPr>
                  <pic:blipFill>
                    <a:blip r:embed="rId12"/>
                    <a:stretch>
                      <a:fillRect/>
                    </a:stretch>
                  </pic:blipFill>
                  <pic:spPr>
                    <a:xfrm>
                      <a:off x="0" y="0"/>
                      <a:ext cx="1349375" cy="1800860"/>
                    </a:xfrm>
                    <a:prstGeom prst="rect">
                      <a:avLst/>
                    </a:prstGeom>
                  </pic:spPr>
                </pic:pic>
              </a:graphicData>
            </a:graphic>
          </wp:anchor>
        </w:drawing>
      </w:r>
      <w:r>
        <w:rPr>
          <w:rFonts w:ascii="宋体" w:eastAsia="宋体" w:hAnsi="宋体" w:hint="eastAsia"/>
          <w:sz w:val="24"/>
          <w:szCs w:val="24"/>
        </w:rPr>
        <w:tab/>
      </w:r>
    </w:p>
    <w:p w:rsidR="00E83D37" w:rsidRDefault="004609FD">
      <w:pPr>
        <w:ind w:firstLine="480"/>
        <w:jc w:val="center"/>
        <w:rPr>
          <w:rFonts w:ascii="宋体" w:eastAsia="宋体" w:hAnsi="宋体"/>
          <w:sz w:val="24"/>
          <w:szCs w:val="24"/>
        </w:rPr>
      </w:pPr>
      <w:r>
        <w:rPr>
          <w:rFonts w:ascii="宋体" w:eastAsia="宋体" w:hAnsi="宋体" w:hint="eastAsia"/>
          <w:szCs w:val="21"/>
        </w:rPr>
        <w:t>八年级（上）《亲近陶瓷艺术》</w:t>
      </w:r>
    </w:p>
    <w:p w:rsidR="00E83D37" w:rsidRDefault="004609FD">
      <w:pPr>
        <w:jc w:val="left"/>
        <w:rPr>
          <w:rFonts w:ascii="宋体" w:eastAsia="宋体" w:hAnsi="宋体"/>
          <w:b/>
          <w:sz w:val="24"/>
          <w:szCs w:val="24"/>
        </w:rPr>
      </w:pPr>
      <w:r>
        <w:rPr>
          <w:rFonts w:ascii="宋体" w:eastAsia="宋体" w:hAnsi="宋体" w:hint="eastAsia"/>
          <w:b/>
          <w:sz w:val="24"/>
          <w:szCs w:val="24"/>
        </w:rPr>
        <w:t>1.3</w:t>
      </w:r>
      <w:r>
        <w:rPr>
          <w:rFonts w:ascii="宋体" w:eastAsia="宋体" w:hAnsi="宋体" w:hint="eastAsia"/>
          <w:b/>
          <w:sz w:val="24"/>
          <w:szCs w:val="24"/>
        </w:rPr>
        <w:t>仔细观察，适当评价</w:t>
      </w:r>
    </w:p>
    <w:p w:rsidR="00E83D37" w:rsidRDefault="004609FD">
      <w:pPr>
        <w:ind w:firstLineChars="200" w:firstLine="480"/>
        <w:jc w:val="left"/>
        <w:rPr>
          <w:rFonts w:ascii="宋体" w:eastAsia="宋体" w:hAnsi="宋体"/>
          <w:sz w:val="24"/>
          <w:szCs w:val="24"/>
        </w:rPr>
      </w:pPr>
      <w:r>
        <w:rPr>
          <w:rFonts w:ascii="宋体" w:eastAsia="宋体" w:hAnsi="宋体" w:hint="eastAsia"/>
          <w:sz w:val="24"/>
          <w:szCs w:val="24"/>
        </w:rPr>
        <w:t>新课标指出，美术课程评价应以学生在美术学习中的客观事实为基础，注重评价与教学的协调统一，尤其要加强形成性评价和自我评价。</w:t>
      </w:r>
      <w:r>
        <w:rPr>
          <w:rFonts w:ascii="宋体" w:eastAsia="宋体" w:hAnsi="宋体"/>
          <w:szCs w:val="21"/>
          <w:vertAlign w:val="superscript"/>
        </w:rPr>
        <w:t>[</w:t>
      </w:r>
      <w:r>
        <w:rPr>
          <w:rFonts w:ascii="宋体" w:eastAsia="宋体" w:hAnsi="宋体" w:hint="eastAsia"/>
          <w:szCs w:val="21"/>
          <w:vertAlign w:val="superscript"/>
        </w:rPr>
        <w:t>4</w:t>
      </w:r>
      <w:r>
        <w:rPr>
          <w:rFonts w:ascii="宋体" w:eastAsia="宋体" w:hAnsi="宋体"/>
          <w:szCs w:val="21"/>
          <w:vertAlign w:val="superscript"/>
        </w:rPr>
        <w:t>]</w:t>
      </w:r>
      <w:r>
        <w:rPr>
          <w:rFonts w:ascii="宋体" w:eastAsia="宋体" w:hAnsi="宋体" w:hint="eastAsia"/>
          <w:sz w:val="24"/>
          <w:szCs w:val="24"/>
        </w:rPr>
        <w:t>事实证明，在“评”与“比”的过程中会大大提高学生的学习兴趣，每位学生都希望得到老师的反馈与赞许，适宜的赞扬，能激励学生的学习。然而在周而复始的教学过程中，教师</w:t>
      </w:r>
      <w:r>
        <w:rPr>
          <w:rFonts w:ascii="宋体" w:eastAsia="宋体" w:hAnsi="宋体" w:hint="eastAsia"/>
          <w:sz w:val="24"/>
          <w:szCs w:val="24"/>
        </w:rPr>
        <w:lastRenderedPageBreak/>
        <w:t>往往在评价的语言上趋于单一化，“很好”“你真棒”等常常挂在嘴边，时间一长学生也会麻木，因而教师要做好有效评价，评价的语言要丰富起来，明确好在哪里，落到实处。</w:t>
      </w:r>
      <w:r>
        <w:rPr>
          <w:rFonts w:ascii="宋体" w:eastAsia="宋体" w:hAnsi="宋体"/>
          <w:szCs w:val="21"/>
          <w:vertAlign w:val="superscript"/>
        </w:rPr>
        <w:t>[</w:t>
      </w:r>
      <w:r>
        <w:rPr>
          <w:rFonts w:ascii="宋体" w:eastAsia="宋体" w:hAnsi="宋体" w:hint="eastAsia"/>
          <w:szCs w:val="21"/>
          <w:vertAlign w:val="superscript"/>
        </w:rPr>
        <w:t>3</w:t>
      </w:r>
      <w:r>
        <w:rPr>
          <w:rFonts w:ascii="宋体" w:eastAsia="宋体" w:hAnsi="宋体"/>
          <w:szCs w:val="21"/>
          <w:vertAlign w:val="superscript"/>
        </w:rPr>
        <w:t>]</w:t>
      </w:r>
      <w:r>
        <w:rPr>
          <w:rFonts w:ascii="宋体" w:eastAsia="宋体" w:hAnsi="宋体" w:hint="eastAsia"/>
          <w:sz w:val="24"/>
          <w:szCs w:val="24"/>
        </w:rPr>
        <w:t>其次千万不要忽略过程性评价</w:t>
      </w:r>
      <w:r>
        <w:rPr>
          <w:rFonts w:ascii="宋体" w:eastAsia="宋体" w:hAnsi="宋体"/>
          <w:szCs w:val="21"/>
          <w:vertAlign w:val="superscript"/>
        </w:rPr>
        <w:t>[</w:t>
      </w:r>
      <w:r>
        <w:rPr>
          <w:rFonts w:ascii="宋体" w:eastAsia="宋体" w:hAnsi="宋体" w:hint="eastAsia"/>
          <w:szCs w:val="21"/>
          <w:vertAlign w:val="superscript"/>
        </w:rPr>
        <w:t>2</w:t>
      </w:r>
      <w:r>
        <w:rPr>
          <w:rFonts w:ascii="宋体" w:eastAsia="宋体" w:hAnsi="宋体"/>
          <w:szCs w:val="21"/>
          <w:vertAlign w:val="superscript"/>
        </w:rPr>
        <w:t>]</w:t>
      </w:r>
      <w:r>
        <w:rPr>
          <w:rFonts w:ascii="宋体" w:eastAsia="宋体" w:hAnsi="宋体" w:hint="eastAsia"/>
          <w:sz w:val="24"/>
          <w:szCs w:val="24"/>
        </w:rPr>
        <w:t>，这对控班及整个班级课堂中的学习氛围都会很有帮助。过程性评价可对学生课堂参与的积极性和质量进行及时课堂分数记录，采用加减分政策，记录每个学生的课堂表现，如回答问</w:t>
      </w:r>
      <w:r>
        <w:rPr>
          <w:rFonts w:ascii="宋体" w:eastAsia="宋体" w:hAnsi="宋体" w:hint="eastAsia"/>
          <w:sz w:val="24"/>
          <w:szCs w:val="24"/>
        </w:rPr>
        <w:t>题时想法最多，质量高的学生、准备素材、课前预习小作业等给与加分；课堂违纪、不按时交作业、不带美术工具等给与减分处罚，配以一定的奖惩策略，时时能激励学生，每个学期加满</w:t>
      </w:r>
      <w:r>
        <w:rPr>
          <w:rFonts w:ascii="宋体" w:eastAsia="宋体" w:hAnsi="宋体" w:hint="eastAsia"/>
          <w:sz w:val="24"/>
          <w:szCs w:val="24"/>
        </w:rPr>
        <w:t>10</w:t>
      </w:r>
      <w:r>
        <w:rPr>
          <w:rFonts w:ascii="宋体" w:eastAsia="宋体" w:hAnsi="宋体" w:hint="eastAsia"/>
          <w:sz w:val="24"/>
          <w:szCs w:val="24"/>
        </w:rPr>
        <w:t>分的同学，平时成绩为</w:t>
      </w:r>
      <w:r>
        <w:rPr>
          <w:rFonts w:ascii="宋体" w:eastAsia="宋体" w:hAnsi="宋体" w:hint="eastAsia"/>
          <w:sz w:val="24"/>
          <w:szCs w:val="24"/>
        </w:rPr>
        <w:t>100</w:t>
      </w:r>
      <w:r>
        <w:rPr>
          <w:rFonts w:ascii="宋体" w:eastAsia="宋体" w:hAnsi="宋体" w:hint="eastAsia"/>
          <w:sz w:val="24"/>
          <w:szCs w:val="24"/>
        </w:rPr>
        <w:t>分，这样的分数记录在这几年的教学实践中也能激发学生主动参与的积极性和绘画兴趣。</w:t>
      </w:r>
    </w:p>
    <w:p w:rsidR="00E83D37" w:rsidRDefault="004609FD">
      <w:pPr>
        <w:jc w:val="left"/>
        <w:rPr>
          <w:rFonts w:ascii="宋体" w:eastAsia="宋体" w:hAnsi="宋体"/>
          <w:b/>
          <w:sz w:val="24"/>
          <w:szCs w:val="24"/>
        </w:rPr>
      </w:pPr>
      <w:r>
        <w:rPr>
          <w:rFonts w:ascii="宋体" w:eastAsia="宋体" w:hAnsi="宋体" w:hint="eastAsia"/>
          <w:b/>
          <w:sz w:val="24"/>
          <w:szCs w:val="24"/>
        </w:rPr>
        <w:t>1.4</w:t>
      </w:r>
      <w:r>
        <w:rPr>
          <w:rFonts w:ascii="宋体" w:eastAsia="宋体" w:hAnsi="宋体" w:hint="eastAsia"/>
          <w:b/>
          <w:sz w:val="24"/>
          <w:szCs w:val="24"/>
        </w:rPr>
        <w:t>开展活动，创造氛围</w:t>
      </w:r>
    </w:p>
    <w:p w:rsidR="00E83D37" w:rsidRDefault="004609FD">
      <w:pPr>
        <w:ind w:firstLineChars="200" w:firstLine="480"/>
        <w:jc w:val="left"/>
        <w:rPr>
          <w:rFonts w:ascii="宋体" w:eastAsia="宋体" w:hAnsi="宋体"/>
          <w:sz w:val="24"/>
          <w:szCs w:val="24"/>
        </w:rPr>
      </w:pPr>
      <w:r>
        <w:rPr>
          <w:rFonts w:ascii="宋体" w:eastAsia="宋体" w:hAnsi="宋体" w:hint="eastAsia"/>
          <w:sz w:val="24"/>
          <w:szCs w:val="24"/>
        </w:rPr>
        <w:t>活动的开展能给学生提供展现自我的平台，目前学校、社会上都会举办各种各样的美术活动，我们应该鼓励和支持学生积极主动参与，让他们在这些活动中增长见识，锻炼自己，从而不断激发和提升学生绘画的兴趣，如学校社团文化艺术节、</w:t>
      </w:r>
      <w:r>
        <w:rPr>
          <w:rFonts w:ascii="宋体" w:eastAsia="宋体" w:hAnsi="宋体"/>
          <w:sz w:val="24"/>
          <w:szCs w:val="24"/>
        </w:rPr>
        <w:t>校外的各</w:t>
      </w:r>
      <w:r>
        <w:rPr>
          <w:rFonts w:ascii="宋体" w:eastAsia="宋体" w:hAnsi="宋体" w:hint="eastAsia"/>
          <w:sz w:val="24"/>
          <w:szCs w:val="24"/>
        </w:rPr>
        <w:t>类</w:t>
      </w:r>
      <w:r>
        <w:rPr>
          <w:rFonts w:ascii="宋体" w:eastAsia="宋体" w:hAnsi="宋体"/>
          <w:sz w:val="24"/>
          <w:szCs w:val="24"/>
        </w:rPr>
        <w:t>绘画</w:t>
      </w:r>
      <w:r>
        <w:rPr>
          <w:rFonts w:ascii="宋体" w:eastAsia="宋体" w:hAnsi="宋体" w:hint="eastAsia"/>
          <w:sz w:val="24"/>
          <w:szCs w:val="24"/>
        </w:rPr>
        <w:t>比赛</w:t>
      </w:r>
      <w:r>
        <w:rPr>
          <w:rFonts w:ascii="宋体" w:eastAsia="宋体" w:hAnsi="宋体"/>
          <w:sz w:val="24"/>
          <w:szCs w:val="24"/>
        </w:rPr>
        <w:t>活动，</w:t>
      </w:r>
      <w:r>
        <w:rPr>
          <w:rFonts w:ascii="宋体" w:eastAsia="宋体" w:hAnsi="宋体" w:hint="eastAsia"/>
          <w:sz w:val="24"/>
          <w:szCs w:val="24"/>
        </w:rPr>
        <w:t>学校创设学生画廊，为绘画优秀的学生举办个人画展，</w:t>
      </w:r>
      <w:r>
        <w:rPr>
          <w:rFonts w:ascii="宋体" w:eastAsia="宋体" w:hAnsi="宋体"/>
          <w:sz w:val="24"/>
          <w:szCs w:val="24"/>
        </w:rPr>
        <w:t>给学生</w:t>
      </w:r>
      <w:r>
        <w:rPr>
          <w:rFonts w:ascii="宋体" w:eastAsia="宋体" w:hAnsi="宋体" w:hint="eastAsia"/>
          <w:sz w:val="24"/>
          <w:szCs w:val="24"/>
        </w:rPr>
        <w:t>定期</w:t>
      </w:r>
      <w:r>
        <w:rPr>
          <w:rFonts w:ascii="宋体" w:eastAsia="宋体" w:hAnsi="宋体"/>
          <w:sz w:val="24"/>
          <w:szCs w:val="24"/>
        </w:rPr>
        <w:t>举办</w:t>
      </w:r>
      <w:r>
        <w:rPr>
          <w:rFonts w:ascii="宋体" w:eastAsia="宋体" w:hAnsi="宋体" w:hint="eastAsia"/>
          <w:sz w:val="24"/>
          <w:szCs w:val="24"/>
        </w:rPr>
        <w:t>小画</w:t>
      </w:r>
      <w:r>
        <w:rPr>
          <w:rFonts w:ascii="宋体" w:eastAsia="宋体" w:hAnsi="宋体"/>
          <w:sz w:val="24"/>
          <w:szCs w:val="24"/>
        </w:rPr>
        <w:t>展，展出学生</w:t>
      </w:r>
      <w:r>
        <w:rPr>
          <w:rFonts w:ascii="宋体" w:eastAsia="宋体" w:hAnsi="宋体" w:hint="eastAsia"/>
          <w:sz w:val="24"/>
          <w:szCs w:val="24"/>
        </w:rPr>
        <w:t>们各种</w:t>
      </w:r>
      <w:r>
        <w:rPr>
          <w:rFonts w:ascii="宋体" w:eastAsia="宋体" w:hAnsi="宋体"/>
          <w:sz w:val="24"/>
          <w:szCs w:val="24"/>
        </w:rPr>
        <w:t>优秀绘画作品。当同学们看到自己的作品</w:t>
      </w:r>
      <w:r>
        <w:rPr>
          <w:rFonts w:ascii="宋体" w:eastAsia="宋体" w:hAnsi="宋体" w:hint="eastAsia"/>
          <w:sz w:val="24"/>
          <w:szCs w:val="24"/>
        </w:rPr>
        <w:t>被</w:t>
      </w:r>
      <w:r>
        <w:rPr>
          <w:rFonts w:ascii="宋体" w:eastAsia="宋体" w:hAnsi="宋体"/>
          <w:sz w:val="24"/>
          <w:szCs w:val="24"/>
        </w:rPr>
        <w:t>展出，</w:t>
      </w:r>
      <w:r>
        <w:rPr>
          <w:rFonts w:ascii="宋体" w:eastAsia="宋体" w:hAnsi="宋体" w:hint="eastAsia"/>
          <w:sz w:val="24"/>
          <w:szCs w:val="24"/>
        </w:rPr>
        <w:t>并得到师生的赞赏和肯定，</w:t>
      </w:r>
      <w:r>
        <w:rPr>
          <w:rFonts w:ascii="宋体" w:eastAsia="宋体" w:hAnsi="宋体"/>
          <w:sz w:val="24"/>
          <w:szCs w:val="24"/>
        </w:rPr>
        <w:t>就会</w:t>
      </w:r>
      <w:r>
        <w:rPr>
          <w:rFonts w:ascii="宋体" w:eastAsia="宋体" w:hAnsi="宋体" w:hint="eastAsia"/>
          <w:sz w:val="24"/>
          <w:szCs w:val="24"/>
        </w:rPr>
        <w:t>体验到成功的喜悦，从而</w:t>
      </w:r>
      <w:r>
        <w:rPr>
          <w:rFonts w:ascii="宋体" w:eastAsia="宋体" w:hAnsi="宋体"/>
          <w:sz w:val="24"/>
          <w:szCs w:val="24"/>
        </w:rPr>
        <w:t>信心大增，学习的</w:t>
      </w:r>
      <w:r>
        <w:rPr>
          <w:rFonts w:ascii="宋体" w:eastAsia="宋体" w:hAnsi="宋体" w:hint="eastAsia"/>
          <w:sz w:val="24"/>
          <w:szCs w:val="24"/>
        </w:rPr>
        <w:t>欲望随之增强，荣誉感和自豪感也得到提高，把对绘画的兴趣和对美的追求又推向一个更高的层次。同时其他</w:t>
      </w:r>
      <w:r>
        <w:rPr>
          <w:rFonts w:ascii="宋体" w:eastAsia="宋体" w:hAnsi="宋体"/>
          <w:sz w:val="24"/>
          <w:szCs w:val="24"/>
        </w:rPr>
        <w:t>学生可以通过观看画展，从中吸取</w:t>
      </w:r>
      <w:r>
        <w:rPr>
          <w:rFonts w:ascii="宋体" w:eastAsia="宋体" w:hAnsi="宋体" w:hint="eastAsia"/>
          <w:sz w:val="24"/>
          <w:szCs w:val="24"/>
        </w:rPr>
        <w:t>经验与</w:t>
      </w:r>
      <w:r>
        <w:rPr>
          <w:rFonts w:ascii="宋体" w:eastAsia="宋体" w:hAnsi="宋体"/>
          <w:sz w:val="24"/>
          <w:szCs w:val="24"/>
        </w:rPr>
        <w:t>知识，</w:t>
      </w:r>
      <w:r>
        <w:rPr>
          <w:rFonts w:ascii="宋体" w:eastAsia="宋体" w:hAnsi="宋体" w:hint="eastAsia"/>
          <w:sz w:val="24"/>
          <w:szCs w:val="24"/>
        </w:rPr>
        <w:t>相互之间达到交流和促进的目的，</w:t>
      </w:r>
      <w:r>
        <w:rPr>
          <w:rFonts w:ascii="宋体" w:eastAsia="宋体" w:hAnsi="宋体"/>
          <w:sz w:val="24"/>
          <w:szCs w:val="24"/>
        </w:rPr>
        <w:t>既丰富了校园的文化生活，也使学生受到艺术美的感染。</w:t>
      </w:r>
    </w:p>
    <w:p w:rsidR="00E83D37" w:rsidRDefault="004609FD">
      <w:pPr>
        <w:jc w:val="left"/>
        <w:rPr>
          <w:rFonts w:ascii="宋体" w:eastAsia="宋体" w:hAnsi="宋体"/>
          <w:b/>
          <w:sz w:val="24"/>
          <w:szCs w:val="24"/>
        </w:rPr>
      </w:pPr>
      <w:r>
        <w:rPr>
          <w:rFonts w:ascii="宋体" w:eastAsia="宋体" w:hAnsi="宋体" w:hint="eastAsia"/>
          <w:b/>
          <w:sz w:val="24"/>
          <w:szCs w:val="24"/>
        </w:rPr>
        <w:t>2</w:t>
      </w:r>
      <w:r>
        <w:rPr>
          <w:rFonts w:ascii="宋体" w:eastAsia="宋体" w:hAnsi="宋体"/>
          <w:b/>
          <w:sz w:val="24"/>
          <w:szCs w:val="24"/>
        </w:rPr>
        <w:t>.</w:t>
      </w:r>
      <w:proofErr w:type="gramStart"/>
      <w:r>
        <w:rPr>
          <w:rFonts w:ascii="宋体" w:eastAsia="宋体" w:hAnsi="宋体" w:hint="eastAsia"/>
          <w:b/>
          <w:sz w:val="24"/>
          <w:szCs w:val="24"/>
        </w:rPr>
        <w:t>统整教材</w:t>
      </w:r>
      <w:proofErr w:type="gramEnd"/>
      <w:r>
        <w:rPr>
          <w:rFonts w:ascii="宋体" w:eastAsia="宋体" w:hAnsi="宋体" w:hint="eastAsia"/>
          <w:b/>
          <w:sz w:val="24"/>
          <w:szCs w:val="24"/>
        </w:rPr>
        <w:t>，善于创新</w:t>
      </w:r>
    </w:p>
    <w:p w:rsidR="00E83D37" w:rsidRDefault="004609FD">
      <w:pPr>
        <w:ind w:firstLineChars="200" w:firstLine="480"/>
        <w:jc w:val="left"/>
        <w:rPr>
          <w:rFonts w:ascii="宋体" w:eastAsia="宋体" w:hAnsi="宋体"/>
          <w:sz w:val="24"/>
          <w:szCs w:val="24"/>
        </w:rPr>
      </w:pPr>
      <w:r>
        <w:rPr>
          <w:rFonts w:ascii="宋体" w:eastAsia="宋体" w:hAnsi="宋体" w:hint="eastAsia"/>
          <w:sz w:val="24"/>
          <w:szCs w:val="24"/>
        </w:rPr>
        <w:t>教材是教学的核心，是体现学科体系、承载学科内容的重</w:t>
      </w:r>
      <w:r>
        <w:rPr>
          <w:rFonts w:ascii="宋体" w:eastAsia="宋体" w:hAnsi="宋体" w:hint="eastAsia"/>
          <w:sz w:val="24"/>
          <w:szCs w:val="24"/>
        </w:rPr>
        <w:t>要载体。首先要依托教材，但又不能盲从和受限于教材，而是要紧跟时代的多元发展，符合学生的审美情趣，将有限的教材内容灵活地进行放大和延伸，这样更能开拓学生的眼界，激发学生无限的艺术遐想。其次可以整合教材内容，注重知识的衔接与连贯性，便于学生尽快掌握绘画技能并运用到平时的创作中。美术的本质就是富有创造力的，因此美术具有不同于其他学科的有利于创造思维培养的特殊功能。创作教学可以激发学生的想象力，深化学生对已学知识的理解和运用，从而发掘学生的创造性思维，培养创新能力。</w:t>
      </w:r>
      <w:r>
        <w:rPr>
          <w:rFonts w:ascii="宋体" w:eastAsia="宋体" w:hAnsi="宋体"/>
          <w:szCs w:val="21"/>
          <w:vertAlign w:val="superscript"/>
        </w:rPr>
        <w:t>[1]</w:t>
      </w:r>
      <w:r>
        <w:rPr>
          <w:rFonts w:ascii="宋体" w:eastAsia="宋体" w:hAnsi="宋体" w:hint="eastAsia"/>
          <w:sz w:val="24"/>
          <w:szCs w:val="24"/>
        </w:rPr>
        <w:t>在日常教学中，笔者以教材为依托，以课堂为抓手，以比赛活动为契机，带动学生构思创想，大胆创作，目前已略见成效。</w:t>
      </w:r>
    </w:p>
    <w:p w:rsidR="00E83D37" w:rsidRDefault="004609FD">
      <w:pPr>
        <w:jc w:val="left"/>
        <w:rPr>
          <w:rFonts w:ascii="宋体" w:eastAsia="宋体" w:hAnsi="宋体"/>
          <w:b/>
          <w:sz w:val="24"/>
          <w:szCs w:val="24"/>
        </w:rPr>
      </w:pPr>
      <w:r>
        <w:rPr>
          <w:rFonts w:ascii="宋体" w:eastAsia="宋体" w:hAnsi="宋体" w:hint="eastAsia"/>
          <w:b/>
          <w:sz w:val="24"/>
          <w:szCs w:val="24"/>
        </w:rPr>
        <w:t>2.1</w:t>
      </w:r>
      <w:r>
        <w:rPr>
          <w:rFonts w:ascii="宋体" w:eastAsia="宋体" w:hAnsi="宋体" w:hint="eastAsia"/>
          <w:b/>
          <w:sz w:val="24"/>
          <w:szCs w:val="24"/>
        </w:rPr>
        <w:t>立足教材，成竹在胸</w:t>
      </w:r>
    </w:p>
    <w:p w:rsidR="00E83D37" w:rsidRDefault="004609FD">
      <w:pPr>
        <w:ind w:firstLine="480"/>
        <w:jc w:val="left"/>
        <w:rPr>
          <w:rFonts w:ascii="宋体" w:eastAsia="宋体" w:hAnsi="宋体"/>
          <w:sz w:val="24"/>
          <w:szCs w:val="24"/>
        </w:rPr>
      </w:pPr>
      <w:r>
        <w:rPr>
          <w:rFonts w:ascii="宋体" w:eastAsia="宋体" w:hAnsi="宋体" w:hint="eastAsia"/>
          <w:sz w:val="24"/>
          <w:szCs w:val="24"/>
        </w:rPr>
        <w:t>教材是重要的课程资源，是课程目标的具体体现，是师生平等对话、交流互动的重要载体。用教材内容可以根据具体的教学情境作必要的取舍和处理，在熟悉新课标、吃透教材的基础上，</w:t>
      </w:r>
      <w:proofErr w:type="gramStart"/>
      <w:r>
        <w:rPr>
          <w:rFonts w:ascii="宋体" w:eastAsia="宋体" w:hAnsi="宋体" w:hint="eastAsia"/>
          <w:sz w:val="24"/>
          <w:szCs w:val="24"/>
        </w:rPr>
        <w:t>统整并</w:t>
      </w:r>
      <w:proofErr w:type="gramEnd"/>
      <w:r>
        <w:rPr>
          <w:rFonts w:ascii="宋体" w:eastAsia="宋体" w:hAnsi="宋体" w:hint="eastAsia"/>
          <w:sz w:val="24"/>
          <w:szCs w:val="24"/>
        </w:rPr>
        <w:t>创造地使用教材，不仅可以提高课堂效率，而且可以培养学生的创新意识。</w:t>
      </w:r>
    </w:p>
    <w:p w:rsidR="00E83D37" w:rsidRDefault="004609FD">
      <w:pPr>
        <w:ind w:firstLine="480"/>
        <w:jc w:val="left"/>
        <w:rPr>
          <w:rFonts w:ascii="宋体" w:eastAsia="宋体" w:hAnsi="宋体"/>
          <w:sz w:val="24"/>
          <w:szCs w:val="24"/>
        </w:rPr>
      </w:pPr>
      <w:r>
        <w:rPr>
          <w:rFonts w:ascii="宋体" w:eastAsia="宋体" w:hAnsi="宋体" w:hint="eastAsia"/>
          <w:sz w:val="24"/>
          <w:szCs w:val="24"/>
        </w:rPr>
        <w:t>绘画创作需要学生将自己大胆的想象创造表达落实于纸面，甚至可以脱离现实，天马行空，极具趣味性。在七年级（上）第三课《画面中的空间》中，有些画</w:t>
      </w:r>
      <w:r>
        <w:rPr>
          <w:rFonts w:ascii="宋体" w:eastAsia="宋体" w:hAnsi="宋体" w:hint="eastAsia"/>
          <w:sz w:val="24"/>
          <w:szCs w:val="24"/>
        </w:rPr>
        <w:t>家把一些看似毫不相干的事物组合在一个空间里，希望在画面上表现梦境、幻想或某种意念，即表现所谓的“梦幻空间”。学生在</w:t>
      </w:r>
      <w:proofErr w:type="gramStart"/>
      <w:r>
        <w:rPr>
          <w:rFonts w:ascii="宋体" w:eastAsia="宋体" w:hAnsi="宋体" w:hint="eastAsia"/>
          <w:sz w:val="24"/>
          <w:szCs w:val="24"/>
        </w:rPr>
        <w:t>欣赏达</w:t>
      </w:r>
      <w:proofErr w:type="gramEnd"/>
      <w:r>
        <w:rPr>
          <w:rFonts w:ascii="宋体" w:eastAsia="宋体" w:hAnsi="宋体" w:hint="eastAsia"/>
          <w:sz w:val="24"/>
          <w:szCs w:val="24"/>
        </w:rPr>
        <w:t>利等画家的梦幻空间的过程中，分享了大师的想象力，通过小组讨论创作以“梦幻想”等为主题的梦幻作品构思及其表现方法，知道除了用绘画方法还可以用拼贴等形式来完成梦幻作品。同时笔者以学生兴趣为出发点，拓展</w:t>
      </w:r>
      <w:proofErr w:type="gramStart"/>
      <w:r>
        <w:rPr>
          <w:rFonts w:ascii="宋体" w:eastAsia="宋体" w:hAnsi="宋体" w:hint="eastAsia"/>
          <w:sz w:val="24"/>
          <w:szCs w:val="24"/>
        </w:rPr>
        <w:t>举例爱</w:t>
      </w:r>
      <w:proofErr w:type="gramEnd"/>
      <w:r>
        <w:rPr>
          <w:rFonts w:ascii="宋体" w:eastAsia="宋体" w:hAnsi="宋体" w:hint="eastAsia"/>
          <w:sz w:val="24"/>
          <w:szCs w:val="24"/>
        </w:rPr>
        <w:t>丽丝梦游仙境等的梦幻绘画题材，从而激发学生想象创作的欲望，意识到将不可能变成可能，这就是绘画创作的乐趣所在。</w:t>
      </w:r>
    </w:p>
    <w:p w:rsidR="00E83D37" w:rsidRDefault="004609FD">
      <w:pPr>
        <w:ind w:firstLine="480"/>
        <w:jc w:val="left"/>
        <w:rPr>
          <w:rFonts w:ascii="宋体" w:eastAsia="宋体" w:hAnsi="宋体"/>
          <w:sz w:val="24"/>
          <w:szCs w:val="24"/>
        </w:rPr>
      </w:pPr>
      <w:r>
        <w:rPr>
          <w:rFonts w:ascii="宋体" w:eastAsia="宋体" w:hAnsi="宋体" w:hint="eastAsia"/>
          <w:sz w:val="24"/>
          <w:szCs w:val="24"/>
        </w:rPr>
        <w:lastRenderedPageBreak/>
        <w:t>在美术创作中，创作往往以主题性绘画为主，尽管是同一个主题，由于每个人的经历、个性</w:t>
      </w:r>
      <w:r>
        <w:rPr>
          <w:rFonts w:ascii="宋体" w:eastAsia="宋体" w:hAnsi="宋体" w:hint="eastAsia"/>
          <w:sz w:val="24"/>
          <w:szCs w:val="24"/>
        </w:rPr>
        <w:t>、感受、想法不同，作品的表现也完全不一样。同学们尝试通过绘画的语言来表达内心的感受，同时在创作的过程中感受到创作一幅作品是不容易的。如：在七年级（下）第一课《美术家如何创作》中，同学们理解了绘画创作的两种基本手法，表现性绘画与再现性绘画；了解了艺术创作与现实生活之间的关系，即艺术创作来源于生活，但又不拘泥于现实生活，是美术家个性的创造；并结合自己的创作过程，感受到美术家创作过程同我们一样复杂，需要花大量精力去画小草稿并进行反复加工和修改、去写生、去拍照、去搜集素材、最后经过放大和仔细描绘，才画出正式的作品来</w:t>
      </w:r>
      <w:r>
        <w:rPr>
          <w:rFonts w:ascii="宋体" w:eastAsia="宋体" w:hAnsi="宋体" w:hint="eastAsia"/>
          <w:sz w:val="24"/>
          <w:szCs w:val="24"/>
        </w:rPr>
        <w:t>。从而充分感受到创作是一种庄严的思维过程、追求自己审美理想的过程、不断完善作品的过程。</w:t>
      </w:r>
    </w:p>
    <w:p w:rsidR="00E83D37" w:rsidRDefault="004609FD">
      <w:pPr>
        <w:ind w:firstLine="480"/>
        <w:jc w:val="left"/>
        <w:rPr>
          <w:rFonts w:ascii="宋体" w:eastAsia="宋体" w:hAnsi="宋体"/>
          <w:sz w:val="24"/>
          <w:szCs w:val="24"/>
        </w:rPr>
      </w:pPr>
      <w:r>
        <w:rPr>
          <w:rFonts w:ascii="宋体" w:eastAsia="宋体" w:hAnsi="宋体" w:hint="eastAsia"/>
          <w:sz w:val="24"/>
          <w:szCs w:val="24"/>
        </w:rPr>
        <w:t>在六年级（下）第一课《构图与形式》的课本里我们又了解了美术创作中一个比较重要的知识点构图，它是美术传达的第一步，是对构思的检验与修正。通过学习，学生能在自己的作品中注意运用基本的构图知识去创造美，在构图时反复考虑把想画的主体摆放在哪里、画多大、画多少东西、从哪个角度去画、究竟怎样才能使画面看上去更美。</w:t>
      </w:r>
    </w:p>
    <w:p w:rsidR="00E83D37" w:rsidRDefault="004609FD">
      <w:pPr>
        <w:ind w:firstLine="480"/>
        <w:jc w:val="left"/>
        <w:rPr>
          <w:rFonts w:ascii="宋体" w:eastAsia="宋体" w:hAnsi="宋体"/>
          <w:sz w:val="24"/>
          <w:szCs w:val="24"/>
        </w:rPr>
      </w:pPr>
      <w:r>
        <w:rPr>
          <w:rFonts w:ascii="宋体" w:eastAsia="宋体" w:hAnsi="宋体" w:hint="eastAsia"/>
          <w:sz w:val="24"/>
          <w:szCs w:val="24"/>
        </w:rPr>
        <w:t>在六年级（下）第二课《观察与视点》中，再次感受到视点的高与低给人的不同的感受，在作画时开始注意利用不同视点产生不同的画面</w:t>
      </w:r>
      <w:r>
        <w:rPr>
          <w:rFonts w:ascii="宋体" w:eastAsia="宋体" w:hAnsi="宋体" w:hint="eastAsia"/>
          <w:sz w:val="24"/>
          <w:szCs w:val="24"/>
        </w:rPr>
        <w:t>效果，让自己的作品非同一般。</w:t>
      </w:r>
    </w:p>
    <w:p w:rsidR="00E83D37" w:rsidRDefault="004609FD">
      <w:pPr>
        <w:jc w:val="left"/>
        <w:rPr>
          <w:rFonts w:ascii="宋体" w:eastAsia="宋体" w:hAnsi="宋体"/>
          <w:b/>
          <w:sz w:val="24"/>
          <w:szCs w:val="24"/>
        </w:rPr>
      </w:pPr>
      <w:r>
        <w:rPr>
          <w:rFonts w:ascii="宋体" w:eastAsia="宋体" w:hAnsi="宋体" w:hint="eastAsia"/>
          <w:b/>
          <w:sz w:val="24"/>
          <w:szCs w:val="24"/>
        </w:rPr>
        <w:t>2.2</w:t>
      </w:r>
      <w:r>
        <w:rPr>
          <w:rFonts w:ascii="宋体" w:eastAsia="宋体" w:hAnsi="宋体" w:hint="eastAsia"/>
          <w:b/>
          <w:sz w:val="24"/>
          <w:szCs w:val="24"/>
        </w:rPr>
        <w:t>创作教学，步骤规范</w:t>
      </w:r>
    </w:p>
    <w:p w:rsidR="00E83D37" w:rsidRDefault="004609FD">
      <w:pPr>
        <w:ind w:firstLineChars="200" w:firstLine="480"/>
        <w:jc w:val="left"/>
        <w:rPr>
          <w:rFonts w:ascii="宋体" w:eastAsia="宋体" w:hAnsi="宋体"/>
          <w:sz w:val="24"/>
          <w:szCs w:val="24"/>
        </w:rPr>
      </w:pPr>
      <w:r>
        <w:rPr>
          <w:rFonts w:ascii="宋体" w:eastAsia="宋体" w:hAnsi="宋体" w:hint="eastAsia"/>
          <w:sz w:val="24"/>
          <w:szCs w:val="24"/>
        </w:rPr>
        <w:t>在创作教学中，笔者提倡学生独立创作，以围绕绘画创作为中心内容，开展同一主题的不同创作形式，鼓励学生扩展思维，构思创想，从生活中寻找参考资料，鼓励想象创作，小组讨论相互交换意见，拒绝单一临摹抄袭，养成想象创作的好习惯。</w:t>
      </w:r>
    </w:p>
    <w:p w:rsidR="00E83D37" w:rsidRDefault="004609FD">
      <w:pPr>
        <w:ind w:firstLineChars="200" w:firstLine="480"/>
        <w:jc w:val="left"/>
        <w:rPr>
          <w:rFonts w:ascii="宋体" w:eastAsia="宋体" w:hAnsi="宋体"/>
          <w:sz w:val="24"/>
          <w:szCs w:val="24"/>
        </w:rPr>
      </w:pPr>
      <w:r>
        <w:rPr>
          <w:rFonts w:ascii="宋体" w:eastAsia="宋体" w:hAnsi="宋体" w:hint="eastAsia"/>
          <w:sz w:val="24"/>
          <w:szCs w:val="24"/>
        </w:rPr>
        <w:t>在课堂教学中创作教学的模式大体分为这几个步骤：主题——构思——构图——找素材——小草图——正稿——完善。前提是要有一个准备过程，这些准备工作需要一定的知识沉淀，因此创作能力是需要长时间培养的。笔者从六年级开始慢慢灌输培养，平日里加强和学生</w:t>
      </w:r>
      <w:r>
        <w:rPr>
          <w:rFonts w:ascii="宋体" w:eastAsia="宋体" w:hAnsi="宋体" w:hint="eastAsia"/>
          <w:sz w:val="24"/>
          <w:szCs w:val="24"/>
        </w:rPr>
        <w:t>的资源共享，供学生赏析大量有新意的创作作品，鼓励学生自查自学，在课余时间就能接触到大量的信息和知识，进一步丰富了学生的表现力和创造力。具体表现为：明确主题进行构思——解决“画什么”的问题。教师根据主题创设情境，提出如何展现绘画主题，如何让我们的绘画“更好玩”“</w:t>
      </w:r>
      <w:r>
        <w:rPr>
          <w:rFonts w:ascii="宋体" w:eastAsia="宋体" w:hAnsi="宋体"/>
          <w:sz w:val="24"/>
          <w:szCs w:val="24"/>
        </w:rPr>
        <w:t>更有</w:t>
      </w:r>
      <w:r>
        <w:rPr>
          <w:rFonts w:ascii="宋体" w:eastAsia="宋体" w:hAnsi="宋体" w:hint="eastAsia"/>
          <w:sz w:val="24"/>
          <w:szCs w:val="24"/>
        </w:rPr>
        <w:t>新意”？提示学生什么都能画！要有发散的思维与想象力，不要局限的专盯着表面的文字。再者画面中的构图最重要的是主体要突出，倾向要明确，是作品成败的关键，要注意使用</w:t>
      </w:r>
      <w:r>
        <w:rPr>
          <w:rFonts w:ascii="宋体" w:eastAsia="宋体" w:hAnsi="宋体"/>
          <w:sz w:val="24"/>
          <w:szCs w:val="24"/>
        </w:rPr>
        <w:t>特殊的视点</w:t>
      </w:r>
      <w:r>
        <w:rPr>
          <w:rFonts w:ascii="宋体" w:eastAsia="宋体" w:hAnsi="宋体" w:hint="eastAsia"/>
          <w:sz w:val="24"/>
          <w:szCs w:val="24"/>
        </w:rPr>
        <w:t>、</w:t>
      </w:r>
      <w:r>
        <w:rPr>
          <w:rFonts w:ascii="宋体" w:eastAsia="宋体" w:hAnsi="宋体"/>
          <w:sz w:val="24"/>
          <w:szCs w:val="24"/>
        </w:rPr>
        <w:t>特殊的构图</w:t>
      </w:r>
      <w:r>
        <w:rPr>
          <w:rFonts w:ascii="宋体" w:eastAsia="宋体" w:hAnsi="宋体" w:hint="eastAsia"/>
          <w:sz w:val="24"/>
          <w:szCs w:val="24"/>
        </w:rPr>
        <w:t>，如拟人化、画中画、画中照片、倒影等，大胆尝试从未画过的特殊视点与构</w:t>
      </w:r>
      <w:r>
        <w:rPr>
          <w:rFonts w:ascii="宋体" w:eastAsia="宋体" w:hAnsi="宋体" w:hint="eastAsia"/>
          <w:sz w:val="24"/>
          <w:szCs w:val="24"/>
        </w:rPr>
        <w:t>图。想的到，画不出怎么办？这就需要从生活实际出发，从生活中、通过网络搜索相关素材，以解决“怎么画”的问题。接下来整理思路，将收集到的相关素材进行整理，根据构思完成构图小稿，并对其进行补充完善。最后经过放大和仔细描绘完成正稿，并对其进行修改和完善。其中要注意</w:t>
      </w:r>
      <w:r>
        <w:rPr>
          <w:rFonts w:ascii="宋体" w:eastAsia="宋体" w:hAnsi="宋体"/>
          <w:sz w:val="24"/>
          <w:szCs w:val="24"/>
        </w:rPr>
        <w:t>多种材料</w:t>
      </w:r>
      <w:r>
        <w:rPr>
          <w:rFonts w:ascii="宋体" w:eastAsia="宋体" w:hAnsi="宋体" w:hint="eastAsia"/>
          <w:sz w:val="24"/>
          <w:szCs w:val="24"/>
        </w:rPr>
        <w:t>的使用和</w:t>
      </w:r>
      <w:r>
        <w:rPr>
          <w:rFonts w:ascii="宋体" w:eastAsia="宋体" w:hAnsi="宋体"/>
          <w:sz w:val="24"/>
          <w:szCs w:val="24"/>
        </w:rPr>
        <w:t>不同技法</w:t>
      </w:r>
      <w:r>
        <w:rPr>
          <w:rFonts w:ascii="宋体" w:eastAsia="宋体" w:hAnsi="宋体" w:hint="eastAsia"/>
          <w:sz w:val="24"/>
          <w:szCs w:val="24"/>
        </w:rPr>
        <w:t>的运用，不同工具有着不同的用法，不同工具的组合能变幻出千百种不同的效果！整个创作过程做到</w:t>
      </w:r>
      <w:r>
        <w:rPr>
          <w:rFonts w:ascii="宋体" w:eastAsia="宋体" w:hAnsi="宋体"/>
          <w:sz w:val="24"/>
          <w:szCs w:val="24"/>
        </w:rPr>
        <w:t>胆大心细，善于学习，活学活用！</w:t>
      </w:r>
      <w:r>
        <w:rPr>
          <w:rFonts w:ascii="宋体" w:eastAsia="宋体" w:hAnsi="宋体" w:hint="eastAsia"/>
          <w:sz w:val="24"/>
          <w:szCs w:val="24"/>
        </w:rPr>
        <w:t>在完成创作的过程中，评价非常重要，选出获奖优秀作品展示交流，引导学生积极进行自评互评，尤其是对作品内容、构思的评价</w:t>
      </w:r>
      <w:r>
        <w:rPr>
          <w:rFonts w:ascii="宋体" w:eastAsia="宋体" w:hAnsi="宋体" w:hint="eastAsia"/>
          <w:sz w:val="24"/>
          <w:szCs w:val="24"/>
        </w:rPr>
        <w:t>，同时认识学习的不足与改进的方向，这个过程即训练了学生客观公正地对创作作品提出自己看法的能力，又给每一位学生提供了机会，学会倾听，学会自我反思，更好的激发每个学生创作动力</w:t>
      </w:r>
      <w:r>
        <w:rPr>
          <w:rFonts w:ascii="宋体" w:eastAsia="宋体" w:hAnsi="宋体" w:hint="eastAsia"/>
          <w:sz w:val="24"/>
          <w:szCs w:val="24"/>
        </w:rPr>
        <w:t>。</w:t>
      </w:r>
    </w:p>
    <w:p w:rsidR="00E83D37" w:rsidRDefault="004609FD">
      <w:pPr>
        <w:jc w:val="left"/>
        <w:rPr>
          <w:rFonts w:ascii="宋体" w:eastAsia="宋体" w:hAnsi="宋体"/>
          <w:b/>
          <w:color w:val="5B9BD5" w:themeColor="accent1"/>
          <w:sz w:val="24"/>
          <w:szCs w:val="24"/>
        </w:rPr>
      </w:pPr>
      <w:r>
        <w:rPr>
          <w:rFonts w:ascii="宋体" w:eastAsia="宋体" w:hAnsi="宋体" w:hint="eastAsia"/>
          <w:b/>
          <w:sz w:val="24"/>
          <w:szCs w:val="24"/>
        </w:rPr>
        <w:lastRenderedPageBreak/>
        <w:t>2.3</w:t>
      </w:r>
      <w:r>
        <w:rPr>
          <w:rFonts w:ascii="宋体" w:eastAsia="宋体" w:hAnsi="宋体" w:hint="eastAsia"/>
          <w:b/>
          <w:sz w:val="24"/>
          <w:szCs w:val="24"/>
        </w:rPr>
        <w:t>成果展示，调动热情</w:t>
      </w:r>
    </w:p>
    <w:p w:rsidR="00E83D37" w:rsidRDefault="004609FD">
      <w:pPr>
        <w:ind w:firstLineChars="200" w:firstLine="480"/>
        <w:jc w:val="left"/>
        <w:rPr>
          <w:rFonts w:ascii="宋体" w:eastAsia="宋体" w:hAnsi="宋体"/>
          <w:sz w:val="24"/>
          <w:szCs w:val="24"/>
        </w:rPr>
      </w:pPr>
      <w:r>
        <w:rPr>
          <w:rFonts w:ascii="宋体" w:eastAsia="宋体" w:hAnsi="宋体" w:hint="eastAsia"/>
          <w:sz w:val="24"/>
          <w:szCs w:val="24"/>
        </w:rPr>
        <w:t>学生在笔者的指导鼓励下纷纷开始了成功的绘画体验，最后的作品不尽让人赞叹于他们非凡的创造力和想象力。无论是对于改革开放</w:t>
      </w:r>
      <w:r>
        <w:rPr>
          <w:rFonts w:ascii="宋体" w:eastAsia="宋体" w:hAnsi="宋体" w:hint="eastAsia"/>
          <w:sz w:val="24"/>
          <w:szCs w:val="24"/>
        </w:rPr>
        <w:t>40</w:t>
      </w:r>
      <w:r>
        <w:rPr>
          <w:rFonts w:ascii="宋体" w:eastAsia="宋体" w:hAnsi="宋体" w:hint="eastAsia"/>
          <w:sz w:val="24"/>
          <w:szCs w:val="24"/>
        </w:rPr>
        <w:t>周年祖国发展的感叹，还是对于垃圾分类环保的呼吁，都是他们各自真实情感的流露表达，学生们插上想象的翅膀，在艺术的天空中大胆翱翔。通过创作教学激发创意，最终完成属于自己的个性化的独一无二的画作。最</w:t>
      </w:r>
      <w:r>
        <w:rPr>
          <w:rFonts w:ascii="宋体" w:eastAsia="宋体" w:hAnsi="宋体" w:hint="eastAsia"/>
          <w:sz w:val="24"/>
          <w:szCs w:val="24"/>
        </w:rPr>
        <w:t>大程度的调动学生的创作热情、创新思维，为培养学生创新能力奠定了良好的基础。</w:t>
      </w:r>
    </w:p>
    <w:p w:rsidR="00E83D37" w:rsidRDefault="004609FD">
      <w:pPr>
        <w:jc w:val="left"/>
        <w:rPr>
          <w:rFonts w:ascii="宋体" w:eastAsia="宋体" w:hAnsi="宋体"/>
          <w:sz w:val="24"/>
          <w:szCs w:val="24"/>
        </w:rPr>
      </w:pPr>
      <w:r>
        <w:rPr>
          <w:rFonts w:ascii="宋体" w:eastAsia="宋体" w:hAnsi="宋体"/>
          <w:noProof/>
          <w:sz w:val="24"/>
          <w:szCs w:val="24"/>
        </w:rPr>
        <w:drawing>
          <wp:anchor distT="0" distB="0" distL="114300" distR="114300" simplePos="0" relativeHeight="251646976" behindDoc="0" locked="0" layoutInCell="1" allowOverlap="1" wp14:anchorId="14631D19" wp14:editId="396012F0">
            <wp:simplePos x="0" y="0"/>
            <wp:positionH relativeFrom="column">
              <wp:posOffset>3712845</wp:posOffset>
            </wp:positionH>
            <wp:positionV relativeFrom="paragraph">
              <wp:posOffset>492760</wp:posOffset>
            </wp:positionV>
            <wp:extent cx="1565275" cy="1142365"/>
            <wp:effectExtent l="0" t="0" r="0" b="0"/>
            <wp:wrapTopAndBottom/>
            <wp:docPr id="6" name="图片 6" descr="C:\Users\Administrator\Desktop\六（2）班 陈艺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六（2）班 陈艺萌.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1565275" cy="1142365"/>
                    </a:xfrm>
                    <a:prstGeom prst="rect">
                      <a:avLst/>
                    </a:prstGeom>
                    <a:noFill/>
                    <a:ln>
                      <a:noFill/>
                    </a:ln>
                  </pic:spPr>
                </pic:pic>
              </a:graphicData>
            </a:graphic>
          </wp:anchor>
        </w:drawing>
      </w:r>
      <w:r>
        <w:rPr>
          <w:rFonts w:ascii="宋体" w:eastAsia="宋体" w:hAnsi="宋体"/>
          <w:noProof/>
          <w:sz w:val="24"/>
          <w:szCs w:val="24"/>
        </w:rPr>
        <w:drawing>
          <wp:anchor distT="0" distB="0" distL="114300" distR="114300" simplePos="0" relativeHeight="251634688" behindDoc="0" locked="0" layoutInCell="1" allowOverlap="1" wp14:anchorId="35C34646" wp14:editId="1F6BB10A">
            <wp:simplePos x="0" y="0"/>
            <wp:positionH relativeFrom="column">
              <wp:posOffset>2466975</wp:posOffset>
            </wp:positionH>
            <wp:positionV relativeFrom="paragraph">
              <wp:posOffset>264795</wp:posOffset>
            </wp:positionV>
            <wp:extent cx="1143000" cy="1567815"/>
            <wp:effectExtent l="0" t="0" r="0" b="0"/>
            <wp:wrapTopAndBottom/>
            <wp:docPr id="5" name="图片 5" descr="C:\Users\Administrator\Desktop\六（2）班 陈书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Desktop\六（2）班 陈书悦.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143000" cy="1567815"/>
                    </a:xfrm>
                    <a:prstGeom prst="rect">
                      <a:avLst/>
                    </a:prstGeom>
                    <a:noFill/>
                    <a:ln>
                      <a:noFill/>
                    </a:ln>
                  </pic:spPr>
                </pic:pic>
              </a:graphicData>
            </a:graphic>
          </wp:anchor>
        </w:drawing>
      </w:r>
      <w:r>
        <w:rPr>
          <w:rFonts w:ascii="宋体" w:eastAsia="宋体" w:hAnsi="宋体"/>
          <w:noProof/>
          <w:sz w:val="24"/>
          <w:szCs w:val="24"/>
        </w:rPr>
        <w:drawing>
          <wp:anchor distT="0" distB="0" distL="114300" distR="114300" simplePos="0" relativeHeight="251618304" behindDoc="0" locked="0" layoutInCell="1" allowOverlap="1" wp14:anchorId="01739CA9" wp14:editId="4B4DB292">
            <wp:simplePos x="0" y="0"/>
            <wp:positionH relativeFrom="column">
              <wp:posOffset>1247775</wp:posOffset>
            </wp:positionH>
            <wp:positionV relativeFrom="paragraph">
              <wp:posOffset>256540</wp:posOffset>
            </wp:positionV>
            <wp:extent cx="1123950" cy="1581150"/>
            <wp:effectExtent l="0" t="0" r="0" b="0"/>
            <wp:wrapTopAndBottom/>
            <wp:docPr id="3" name="图片 3" descr="G:\汾阳中学\绘画比赛\改革开放40周年\改革开放40周年优秀作品\六（1）班 王祯.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G:\汾阳中学\绘画比赛\改革开放40周年\改革开放40周年优秀作品\六（1）班 王祯.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123950" cy="1581150"/>
                    </a:xfrm>
                    <a:prstGeom prst="rect">
                      <a:avLst/>
                    </a:prstGeom>
                    <a:noFill/>
                    <a:ln>
                      <a:noFill/>
                    </a:ln>
                  </pic:spPr>
                </pic:pic>
              </a:graphicData>
            </a:graphic>
          </wp:anchor>
        </w:drawing>
      </w:r>
      <w:r>
        <w:rPr>
          <w:rFonts w:ascii="宋体" w:eastAsia="宋体" w:hAnsi="宋体"/>
          <w:noProof/>
          <w:sz w:val="24"/>
          <w:szCs w:val="24"/>
        </w:rPr>
        <w:drawing>
          <wp:anchor distT="0" distB="0" distL="114300" distR="114300" simplePos="0" relativeHeight="251597824" behindDoc="1" locked="0" layoutInCell="1" allowOverlap="1" wp14:anchorId="7EC86733" wp14:editId="692C04DD">
            <wp:simplePos x="0" y="0"/>
            <wp:positionH relativeFrom="column">
              <wp:posOffset>0</wp:posOffset>
            </wp:positionH>
            <wp:positionV relativeFrom="paragraph">
              <wp:posOffset>251460</wp:posOffset>
            </wp:positionV>
            <wp:extent cx="1152525" cy="1583690"/>
            <wp:effectExtent l="0" t="0" r="0" b="0"/>
            <wp:wrapTopAndBottom/>
            <wp:docPr id="1" name="图片 1" descr="G:\汾阳中学\绘画比赛\改革开放40周年\改革开放40周年优秀作品\六（1）班 段蕴桐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G:\汾阳中学\绘画比赛\改革开放40周年\改革开放40周年优秀作品\六（1）班 段蕴桐 .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152525" cy="1583690"/>
                    </a:xfrm>
                    <a:prstGeom prst="rect">
                      <a:avLst/>
                    </a:prstGeom>
                    <a:noFill/>
                    <a:ln>
                      <a:noFill/>
                    </a:ln>
                  </pic:spPr>
                </pic:pic>
              </a:graphicData>
            </a:graphic>
          </wp:anchor>
        </w:drawing>
      </w:r>
    </w:p>
    <w:p w:rsidR="00E83D37" w:rsidRDefault="00E83D37">
      <w:pPr>
        <w:ind w:firstLineChars="200" w:firstLine="480"/>
        <w:jc w:val="left"/>
        <w:rPr>
          <w:rFonts w:ascii="宋体" w:eastAsia="宋体" w:hAnsi="宋体"/>
          <w:sz w:val="24"/>
          <w:szCs w:val="24"/>
        </w:rPr>
      </w:pPr>
    </w:p>
    <w:p w:rsidR="00E83D37" w:rsidRDefault="004609FD">
      <w:pPr>
        <w:ind w:firstLineChars="200" w:firstLine="420"/>
        <w:jc w:val="center"/>
        <w:rPr>
          <w:rFonts w:ascii="宋体" w:eastAsia="宋体" w:hAnsi="宋体"/>
          <w:szCs w:val="21"/>
        </w:rPr>
      </w:pPr>
      <w:r>
        <w:rPr>
          <w:rFonts w:ascii="宋体" w:eastAsia="宋体" w:hAnsi="宋体" w:hint="eastAsia"/>
          <w:szCs w:val="21"/>
        </w:rPr>
        <w:t>“改革开放</w:t>
      </w:r>
      <w:r>
        <w:rPr>
          <w:rFonts w:ascii="宋体" w:eastAsia="宋体" w:hAnsi="宋体" w:hint="eastAsia"/>
          <w:szCs w:val="21"/>
        </w:rPr>
        <w:t>40</w:t>
      </w:r>
      <w:r>
        <w:rPr>
          <w:rFonts w:ascii="宋体" w:eastAsia="宋体" w:hAnsi="宋体" w:hint="eastAsia"/>
          <w:szCs w:val="21"/>
        </w:rPr>
        <w:t>周年”创作作品</w:t>
      </w:r>
      <w:r>
        <w:rPr>
          <w:rFonts w:ascii="宋体" w:eastAsia="宋体" w:hAnsi="宋体"/>
          <w:noProof/>
          <w:szCs w:val="21"/>
        </w:rPr>
        <w:drawing>
          <wp:anchor distT="0" distB="0" distL="114300" distR="114300" simplePos="0" relativeHeight="251687936" behindDoc="0" locked="0" layoutInCell="1" allowOverlap="1" wp14:anchorId="58C37D5B" wp14:editId="5EACFB8D">
            <wp:simplePos x="0" y="0"/>
            <wp:positionH relativeFrom="column">
              <wp:posOffset>1142365</wp:posOffset>
            </wp:positionH>
            <wp:positionV relativeFrom="paragraph">
              <wp:posOffset>370205</wp:posOffset>
            </wp:positionV>
            <wp:extent cx="1081405" cy="1533525"/>
            <wp:effectExtent l="0" t="0" r="0" b="0"/>
            <wp:wrapTopAndBottom/>
            <wp:docPr id="8" name="图片 8" descr="C:\Users\Administrator\Desktop\2019.5月 漕河泾街道 垃圾分类比赛\优秀作品\2、七（1）班 李菲儿 《垃圾分一分，环境美十分》十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Desktop\2019.5月 漕河泾街道 垃圾分类比赛\优秀作品\2、七（1）班 李菲儿 《垃圾分一分，环境美十分》十佳.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081405" cy="1533525"/>
                    </a:xfrm>
                    <a:prstGeom prst="rect">
                      <a:avLst/>
                    </a:prstGeom>
                    <a:noFill/>
                    <a:ln>
                      <a:noFill/>
                    </a:ln>
                  </pic:spPr>
                </pic:pic>
              </a:graphicData>
            </a:graphic>
          </wp:anchor>
        </w:drawing>
      </w:r>
      <w:r>
        <w:rPr>
          <w:rFonts w:ascii="宋体" w:eastAsia="宋体" w:hAnsi="宋体"/>
          <w:noProof/>
          <w:szCs w:val="21"/>
        </w:rPr>
        <w:drawing>
          <wp:anchor distT="0" distB="0" distL="114300" distR="114300" simplePos="0" relativeHeight="251735040" behindDoc="0" locked="0" layoutInCell="1" allowOverlap="1" wp14:anchorId="2D3B34DA" wp14:editId="536766DC">
            <wp:simplePos x="0" y="0"/>
            <wp:positionH relativeFrom="column">
              <wp:posOffset>3846195</wp:posOffset>
            </wp:positionH>
            <wp:positionV relativeFrom="paragraph">
              <wp:posOffset>599440</wp:posOffset>
            </wp:positionV>
            <wp:extent cx="1430020" cy="1022985"/>
            <wp:effectExtent l="0" t="0" r="0" b="0"/>
            <wp:wrapTopAndBottom/>
            <wp:docPr id="10" name="图片 10" descr="C:\Users\Administrator\Desktop\2019.5月 漕河泾街道 垃圾分类比赛\优秀作品\11、六（1）班 凌怡菲 《携手共助垃圾分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istrator\Desktop\2019.5月 漕河泾街道 垃圾分类比赛\优秀作品\11、六（1）班 凌怡菲 《携手共助垃圾分类》.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1430020" cy="1022985"/>
                    </a:xfrm>
                    <a:prstGeom prst="rect">
                      <a:avLst/>
                    </a:prstGeom>
                    <a:noFill/>
                    <a:ln>
                      <a:noFill/>
                    </a:ln>
                  </pic:spPr>
                </pic:pic>
              </a:graphicData>
            </a:graphic>
          </wp:anchor>
        </w:drawing>
      </w:r>
      <w:r>
        <w:rPr>
          <w:rFonts w:ascii="宋体" w:eastAsia="宋体" w:hAnsi="宋体"/>
          <w:noProof/>
          <w:szCs w:val="21"/>
        </w:rPr>
        <w:drawing>
          <wp:anchor distT="0" distB="0" distL="114300" distR="114300" simplePos="0" relativeHeight="251712512" behindDoc="0" locked="0" layoutInCell="1" allowOverlap="1" wp14:anchorId="40E1F3B1" wp14:editId="374EAB1D">
            <wp:simplePos x="0" y="0"/>
            <wp:positionH relativeFrom="column">
              <wp:posOffset>2295525</wp:posOffset>
            </wp:positionH>
            <wp:positionV relativeFrom="paragraph">
              <wp:posOffset>570865</wp:posOffset>
            </wp:positionV>
            <wp:extent cx="1496695" cy="1076325"/>
            <wp:effectExtent l="0" t="0" r="0" b="0"/>
            <wp:wrapTopAndBottom/>
            <wp:docPr id="9" name="图片 9" descr="C:\Users\Administrator\Desktop\2019.5月 漕河泾街道 垃圾分类比赛\优秀作品\3、六（3）班 吴云洁 《未来的地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Administrator\Desktop\2019.5月 漕河泾街道 垃圾分类比赛\优秀作品\3、六（3）班 吴云洁 《未来的地球》.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496695" cy="1076325"/>
                    </a:xfrm>
                    <a:prstGeom prst="rect">
                      <a:avLst/>
                    </a:prstGeom>
                    <a:noFill/>
                    <a:ln>
                      <a:noFill/>
                    </a:ln>
                  </pic:spPr>
                </pic:pic>
              </a:graphicData>
            </a:graphic>
          </wp:anchor>
        </w:drawing>
      </w:r>
      <w:r>
        <w:rPr>
          <w:rFonts w:ascii="宋体" w:eastAsia="宋体" w:hAnsi="宋体"/>
          <w:noProof/>
          <w:szCs w:val="21"/>
        </w:rPr>
        <w:drawing>
          <wp:anchor distT="0" distB="0" distL="114300" distR="114300" simplePos="0" relativeHeight="251663360" behindDoc="0" locked="0" layoutInCell="1" allowOverlap="1" wp14:anchorId="60073AE5" wp14:editId="106B4859">
            <wp:simplePos x="0" y="0"/>
            <wp:positionH relativeFrom="column">
              <wp:posOffset>0</wp:posOffset>
            </wp:positionH>
            <wp:positionV relativeFrom="paragraph">
              <wp:posOffset>370840</wp:posOffset>
            </wp:positionV>
            <wp:extent cx="1076325" cy="1565275"/>
            <wp:effectExtent l="0" t="0" r="0" b="0"/>
            <wp:wrapTopAndBottom/>
            <wp:docPr id="7" name="图片 7" descr="C:\Users\Administrator\Desktop\2019.5月 漕河泾街道 垃圾分类比赛\优秀作品\1、六（2）班 陈吉桦 《环保精灵》十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esktop\2019.5月 漕河泾街道 垃圾分类比赛\优秀作品\1、六（2）班 陈吉桦 《环保精灵》十佳.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1076325" cy="1565275"/>
                    </a:xfrm>
                    <a:prstGeom prst="rect">
                      <a:avLst/>
                    </a:prstGeom>
                    <a:noFill/>
                    <a:ln>
                      <a:noFill/>
                    </a:ln>
                  </pic:spPr>
                </pic:pic>
              </a:graphicData>
            </a:graphic>
          </wp:anchor>
        </w:drawing>
      </w:r>
    </w:p>
    <w:p w:rsidR="00E83D37" w:rsidRDefault="00E83D37">
      <w:pPr>
        <w:ind w:firstLineChars="200" w:firstLine="480"/>
        <w:jc w:val="left"/>
        <w:rPr>
          <w:rFonts w:ascii="宋体" w:eastAsia="宋体" w:hAnsi="宋体"/>
          <w:sz w:val="24"/>
          <w:szCs w:val="24"/>
        </w:rPr>
      </w:pPr>
    </w:p>
    <w:p w:rsidR="00E83D37" w:rsidRDefault="004609FD">
      <w:pPr>
        <w:ind w:firstLineChars="200" w:firstLine="420"/>
        <w:jc w:val="center"/>
        <w:rPr>
          <w:rFonts w:ascii="宋体" w:eastAsia="宋体" w:hAnsi="宋体"/>
          <w:szCs w:val="21"/>
        </w:rPr>
      </w:pPr>
      <w:r>
        <w:rPr>
          <w:rFonts w:ascii="宋体" w:eastAsia="宋体" w:hAnsi="宋体" w:hint="eastAsia"/>
          <w:szCs w:val="21"/>
        </w:rPr>
        <w:t>“垃圾分类”创作作品</w:t>
      </w:r>
    </w:p>
    <w:p w:rsidR="00E83D37" w:rsidRDefault="00E83D37">
      <w:pPr>
        <w:jc w:val="left"/>
        <w:rPr>
          <w:rFonts w:ascii="宋体" w:eastAsia="宋体" w:hAnsi="宋体"/>
          <w:b/>
          <w:sz w:val="24"/>
          <w:szCs w:val="24"/>
        </w:rPr>
      </w:pPr>
    </w:p>
    <w:p w:rsidR="00E83D37" w:rsidRDefault="004609FD">
      <w:pPr>
        <w:ind w:firstLineChars="200" w:firstLine="480"/>
        <w:jc w:val="left"/>
        <w:rPr>
          <w:rFonts w:ascii="宋体" w:eastAsia="宋体" w:hAnsi="宋体"/>
          <w:sz w:val="24"/>
          <w:szCs w:val="24"/>
        </w:rPr>
      </w:pPr>
      <w:r>
        <w:rPr>
          <w:rFonts w:ascii="宋体" w:eastAsia="宋体" w:hAnsi="宋体" w:hint="eastAsia"/>
          <w:color w:val="0000FF"/>
          <w:sz w:val="24"/>
          <w:szCs w:val="24"/>
        </w:rPr>
        <w:t>综上所述，</w:t>
      </w:r>
      <w:r>
        <w:rPr>
          <w:rFonts w:ascii="宋体" w:eastAsia="宋体" w:hAnsi="宋体" w:hint="eastAsia"/>
          <w:sz w:val="24"/>
          <w:szCs w:val="24"/>
        </w:rPr>
        <w:t>在这两年的实践操作过程中，笔者将创作教学</w:t>
      </w:r>
      <w:r>
        <w:rPr>
          <w:rFonts w:ascii="宋体" w:eastAsia="宋体" w:hAnsi="宋体"/>
          <w:sz w:val="24"/>
          <w:szCs w:val="24"/>
        </w:rPr>
        <w:t>的研究步伐走出</w:t>
      </w:r>
      <w:r>
        <w:rPr>
          <w:rFonts w:ascii="宋体" w:eastAsia="宋体" w:hAnsi="宋体" w:hint="eastAsia"/>
          <w:sz w:val="24"/>
          <w:szCs w:val="24"/>
        </w:rPr>
        <w:t>基础</w:t>
      </w:r>
      <w:r>
        <w:rPr>
          <w:rFonts w:ascii="宋体" w:eastAsia="宋体" w:hAnsi="宋体"/>
          <w:sz w:val="24"/>
          <w:szCs w:val="24"/>
        </w:rPr>
        <w:t>课堂，延伸至</w:t>
      </w:r>
      <w:r>
        <w:rPr>
          <w:rFonts w:ascii="宋体" w:eastAsia="宋体" w:hAnsi="宋体" w:hint="eastAsia"/>
          <w:sz w:val="24"/>
          <w:szCs w:val="24"/>
        </w:rPr>
        <w:t>拓展课、社团</w:t>
      </w:r>
      <w:r>
        <w:rPr>
          <w:rFonts w:ascii="宋体" w:eastAsia="宋体" w:hAnsi="宋体"/>
          <w:sz w:val="24"/>
          <w:szCs w:val="24"/>
        </w:rPr>
        <w:t>、艺术节创作等更</w:t>
      </w:r>
      <w:r>
        <w:rPr>
          <w:rFonts w:ascii="宋体" w:eastAsia="宋体" w:hAnsi="宋体" w:hint="eastAsia"/>
          <w:sz w:val="24"/>
          <w:szCs w:val="24"/>
        </w:rPr>
        <w:t>多的层面</w:t>
      </w:r>
      <w:r>
        <w:rPr>
          <w:rFonts w:ascii="宋体" w:eastAsia="宋体" w:hAnsi="宋体"/>
          <w:sz w:val="24"/>
          <w:szCs w:val="24"/>
        </w:rPr>
        <w:t>。</w:t>
      </w:r>
      <w:r>
        <w:rPr>
          <w:rFonts w:ascii="宋体" w:eastAsia="宋体" w:hAnsi="宋体" w:hint="eastAsia"/>
          <w:sz w:val="24"/>
          <w:szCs w:val="24"/>
        </w:rPr>
        <w:t>作品全部由学生独立完成，学生的参与热情很高，艺术创造性思维也正在这一过程中得到了训练和提升，有些学生的创新精神比较明显，如：同一主题的绘画创作，几十张作品就会表现出几十张不同面貌和特点的画面，这其中有些特点，很有可能就是显露学生创造意识和艺术才智的“闪光点”，是出佳作的好苗头。教师要及时发现这些特点，因势利导，鼓励学生充分发挥其创造力和想象力，促使其形成独特的艺术个性和创造素养。为此，为了更好的带动整个班级绘画创作氛围，加强创作意识，需要在每个班级挖掘培养领头人才，充分发挥师生之间及学生之间的激励作用。由此</w:t>
      </w:r>
      <w:r>
        <w:rPr>
          <w:rFonts w:ascii="宋体" w:eastAsia="宋体" w:hAnsi="宋体" w:hint="eastAsia"/>
          <w:sz w:val="24"/>
          <w:szCs w:val="24"/>
        </w:rPr>
        <w:t>可见，在日常美术课堂中进行创作教学，对激发初中生美术学习兴趣，培养学生创新能力十分有效。</w:t>
      </w:r>
    </w:p>
    <w:p w:rsidR="00E83D37" w:rsidRDefault="00E83D37">
      <w:pPr>
        <w:jc w:val="left"/>
        <w:rPr>
          <w:rFonts w:ascii="黑体" w:eastAsia="黑体" w:hAnsi="黑体"/>
          <w:sz w:val="24"/>
          <w:szCs w:val="24"/>
        </w:rPr>
      </w:pPr>
    </w:p>
    <w:p w:rsidR="00E83D37" w:rsidRDefault="004609FD">
      <w:pPr>
        <w:jc w:val="left"/>
        <w:rPr>
          <w:rFonts w:ascii="黑体" w:eastAsia="黑体" w:hAnsi="黑体"/>
          <w:sz w:val="24"/>
          <w:szCs w:val="24"/>
        </w:rPr>
      </w:pPr>
      <w:r>
        <w:rPr>
          <w:rFonts w:ascii="黑体" w:eastAsia="黑体" w:hAnsi="黑体" w:hint="eastAsia"/>
          <w:sz w:val="24"/>
          <w:szCs w:val="24"/>
        </w:rPr>
        <w:t>参考文献：</w:t>
      </w:r>
    </w:p>
    <w:p w:rsidR="00E83D37" w:rsidRDefault="004609FD">
      <w:pPr>
        <w:jc w:val="left"/>
        <w:rPr>
          <w:rFonts w:ascii="宋体" w:eastAsia="宋体" w:hAnsi="宋体"/>
          <w:szCs w:val="21"/>
        </w:rPr>
      </w:pPr>
      <w:r>
        <w:rPr>
          <w:rFonts w:ascii="宋体" w:eastAsia="宋体" w:hAnsi="宋体"/>
          <w:szCs w:val="21"/>
        </w:rPr>
        <w:t>[1]</w:t>
      </w:r>
      <w:r>
        <w:rPr>
          <w:rFonts w:ascii="宋体" w:eastAsia="宋体" w:hAnsi="宋体" w:hint="eastAsia"/>
          <w:szCs w:val="21"/>
        </w:rPr>
        <w:t>上海市教育学会中学艺术教学专业委员会，实践创新艺，研究</w:t>
      </w:r>
      <w:proofErr w:type="gramStart"/>
      <w:r>
        <w:rPr>
          <w:rFonts w:ascii="宋体" w:eastAsia="宋体" w:hAnsi="宋体" w:hint="eastAsia"/>
          <w:szCs w:val="21"/>
        </w:rPr>
        <w:t>筑学术</w:t>
      </w:r>
      <w:proofErr w:type="gramEnd"/>
      <w:r>
        <w:rPr>
          <w:rFonts w:ascii="宋体" w:eastAsia="宋体" w:hAnsi="宋体"/>
          <w:szCs w:val="21"/>
        </w:rPr>
        <w:t>[</w:t>
      </w:r>
      <w:r>
        <w:rPr>
          <w:rFonts w:ascii="宋体" w:eastAsia="宋体" w:hAnsi="宋体" w:hint="eastAsia"/>
          <w:szCs w:val="21"/>
        </w:rPr>
        <w:t>C</w:t>
      </w:r>
      <w:r>
        <w:rPr>
          <w:rFonts w:ascii="宋体" w:eastAsia="宋体" w:hAnsi="宋体"/>
          <w:szCs w:val="21"/>
        </w:rPr>
        <w:t>].</w:t>
      </w:r>
      <w:r>
        <w:rPr>
          <w:rFonts w:ascii="宋体" w:eastAsia="宋体" w:hAnsi="宋体" w:hint="eastAsia"/>
          <w:szCs w:val="21"/>
        </w:rPr>
        <w:t>上海</w:t>
      </w:r>
      <w:r>
        <w:rPr>
          <w:rFonts w:ascii="宋体" w:eastAsia="宋体" w:hAnsi="宋体"/>
          <w:szCs w:val="21"/>
        </w:rPr>
        <w:t>：</w:t>
      </w:r>
      <w:r>
        <w:rPr>
          <w:rFonts w:ascii="宋体" w:eastAsia="宋体" w:hAnsi="宋体" w:hint="eastAsia"/>
          <w:szCs w:val="21"/>
        </w:rPr>
        <w:t>上海音</w:t>
      </w:r>
      <w:r>
        <w:rPr>
          <w:rFonts w:ascii="宋体" w:eastAsia="宋体" w:hAnsi="宋体" w:hint="eastAsia"/>
          <w:szCs w:val="21"/>
        </w:rPr>
        <w:lastRenderedPageBreak/>
        <w:t>乐</w:t>
      </w:r>
      <w:r>
        <w:rPr>
          <w:rFonts w:ascii="宋体" w:eastAsia="宋体" w:hAnsi="宋体"/>
          <w:szCs w:val="21"/>
        </w:rPr>
        <w:t>出版社，</w:t>
      </w:r>
      <w:r>
        <w:rPr>
          <w:rFonts w:ascii="宋体" w:eastAsia="宋体" w:hAnsi="宋体"/>
          <w:szCs w:val="21"/>
        </w:rPr>
        <w:t>20</w:t>
      </w:r>
      <w:r>
        <w:rPr>
          <w:rFonts w:ascii="宋体" w:eastAsia="宋体" w:hAnsi="宋体" w:hint="eastAsia"/>
          <w:szCs w:val="21"/>
        </w:rPr>
        <w:t>18</w:t>
      </w:r>
      <w:r>
        <w:rPr>
          <w:rFonts w:ascii="宋体" w:eastAsia="宋体" w:hAnsi="宋体"/>
          <w:szCs w:val="21"/>
        </w:rPr>
        <w:t>.</w:t>
      </w:r>
      <w:r>
        <w:rPr>
          <w:rFonts w:ascii="宋体" w:eastAsia="宋体" w:hAnsi="宋体" w:hint="eastAsia"/>
          <w:szCs w:val="21"/>
        </w:rPr>
        <w:t>11</w:t>
      </w:r>
    </w:p>
    <w:p w:rsidR="00E83D37" w:rsidRDefault="004609FD">
      <w:pPr>
        <w:jc w:val="left"/>
        <w:rPr>
          <w:rFonts w:ascii="宋体" w:eastAsia="宋体" w:hAnsi="宋体"/>
          <w:szCs w:val="21"/>
        </w:rPr>
      </w:pPr>
      <w:r>
        <w:rPr>
          <w:rFonts w:ascii="宋体" w:eastAsia="宋体" w:hAnsi="宋体"/>
          <w:szCs w:val="21"/>
        </w:rPr>
        <w:t>[2]</w:t>
      </w:r>
      <w:r>
        <w:rPr>
          <w:rFonts w:ascii="宋体" w:eastAsia="宋体" w:hAnsi="宋体" w:hint="eastAsia"/>
          <w:szCs w:val="21"/>
        </w:rPr>
        <w:t>徐敏</w:t>
      </w:r>
      <w:r>
        <w:rPr>
          <w:rFonts w:ascii="宋体" w:eastAsia="宋体" w:hAnsi="宋体"/>
          <w:szCs w:val="21"/>
        </w:rPr>
        <w:t>，</w:t>
      </w:r>
      <w:r>
        <w:rPr>
          <w:rFonts w:ascii="宋体" w:eastAsia="宋体" w:hAnsi="宋体" w:hint="eastAsia"/>
          <w:szCs w:val="21"/>
        </w:rPr>
        <w:t>向美而行：上海市中小学美术学科课改</w:t>
      </w:r>
      <w:r>
        <w:rPr>
          <w:rFonts w:ascii="宋体" w:eastAsia="宋体" w:hAnsi="宋体" w:hint="eastAsia"/>
          <w:szCs w:val="21"/>
        </w:rPr>
        <w:t>30</w:t>
      </w:r>
      <w:r>
        <w:rPr>
          <w:rFonts w:ascii="宋体" w:eastAsia="宋体" w:hAnsi="宋体" w:hint="eastAsia"/>
          <w:szCs w:val="21"/>
        </w:rPr>
        <w:t>年</w:t>
      </w:r>
      <w:r>
        <w:rPr>
          <w:rFonts w:ascii="宋体" w:eastAsia="宋体" w:hAnsi="宋体"/>
          <w:szCs w:val="21"/>
        </w:rPr>
        <w:t>[</w:t>
      </w:r>
      <w:r>
        <w:rPr>
          <w:rFonts w:ascii="宋体" w:eastAsia="宋体" w:hAnsi="宋体" w:hint="eastAsia"/>
          <w:szCs w:val="21"/>
        </w:rPr>
        <w:t>C</w:t>
      </w:r>
      <w:r>
        <w:rPr>
          <w:rFonts w:ascii="宋体" w:eastAsia="宋体" w:hAnsi="宋体"/>
          <w:szCs w:val="21"/>
        </w:rPr>
        <w:t>].</w:t>
      </w:r>
      <w:r>
        <w:rPr>
          <w:rFonts w:ascii="宋体" w:eastAsia="宋体" w:hAnsi="宋体" w:hint="eastAsia"/>
          <w:szCs w:val="21"/>
        </w:rPr>
        <w:t>上海：华东师范大学出版社</w:t>
      </w:r>
      <w:r>
        <w:rPr>
          <w:rFonts w:ascii="宋体" w:eastAsia="宋体" w:hAnsi="宋体"/>
          <w:szCs w:val="21"/>
        </w:rPr>
        <w:t>，</w:t>
      </w:r>
      <w:r>
        <w:rPr>
          <w:rFonts w:ascii="宋体" w:eastAsia="宋体" w:hAnsi="宋体"/>
          <w:szCs w:val="21"/>
        </w:rPr>
        <w:t>20</w:t>
      </w:r>
      <w:r>
        <w:rPr>
          <w:rFonts w:ascii="宋体" w:eastAsia="宋体" w:hAnsi="宋体" w:hint="eastAsia"/>
          <w:szCs w:val="21"/>
        </w:rPr>
        <w:t>18</w:t>
      </w:r>
    </w:p>
    <w:p w:rsidR="00E83D37" w:rsidRDefault="004609FD">
      <w:pPr>
        <w:jc w:val="left"/>
        <w:rPr>
          <w:rFonts w:ascii="宋体" w:eastAsia="宋体" w:hAnsi="宋体"/>
          <w:szCs w:val="21"/>
        </w:rPr>
      </w:pPr>
      <w:r>
        <w:rPr>
          <w:rFonts w:ascii="宋体" w:eastAsia="宋体" w:hAnsi="宋体"/>
          <w:szCs w:val="21"/>
        </w:rPr>
        <w:t>[</w:t>
      </w:r>
      <w:r>
        <w:rPr>
          <w:rFonts w:ascii="宋体" w:eastAsia="宋体" w:hAnsi="宋体" w:hint="eastAsia"/>
          <w:szCs w:val="21"/>
        </w:rPr>
        <w:t>3</w:t>
      </w:r>
      <w:r>
        <w:rPr>
          <w:rFonts w:ascii="宋体" w:eastAsia="宋体" w:hAnsi="宋体"/>
          <w:szCs w:val="21"/>
        </w:rPr>
        <w:t>]</w:t>
      </w:r>
      <w:r>
        <w:rPr>
          <w:rFonts w:ascii="宋体" w:eastAsia="宋体" w:hAnsi="宋体" w:hint="eastAsia"/>
          <w:szCs w:val="21"/>
        </w:rPr>
        <w:t>徐汇教育编辑部</w:t>
      </w:r>
      <w:r>
        <w:rPr>
          <w:rFonts w:ascii="宋体" w:eastAsia="宋体" w:hAnsi="宋体"/>
          <w:szCs w:val="21"/>
        </w:rPr>
        <w:t>，</w:t>
      </w:r>
      <w:r>
        <w:rPr>
          <w:rFonts w:ascii="宋体" w:eastAsia="宋体" w:hAnsi="宋体" w:hint="eastAsia"/>
          <w:szCs w:val="21"/>
        </w:rPr>
        <w:t>徐汇教育</w:t>
      </w:r>
      <w:r>
        <w:rPr>
          <w:rFonts w:ascii="宋体" w:eastAsia="宋体" w:hAnsi="宋体"/>
          <w:szCs w:val="21"/>
        </w:rPr>
        <w:t xml:space="preserve"> [</w:t>
      </w:r>
      <w:r>
        <w:rPr>
          <w:rFonts w:ascii="宋体" w:eastAsia="宋体" w:hAnsi="宋体" w:hint="eastAsia"/>
          <w:szCs w:val="21"/>
        </w:rPr>
        <w:t>J</w:t>
      </w:r>
      <w:r>
        <w:rPr>
          <w:rFonts w:ascii="宋体" w:eastAsia="宋体" w:hAnsi="宋体"/>
          <w:szCs w:val="21"/>
        </w:rPr>
        <w:t>].</w:t>
      </w:r>
      <w:r>
        <w:rPr>
          <w:rFonts w:ascii="宋体" w:eastAsia="宋体" w:hAnsi="宋体" w:hint="eastAsia"/>
          <w:szCs w:val="21"/>
        </w:rPr>
        <w:t>徐汇教育编辑部</w:t>
      </w:r>
      <w:r>
        <w:rPr>
          <w:rFonts w:ascii="宋体" w:eastAsia="宋体" w:hAnsi="宋体"/>
          <w:szCs w:val="21"/>
        </w:rPr>
        <w:t>，</w:t>
      </w:r>
      <w:r>
        <w:rPr>
          <w:rFonts w:ascii="宋体" w:eastAsia="宋体" w:hAnsi="宋体"/>
          <w:szCs w:val="21"/>
        </w:rPr>
        <w:t>2017</w:t>
      </w:r>
      <w:r>
        <w:rPr>
          <w:rFonts w:ascii="宋体" w:eastAsia="宋体" w:hAnsi="宋体" w:hint="eastAsia"/>
          <w:szCs w:val="21"/>
        </w:rPr>
        <w:t>年增刊</w:t>
      </w:r>
      <w:r>
        <w:rPr>
          <w:rFonts w:ascii="宋体" w:eastAsia="宋体" w:hAnsi="宋体" w:hint="eastAsia"/>
          <w:szCs w:val="21"/>
        </w:rPr>
        <w:t>1</w:t>
      </w:r>
      <w:r>
        <w:rPr>
          <w:rFonts w:ascii="宋体" w:eastAsia="宋体" w:hAnsi="宋体" w:hint="eastAsia"/>
          <w:szCs w:val="21"/>
        </w:rPr>
        <w:t>，总第</w:t>
      </w:r>
      <w:r>
        <w:rPr>
          <w:rFonts w:ascii="宋体" w:eastAsia="宋体" w:hAnsi="宋体" w:hint="eastAsia"/>
          <w:szCs w:val="21"/>
        </w:rPr>
        <w:t>225</w:t>
      </w:r>
      <w:r>
        <w:rPr>
          <w:rFonts w:ascii="宋体" w:eastAsia="宋体" w:hAnsi="宋体" w:hint="eastAsia"/>
          <w:szCs w:val="21"/>
        </w:rPr>
        <w:t>期</w:t>
      </w:r>
    </w:p>
    <w:p w:rsidR="00E83D37" w:rsidRDefault="004609FD">
      <w:pPr>
        <w:jc w:val="left"/>
        <w:rPr>
          <w:rFonts w:ascii="宋体" w:eastAsia="宋体" w:hAnsi="宋体"/>
          <w:szCs w:val="21"/>
        </w:rPr>
      </w:pPr>
      <w:r>
        <w:rPr>
          <w:rFonts w:ascii="宋体" w:eastAsia="宋体" w:hAnsi="宋体"/>
          <w:szCs w:val="21"/>
        </w:rPr>
        <w:t>[</w:t>
      </w:r>
      <w:r>
        <w:rPr>
          <w:rFonts w:ascii="宋体" w:eastAsia="宋体" w:hAnsi="宋体" w:hint="eastAsia"/>
          <w:szCs w:val="21"/>
        </w:rPr>
        <w:t>4</w:t>
      </w:r>
      <w:r>
        <w:rPr>
          <w:rFonts w:ascii="宋体" w:eastAsia="宋体" w:hAnsi="宋体"/>
          <w:szCs w:val="21"/>
        </w:rPr>
        <w:t>]</w:t>
      </w:r>
      <w:r>
        <w:rPr>
          <w:rFonts w:ascii="宋体" w:eastAsia="宋体" w:hAnsi="宋体" w:hint="eastAsia"/>
          <w:szCs w:val="21"/>
        </w:rPr>
        <w:t>中华人民共和国教育部</w:t>
      </w:r>
      <w:r>
        <w:rPr>
          <w:rFonts w:ascii="宋体" w:eastAsia="宋体" w:hAnsi="宋体"/>
          <w:szCs w:val="21"/>
        </w:rPr>
        <w:t>，义务教育美术课程标准</w:t>
      </w:r>
      <w:r>
        <w:rPr>
          <w:rFonts w:ascii="宋体" w:eastAsia="宋体" w:hAnsi="宋体"/>
          <w:szCs w:val="21"/>
        </w:rPr>
        <w:t xml:space="preserve"> [</w:t>
      </w:r>
      <w:r>
        <w:rPr>
          <w:rFonts w:ascii="宋体" w:eastAsia="宋体" w:hAnsi="宋体" w:hint="eastAsia"/>
          <w:szCs w:val="21"/>
        </w:rPr>
        <w:t>S</w:t>
      </w:r>
      <w:r>
        <w:rPr>
          <w:rFonts w:ascii="宋体" w:eastAsia="宋体" w:hAnsi="宋体"/>
          <w:szCs w:val="21"/>
        </w:rPr>
        <w:t>].</w:t>
      </w:r>
      <w:r>
        <w:rPr>
          <w:rFonts w:ascii="宋体" w:eastAsia="宋体" w:hAnsi="宋体"/>
          <w:szCs w:val="21"/>
        </w:rPr>
        <w:t>北京：北京师范大学出版社，</w:t>
      </w:r>
      <w:r>
        <w:rPr>
          <w:rFonts w:ascii="宋体" w:eastAsia="宋体" w:hAnsi="宋体"/>
          <w:szCs w:val="21"/>
        </w:rPr>
        <w:t>2</w:t>
      </w:r>
      <w:r>
        <w:rPr>
          <w:rFonts w:ascii="宋体" w:eastAsia="宋体" w:hAnsi="宋体" w:hint="eastAsia"/>
          <w:szCs w:val="21"/>
        </w:rPr>
        <w:t>012.1</w:t>
      </w:r>
      <w:bookmarkStart w:id="5" w:name="_GoBack"/>
      <w:bookmarkEnd w:id="2"/>
      <w:bookmarkEnd w:id="3"/>
      <w:bookmarkEnd w:id="5"/>
    </w:p>
    <w:sectPr w:rsidR="00E83D3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B8786D"/>
    <w:rsid w:val="000341DA"/>
    <w:rsid w:val="000458A2"/>
    <w:rsid w:val="00066540"/>
    <w:rsid w:val="00072C96"/>
    <w:rsid w:val="0007357E"/>
    <w:rsid w:val="0008266B"/>
    <w:rsid w:val="000A5564"/>
    <w:rsid w:val="000B489F"/>
    <w:rsid w:val="000B64DB"/>
    <w:rsid w:val="000C4C00"/>
    <w:rsid w:val="000D0610"/>
    <w:rsid w:val="000D4827"/>
    <w:rsid w:val="000F164C"/>
    <w:rsid w:val="000F74A1"/>
    <w:rsid w:val="0010703F"/>
    <w:rsid w:val="0011038A"/>
    <w:rsid w:val="00122526"/>
    <w:rsid w:val="001451B3"/>
    <w:rsid w:val="00157D5D"/>
    <w:rsid w:val="00161EAC"/>
    <w:rsid w:val="00174831"/>
    <w:rsid w:val="001801AD"/>
    <w:rsid w:val="001832FD"/>
    <w:rsid w:val="00186A49"/>
    <w:rsid w:val="00190FB8"/>
    <w:rsid w:val="001A06EE"/>
    <w:rsid w:val="001A6511"/>
    <w:rsid w:val="001B4481"/>
    <w:rsid w:val="001B68EA"/>
    <w:rsid w:val="001D0B4E"/>
    <w:rsid w:val="001D3193"/>
    <w:rsid w:val="001E2126"/>
    <w:rsid w:val="001E6BD9"/>
    <w:rsid w:val="001F48D3"/>
    <w:rsid w:val="002008A3"/>
    <w:rsid w:val="002051CC"/>
    <w:rsid w:val="00224608"/>
    <w:rsid w:val="00233177"/>
    <w:rsid w:val="00233C19"/>
    <w:rsid w:val="0025468D"/>
    <w:rsid w:val="00257A3B"/>
    <w:rsid w:val="00266C51"/>
    <w:rsid w:val="00274AE7"/>
    <w:rsid w:val="00280C0A"/>
    <w:rsid w:val="00281B6B"/>
    <w:rsid w:val="002842F5"/>
    <w:rsid w:val="00295A89"/>
    <w:rsid w:val="002A13C4"/>
    <w:rsid w:val="002B51F1"/>
    <w:rsid w:val="002C07D5"/>
    <w:rsid w:val="002C3434"/>
    <w:rsid w:val="002D71B2"/>
    <w:rsid w:val="002E5FEC"/>
    <w:rsid w:val="002F1A2A"/>
    <w:rsid w:val="00305F0D"/>
    <w:rsid w:val="003100D5"/>
    <w:rsid w:val="0032195E"/>
    <w:rsid w:val="003244E0"/>
    <w:rsid w:val="00333F82"/>
    <w:rsid w:val="00341E40"/>
    <w:rsid w:val="00346E5C"/>
    <w:rsid w:val="00364FDF"/>
    <w:rsid w:val="003749E9"/>
    <w:rsid w:val="00376A71"/>
    <w:rsid w:val="00397C40"/>
    <w:rsid w:val="003A3546"/>
    <w:rsid w:val="003A4C66"/>
    <w:rsid w:val="003D1B0A"/>
    <w:rsid w:val="003D4A3A"/>
    <w:rsid w:val="003D5210"/>
    <w:rsid w:val="003D5509"/>
    <w:rsid w:val="003E1BBD"/>
    <w:rsid w:val="00416869"/>
    <w:rsid w:val="00421013"/>
    <w:rsid w:val="00433DDB"/>
    <w:rsid w:val="004527E8"/>
    <w:rsid w:val="00460212"/>
    <w:rsid w:val="004609FD"/>
    <w:rsid w:val="00466BAD"/>
    <w:rsid w:val="004766A4"/>
    <w:rsid w:val="00492339"/>
    <w:rsid w:val="004B0682"/>
    <w:rsid w:val="004B6066"/>
    <w:rsid w:val="004B7167"/>
    <w:rsid w:val="004D1238"/>
    <w:rsid w:val="004D4003"/>
    <w:rsid w:val="004E2924"/>
    <w:rsid w:val="004F1DEC"/>
    <w:rsid w:val="004F3EB8"/>
    <w:rsid w:val="004F66CF"/>
    <w:rsid w:val="00504CE1"/>
    <w:rsid w:val="00510170"/>
    <w:rsid w:val="00516C6A"/>
    <w:rsid w:val="00517E09"/>
    <w:rsid w:val="00520EB6"/>
    <w:rsid w:val="005243E5"/>
    <w:rsid w:val="00536787"/>
    <w:rsid w:val="00536FE5"/>
    <w:rsid w:val="00552E9A"/>
    <w:rsid w:val="00556480"/>
    <w:rsid w:val="00556481"/>
    <w:rsid w:val="00557151"/>
    <w:rsid w:val="00557367"/>
    <w:rsid w:val="00560AC3"/>
    <w:rsid w:val="00567617"/>
    <w:rsid w:val="00576DEA"/>
    <w:rsid w:val="005856DF"/>
    <w:rsid w:val="005A0F58"/>
    <w:rsid w:val="005A15CC"/>
    <w:rsid w:val="005B4CFB"/>
    <w:rsid w:val="005D0E9A"/>
    <w:rsid w:val="005D7703"/>
    <w:rsid w:val="00602628"/>
    <w:rsid w:val="00612B00"/>
    <w:rsid w:val="0061338E"/>
    <w:rsid w:val="006135C3"/>
    <w:rsid w:val="00616A47"/>
    <w:rsid w:val="00623F36"/>
    <w:rsid w:val="00627613"/>
    <w:rsid w:val="00631DEE"/>
    <w:rsid w:val="0063392A"/>
    <w:rsid w:val="00635077"/>
    <w:rsid w:val="00646CD3"/>
    <w:rsid w:val="0064756A"/>
    <w:rsid w:val="006502EC"/>
    <w:rsid w:val="006824E9"/>
    <w:rsid w:val="006A2373"/>
    <w:rsid w:val="006A2E76"/>
    <w:rsid w:val="006A62B4"/>
    <w:rsid w:val="006B1B74"/>
    <w:rsid w:val="006D7ABD"/>
    <w:rsid w:val="006E45E5"/>
    <w:rsid w:val="00701046"/>
    <w:rsid w:val="00705E9C"/>
    <w:rsid w:val="0071246E"/>
    <w:rsid w:val="00722E88"/>
    <w:rsid w:val="00730C20"/>
    <w:rsid w:val="007310B5"/>
    <w:rsid w:val="0073433E"/>
    <w:rsid w:val="0073728A"/>
    <w:rsid w:val="00767003"/>
    <w:rsid w:val="00785214"/>
    <w:rsid w:val="007876DB"/>
    <w:rsid w:val="007903B2"/>
    <w:rsid w:val="00796FDD"/>
    <w:rsid w:val="007D1C3F"/>
    <w:rsid w:val="007D523F"/>
    <w:rsid w:val="007E2A5E"/>
    <w:rsid w:val="00811E51"/>
    <w:rsid w:val="00814F0E"/>
    <w:rsid w:val="0083787C"/>
    <w:rsid w:val="0084168A"/>
    <w:rsid w:val="00841B4E"/>
    <w:rsid w:val="008471B8"/>
    <w:rsid w:val="008571E6"/>
    <w:rsid w:val="008633FE"/>
    <w:rsid w:val="008749B4"/>
    <w:rsid w:val="008907BE"/>
    <w:rsid w:val="00896BB2"/>
    <w:rsid w:val="008A06FB"/>
    <w:rsid w:val="008A3C48"/>
    <w:rsid w:val="008A4B88"/>
    <w:rsid w:val="008A5EB8"/>
    <w:rsid w:val="008B2AB3"/>
    <w:rsid w:val="008B3570"/>
    <w:rsid w:val="008C2128"/>
    <w:rsid w:val="008C395D"/>
    <w:rsid w:val="008D3ACF"/>
    <w:rsid w:val="008E49E4"/>
    <w:rsid w:val="008E7A58"/>
    <w:rsid w:val="008F1DCB"/>
    <w:rsid w:val="00900F39"/>
    <w:rsid w:val="009501A1"/>
    <w:rsid w:val="009647BF"/>
    <w:rsid w:val="009653FF"/>
    <w:rsid w:val="009657F4"/>
    <w:rsid w:val="0097441C"/>
    <w:rsid w:val="00975C07"/>
    <w:rsid w:val="009941A0"/>
    <w:rsid w:val="0099700E"/>
    <w:rsid w:val="009A15E5"/>
    <w:rsid w:val="009C11EF"/>
    <w:rsid w:val="009C5235"/>
    <w:rsid w:val="009C763F"/>
    <w:rsid w:val="009E3F81"/>
    <w:rsid w:val="009E5A78"/>
    <w:rsid w:val="009F6F1E"/>
    <w:rsid w:val="00A063F6"/>
    <w:rsid w:val="00A10809"/>
    <w:rsid w:val="00A16DFD"/>
    <w:rsid w:val="00A327DF"/>
    <w:rsid w:val="00A36CA1"/>
    <w:rsid w:val="00A40972"/>
    <w:rsid w:val="00A57590"/>
    <w:rsid w:val="00A64DF9"/>
    <w:rsid w:val="00A749DE"/>
    <w:rsid w:val="00A826FE"/>
    <w:rsid w:val="00AA06C9"/>
    <w:rsid w:val="00AA66BF"/>
    <w:rsid w:val="00AB3B72"/>
    <w:rsid w:val="00AB6E34"/>
    <w:rsid w:val="00AC6747"/>
    <w:rsid w:val="00AC75E6"/>
    <w:rsid w:val="00AD7859"/>
    <w:rsid w:val="00AE6A7F"/>
    <w:rsid w:val="00AF4D1E"/>
    <w:rsid w:val="00AF7635"/>
    <w:rsid w:val="00B1588B"/>
    <w:rsid w:val="00B17DDA"/>
    <w:rsid w:val="00B22A8B"/>
    <w:rsid w:val="00B27C61"/>
    <w:rsid w:val="00B5137A"/>
    <w:rsid w:val="00B6507D"/>
    <w:rsid w:val="00B77D71"/>
    <w:rsid w:val="00B8066A"/>
    <w:rsid w:val="00B82963"/>
    <w:rsid w:val="00B848CC"/>
    <w:rsid w:val="00B85257"/>
    <w:rsid w:val="00B8786D"/>
    <w:rsid w:val="00B9283F"/>
    <w:rsid w:val="00BA3D08"/>
    <w:rsid w:val="00BC19D3"/>
    <w:rsid w:val="00BC7012"/>
    <w:rsid w:val="00BD0946"/>
    <w:rsid w:val="00BD7209"/>
    <w:rsid w:val="00BE01B5"/>
    <w:rsid w:val="00BF00CD"/>
    <w:rsid w:val="00C035E0"/>
    <w:rsid w:val="00C06BEE"/>
    <w:rsid w:val="00C2048E"/>
    <w:rsid w:val="00C272AC"/>
    <w:rsid w:val="00C4583D"/>
    <w:rsid w:val="00C64B9E"/>
    <w:rsid w:val="00C64E33"/>
    <w:rsid w:val="00C65E9E"/>
    <w:rsid w:val="00C8522A"/>
    <w:rsid w:val="00CA31FD"/>
    <w:rsid w:val="00CB2CAF"/>
    <w:rsid w:val="00CB5CB9"/>
    <w:rsid w:val="00CD4115"/>
    <w:rsid w:val="00CE6A56"/>
    <w:rsid w:val="00CF15CF"/>
    <w:rsid w:val="00D1536E"/>
    <w:rsid w:val="00D33476"/>
    <w:rsid w:val="00D33D17"/>
    <w:rsid w:val="00D45A09"/>
    <w:rsid w:val="00D50022"/>
    <w:rsid w:val="00D7616A"/>
    <w:rsid w:val="00D772C6"/>
    <w:rsid w:val="00D8177F"/>
    <w:rsid w:val="00D81DEF"/>
    <w:rsid w:val="00D81F79"/>
    <w:rsid w:val="00D856C0"/>
    <w:rsid w:val="00D87676"/>
    <w:rsid w:val="00DA16C7"/>
    <w:rsid w:val="00DA4AFA"/>
    <w:rsid w:val="00DB2BED"/>
    <w:rsid w:val="00DB6171"/>
    <w:rsid w:val="00DC20EB"/>
    <w:rsid w:val="00DC2234"/>
    <w:rsid w:val="00DC42FA"/>
    <w:rsid w:val="00DD338F"/>
    <w:rsid w:val="00DE0B98"/>
    <w:rsid w:val="00DE0D87"/>
    <w:rsid w:val="00DF13F2"/>
    <w:rsid w:val="00DF451B"/>
    <w:rsid w:val="00DF730F"/>
    <w:rsid w:val="00E03CEE"/>
    <w:rsid w:val="00E10C5C"/>
    <w:rsid w:val="00E13A5F"/>
    <w:rsid w:val="00E34D3F"/>
    <w:rsid w:val="00E41023"/>
    <w:rsid w:val="00E443CD"/>
    <w:rsid w:val="00E454B8"/>
    <w:rsid w:val="00E45875"/>
    <w:rsid w:val="00E51440"/>
    <w:rsid w:val="00E55237"/>
    <w:rsid w:val="00E633B8"/>
    <w:rsid w:val="00E66076"/>
    <w:rsid w:val="00E83D37"/>
    <w:rsid w:val="00E871F0"/>
    <w:rsid w:val="00E90C33"/>
    <w:rsid w:val="00E92B1E"/>
    <w:rsid w:val="00EA1A2B"/>
    <w:rsid w:val="00ED10B5"/>
    <w:rsid w:val="00EE009E"/>
    <w:rsid w:val="00EE6AFE"/>
    <w:rsid w:val="00F02678"/>
    <w:rsid w:val="00F43C81"/>
    <w:rsid w:val="00F517E7"/>
    <w:rsid w:val="00F55CC9"/>
    <w:rsid w:val="00F90185"/>
    <w:rsid w:val="00F96193"/>
    <w:rsid w:val="00F9673F"/>
    <w:rsid w:val="00FA698D"/>
    <w:rsid w:val="00FA69F3"/>
    <w:rsid w:val="00FA7289"/>
    <w:rsid w:val="00FC03D0"/>
    <w:rsid w:val="00FE1902"/>
    <w:rsid w:val="00FE2B6A"/>
    <w:rsid w:val="00FE335E"/>
    <w:rsid w:val="00FE3F2E"/>
    <w:rsid w:val="01556113"/>
    <w:rsid w:val="01A13721"/>
    <w:rsid w:val="01DC46C1"/>
    <w:rsid w:val="03B77BFC"/>
    <w:rsid w:val="03F12AE4"/>
    <w:rsid w:val="047D06CD"/>
    <w:rsid w:val="04E40C10"/>
    <w:rsid w:val="054C0389"/>
    <w:rsid w:val="060203A5"/>
    <w:rsid w:val="062E3317"/>
    <w:rsid w:val="06404035"/>
    <w:rsid w:val="0656769A"/>
    <w:rsid w:val="067C7476"/>
    <w:rsid w:val="068025A2"/>
    <w:rsid w:val="06D67870"/>
    <w:rsid w:val="0756098C"/>
    <w:rsid w:val="07625562"/>
    <w:rsid w:val="07A06BBD"/>
    <w:rsid w:val="07F1724B"/>
    <w:rsid w:val="086D4147"/>
    <w:rsid w:val="08A005C4"/>
    <w:rsid w:val="091327A1"/>
    <w:rsid w:val="09481DEC"/>
    <w:rsid w:val="096609DB"/>
    <w:rsid w:val="0B42692C"/>
    <w:rsid w:val="0BA1104C"/>
    <w:rsid w:val="0BAD5F3A"/>
    <w:rsid w:val="0BBD626B"/>
    <w:rsid w:val="0CCB322D"/>
    <w:rsid w:val="0E731404"/>
    <w:rsid w:val="0F073586"/>
    <w:rsid w:val="0F807BAD"/>
    <w:rsid w:val="0FC57F47"/>
    <w:rsid w:val="0FE11C8F"/>
    <w:rsid w:val="11413EF5"/>
    <w:rsid w:val="116B1F45"/>
    <w:rsid w:val="128744FE"/>
    <w:rsid w:val="12E17CDB"/>
    <w:rsid w:val="136A4A19"/>
    <w:rsid w:val="13C332DF"/>
    <w:rsid w:val="148558CC"/>
    <w:rsid w:val="14864E08"/>
    <w:rsid w:val="149E7D70"/>
    <w:rsid w:val="14CB1903"/>
    <w:rsid w:val="15AD029D"/>
    <w:rsid w:val="15F30DF6"/>
    <w:rsid w:val="16170D2C"/>
    <w:rsid w:val="16465A77"/>
    <w:rsid w:val="16CF1B54"/>
    <w:rsid w:val="173740A7"/>
    <w:rsid w:val="177966C6"/>
    <w:rsid w:val="17C43E98"/>
    <w:rsid w:val="18313E58"/>
    <w:rsid w:val="18A5759E"/>
    <w:rsid w:val="18DD689E"/>
    <w:rsid w:val="1AE87940"/>
    <w:rsid w:val="1B2E7430"/>
    <w:rsid w:val="1C1E42A5"/>
    <w:rsid w:val="1C3B322A"/>
    <w:rsid w:val="1E0E750C"/>
    <w:rsid w:val="1F1676C1"/>
    <w:rsid w:val="1F655F7D"/>
    <w:rsid w:val="1FF00630"/>
    <w:rsid w:val="1FFD3975"/>
    <w:rsid w:val="202C39A1"/>
    <w:rsid w:val="21EF58C7"/>
    <w:rsid w:val="22024C2C"/>
    <w:rsid w:val="22290F9A"/>
    <w:rsid w:val="235F1B12"/>
    <w:rsid w:val="248221F4"/>
    <w:rsid w:val="24B12387"/>
    <w:rsid w:val="24CD220D"/>
    <w:rsid w:val="252A7178"/>
    <w:rsid w:val="257123ED"/>
    <w:rsid w:val="259A6CBA"/>
    <w:rsid w:val="264346D0"/>
    <w:rsid w:val="26A35946"/>
    <w:rsid w:val="2757083F"/>
    <w:rsid w:val="28282A53"/>
    <w:rsid w:val="28AA5393"/>
    <w:rsid w:val="29670DFD"/>
    <w:rsid w:val="2A9D7C83"/>
    <w:rsid w:val="2ABC1B73"/>
    <w:rsid w:val="2B0D48DC"/>
    <w:rsid w:val="2B96663E"/>
    <w:rsid w:val="2C534376"/>
    <w:rsid w:val="2CD55557"/>
    <w:rsid w:val="2CF1667C"/>
    <w:rsid w:val="2E712272"/>
    <w:rsid w:val="2E8D1CEF"/>
    <w:rsid w:val="2ED34853"/>
    <w:rsid w:val="2F310401"/>
    <w:rsid w:val="30E63F83"/>
    <w:rsid w:val="31387BC1"/>
    <w:rsid w:val="327B0382"/>
    <w:rsid w:val="336D1A9F"/>
    <w:rsid w:val="33F01769"/>
    <w:rsid w:val="34F75129"/>
    <w:rsid w:val="36311D88"/>
    <w:rsid w:val="36F0520C"/>
    <w:rsid w:val="37A70E9A"/>
    <w:rsid w:val="37D35A2C"/>
    <w:rsid w:val="38331501"/>
    <w:rsid w:val="3994139D"/>
    <w:rsid w:val="39946DB6"/>
    <w:rsid w:val="39E6157A"/>
    <w:rsid w:val="39F96E68"/>
    <w:rsid w:val="3A576BA6"/>
    <w:rsid w:val="3B512F16"/>
    <w:rsid w:val="3C13341B"/>
    <w:rsid w:val="3C246503"/>
    <w:rsid w:val="3C44388A"/>
    <w:rsid w:val="3CB1288A"/>
    <w:rsid w:val="3CBD1CAA"/>
    <w:rsid w:val="3CF22970"/>
    <w:rsid w:val="3E341CD6"/>
    <w:rsid w:val="3E913576"/>
    <w:rsid w:val="3E9D43E2"/>
    <w:rsid w:val="3EE06660"/>
    <w:rsid w:val="3F2170AA"/>
    <w:rsid w:val="3FC36B7E"/>
    <w:rsid w:val="400803EF"/>
    <w:rsid w:val="413247DD"/>
    <w:rsid w:val="41404317"/>
    <w:rsid w:val="43143498"/>
    <w:rsid w:val="43402787"/>
    <w:rsid w:val="43C3357B"/>
    <w:rsid w:val="43D20986"/>
    <w:rsid w:val="44CC7658"/>
    <w:rsid w:val="47370C46"/>
    <w:rsid w:val="478C3A24"/>
    <w:rsid w:val="47FA1F81"/>
    <w:rsid w:val="47FF27B4"/>
    <w:rsid w:val="48AD0FA5"/>
    <w:rsid w:val="48E1148F"/>
    <w:rsid w:val="4B816195"/>
    <w:rsid w:val="4BFF0369"/>
    <w:rsid w:val="4D117D39"/>
    <w:rsid w:val="4D32353D"/>
    <w:rsid w:val="4D5417F6"/>
    <w:rsid w:val="4E696EA6"/>
    <w:rsid w:val="4E80318F"/>
    <w:rsid w:val="4EAF46E3"/>
    <w:rsid w:val="4F6C0723"/>
    <w:rsid w:val="4F7C3165"/>
    <w:rsid w:val="512220C3"/>
    <w:rsid w:val="5217215C"/>
    <w:rsid w:val="52A950AE"/>
    <w:rsid w:val="532365D5"/>
    <w:rsid w:val="539D133F"/>
    <w:rsid w:val="53D80D8B"/>
    <w:rsid w:val="53FD14DC"/>
    <w:rsid w:val="545015AC"/>
    <w:rsid w:val="553944DA"/>
    <w:rsid w:val="55A42EB4"/>
    <w:rsid w:val="55AE6739"/>
    <w:rsid w:val="57493EF3"/>
    <w:rsid w:val="57774097"/>
    <w:rsid w:val="57F00968"/>
    <w:rsid w:val="5807540C"/>
    <w:rsid w:val="58AF61B5"/>
    <w:rsid w:val="59B52F6A"/>
    <w:rsid w:val="5AAA78FC"/>
    <w:rsid w:val="5C031433"/>
    <w:rsid w:val="5C2B5FD1"/>
    <w:rsid w:val="5C44422B"/>
    <w:rsid w:val="5CB1561C"/>
    <w:rsid w:val="5CB3495B"/>
    <w:rsid w:val="5CCE7E89"/>
    <w:rsid w:val="5D9C6D37"/>
    <w:rsid w:val="5DC838D3"/>
    <w:rsid w:val="5E317A16"/>
    <w:rsid w:val="5F1817EB"/>
    <w:rsid w:val="5F47117B"/>
    <w:rsid w:val="5FFC5EB8"/>
    <w:rsid w:val="61313494"/>
    <w:rsid w:val="615E5458"/>
    <w:rsid w:val="624D4C43"/>
    <w:rsid w:val="625E235B"/>
    <w:rsid w:val="63EB01BB"/>
    <w:rsid w:val="642C33A7"/>
    <w:rsid w:val="644F775C"/>
    <w:rsid w:val="649275E5"/>
    <w:rsid w:val="64961780"/>
    <w:rsid w:val="65233C09"/>
    <w:rsid w:val="65D65FE9"/>
    <w:rsid w:val="66085960"/>
    <w:rsid w:val="66132628"/>
    <w:rsid w:val="66B56E7B"/>
    <w:rsid w:val="674E0651"/>
    <w:rsid w:val="68377C59"/>
    <w:rsid w:val="69690FB6"/>
    <w:rsid w:val="69CD62B0"/>
    <w:rsid w:val="6AFE2177"/>
    <w:rsid w:val="6B7B235E"/>
    <w:rsid w:val="6C403CDE"/>
    <w:rsid w:val="6C9A01EE"/>
    <w:rsid w:val="6CA03D26"/>
    <w:rsid w:val="6CBB3820"/>
    <w:rsid w:val="6D527144"/>
    <w:rsid w:val="6DC42CE0"/>
    <w:rsid w:val="6E203C54"/>
    <w:rsid w:val="6E5B0B76"/>
    <w:rsid w:val="6ECC131D"/>
    <w:rsid w:val="6EDF11D2"/>
    <w:rsid w:val="6F681603"/>
    <w:rsid w:val="700D0B20"/>
    <w:rsid w:val="714F04AE"/>
    <w:rsid w:val="74520DCD"/>
    <w:rsid w:val="745F2E6D"/>
    <w:rsid w:val="75E14CA5"/>
    <w:rsid w:val="779E7AD2"/>
    <w:rsid w:val="780E086F"/>
    <w:rsid w:val="78285714"/>
    <w:rsid w:val="78364D74"/>
    <w:rsid w:val="790D10F9"/>
    <w:rsid w:val="7A594FD7"/>
    <w:rsid w:val="7A7F7430"/>
    <w:rsid w:val="7A841E5C"/>
    <w:rsid w:val="7B147FD6"/>
    <w:rsid w:val="7BAA55D1"/>
    <w:rsid w:val="7BC008EF"/>
    <w:rsid w:val="7BCA7D3B"/>
    <w:rsid w:val="7DD16EC8"/>
    <w:rsid w:val="7FD0602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pPr>
      <w:pBdr>
        <w:bottom w:val="single" w:sz="6" w:space="1" w:color="auto"/>
      </w:pBdr>
      <w:tabs>
        <w:tab w:val="center" w:pos="4153"/>
        <w:tab w:val="right" w:pos="8306"/>
      </w:tabs>
      <w:snapToGrid w:val="0"/>
      <w:jc w:val="center"/>
    </w:pPr>
    <w:rPr>
      <w:sz w:val="18"/>
      <w:szCs w:val="18"/>
    </w:rPr>
  </w:style>
  <w:style w:type="paragraph" w:styleId="a5">
    <w:name w:val="List Paragraph"/>
    <w:basedOn w:val="a"/>
    <w:uiPriority w:val="34"/>
    <w:qFormat/>
    <w:pPr>
      <w:ind w:firstLineChars="200" w:firstLine="420"/>
    </w:p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customXml" Target="../customXml/item2.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B761A1A-39DB-4ACC-9DEA-651B602C9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825</Words>
  <Characters>4708</Characters>
  <Application>Microsoft Office Word</Application>
  <DocSecurity>0</DocSecurity>
  <Lines>39</Lines>
  <Paragraphs>11</Paragraphs>
  <ScaleCrop>false</ScaleCrop>
  <Company>DoubleOX</Company>
  <LinksUpToDate>false</LinksUpToDate>
  <CharactersWithSpaces>5522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48</cp:revision>
  <dcterms:created xsi:type="dcterms:W3CDTF">2019-04-28T03:25:00Z</dcterms:created>
  <dcterms:modified xsi:type="dcterms:W3CDTF">2020-06-22T01:28:00Z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