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BC7" w:rsidRDefault="003B7F1A" w:rsidP="00121DA4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在“美”中学会思考</w:t>
      </w:r>
    </w:p>
    <w:p w:rsidR="003B7F1A" w:rsidRPr="003B7F1A" w:rsidRDefault="001F004D" w:rsidP="00121DA4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</w:t>
      </w:r>
      <w:r w:rsidR="003B7F1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——小学</w:t>
      </w:r>
      <w:r w:rsidR="003B7F1A" w:rsidRPr="003B7F1A">
        <w:rPr>
          <w:rFonts w:hint="eastAsia"/>
          <w:sz w:val="24"/>
          <w:szCs w:val="24"/>
        </w:rPr>
        <w:t>美术</w:t>
      </w:r>
      <w:r>
        <w:rPr>
          <w:rFonts w:hint="eastAsia"/>
          <w:sz w:val="24"/>
          <w:szCs w:val="24"/>
        </w:rPr>
        <w:t>一年级《花衣服》</w:t>
      </w:r>
      <w:r w:rsidR="003B7F1A" w:rsidRPr="003B7F1A">
        <w:rPr>
          <w:rFonts w:hint="eastAsia"/>
          <w:sz w:val="24"/>
          <w:szCs w:val="24"/>
        </w:rPr>
        <w:t>课堂教学案例</w:t>
      </w:r>
    </w:p>
    <w:p w:rsidR="0091736A" w:rsidRDefault="0091736A" w:rsidP="00121DA4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《花衣服》是书画版第二册教材第五单元“动物的外衣”的第一课，属于造型表现领域。在</w:t>
      </w:r>
      <w:r w:rsidRPr="00B674E8">
        <w:rPr>
          <w:rFonts w:asciiTheme="minorEastAsia" w:hAnsiTheme="minorEastAsia" w:hint="eastAsia"/>
          <w:sz w:val="24"/>
        </w:rPr>
        <w:t>上个学期中学生通过拓印</w:t>
      </w:r>
      <w:r>
        <w:rPr>
          <w:rFonts w:asciiTheme="minorEastAsia" w:hAnsiTheme="minorEastAsia" w:hint="eastAsia"/>
          <w:sz w:val="24"/>
        </w:rPr>
        <w:t>对自然界的</w:t>
      </w:r>
      <w:r w:rsidRPr="00B674E8">
        <w:rPr>
          <w:rFonts w:asciiTheme="minorEastAsia" w:hAnsiTheme="minorEastAsia" w:hint="eastAsia"/>
          <w:sz w:val="24"/>
        </w:rPr>
        <w:t>肌理</w:t>
      </w:r>
      <w:r>
        <w:rPr>
          <w:rFonts w:asciiTheme="minorEastAsia" w:hAnsiTheme="minorEastAsia" w:hint="eastAsia"/>
          <w:sz w:val="24"/>
        </w:rPr>
        <w:t>有了初步的认识</w:t>
      </w:r>
      <w:r w:rsidRPr="00B674E8"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 w:hint="eastAsia"/>
          <w:sz w:val="24"/>
        </w:rPr>
        <w:t>本节课中学生通过</w:t>
      </w:r>
      <w:r w:rsidRPr="00B674E8">
        <w:rPr>
          <w:rFonts w:asciiTheme="minorEastAsia" w:hAnsiTheme="minorEastAsia" w:hint="eastAsia"/>
          <w:sz w:val="24"/>
        </w:rPr>
        <w:t>对动物花纹</w:t>
      </w:r>
      <w:r>
        <w:rPr>
          <w:rFonts w:asciiTheme="minorEastAsia" w:hAnsiTheme="minorEastAsia" w:hint="eastAsia"/>
          <w:sz w:val="24"/>
        </w:rPr>
        <w:t>特点的</w:t>
      </w:r>
      <w:r w:rsidRPr="00B674E8">
        <w:rPr>
          <w:rFonts w:asciiTheme="minorEastAsia" w:hAnsiTheme="minorEastAsia" w:hint="eastAsia"/>
          <w:sz w:val="24"/>
        </w:rPr>
        <w:t>观察</w:t>
      </w:r>
      <w:r>
        <w:rPr>
          <w:rFonts w:asciiTheme="minorEastAsia" w:hAnsiTheme="minorEastAsia" w:hint="eastAsia"/>
          <w:sz w:val="24"/>
        </w:rPr>
        <w:t>和比较</w:t>
      </w:r>
      <w:r w:rsidRPr="00B674E8">
        <w:rPr>
          <w:rFonts w:asciiTheme="minorEastAsia" w:hAnsiTheme="minorEastAsia" w:hint="eastAsia"/>
          <w:sz w:val="24"/>
        </w:rPr>
        <w:t>，</w:t>
      </w:r>
      <w:r>
        <w:rPr>
          <w:rFonts w:asciiTheme="minorEastAsia" w:hAnsiTheme="minorEastAsia" w:hint="eastAsia"/>
          <w:sz w:val="24"/>
        </w:rPr>
        <w:t>进一步了解动</w:t>
      </w:r>
      <w:r w:rsidRPr="00B674E8">
        <w:rPr>
          <w:rFonts w:asciiTheme="minorEastAsia" w:hAnsiTheme="minorEastAsia" w:hint="eastAsia"/>
          <w:sz w:val="24"/>
        </w:rPr>
        <w:t>物花纹在色彩、形状和排列上的特点，再</w:t>
      </w:r>
      <w:r>
        <w:rPr>
          <w:rFonts w:asciiTheme="minorEastAsia" w:hAnsiTheme="minorEastAsia" w:hint="eastAsia"/>
          <w:sz w:val="24"/>
        </w:rPr>
        <w:t>一</w:t>
      </w:r>
      <w:r w:rsidRPr="00B674E8">
        <w:rPr>
          <w:rFonts w:asciiTheme="minorEastAsia" w:hAnsiTheme="minorEastAsia" w:hint="eastAsia"/>
          <w:sz w:val="24"/>
        </w:rPr>
        <w:t>次感受肌理的美感。</w:t>
      </w:r>
      <w:r>
        <w:rPr>
          <w:rFonts w:asciiTheme="minorEastAsia" w:hAnsiTheme="minorEastAsia" w:hint="eastAsia"/>
          <w:sz w:val="24"/>
        </w:rPr>
        <w:t>在</w:t>
      </w:r>
      <w:r w:rsidR="00B26827">
        <w:rPr>
          <w:rFonts w:asciiTheme="minorEastAsia" w:hAnsiTheme="minorEastAsia" w:hint="eastAsia"/>
          <w:sz w:val="24"/>
        </w:rPr>
        <w:t>对</w:t>
      </w:r>
      <w:r>
        <w:rPr>
          <w:rFonts w:asciiTheme="minorEastAsia" w:hAnsiTheme="minorEastAsia" w:hint="eastAsia"/>
          <w:sz w:val="24"/>
        </w:rPr>
        <w:t>动物花纹特点</w:t>
      </w:r>
      <w:r w:rsidR="00B26827">
        <w:rPr>
          <w:rFonts w:asciiTheme="minorEastAsia" w:hAnsiTheme="minorEastAsia" w:hint="eastAsia"/>
          <w:sz w:val="24"/>
        </w:rPr>
        <w:t>的观察与学习中，采用“问题驱动”的方式，引导学生思考问题、解决问题，帮助学生</w:t>
      </w:r>
      <w:r w:rsidR="0068253C">
        <w:rPr>
          <w:rFonts w:asciiTheme="minorEastAsia" w:hAnsiTheme="minorEastAsia" w:hint="eastAsia"/>
          <w:sz w:val="24"/>
        </w:rPr>
        <w:t>学会</w:t>
      </w:r>
      <w:r w:rsidR="00C41B75">
        <w:rPr>
          <w:rFonts w:asciiTheme="minorEastAsia" w:hAnsiTheme="minorEastAsia" w:hint="eastAsia"/>
          <w:sz w:val="24"/>
        </w:rPr>
        <w:t>正确的观察方法，</w:t>
      </w:r>
      <w:r w:rsidR="00B26827">
        <w:rPr>
          <w:rFonts w:asciiTheme="minorEastAsia" w:hAnsiTheme="minorEastAsia" w:hint="eastAsia"/>
          <w:sz w:val="24"/>
        </w:rPr>
        <w:t>启发</w:t>
      </w:r>
      <w:r>
        <w:rPr>
          <w:rFonts w:asciiTheme="minorEastAsia" w:hAnsiTheme="minorEastAsia" w:hint="eastAsia"/>
          <w:sz w:val="24"/>
        </w:rPr>
        <w:t>学生运用自己喜欢的绘画方法，借助美术语言中的点、线、面，大胆表现动物的花纹特点。同时，在绘画的</w:t>
      </w:r>
      <w:r w:rsidRPr="00B674E8">
        <w:rPr>
          <w:rFonts w:asciiTheme="minorEastAsia" w:hAnsiTheme="minorEastAsia" w:hint="eastAsia"/>
          <w:sz w:val="24"/>
        </w:rPr>
        <w:t>过程中，激发学生关爱动物，保护动物的思想情感。</w:t>
      </w:r>
    </w:p>
    <w:p w:rsidR="00BD0C25" w:rsidRDefault="00BD0C25" w:rsidP="00BD0C25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  <w:r w:rsidRPr="00B674E8">
        <w:rPr>
          <w:rFonts w:asciiTheme="minorEastAsia" w:hAnsiTheme="minorEastAsia"/>
          <w:sz w:val="24"/>
        </w:rPr>
        <w:t>本节课的学习对象是一年级的学生</w:t>
      </w:r>
      <w:r w:rsidRPr="00B674E8">
        <w:rPr>
          <w:rFonts w:asciiTheme="minorEastAsia" w:hAnsiTheme="minorEastAsia" w:hint="eastAsia"/>
          <w:sz w:val="24"/>
        </w:rPr>
        <w:t>，</w:t>
      </w:r>
      <w:r w:rsidRPr="00B674E8">
        <w:rPr>
          <w:rFonts w:asciiTheme="minorEastAsia" w:hAnsiTheme="minorEastAsia"/>
          <w:sz w:val="24"/>
        </w:rPr>
        <w:t>低年段的学生</w:t>
      </w:r>
      <w:r>
        <w:rPr>
          <w:rFonts w:asciiTheme="minorEastAsia" w:hAnsiTheme="minorEastAsia" w:hint="eastAsia"/>
          <w:sz w:val="24"/>
        </w:rPr>
        <w:t>对美术学习兴趣浓厚，</w:t>
      </w:r>
      <w:r w:rsidRPr="00B674E8">
        <w:rPr>
          <w:rFonts w:asciiTheme="minorEastAsia" w:hAnsiTheme="minorEastAsia" w:hint="eastAsia"/>
          <w:sz w:val="24"/>
        </w:rPr>
        <w:t>对</w:t>
      </w:r>
      <w:r>
        <w:rPr>
          <w:rFonts w:asciiTheme="minorEastAsia" w:hAnsiTheme="minorEastAsia" w:hint="eastAsia"/>
          <w:sz w:val="24"/>
        </w:rPr>
        <w:t>美术材料和工具的使用</w:t>
      </w:r>
      <w:r w:rsidRPr="00B674E8">
        <w:rPr>
          <w:rFonts w:asciiTheme="minorEastAsia" w:hAnsiTheme="minorEastAsia" w:hint="eastAsia"/>
          <w:sz w:val="24"/>
        </w:rPr>
        <w:t>有</w:t>
      </w:r>
      <w:r>
        <w:rPr>
          <w:rFonts w:asciiTheme="minorEastAsia" w:hAnsiTheme="minorEastAsia" w:hint="eastAsia"/>
          <w:sz w:val="24"/>
        </w:rPr>
        <w:t>了一定的掌握，会用简单的线条和色块大胆的、自由的表现所见所闻，所感所想。针对低年段</w:t>
      </w:r>
      <w:r w:rsidRPr="00B674E8">
        <w:rPr>
          <w:rFonts w:asciiTheme="minorEastAsia" w:hAnsiTheme="minorEastAsia" w:hint="eastAsia"/>
          <w:sz w:val="24"/>
        </w:rPr>
        <w:t>的学生特点，</w:t>
      </w:r>
      <w:r>
        <w:rPr>
          <w:rFonts w:asciiTheme="minorEastAsia" w:hAnsiTheme="minorEastAsia" w:hint="eastAsia"/>
          <w:sz w:val="24"/>
        </w:rPr>
        <w:t>课</w:t>
      </w:r>
      <w:r>
        <w:rPr>
          <w:rFonts w:asciiTheme="minorEastAsia" w:hAnsiTheme="minorEastAsia" w:hint="eastAsia"/>
          <w:sz w:val="24"/>
        </w:rPr>
        <w:t>中</w:t>
      </w:r>
      <w:r>
        <w:rPr>
          <w:rFonts w:asciiTheme="minorEastAsia" w:hAnsiTheme="minorEastAsia" w:hint="eastAsia"/>
          <w:sz w:val="24"/>
        </w:rPr>
        <w:t>采用游戏导课激趣；以音乐配合图片的视听方式，创设情境，营造大自然和谐的氛围；通过观察比较，问题驱动、师生互动等方式并结合多媒体、直观演示等教学手段，引导和帮助学生了解动物花纹的特点，初步学会用点、线、面、形状组合等方法表现动物的花纹。在玩玩、</w:t>
      </w:r>
      <w:r w:rsidRPr="00B674E8">
        <w:rPr>
          <w:rFonts w:asciiTheme="minorEastAsia" w:hAnsiTheme="minorEastAsia" w:hint="eastAsia"/>
          <w:sz w:val="24"/>
        </w:rPr>
        <w:t>画画</w:t>
      </w:r>
      <w:r>
        <w:rPr>
          <w:rFonts w:asciiTheme="minorEastAsia" w:hAnsiTheme="minorEastAsia" w:hint="eastAsia"/>
          <w:sz w:val="24"/>
        </w:rPr>
        <w:t>中</w:t>
      </w:r>
      <w:r w:rsidRPr="00B674E8">
        <w:rPr>
          <w:rFonts w:asciiTheme="minorEastAsia" w:hAnsiTheme="minorEastAsia" w:hint="eastAsia"/>
          <w:sz w:val="24"/>
        </w:rPr>
        <w:t>丰富学生的感受。</w:t>
      </w:r>
    </w:p>
    <w:p w:rsidR="0091736A" w:rsidRPr="0091736A" w:rsidRDefault="0091736A" w:rsidP="00121DA4">
      <w:pPr>
        <w:spacing w:line="360" w:lineRule="auto"/>
        <w:rPr>
          <w:sz w:val="24"/>
          <w:szCs w:val="24"/>
        </w:rPr>
      </w:pPr>
      <w:r w:rsidRPr="0091736A">
        <w:rPr>
          <w:rFonts w:hint="eastAsia"/>
          <w:sz w:val="24"/>
          <w:szCs w:val="24"/>
        </w:rPr>
        <w:t>一、课堂情境描述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一、导入新课：</w:t>
      </w:r>
    </w:p>
    <w:p w:rsid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</w:t>
      </w:r>
      <w:r>
        <w:rPr>
          <w:rFonts w:ascii="仿宋" w:eastAsia="仿宋" w:hAnsi="仿宋" w:hint="eastAsia"/>
          <w:sz w:val="24"/>
          <w:szCs w:val="24"/>
        </w:rPr>
        <w:t>游戏导入：</w:t>
      </w:r>
      <w:r w:rsidRPr="00121DA4">
        <w:rPr>
          <w:rFonts w:ascii="仿宋" w:eastAsia="仿宋" w:hAnsi="仿宋" w:hint="eastAsia"/>
          <w:sz w:val="24"/>
          <w:szCs w:val="24"/>
        </w:rPr>
        <w:t>做一个“看图片猜动物”的游戏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2．揭示课题</w:t>
      </w:r>
      <w:r>
        <w:rPr>
          <w:rFonts w:ascii="仿宋" w:eastAsia="仿宋" w:hAnsi="仿宋" w:hint="eastAsia"/>
          <w:sz w:val="24"/>
          <w:szCs w:val="24"/>
        </w:rPr>
        <w:t>：《花衣服》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二、观察、比较动物花纹的特点</w:t>
      </w:r>
      <w:r w:rsidR="00B26827">
        <w:rPr>
          <w:rFonts w:ascii="仿宋" w:eastAsia="仿宋" w:hAnsi="仿宋" w:hint="eastAsia"/>
          <w:sz w:val="24"/>
          <w:szCs w:val="24"/>
        </w:rPr>
        <w:t>（以“问题驱动”设置观察和思考）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（一）欣赏更多的“花衣服”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</w:t>
      </w:r>
      <w:r w:rsidR="00E048E1">
        <w:rPr>
          <w:rFonts w:ascii="仿宋" w:eastAsia="仿宋" w:hAnsi="仿宋" w:hint="eastAsia"/>
          <w:sz w:val="24"/>
          <w:szCs w:val="24"/>
        </w:rPr>
        <w:t>带着思考，欣赏</w:t>
      </w:r>
      <w:r w:rsidRPr="00121DA4">
        <w:rPr>
          <w:rFonts w:ascii="仿宋" w:eastAsia="仿宋" w:hAnsi="仿宋" w:hint="eastAsia"/>
          <w:sz w:val="24"/>
          <w:szCs w:val="24"/>
        </w:rPr>
        <w:t>“花衣服”</w:t>
      </w:r>
    </w:p>
    <w:p w:rsidR="0044088E" w:rsidRDefault="0044088E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思考：</w:t>
      </w:r>
      <w:r w:rsidR="00121DA4" w:rsidRPr="00121DA4">
        <w:rPr>
          <w:rFonts w:ascii="仿宋" w:eastAsia="仿宋" w:hAnsi="仿宋" w:hint="eastAsia"/>
          <w:sz w:val="24"/>
          <w:szCs w:val="24"/>
        </w:rPr>
        <w:t>动物们的“花衣服”各式各样，它们都有哪些特点呢？</w:t>
      </w:r>
      <w:r w:rsidRPr="00121DA4">
        <w:rPr>
          <w:rFonts w:ascii="仿宋" w:eastAsia="仿宋" w:hAnsi="仿宋" w:hint="eastAsia"/>
          <w:sz w:val="24"/>
          <w:szCs w:val="24"/>
        </w:rPr>
        <w:t xml:space="preserve"> 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2．讨论、分析“花衣服”的种类</w:t>
      </w:r>
    </w:p>
    <w:p w:rsidR="00121DA4" w:rsidRPr="00121DA4" w:rsidRDefault="0044088E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小结：“花衣服”的种类——</w:t>
      </w:r>
      <w:r w:rsidR="00121DA4" w:rsidRPr="00121DA4">
        <w:rPr>
          <w:rFonts w:ascii="仿宋" w:eastAsia="仿宋" w:hAnsi="仿宋" w:hint="eastAsia"/>
          <w:sz w:val="24"/>
          <w:szCs w:val="24"/>
        </w:rPr>
        <w:t>条纹、点状、块面、组合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（二）分析相同种类的“花衣服”之间的区别</w:t>
      </w:r>
    </w:p>
    <w:p w:rsidR="00121DA4" w:rsidRPr="00121DA4" w:rsidRDefault="0044088E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思考</w:t>
      </w:r>
      <w:r w:rsidR="00121DA4">
        <w:rPr>
          <w:rFonts w:ascii="仿宋" w:eastAsia="仿宋" w:hAnsi="仿宋" w:hint="eastAsia"/>
          <w:sz w:val="24"/>
          <w:szCs w:val="24"/>
        </w:rPr>
        <w:t>：</w:t>
      </w:r>
      <w:r w:rsidR="00121DA4" w:rsidRPr="00121DA4">
        <w:rPr>
          <w:rFonts w:ascii="仿宋" w:eastAsia="仿宋" w:hAnsi="仿宋" w:hint="eastAsia"/>
          <w:sz w:val="24"/>
          <w:szCs w:val="24"/>
        </w:rPr>
        <w:t>相同种类的“花衣服”它们都一模一样吗？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lastRenderedPageBreak/>
        <w:t>1．观察、比较条纹类的“花衣服”</w:t>
      </w:r>
    </w:p>
    <w:p w:rsidR="00562A65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（1）观察穿条纹“花衣服”的老虎和斑马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（2）归纳：它们的“花衣服”不一样，颜色不同，老虎的条纹，有粗有细，有长有短，</w:t>
      </w:r>
      <w:r w:rsidR="00562A65">
        <w:rPr>
          <w:rFonts w:ascii="仿宋" w:eastAsia="仿宋" w:hAnsi="仿宋" w:hint="eastAsia"/>
          <w:sz w:val="24"/>
          <w:szCs w:val="24"/>
        </w:rPr>
        <w:t>是断开的，</w:t>
      </w:r>
      <w:r w:rsidRPr="00121DA4">
        <w:rPr>
          <w:rFonts w:ascii="仿宋" w:eastAsia="仿宋" w:hAnsi="仿宋" w:hint="eastAsia"/>
          <w:sz w:val="24"/>
          <w:szCs w:val="24"/>
        </w:rPr>
        <w:t>斑马的条纹是连起来的，排列比较整齐。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2．斑点的观察比较</w:t>
      </w:r>
    </w:p>
    <w:p w:rsidR="0044088E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（1）</w:t>
      </w:r>
      <w:r w:rsidR="0044088E">
        <w:rPr>
          <w:rFonts w:ascii="仿宋" w:eastAsia="仿宋" w:hAnsi="仿宋" w:hint="eastAsia"/>
          <w:sz w:val="24"/>
          <w:szCs w:val="24"/>
        </w:rPr>
        <w:t>观察</w:t>
      </w:r>
      <w:r w:rsidRPr="00121DA4">
        <w:rPr>
          <w:rFonts w:ascii="仿宋" w:eastAsia="仿宋" w:hAnsi="仿宋" w:hint="eastAsia"/>
          <w:sz w:val="24"/>
          <w:szCs w:val="24"/>
        </w:rPr>
        <w:t>穿点状“花衣服”的豹和斑点狗，不同在哪里？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（2）归纳：豹的斑点大小均匀，排列整齐</w:t>
      </w:r>
      <w:r w:rsidR="00562A65">
        <w:rPr>
          <w:rFonts w:ascii="仿宋" w:eastAsia="仿宋" w:hAnsi="仿宋" w:hint="eastAsia"/>
          <w:sz w:val="24"/>
          <w:szCs w:val="24"/>
        </w:rPr>
        <w:t>，</w:t>
      </w:r>
      <w:r w:rsidRPr="00121DA4">
        <w:rPr>
          <w:rFonts w:ascii="仿宋" w:eastAsia="仿宋" w:hAnsi="仿宋" w:hint="eastAsia"/>
          <w:sz w:val="24"/>
          <w:szCs w:val="24"/>
        </w:rPr>
        <w:t>斑点狗的，有大有小、排列不整齐。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3．块面的观察比较</w:t>
      </w:r>
    </w:p>
    <w:p w:rsidR="0044088E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（1）</w:t>
      </w:r>
      <w:r w:rsidR="0044088E">
        <w:rPr>
          <w:rFonts w:ascii="仿宋" w:eastAsia="仿宋" w:hAnsi="仿宋" w:hint="eastAsia"/>
          <w:sz w:val="24"/>
          <w:szCs w:val="24"/>
        </w:rPr>
        <w:t>观察</w:t>
      </w:r>
      <w:r w:rsidRPr="00121DA4">
        <w:rPr>
          <w:rFonts w:ascii="仿宋" w:eastAsia="仿宋" w:hAnsi="仿宋" w:hint="eastAsia"/>
          <w:sz w:val="24"/>
          <w:szCs w:val="24"/>
        </w:rPr>
        <w:t>穿块面“</w:t>
      </w:r>
      <w:r w:rsidR="0044088E">
        <w:rPr>
          <w:rFonts w:ascii="仿宋" w:eastAsia="仿宋" w:hAnsi="仿宋" w:hint="eastAsia"/>
          <w:sz w:val="24"/>
          <w:szCs w:val="24"/>
        </w:rPr>
        <w:t>花衣服”的长颈鹿和奶牛</w:t>
      </w:r>
      <w:r w:rsidRPr="00121DA4">
        <w:rPr>
          <w:rFonts w:ascii="仿宋" w:eastAsia="仿宋" w:hAnsi="仿宋" w:hint="eastAsia"/>
          <w:sz w:val="24"/>
          <w:szCs w:val="24"/>
        </w:rPr>
        <w:t>，不同在哪里？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（2）归纳：长颈鹿的块面花纹是一块挨着一块的</w:t>
      </w:r>
      <w:r w:rsidR="00562A65">
        <w:rPr>
          <w:rFonts w:ascii="仿宋" w:eastAsia="仿宋" w:hAnsi="仿宋" w:hint="eastAsia"/>
          <w:sz w:val="24"/>
          <w:szCs w:val="24"/>
        </w:rPr>
        <w:t>，</w:t>
      </w:r>
      <w:r w:rsidRPr="00121DA4">
        <w:rPr>
          <w:rFonts w:ascii="仿宋" w:eastAsia="仿宋" w:hAnsi="仿宋" w:hint="eastAsia"/>
          <w:sz w:val="24"/>
          <w:szCs w:val="24"/>
        </w:rPr>
        <w:t>花纹之间有空隙；奶牛的块面</w:t>
      </w:r>
      <w:r w:rsidR="00562A65">
        <w:rPr>
          <w:rFonts w:ascii="仿宋" w:eastAsia="仿宋" w:hAnsi="仿宋" w:hint="eastAsia"/>
          <w:sz w:val="24"/>
          <w:szCs w:val="24"/>
        </w:rPr>
        <w:t>，有大有小，不整齐</w:t>
      </w:r>
      <w:r w:rsidRPr="00121DA4">
        <w:rPr>
          <w:rFonts w:ascii="仿宋" w:eastAsia="仿宋" w:hAnsi="仿宋" w:hint="eastAsia"/>
          <w:sz w:val="24"/>
          <w:szCs w:val="24"/>
        </w:rPr>
        <w:t>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4．组合类的观察比较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5．总结：即便是相同种类的“花衣服”，可能在颜色、大小、粗细、长短和排列等方面</w:t>
      </w:r>
      <w:r w:rsidR="0044088E">
        <w:rPr>
          <w:rFonts w:ascii="仿宋" w:eastAsia="仿宋" w:hAnsi="仿宋" w:hint="eastAsia"/>
          <w:sz w:val="24"/>
          <w:szCs w:val="24"/>
        </w:rPr>
        <w:t>都各有不同。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（三）分析同一件“花衣服”，花纹在不同部位的特点</w:t>
      </w:r>
    </w:p>
    <w:p w:rsidR="0044088E" w:rsidRDefault="0044088E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思考：</w:t>
      </w:r>
      <w:r w:rsidR="00121DA4" w:rsidRPr="00121DA4">
        <w:rPr>
          <w:rFonts w:ascii="仿宋" w:eastAsia="仿宋" w:hAnsi="仿宋" w:hint="eastAsia"/>
          <w:sz w:val="24"/>
          <w:szCs w:val="24"/>
        </w:rPr>
        <w:t>在同一件“花衣服”上，花纹应该都一模一样了咯，那是不是这样呢？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1．PPT出示斑马的图片，观察条纹特点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2．PPT出示花豹的图片，观察点状花纹特点。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3．PPT出示长颈鹿的图片，观察块面花纹特点。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4．总结：因此，即使是在同一件“花衣服”上，由于部位不同，“衣服”花纹在颜色、大小和排列上也可能不相同。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三、教学“花衣服”的画法</w:t>
      </w:r>
    </w:p>
    <w:p w:rsidR="00121DA4" w:rsidRPr="00121DA4" w:rsidRDefault="00562A65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（一）</w:t>
      </w:r>
      <w:r w:rsidR="00121DA4" w:rsidRPr="00121DA4">
        <w:rPr>
          <w:rFonts w:ascii="仿宋" w:eastAsia="仿宋" w:hAnsi="仿宋" w:hint="eastAsia"/>
          <w:sz w:val="24"/>
          <w:szCs w:val="24"/>
        </w:rPr>
        <w:t>启发学生用“点、线、面”表现“花衣服”（1分钟）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（二）示范“花衣服”的画法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1．条纹“花衣服”的画法。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（1）选择动物模板（斑马）。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（2）</w:t>
      </w:r>
      <w:r w:rsidRPr="00121DA4">
        <w:rPr>
          <w:rFonts w:ascii="仿宋" w:eastAsia="仿宋" w:hAnsi="仿宋"/>
          <w:sz w:val="24"/>
          <w:szCs w:val="24"/>
        </w:rPr>
        <w:t>用记号笔直接画出条纹</w:t>
      </w:r>
      <w:r w:rsidRPr="00121DA4">
        <w:rPr>
          <w:rFonts w:ascii="仿宋" w:eastAsia="仿宋" w:hAnsi="仿宋" w:hint="eastAsia"/>
          <w:sz w:val="24"/>
          <w:szCs w:val="24"/>
        </w:rPr>
        <w:t>（示范两种方法）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① 用双线勾勒条纹轮廓，平涂填色。</w:t>
      </w:r>
    </w:p>
    <w:p w:rsidR="0044088E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② 先画一条弧线，在线的一侧再画一笔，进行加粗。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lastRenderedPageBreak/>
        <w:t>2．互动教学点状、块面“花衣服”的画法。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（1）</w:t>
      </w:r>
      <w:r w:rsidR="00562A65">
        <w:rPr>
          <w:rFonts w:ascii="仿宋" w:eastAsia="仿宋" w:hAnsi="仿宋" w:hint="eastAsia"/>
          <w:sz w:val="24"/>
          <w:szCs w:val="24"/>
        </w:rPr>
        <w:t>提问，学生交流点和块面的画法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（2）</w:t>
      </w:r>
      <w:r w:rsidRPr="00121DA4">
        <w:rPr>
          <w:rFonts w:ascii="仿宋" w:eastAsia="仿宋" w:hAnsi="仿宋"/>
          <w:sz w:val="24"/>
          <w:szCs w:val="24"/>
        </w:rPr>
        <w:t>选择模板</w:t>
      </w:r>
      <w:r w:rsidRPr="00121DA4">
        <w:rPr>
          <w:rFonts w:ascii="仿宋" w:eastAsia="仿宋" w:hAnsi="仿宋" w:hint="eastAsia"/>
          <w:sz w:val="24"/>
          <w:szCs w:val="24"/>
        </w:rPr>
        <w:t>，</w:t>
      </w:r>
      <w:r w:rsidR="00562A65">
        <w:rPr>
          <w:rFonts w:ascii="仿宋" w:eastAsia="仿宋" w:hAnsi="仿宋"/>
          <w:sz w:val="24"/>
          <w:szCs w:val="24"/>
        </w:rPr>
        <w:t>用</w:t>
      </w:r>
      <w:r w:rsidRPr="00121DA4">
        <w:rPr>
          <w:rFonts w:ascii="仿宋" w:eastAsia="仿宋" w:hAnsi="仿宋"/>
          <w:sz w:val="24"/>
          <w:szCs w:val="24"/>
        </w:rPr>
        <w:t>黄色平涂</w:t>
      </w:r>
      <w:r w:rsidRPr="00121DA4">
        <w:rPr>
          <w:rFonts w:ascii="仿宋" w:eastAsia="仿宋" w:hAnsi="仿宋" w:hint="eastAsia"/>
          <w:sz w:val="24"/>
          <w:szCs w:val="24"/>
        </w:rPr>
        <w:t>，</w:t>
      </w:r>
      <w:r w:rsidRPr="00121DA4">
        <w:rPr>
          <w:rFonts w:ascii="仿宋" w:eastAsia="仿宋" w:hAnsi="仿宋"/>
          <w:sz w:val="24"/>
          <w:szCs w:val="24"/>
        </w:rPr>
        <w:t>表现花豹的皮毛</w:t>
      </w:r>
      <w:r w:rsidRPr="00121DA4">
        <w:rPr>
          <w:rFonts w:ascii="仿宋" w:eastAsia="仿宋" w:hAnsi="仿宋" w:hint="eastAsia"/>
          <w:sz w:val="24"/>
          <w:szCs w:val="24"/>
        </w:rPr>
        <w:t>，</w:t>
      </w:r>
      <w:r w:rsidRPr="00121DA4">
        <w:rPr>
          <w:rFonts w:ascii="仿宋" w:eastAsia="仿宋" w:hAnsi="仿宋"/>
          <w:sz w:val="24"/>
          <w:szCs w:val="24"/>
        </w:rPr>
        <w:t>使用记号笔以圈涂的方法</w:t>
      </w:r>
      <w:r w:rsidRPr="00121DA4">
        <w:rPr>
          <w:rFonts w:ascii="仿宋" w:eastAsia="仿宋" w:hAnsi="仿宋" w:hint="eastAsia"/>
          <w:sz w:val="24"/>
          <w:szCs w:val="24"/>
        </w:rPr>
        <w:t>直接画出斑点，注意表现出斑点在花豹身体各部位的特点</w:t>
      </w:r>
      <w:r w:rsidR="00A008E7">
        <w:rPr>
          <w:rFonts w:ascii="仿宋" w:eastAsia="仿宋" w:hAnsi="仿宋" w:hint="eastAsia"/>
          <w:sz w:val="24"/>
          <w:szCs w:val="24"/>
        </w:rPr>
        <w:t>；表现长颈鹿块面花纹时，</w:t>
      </w:r>
      <w:r w:rsidRPr="00121DA4">
        <w:rPr>
          <w:rFonts w:ascii="仿宋" w:eastAsia="仿宋" w:hAnsi="仿宋" w:hint="eastAsia"/>
          <w:sz w:val="24"/>
          <w:szCs w:val="24"/>
        </w:rPr>
        <w:t>直接使用深咖啡色表现</w:t>
      </w:r>
      <w:r w:rsidR="00A008E7">
        <w:rPr>
          <w:rFonts w:ascii="仿宋" w:eastAsia="仿宋" w:hAnsi="仿宋" w:hint="eastAsia"/>
          <w:sz w:val="24"/>
          <w:szCs w:val="24"/>
        </w:rPr>
        <w:t>块面</w:t>
      </w:r>
      <w:r w:rsidRPr="00121DA4">
        <w:rPr>
          <w:rFonts w:ascii="仿宋" w:eastAsia="仿宋" w:hAnsi="仿宋" w:hint="eastAsia"/>
          <w:sz w:val="24"/>
          <w:szCs w:val="24"/>
        </w:rPr>
        <w:t>，要一块挨着一块，花纹之间留出空隙；再用浅咖啡色表现四肢和头部的花纹。</w:t>
      </w:r>
    </w:p>
    <w:p w:rsidR="0044088E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3．示范组合“花衣服”的画法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四、学生作业，教师巡视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1．作业要求（PPT出示）：</w:t>
      </w:r>
      <w:r w:rsidR="00A008E7">
        <w:rPr>
          <w:rFonts w:ascii="仿宋" w:eastAsia="仿宋" w:hAnsi="仿宋" w:hint="eastAsia"/>
          <w:sz w:val="24"/>
          <w:szCs w:val="24"/>
        </w:rPr>
        <w:t>给</w:t>
      </w:r>
      <w:r w:rsidRPr="00121DA4">
        <w:rPr>
          <w:rFonts w:ascii="仿宋" w:eastAsia="仿宋" w:hAnsi="仿宋" w:hint="eastAsia"/>
          <w:sz w:val="24"/>
          <w:szCs w:val="24"/>
        </w:rPr>
        <w:t>动物“穿”上一件合适的、漂亮的“花衣服”。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2．播放音乐，学生作业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五、作业展示、评价</w:t>
      </w:r>
    </w:p>
    <w:p w:rsidR="00121DA4" w:rsidRPr="00121DA4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1．作业展示：将完成的作品，放入创设的背景中，展现一个美丽、神奇的动物世界。</w:t>
      </w:r>
    </w:p>
    <w:p w:rsidR="00A008E7" w:rsidRDefault="00121DA4" w:rsidP="00121DA4">
      <w:pPr>
        <w:spacing w:line="360" w:lineRule="auto"/>
        <w:rPr>
          <w:rFonts w:ascii="仿宋" w:eastAsia="仿宋" w:hAnsi="仿宋"/>
          <w:sz w:val="24"/>
          <w:szCs w:val="24"/>
        </w:rPr>
      </w:pPr>
      <w:r w:rsidRPr="00121DA4">
        <w:rPr>
          <w:rFonts w:ascii="仿宋" w:eastAsia="仿宋" w:hAnsi="仿宋" w:hint="eastAsia"/>
          <w:sz w:val="24"/>
          <w:szCs w:val="24"/>
        </w:rPr>
        <w:t>2．评价</w:t>
      </w:r>
    </w:p>
    <w:p w:rsidR="00121DA4" w:rsidRDefault="0044088E" w:rsidP="00121DA4">
      <w:pPr>
        <w:spacing w:line="360" w:lineRule="auto"/>
      </w:pPr>
      <w:r>
        <w:rPr>
          <w:rFonts w:ascii="仿宋" w:eastAsia="仿宋" w:hAnsi="仿宋" w:hint="eastAsia"/>
          <w:sz w:val="24"/>
          <w:szCs w:val="24"/>
        </w:rPr>
        <w:t>3.</w:t>
      </w:r>
      <w:r w:rsidR="00121DA4" w:rsidRPr="00121DA4">
        <w:rPr>
          <w:rFonts w:ascii="仿宋" w:eastAsia="仿宋" w:hAnsi="仿宋" w:hint="eastAsia"/>
          <w:sz w:val="24"/>
          <w:szCs w:val="24"/>
        </w:rPr>
        <w:t>学生互评</w:t>
      </w:r>
      <w:r>
        <w:rPr>
          <w:rFonts w:ascii="仿宋" w:eastAsia="仿宋" w:hAnsi="仿宋" w:hint="eastAsia"/>
          <w:sz w:val="24"/>
          <w:szCs w:val="24"/>
        </w:rPr>
        <w:t>、</w:t>
      </w:r>
      <w:r w:rsidR="00121DA4" w:rsidRPr="00121DA4">
        <w:rPr>
          <w:rFonts w:ascii="仿宋" w:eastAsia="仿宋" w:hAnsi="仿宋" w:hint="eastAsia"/>
          <w:sz w:val="24"/>
          <w:szCs w:val="24"/>
        </w:rPr>
        <w:t>教师点评</w:t>
      </w:r>
      <w:r w:rsidRPr="00121DA4">
        <w:t xml:space="preserve"> </w:t>
      </w:r>
    </w:p>
    <w:p w:rsidR="00A008E7" w:rsidRPr="00A008E7" w:rsidRDefault="00A008E7" w:rsidP="00121DA4">
      <w:pPr>
        <w:spacing w:line="360" w:lineRule="auto"/>
        <w:rPr>
          <w:rFonts w:ascii="仿宋" w:eastAsia="仿宋" w:hAnsi="仿宋"/>
        </w:rPr>
      </w:pPr>
      <w:r w:rsidRPr="00A008E7">
        <w:rPr>
          <w:rFonts w:ascii="仿宋" w:eastAsia="仿宋" w:hAnsi="仿宋" w:hint="eastAsia"/>
        </w:rPr>
        <w:t>六、拓展</w:t>
      </w:r>
    </w:p>
    <w:p w:rsidR="00562A65" w:rsidRPr="00086E86" w:rsidRDefault="00562A65" w:rsidP="00121DA4">
      <w:pPr>
        <w:spacing w:line="360" w:lineRule="auto"/>
        <w:rPr>
          <w:sz w:val="24"/>
          <w:szCs w:val="24"/>
        </w:rPr>
      </w:pPr>
      <w:r w:rsidRPr="00086E86">
        <w:rPr>
          <w:rFonts w:hint="eastAsia"/>
          <w:sz w:val="24"/>
          <w:szCs w:val="24"/>
        </w:rPr>
        <w:t>二、分析</w:t>
      </w:r>
    </w:p>
    <w:p w:rsidR="00562A65" w:rsidRDefault="00562A65" w:rsidP="00562A65">
      <w:pPr>
        <w:spacing w:line="360" w:lineRule="auto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（一）创设情境，凸显美术学科的视觉性。</w:t>
      </w:r>
    </w:p>
    <w:p w:rsidR="00562A65" w:rsidRDefault="00562A65" w:rsidP="00562A65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本节课中，为了能更好地调动学生的学习积极性和主动性，在课的导入和动物花纹特点的欣赏环节中，教师积极创设情境，以游戏的方式，导课激趣，以视听结合的方式，营造大自然的和谐氛围，带领学生去观察、欣赏和感受动物身上花纹的特点。</w:t>
      </w:r>
    </w:p>
    <w:p w:rsidR="00562A65" w:rsidRDefault="00562A65" w:rsidP="00562A6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（二）“问题驱动”，凸显美术课堂的灵动性。</w:t>
      </w:r>
    </w:p>
    <w:p w:rsidR="00562A65" w:rsidRDefault="00562A65" w:rsidP="00562A6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本课在教学设计中，以“问题驱动”为主线，贯穿整节课，从而实现由简到繁，层层递进的呈现教学内容。首</w:t>
      </w:r>
      <w:r w:rsidRPr="004567E0">
        <w:rPr>
          <w:rFonts w:hint="eastAsia"/>
          <w:sz w:val="24"/>
          <w:szCs w:val="24"/>
        </w:rPr>
        <w:t>先</w:t>
      </w:r>
      <w:r>
        <w:rPr>
          <w:rFonts w:hint="eastAsia"/>
          <w:sz w:val="24"/>
          <w:szCs w:val="24"/>
        </w:rPr>
        <w:t>，</w:t>
      </w:r>
      <w:r w:rsidRPr="004567E0">
        <w:rPr>
          <w:rFonts w:hint="eastAsia"/>
          <w:sz w:val="24"/>
          <w:szCs w:val="24"/>
        </w:rPr>
        <w:t>从欣赏观察动物的花纹特点入手，激发学生学习兴趣，引起学生对动物花纹的高度关注；然后以</w:t>
      </w:r>
      <w:r>
        <w:rPr>
          <w:rFonts w:hint="eastAsia"/>
          <w:sz w:val="24"/>
          <w:szCs w:val="24"/>
        </w:rPr>
        <w:t>“</w:t>
      </w:r>
      <w:r w:rsidRPr="004567E0">
        <w:rPr>
          <w:rFonts w:hint="eastAsia"/>
          <w:sz w:val="24"/>
          <w:szCs w:val="24"/>
        </w:rPr>
        <w:t>问题驱动</w:t>
      </w:r>
      <w:r w:rsidR="003760E8">
        <w:rPr>
          <w:rFonts w:hint="eastAsia"/>
          <w:sz w:val="24"/>
          <w:szCs w:val="24"/>
        </w:rPr>
        <w:t>”，启发</w:t>
      </w:r>
      <w:r>
        <w:rPr>
          <w:rFonts w:hint="eastAsia"/>
          <w:sz w:val="24"/>
          <w:szCs w:val="24"/>
        </w:rPr>
        <w:t>学生思考和观察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“</w:t>
      </w:r>
      <w:r w:rsidR="00A275E4">
        <w:rPr>
          <w:rFonts w:hint="eastAsia"/>
          <w:sz w:val="24"/>
          <w:szCs w:val="24"/>
        </w:rPr>
        <w:t>相同种类的花衣服</w:t>
      </w:r>
      <w:r w:rsidRPr="004567E0">
        <w:rPr>
          <w:rFonts w:hint="eastAsia"/>
          <w:sz w:val="24"/>
          <w:szCs w:val="24"/>
        </w:rPr>
        <w:t>的花纹一模一样吗？</w:t>
      </w:r>
      <w:r>
        <w:rPr>
          <w:rFonts w:hint="eastAsia"/>
          <w:sz w:val="24"/>
          <w:szCs w:val="24"/>
        </w:rPr>
        <w:t>”引导</w:t>
      </w:r>
      <w:r w:rsidRPr="004567E0">
        <w:rPr>
          <w:rFonts w:hint="eastAsia"/>
          <w:sz w:val="24"/>
          <w:szCs w:val="24"/>
        </w:rPr>
        <w:t>学生观察和比较，进一步了解动物的花纹特点；接着，继续以</w:t>
      </w:r>
      <w:r>
        <w:rPr>
          <w:rFonts w:hint="eastAsia"/>
          <w:sz w:val="24"/>
          <w:szCs w:val="24"/>
        </w:rPr>
        <w:t>“</w:t>
      </w:r>
      <w:r w:rsidRPr="004567E0">
        <w:rPr>
          <w:rFonts w:hint="eastAsia"/>
          <w:sz w:val="24"/>
          <w:szCs w:val="24"/>
        </w:rPr>
        <w:t>问题驱动</w:t>
      </w:r>
      <w:r>
        <w:rPr>
          <w:rFonts w:hint="eastAsia"/>
          <w:sz w:val="24"/>
          <w:szCs w:val="24"/>
        </w:rPr>
        <w:t>”学生，引导学生更加深入的、细致地观察和思考</w:t>
      </w:r>
      <w:r>
        <w:rPr>
          <w:rFonts w:hint="eastAsia"/>
          <w:sz w:val="24"/>
          <w:szCs w:val="24"/>
        </w:rPr>
        <w:t xml:space="preserve"> </w:t>
      </w:r>
      <w:r w:rsidR="00A275E4">
        <w:rPr>
          <w:rFonts w:hint="eastAsia"/>
          <w:sz w:val="24"/>
          <w:szCs w:val="24"/>
        </w:rPr>
        <w:t>“同一件花衣服</w:t>
      </w:r>
      <w:r>
        <w:rPr>
          <w:rFonts w:hint="eastAsia"/>
          <w:sz w:val="24"/>
          <w:szCs w:val="24"/>
        </w:rPr>
        <w:t>在</w:t>
      </w:r>
      <w:r w:rsidRPr="004567E0">
        <w:rPr>
          <w:rFonts w:hint="eastAsia"/>
          <w:sz w:val="24"/>
          <w:szCs w:val="24"/>
        </w:rPr>
        <w:t>不同部位的花纹特点一样吗？</w:t>
      </w:r>
      <w:r>
        <w:rPr>
          <w:rFonts w:hint="eastAsia"/>
          <w:sz w:val="24"/>
          <w:szCs w:val="24"/>
        </w:rPr>
        <w:t>”再</w:t>
      </w:r>
      <w:r w:rsidR="00A275E4">
        <w:rPr>
          <w:rFonts w:hint="eastAsia"/>
          <w:sz w:val="24"/>
          <w:szCs w:val="24"/>
        </w:rPr>
        <w:lastRenderedPageBreak/>
        <w:t>进一步了解动物</w:t>
      </w:r>
      <w:r>
        <w:rPr>
          <w:rFonts w:hint="eastAsia"/>
          <w:sz w:val="24"/>
          <w:szCs w:val="24"/>
        </w:rPr>
        <w:t>花纹</w:t>
      </w:r>
      <w:r w:rsidR="00A275E4">
        <w:rPr>
          <w:rFonts w:hint="eastAsia"/>
          <w:sz w:val="24"/>
          <w:szCs w:val="24"/>
        </w:rPr>
        <w:t>的特点</w:t>
      </w:r>
      <w:r w:rsidRPr="004567E0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以“问题驱动”，引发学生主动观察和思考；通过生生互动下的讨论和交流，充分调动学生的学习主动性；以师生互动的方式，归纳小结学习结果，</w:t>
      </w:r>
      <w:r w:rsidR="00A275E4">
        <w:rPr>
          <w:rFonts w:hint="eastAsia"/>
          <w:sz w:val="24"/>
          <w:szCs w:val="24"/>
        </w:rPr>
        <w:t>培养学生发现问题解决问题的能力，</w:t>
      </w:r>
      <w:r>
        <w:rPr>
          <w:rFonts w:hint="eastAsia"/>
          <w:sz w:val="24"/>
          <w:szCs w:val="24"/>
        </w:rPr>
        <w:t>凸显了美术课堂的灵动性。</w:t>
      </w:r>
    </w:p>
    <w:p w:rsidR="00562A65" w:rsidRDefault="00562A65" w:rsidP="00562A6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（三）多元评价，提高美术课堂的教学效果</w:t>
      </w:r>
    </w:p>
    <w:p w:rsidR="00562A65" w:rsidRDefault="00562A65" w:rsidP="00562A65">
      <w:pPr>
        <w:spacing w:line="360" w:lineRule="auto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美术教学要提高教学质量，保证教学思想的落实，就离不开评价。本课中采用了即时评价、学生自评、互评和教师点评的多元评价方式。即时评价贯穿于整个教学过程，在学习成果展示中，鼓励学生采用自评、互评和教师点评相结合的方式，既充分肯定学生的进步和发展，也使学生明确需要克服的弱点并找到发展的方向。另一方面，通过评价获得准确的信息反馈，帮助教师不断改进教学工作。</w:t>
      </w:r>
    </w:p>
    <w:p w:rsidR="00562A65" w:rsidRDefault="00562A65" w:rsidP="00562A6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三、反思</w:t>
      </w:r>
    </w:p>
    <w:p w:rsidR="000142E8" w:rsidRDefault="000142E8" w:rsidP="000142E8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7876D8">
        <w:rPr>
          <w:rFonts w:hint="eastAsia"/>
          <w:sz w:val="24"/>
          <w:szCs w:val="24"/>
        </w:rPr>
        <w:t>本节课</w:t>
      </w:r>
      <w:r w:rsidR="00A275E4">
        <w:rPr>
          <w:rFonts w:hint="eastAsia"/>
          <w:sz w:val="24"/>
          <w:szCs w:val="24"/>
        </w:rPr>
        <w:t>在基于课程标准，设计单元目标、课时目标、教学重点、难点的方面，把握得还是比较准确和到位的。在环节设计、教学方法、教学手段的使用上，也达到了预期的教学效果。课堂气氛和谐、轻松、师生互动自然有效，教学效果良好。</w:t>
      </w:r>
    </w:p>
    <w:p w:rsidR="00855D51" w:rsidRDefault="000142E8" w:rsidP="00855D5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BD0C25">
        <w:rPr>
          <w:rFonts w:hint="eastAsia"/>
          <w:sz w:val="24"/>
          <w:szCs w:val="24"/>
        </w:rPr>
        <w:t>应</w:t>
      </w:r>
      <w:r w:rsidR="00BD0C25">
        <w:rPr>
          <w:rFonts w:hint="eastAsia"/>
          <w:sz w:val="24"/>
          <w:szCs w:val="24"/>
        </w:rPr>
        <w:t>加强示范教学设计，完善教、学、评的一致性</w:t>
      </w:r>
      <w:r w:rsidR="00BD0C25">
        <w:rPr>
          <w:rFonts w:hint="eastAsia"/>
          <w:sz w:val="24"/>
          <w:szCs w:val="24"/>
        </w:rPr>
        <w:t>。</w:t>
      </w:r>
      <w:r w:rsidR="00A275E4">
        <w:rPr>
          <w:rFonts w:hint="eastAsia"/>
          <w:sz w:val="24"/>
          <w:szCs w:val="24"/>
        </w:rPr>
        <w:t>在示范教学</w:t>
      </w:r>
      <w:r>
        <w:rPr>
          <w:rFonts w:hint="eastAsia"/>
          <w:sz w:val="24"/>
          <w:szCs w:val="24"/>
        </w:rPr>
        <w:t>环节中由于忽略了前后不同种类“花衣服”的连贯性，主要是在示范组合型的“花衣服”时，采用了想象</w:t>
      </w:r>
      <w:r w:rsidR="00A275E4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绘画表现</w:t>
      </w:r>
      <w:r w:rsidR="00A275E4">
        <w:rPr>
          <w:rFonts w:hint="eastAsia"/>
          <w:sz w:val="24"/>
          <w:szCs w:val="24"/>
        </w:rPr>
        <w:t>方</w:t>
      </w:r>
      <w:r w:rsidR="00FD6DDB">
        <w:rPr>
          <w:rFonts w:hint="eastAsia"/>
          <w:sz w:val="24"/>
          <w:szCs w:val="24"/>
        </w:rPr>
        <w:t>式，与之前的条纹、点状和块状“花衣服”示范</w:t>
      </w:r>
      <w:r w:rsidR="008D3496">
        <w:rPr>
          <w:rFonts w:hint="eastAsia"/>
          <w:sz w:val="24"/>
          <w:szCs w:val="24"/>
        </w:rPr>
        <w:t>方式</w:t>
      </w:r>
      <w:r w:rsidR="003760E8">
        <w:rPr>
          <w:rFonts w:hint="eastAsia"/>
          <w:sz w:val="24"/>
          <w:szCs w:val="24"/>
        </w:rPr>
        <w:t>有所不同，</w:t>
      </w:r>
      <w:r w:rsidR="00855D51">
        <w:rPr>
          <w:rFonts w:hint="eastAsia"/>
          <w:sz w:val="24"/>
          <w:szCs w:val="24"/>
        </w:rPr>
        <w:t>一定</w:t>
      </w:r>
      <w:r>
        <w:rPr>
          <w:rFonts w:hint="eastAsia"/>
          <w:sz w:val="24"/>
          <w:szCs w:val="24"/>
        </w:rPr>
        <w:t>程度上</w:t>
      </w:r>
      <w:r w:rsidR="003760E8">
        <w:rPr>
          <w:rFonts w:hint="eastAsia"/>
          <w:sz w:val="24"/>
          <w:szCs w:val="24"/>
        </w:rPr>
        <w:t>削弱了前</w:t>
      </w:r>
      <w:r w:rsidR="00FD6DDB">
        <w:rPr>
          <w:rFonts w:hint="eastAsia"/>
          <w:sz w:val="24"/>
          <w:szCs w:val="24"/>
        </w:rPr>
        <w:t>后的一致性和连贯性，对作业评价环节也产生了或多或少的影响。</w:t>
      </w:r>
      <w:r w:rsidR="008D3496">
        <w:rPr>
          <w:rFonts w:hint="eastAsia"/>
          <w:sz w:val="24"/>
          <w:szCs w:val="24"/>
        </w:rPr>
        <w:t>因此本节课</w:t>
      </w:r>
      <w:r w:rsidR="00FD6DDB">
        <w:rPr>
          <w:rFonts w:hint="eastAsia"/>
          <w:sz w:val="24"/>
          <w:szCs w:val="24"/>
        </w:rPr>
        <w:t>在教、学、评的一致性上还需</w:t>
      </w:r>
      <w:r w:rsidR="008D3496">
        <w:rPr>
          <w:rFonts w:hint="eastAsia"/>
          <w:sz w:val="24"/>
          <w:szCs w:val="24"/>
        </w:rPr>
        <w:t>更加精准的打磨</w:t>
      </w:r>
      <w:r w:rsidR="00855D51">
        <w:rPr>
          <w:rFonts w:hint="eastAsia"/>
          <w:sz w:val="24"/>
          <w:szCs w:val="24"/>
        </w:rPr>
        <w:t>，</w:t>
      </w:r>
      <w:r w:rsidR="00FD6DDB">
        <w:rPr>
          <w:rFonts w:hint="eastAsia"/>
          <w:sz w:val="24"/>
          <w:szCs w:val="24"/>
        </w:rPr>
        <w:t>对教学环节的设计上需持</w:t>
      </w:r>
      <w:r w:rsidR="008D3496">
        <w:rPr>
          <w:rFonts w:hint="eastAsia"/>
          <w:sz w:val="24"/>
          <w:szCs w:val="24"/>
        </w:rPr>
        <w:t>更加严谨</w:t>
      </w:r>
      <w:r w:rsidR="00FD6DDB">
        <w:rPr>
          <w:rFonts w:hint="eastAsia"/>
          <w:sz w:val="24"/>
          <w:szCs w:val="24"/>
        </w:rPr>
        <w:t>的态度</w:t>
      </w:r>
      <w:r w:rsidR="00855D51">
        <w:rPr>
          <w:rFonts w:hint="eastAsia"/>
          <w:sz w:val="24"/>
          <w:szCs w:val="24"/>
        </w:rPr>
        <w:t>。</w:t>
      </w:r>
    </w:p>
    <w:p w:rsidR="00B22295" w:rsidRDefault="00C935A9" w:rsidP="00855D5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B22295">
        <w:rPr>
          <w:rFonts w:hint="eastAsia"/>
          <w:sz w:val="24"/>
          <w:szCs w:val="24"/>
        </w:rPr>
        <w:t>回顾本</w:t>
      </w:r>
      <w:r>
        <w:rPr>
          <w:rFonts w:hint="eastAsia"/>
          <w:sz w:val="24"/>
          <w:szCs w:val="24"/>
        </w:rPr>
        <w:t>节课，</w:t>
      </w:r>
      <w:r w:rsidR="00B22295">
        <w:rPr>
          <w:rFonts w:hint="eastAsia"/>
          <w:sz w:val="24"/>
          <w:szCs w:val="24"/>
        </w:rPr>
        <w:t>以</w:t>
      </w:r>
      <w:r w:rsidR="007876D8">
        <w:rPr>
          <w:rFonts w:hint="eastAsia"/>
          <w:sz w:val="24"/>
          <w:szCs w:val="24"/>
        </w:rPr>
        <w:t>“问题驱动”</w:t>
      </w:r>
      <w:r w:rsidR="00B22295">
        <w:rPr>
          <w:rFonts w:hint="eastAsia"/>
          <w:sz w:val="24"/>
          <w:szCs w:val="24"/>
        </w:rPr>
        <w:t>为主线，</w:t>
      </w:r>
      <w:r w:rsidR="001E139D">
        <w:rPr>
          <w:rFonts w:hint="eastAsia"/>
          <w:sz w:val="24"/>
          <w:szCs w:val="24"/>
        </w:rPr>
        <w:t>始终</w:t>
      </w:r>
      <w:r w:rsidR="007876D8">
        <w:rPr>
          <w:rFonts w:hint="eastAsia"/>
          <w:sz w:val="24"/>
          <w:szCs w:val="24"/>
        </w:rPr>
        <w:t>贯穿整节课</w:t>
      </w:r>
      <w:r w:rsidR="00547171">
        <w:rPr>
          <w:rFonts w:hint="eastAsia"/>
          <w:sz w:val="24"/>
          <w:szCs w:val="24"/>
        </w:rPr>
        <w:t>，努力做到：</w:t>
      </w:r>
      <w:r w:rsidR="00B22295">
        <w:rPr>
          <w:rFonts w:hint="eastAsia"/>
          <w:sz w:val="24"/>
          <w:szCs w:val="24"/>
        </w:rPr>
        <w:t>在感受美的同时</w:t>
      </w:r>
      <w:r w:rsidR="00B22295">
        <w:rPr>
          <w:rFonts w:hint="eastAsia"/>
          <w:sz w:val="24"/>
          <w:szCs w:val="24"/>
        </w:rPr>
        <w:t>，启发学生思考；在表现美的同时，引导学生思考</w:t>
      </w:r>
      <w:r w:rsidR="001E139D">
        <w:rPr>
          <w:rFonts w:hint="eastAsia"/>
          <w:sz w:val="24"/>
          <w:szCs w:val="24"/>
        </w:rPr>
        <w:t>；在创造美的过程中，</w:t>
      </w:r>
      <w:r w:rsidR="00547171">
        <w:rPr>
          <w:rFonts w:hint="eastAsia"/>
          <w:sz w:val="24"/>
          <w:szCs w:val="24"/>
        </w:rPr>
        <w:t>教会学生</w:t>
      </w:r>
      <w:r w:rsidR="001E139D">
        <w:rPr>
          <w:rFonts w:hint="eastAsia"/>
          <w:sz w:val="24"/>
          <w:szCs w:val="24"/>
        </w:rPr>
        <w:t>思考</w:t>
      </w:r>
      <w:r w:rsidR="00F757AE">
        <w:rPr>
          <w:rFonts w:hint="eastAsia"/>
          <w:sz w:val="24"/>
          <w:szCs w:val="24"/>
        </w:rPr>
        <w:t>。</w:t>
      </w:r>
    </w:p>
    <w:p w:rsidR="001E139D" w:rsidRDefault="001E139D" w:rsidP="00855D51">
      <w:pPr>
        <w:spacing w:line="360" w:lineRule="auto"/>
        <w:rPr>
          <w:sz w:val="24"/>
          <w:szCs w:val="24"/>
        </w:rPr>
      </w:pPr>
    </w:p>
    <w:p w:rsidR="00C36091" w:rsidRPr="00F757AE" w:rsidRDefault="00F757AE" w:rsidP="00F757AE">
      <w:pPr>
        <w:spacing w:line="360" w:lineRule="auto"/>
        <w:ind w:firstLineChars="1600" w:firstLine="3840"/>
        <w:rPr>
          <w:sz w:val="24"/>
          <w:szCs w:val="24"/>
        </w:rPr>
      </w:pPr>
      <w:r w:rsidRPr="00F757AE">
        <w:rPr>
          <w:rFonts w:hint="eastAsia"/>
          <w:sz w:val="24"/>
          <w:szCs w:val="24"/>
        </w:rPr>
        <w:t>上海市教育科学研究院实验小学</w:t>
      </w:r>
      <w:r w:rsidRPr="00F757AE">
        <w:rPr>
          <w:rFonts w:hint="eastAsia"/>
          <w:sz w:val="24"/>
          <w:szCs w:val="24"/>
        </w:rPr>
        <w:t xml:space="preserve"> </w:t>
      </w:r>
      <w:r w:rsidRPr="00F757AE">
        <w:rPr>
          <w:sz w:val="24"/>
          <w:szCs w:val="24"/>
        </w:rPr>
        <w:t xml:space="preserve">  </w:t>
      </w:r>
      <w:r w:rsidRPr="00F757AE">
        <w:rPr>
          <w:rFonts w:hint="eastAsia"/>
          <w:sz w:val="24"/>
          <w:szCs w:val="24"/>
        </w:rPr>
        <w:t>毕丽云</w:t>
      </w:r>
    </w:p>
    <w:p w:rsidR="00562A65" w:rsidRPr="00F757AE" w:rsidRDefault="00C36091" w:rsidP="00F757AE">
      <w:pPr>
        <w:spacing w:line="360" w:lineRule="auto"/>
        <w:ind w:firstLineChars="3100" w:firstLine="7440"/>
        <w:rPr>
          <w:sz w:val="24"/>
          <w:szCs w:val="24"/>
        </w:rPr>
      </w:pPr>
      <w:bookmarkStart w:id="0" w:name="_GoBack"/>
      <w:bookmarkEnd w:id="0"/>
      <w:r w:rsidRPr="00F757AE">
        <w:rPr>
          <w:rFonts w:hint="eastAsia"/>
          <w:sz w:val="24"/>
          <w:szCs w:val="24"/>
        </w:rPr>
        <w:t>2020.02</w:t>
      </w:r>
    </w:p>
    <w:sectPr w:rsidR="00562A65" w:rsidRPr="00F757AE" w:rsidSect="00186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978" w:rsidRDefault="00235978" w:rsidP="00C36091">
      <w:r>
        <w:separator/>
      </w:r>
    </w:p>
  </w:endnote>
  <w:endnote w:type="continuationSeparator" w:id="0">
    <w:p w:rsidR="00235978" w:rsidRDefault="00235978" w:rsidP="00C3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978" w:rsidRDefault="00235978" w:rsidP="00C36091">
      <w:r>
        <w:separator/>
      </w:r>
    </w:p>
  </w:footnote>
  <w:footnote w:type="continuationSeparator" w:id="0">
    <w:p w:rsidR="00235978" w:rsidRDefault="00235978" w:rsidP="00C36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736A"/>
    <w:rsid w:val="000142E8"/>
    <w:rsid w:val="00086E86"/>
    <w:rsid w:val="00104AEB"/>
    <w:rsid w:val="00121DA4"/>
    <w:rsid w:val="00186BC7"/>
    <w:rsid w:val="001E139D"/>
    <w:rsid w:val="001F004D"/>
    <w:rsid w:val="00235978"/>
    <w:rsid w:val="003760E8"/>
    <w:rsid w:val="003B7F1A"/>
    <w:rsid w:val="0044088E"/>
    <w:rsid w:val="00547171"/>
    <w:rsid w:val="00562A65"/>
    <w:rsid w:val="005B16B6"/>
    <w:rsid w:val="0068253C"/>
    <w:rsid w:val="007876D8"/>
    <w:rsid w:val="007B1B39"/>
    <w:rsid w:val="00855D51"/>
    <w:rsid w:val="008D3496"/>
    <w:rsid w:val="0091736A"/>
    <w:rsid w:val="0097723D"/>
    <w:rsid w:val="00A008E7"/>
    <w:rsid w:val="00A275E4"/>
    <w:rsid w:val="00AD10BB"/>
    <w:rsid w:val="00B22295"/>
    <w:rsid w:val="00B26827"/>
    <w:rsid w:val="00B611A0"/>
    <w:rsid w:val="00BD0C25"/>
    <w:rsid w:val="00C36091"/>
    <w:rsid w:val="00C41B75"/>
    <w:rsid w:val="00C935A9"/>
    <w:rsid w:val="00D3461E"/>
    <w:rsid w:val="00E048E1"/>
    <w:rsid w:val="00F757AE"/>
    <w:rsid w:val="00FD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7FF9F"/>
  <w15:docId w15:val="{F3B41DC5-0739-4A45-B72B-3F09136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B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6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36091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C36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C360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418</Words>
  <Characters>2387</Characters>
  <Application>Microsoft Office Word</Application>
  <DocSecurity>0</DocSecurity>
  <Lines>19</Lines>
  <Paragraphs>5</Paragraphs>
  <ScaleCrop>false</ScaleCrop>
  <Company>123xz.org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sdwm.org</dc:creator>
  <cp:lastModifiedBy>Lenovo</cp:lastModifiedBy>
  <cp:revision>15</cp:revision>
  <dcterms:created xsi:type="dcterms:W3CDTF">2020-01-15T02:03:00Z</dcterms:created>
  <dcterms:modified xsi:type="dcterms:W3CDTF">2020-06-19T13:02:00Z</dcterms:modified>
</cp:coreProperties>
</file>