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49F8" w:rsidRDefault="00144E7E">
      <w:pPr>
        <w:pStyle w:val="1"/>
      </w:pPr>
      <w:bookmarkStart w:id="0" w:name="_GoBack"/>
      <w:r>
        <w:rPr>
          <w:rFonts w:hint="eastAsia"/>
        </w:rPr>
        <w:t>浅谈初中数学教学中“类比”思想</w:t>
      </w:r>
      <w:r>
        <w:rPr>
          <w:rFonts w:hint="eastAsia"/>
        </w:rPr>
        <w:t>的渗透</w:t>
      </w:r>
    </w:p>
    <w:bookmarkEnd w:id="0"/>
    <w:p w:rsidR="001549F8" w:rsidRDefault="00144E7E">
      <w:pPr>
        <w:pStyle w:val="3"/>
        <w:jc w:val="right"/>
        <w:rPr>
          <w:rFonts w:asciiTheme="minorEastAsia" w:hAnsiTheme="minorEastAsia"/>
          <w:sz w:val="28"/>
          <w:szCs w:val="28"/>
        </w:rPr>
      </w:pPr>
      <w:r>
        <w:rPr>
          <w:rFonts w:asciiTheme="minorEastAsia" w:hAnsiTheme="minorEastAsia" w:hint="eastAsia"/>
          <w:sz w:val="28"/>
          <w:szCs w:val="28"/>
        </w:rPr>
        <w:t>——以《可以化成一元一次方程的分式方程》</w:t>
      </w:r>
      <w:r>
        <w:rPr>
          <w:rFonts w:asciiTheme="minorEastAsia" w:hAnsiTheme="minorEastAsia" w:hint="eastAsia"/>
          <w:sz w:val="28"/>
          <w:szCs w:val="28"/>
        </w:rPr>
        <w:t>的</w:t>
      </w:r>
      <w:r>
        <w:rPr>
          <w:rFonts w:asciiTheme="minorEastAsia" w:hAnsiTheme="minorEastAsia" w:hint="eastAsia"/>
          <w:sz w:val="28"/>
          <w:szCs w:val="28"/>
        </w:rPr>
        <w:t>教学为例</w:t>
      </w:r>
    </w:p>
    <w:p w:rsidR="001549F8" w:rsidRDefault="00144E7E">
      <w:pPr>
        <w:spacing w:line="360" w:lineRule="auto"/>
        <w:jc w:val="center"/>
        <w:rPr>
          <w:rFonts w:asciiTheme="minorEastAsia" w:hAnsiTheme="minorEastAsia"/>
          <w:b/>
          <w:sz w:val="24"/>
        </w:rPr>
      </w:pPr>
      <w:r>
        <w:rPr>
          <w:rFonts w:asciiTheme="minorEastAsia" w:hAnsiTheme="minorEastAsia" w:hint="eastAsia"/>
          <w:b/>
          <w:sz w:val="24"/>
        </w:rPr>
        <w:t>上海市西南位育中学</w:t>
      </w:r>
      <w:r>
        <w:rPr>
          <w:rFonts w:asciiTheme="minorEastAsia" w:hAnsiTheme="minorEastAsia" w:hint="eastAsia"/>
          <w:b/>
          <w:sz w:val="24"/>
        </w:rPr>
        <w:t xml:space="preserve">  </w:t>
      </w:r>
      <w:r>
        <w:rPr>
          <w:rFonts w:asciiTheme="minorEastAsia" w:hAnsiTheme="minorEastAsia" w:hint="eastAsia"/>
          <w:b/>
          <w:sz w:val="24"/>
        </w:rPr>
        <w:t>钟娟</w:t>
      </w:r>
    </w:p>
    <w:p w:rsidR="001549F8" w:rsidRDefault="00144E7E">
      <w:pPr>
        <w:ind w:firstLineChars="200" w:firstLine="480"/>
        <w:rPr>
          <w:rFonts w:asciiTheme="minorEastAsia" w:hAnsiTheme="minorEastAsia"/>
          <w:sz w:val="24"/>
        </w:rPr>
      </w:pPr>
      <w:r>
        <w:rPr>
          <w:rFonts w:asciiTheme="minorEastAsia" w:hAnsiTheme="minorEastAsia" w:hint="eastAsia"/>
          <w:sz w:val="24"/>
        </w:rPr>
        <w:t>数学家乔治波利亚说：“类比是一个伟大的引路人</w:t>
      </w:r>
      <w:r>
        <w:rPr>
          <w:rFonts w:asciiTheme="minorEastAsia" w:hAnsiTheme="minorEastAsia"/>
          <w:sz w:val="24"/>
        </w:rPr>
        <w:t>”</w:t>
      </w:r>
      <w:r>
        <w:rPr>
          <w:rFonts w:asciiTheme="minorEastAsia" w:hAnsiTheme="minorEastAsia" w:hint="eastAsia"/>
          <w:sz w:val="24"/>
        </w:rPr>
        <w:t>.</w:t>
      </w:r>
      <w:r>
        <w:rPr>
          <w:rFonts w:asciiTheme="minorEastAsia" w:hAnsiTheme="minorEastAsia" w:hint="eastAsia"/>
          <w:sz w:val="24"/>
        </w:rPr>
        <w:t>在探究新知时，我们常常类比旧知识来探究新知识。类比作为一种重要的思维方式，在初中数学的学习过程中占据着很高的地位。初中数学是培养学生发散性思维和创造性思维的重要阶段，通过类比可以更好的提高学生的数学思维能力，这也是数学教育的基本目标之一。因此教师在课堂教学中需要深刻的意识到类比思想的重要性，必须认真的对待它。</w:t>
      </w:r>
    </w:p>
    <w:p w:rsidR="001549F8" w:rsidRDefault="00144E7E">
      <w:pPr>
        <w:ind w:firstLineChars="200" w:firstLine="480"/>
        <w:rPr>
          <w:rFonts w:asciiTheme="minorEastAsia" w:hAnsiTheme="minorEastAsia"/>
          <w:bCs/>
          <w:sz w:val="24"/>
        </w:rPr>
      </w:pPr>
      <w:r>
        <w:rPr>
          <w:rFonts w:asciiTheme="minorEastAsia" w:hAnsiTheme="minorEastAsia"/>
          <w:sz w:val="24"/>
        </w:rPr>
        <w:t>笔者作为一名初中数</w:t>
      </w:r>
      <w:r>
        <w:rPr>
          <w:rFonts w:asciiTheme="minorEastAsia" w:hAnsiTheme="minorEastAsia"/>
          <w:bCs/>
          <w:sz w:val="24"/>
        </w:rPr>
        <w:t>学教育一线工作的教师，尝试着在教学中对学生进行数学思想方法的渗透，本文</w:t>
      </w:r>
      <w:r>
        <w:rPr>
          <w:rFonts w:asciiTheme="minorEastAsia" w:hAnsiTheme="minorEastAsia" w:hint="eastAsia"/>
          <w:bCs/>
          <w:sz w:val="24"/>
        </w:rPr>
        <w:t>结合《可以化成一元一次方程的分式方程》第一课时的教学为例</w:t>
      </w:r>
      <w:r>
        <w:rPr>
          <w:rFonts w:asciiTheme="minorEastAsia" w:hAnsiTheme="minorEastAsia"/>
          <w:bCs/>
          <w:sz w:val="24"/>
        </w:rPr>
        <w:t>，对类比法在数学教学中的</w:t>
      </w:r>
      <w:r>
        <w:rPr>
          <w:rFonts w:asciiTheme="minorEastAsia" w:hAnsiTheme="minorEastAsia" w:hint="eastAsia"/>
          <w:bCs/>
          <w:sz w:val="24"/>
        </w:rPr>
        <w:t>渗透</w:t>
      </w:r>
      <w:r>
        <w:rPr>
          <w:rFonts w:asciiTheme="minorEastAsia" w:hAnsiTheme="minorEastAsia"/>
          <w:bCs/>
          <w:sz w:val="24"/>
        </w:rPr>
        <w:t>做些初步探讨。</w:t>
      </w:r>
    </w:p>
    <w:p w:rsidR="001549F8" w:rsidRDefault="00144E7E">
      <w:pPr>
        <w:numPr>
          <w:ilvl w:val="0"/>
          <w:numId w:val="1"/>
        </w:numPr>
        <w:rPr>
          <w:rFonts w:asciiTheme="minorEastAsia" w:hAnsiTheme="minorEastAsia"/>
          <w:b/>
          <w:sz w:val="28"/>
          <w:szCs w:val="28"/>
        </w:rPr>
      </w:pPr>
      <w:r>
        <w:rPr>
          <w:rFonts w:asciiTheme="minorEastAsia" w:hAnsiTheme="minorEastAsia" w:hint="eastAsia"/>
          <w:b/>
          <w:sz w:val="28"/>
          <w:szCs w:val="28"/>
        </w:rPr>
        <w:t>类比引入数学新概念</w:t>
      </w:r>
    </w:p>
    <w:p w:rsidR="001549F8" w:rsidRDefault="00144E7E">
      <w:pPr>
        <w:ind w:firstLineChars="200" w:firstLine="480"/>
        <w:rPr>
          <w:rFonts w:asciiTheme="minorEastAsia" w:hAnsiTheme="minorEastAsia"/>
          <w:bCs/>
          <w:sz w:val="24"/>
        </w:rPr>
      </w:pPr>
      <w:r>
        <w:rPr>
          <w:rFonts w:asciiTheme="minorEastAsia" w:hAnsiTheme="minorEastAsia" w:hint="eastAsia"/>
          <w:bCs/>
          <w:sz w:val="24"/>
        </w:rPr>
        <w:t>根据初中学生的心理特质，类比可以激发学生的学习兴趣，通过类比可以探索出很多新的知识、方法，寻求出与众不同的解题思路，探索出数学的规律。我们知道，类比是从特殊到特殊的一种猜测和推理，是从一个已知的领域去探索另一个领域，而这正是符合初中阶段学生的好奇、去了解陌生世界的心理。这样可以激发学生的兴趣，可以有效引导学生主动去研究、探索新的知识。中学数学教材中，很多的新知识，在很大程度上都是在已学的旧知识上发展而来的，在思想、方法等方面都有着很大的联系。一旦学生发现了这些新旧知识之间的联系，找出了他们的相似处和可比较的</w:t>
      </w:r>
      <w:r>
        <w:rPr>
          <w:rFonts w:asciiTheme="minorEastAsia" w:hAnsiTheme="minorEastAsia" w:hint="eastAsia"/>
          <w:bCs/>
          <w:sz w:val="24"/>
        </w:rPr>
        <w:t>地方，就可以利用已有的认知去思考新的知识，同时还可以将新旧知识组成一个相对完整的体系。</w:t>
      </w:r>
    </w:p>
    <w:p w:rsidR="001549F8" w:rsidRDefault="00144E7E">
      <w:pPr>
        <w:ind w:firstLineChars="200" w:firstLine="480"/>
        <w:rPr>
          <w:rFonts w:asciiTheme="minorEastAsia" w:hAnsiTheme="minorEastAsia"/>
          <w:bCs/>
          <w:sz w:val="24"/>
        </w:rPr>
      </w:pPr>
      <w:r>
        <w:rPr>
          <w:rFonts w:asciiTheme="minorEastAsia" w:hAnsiTheme="minorEastAsia" w:hint="eastAsia"/>
          <w:bCs/>
          <w:sz w:val="24"/>
        </w:rPr>
        <w:t>在实际教学中，学生一旦有了类比的意识，当他遇到一个陌生的问题时，他会自然而然的去联想一个在形式或者方法上有熟悉的问题去类比。只要他们能够跳出一定的框架，自觉的发现它们的内在联系，找出知识与知识之间、方法与方法之间的关联，就可以很好的激发学生的思维，同时也会进一步提高学生的思维能力。笔者在《可以化成一元一次方程的分式方程》第一课时的引入中，给出如下两道相同背景下不同条件的应用题，</w:t>
      </w:r>
    </w:p>
    <w:p w:rsidR="001549F8" w:rsidRDefault="00144E7E">
      <w:pPr>
        <w:rPr>
          <w:rFonts w:ascii="楷体" w:eastAsia="楷体" w:hAnsi="楷体" w:cs="楷体"/>
          <w:position w:val="-24"/>
        </w:rPr>
      </w:pPr>
      <w:r>
        <w:rPr>
          <w:rFonts w:ascii="楷体" w:eastAsia="楷体" w:hAnsi="楷体" w:cs="楷体" w:hint="eastAsia"/>
          <w:b/>
          <w:bCs/>
        </w:rPr>
        <w:t>问题</w:t>
      </w:r>
      <w:r>
        <w:rPr>
          <w:rFonts w:ascii="楷体" w:eastAsia="楷体" w:hAnsi="楷体" w:cs="楷体" w:hint="eastAsia"/>
          <w:b/>
          <w:bCs/>
        </w:rPr>
        <w:t xml:space="preserve"> 1</w:t>
      </w:r>
      <w:r>
        <w:rPr>
          <w:rFonts w:ascii="楷体" w:eastAsia="楷体" w:hAnsi="楷体" w:cs="楷体" w:hint="eastAsia"/>
        </w:rPr>
        <w:t>：</w:t>
      </w:r>
      <w:r>
        <w:rPr>
          <w:rFonts w:ascii="楷体" w:eastAsia="楷体" w:hAnsi="楷体" w:cs="楷体" w:hint="eastAsia"/>
        </w:rPr>
        <w:t>钟老师在今年的</w:t>
      </w:r>
      <w:r>
        <w:rPr>
          <w:rFonts w:ascii="楷体" w:eastAsia="楷体" w:hAnsi="楷体" w:cs="楷体" w:hint="eastAsia"/>
        </w:rPr>
        <w:t>“双</w:t>
      </w:r>
      <w:r>
        <w:rPr>
          <w:rFonts w:ascii="楷体" w:eastAsia="楷体" w:hAnsi="楷体" w:cs="楷体" w:hint="eastAsia"/>
        </w:rPr>
        <w:t xml:space="preserve"> 11</w:t>
      </w:r>
      <w:r>
        <w:rPr>
          <w:rFonts w:ascii="楷体" w:eastAsia="楷体" w:hAnsi="楷体" w:cs="楷体" w:hint="eastAsia"/>
        </w:rPr>
        <w:t>”</w:t>
      </w:r>
      <w:r>
        <w:rPr>
          <w:rFonts w:ascii="楷体" w:eastAsia="楷体" w:hAnsi="楷体" w:cs="楷体" w:hint="eastAsia"/>
        </w:rPr>
        <w:t>活动中</w:t>
      </w:r>
      <w:r>
        <w:rPr>
          <w:rFonts w:ascii="楷体" w:eastAsia="楷体" w:hAnsi="楷体" w:cs="楷体" w:hint="eastAsia"/>
        </w:rPr>
        <w:t>打算买一些图书，活动之前</w:t>
      </w:r>
      <w:r>
        <w:rPr>
          <w:rFonts w:ascii="楷体" w:eastAsia="楷体" w:hAnsi="楷体" w:cs="楷体" w:hint="eastAsia"/>
        </w:rPr>
        <w:t>x</w:t>
      </w:r>
      <w:r>
        <w:rPr>
          <w:rFonts w:ascii="楷体" w:eastAsia="楷体" w:hAnsi="楷体" w:cs="楷体" w:hint="eastAsia"/>
        </w:rPr>
        <w:t>元只能买</w:t>
      </w:r>
      <w:r>
        <w:rPr>
          <w:rFonts w:ascii="楷体" w:eastAsia="楷体" w:hAnsi="楷体" w:cs="楷体" w:hint="eastAsia"/>
        </w:rPr>
        <w:t>3</w:t>
      </w:r>
      <w:r>
        <w:rPr>
          <w:rFonts w:ascii="楷体" w:eastAsia="楷体" w:hAnsi="楷体" w:cs="楷体" w:hint="eastAsia"/>
        </w:rPr>
        <w:t>套</w:t>
      </w:r>
      <w:r>
        <w:rPr>
          <w:rFonts w:ascii="楷体" w:eastAsia="楷体" w:hAnsi="楷体" w:cs="楷体" w:hint="eastAsia"/>
        </w:rPr>
        <w:t>⽂学类图书</w:t>
      </w:r>
      <w:r>
        <w:rPr>
          <w:rFonts w:ascii="楷体" w:eastAsia="楷体" w:hAnsi="楷体" w:cs="楷体" w:hint="eastAsia"/>
        </w:rPr>
        <w:t>，活动打折促销后</w:t>
      </w:r>
      <w:r>
        <w:rPr>
          <w:rFonts w:ascii="楷体" w:eastAsia="楷体" w:hAnsi="楷体" w:cs="楷体" w:hint="eastAsia"/>
        </w:rPr>
        <w:t>(x-1)</w:t>
      </w:r>
      <w:r>
        <w:rPr>
          <w:rFonts w:ascii="楷体" w:eastAsia="楷体" w:hAnsi="楷体" w:cs="楷体" w:hint="eastAsia"/>
        </w:rPr>
        <w:t>元可以买</w:t>
      </w:r>
      <w:r>
        <w:rPr>
          <w:rFonts w:ascii="楷体" w:eastAsia="楷体" w:hAnsi="楷体" w:cs="楷体" w:hint="eastAsia"/>
        </w:rPr>
        <w:t xml:space="preserve"> 4 </w:t>
      </w:r>
      <w:r>
        <w:rPr>
          <w:rFonts w:ascii="楷体" w:eastAsia="楷体" w:hAnsi="楷体" w:cs="楷体" w:hint="eastAsia"/>
        </w:rPr>
        <w:t>套</w:t>
      </w:r>
      <w:r>
        <w:rPr>
          <w:rFonts w:ascii="楷体" w:eastAsia="楷体" w:hAnsi="楷体" w:cs="楷体" w:hint="eastAsia"/>
        </w:rPr>
        <w:t>⽂学类图书</w:t>
      </w:r>
      <w:r>
        <w:rPr>
          <w:rFonts w:ascii="楷体" w:eastAsia="楷体" w:hAnsi="楷体" w:cs="楷体" w:hint="eastAsia"/>
        </w:rPr>
        <w:t>，这样算下来平均每套⽐之前便宜</w:t>
      </w:r>
      <w:r>
        <w:rPr>
          <w:rFonts w:ascii="楷体" w:eastAsia="楷体" w:hAnsi="楷体" w:cs="楷体" w:hint="eastAsia"/>
        </w:rPr>
        <w:t xml:space="preserve"> 10</w:t>
      </w:r>
      <w:r>
        <w:rPr>
          <w:rFonts w:ascii="楷体" w:eastAsia="楷体" w:hAnsi="楷体" w:cs="楷体" w:hint="eastAsia"/>
        </w:rPr>
        <w:t>元，请问在活动之前买</w:t>
      </w:r>
      <w:r>
        <w:rPr>
          <w:rFonts w:ascii="楷体" w:eastAsia="楷体" w:hAnsi="楷体" w:cs="楷体" w:hint="eastAsia"/>
        </w:rPr>
        <w:t>3</w:t>
      </w:r>
      <w:r>
        <w:rPr>
          <w:rFonts w:ascii="楷体" w:eastAsia="楷体" w:hAnsi="楷体" w:cs="楷体" w:hint="eastAsia"/>
        </w:rPr>
        <w:t>套文学类图书需要多少钱？</w:t>
      </w:r>
    </w:p>
    <w:p w:rsidR="001549F8" w:rsidRDefault="00144E7E">
      <w:r>
        <w:rPr>
          <w:rFonts w:ascii="楷体" w:eastAsia="楷体" w:hAnsi="楷体" w:cs="楷体" w:hint="eastAsia"/>
          <w:b/>
          <w:bCs/>
        </w:rPr>
        <w:t>问题</w:t>
      </w:r>
      <w:r>
        <w:rPr>
          <w:rFonts w:ascii="楷体" w:eastAsia="楷体" w:hAnsi="楷体" w:cs="楷体" w:hint="eastAsia"/>
          <w:b/>
          <w:bCs/>
        </w:rPr>
        <w:t xml:space="preserve"> 2</w:t>
      </w:r>
      <w:r>
        <w:rPr>
          <w:rFonts w:ascii="楷体" w:eastAsia="楷体" w:hAnsi="楷体" w:cs="楷体" w:hint="eastAsia"/>
        </w:rPr>
        <w:t>：</w:t>
      </w:r>
      <w:r>
        <w:rPr>
          <w:rFonts w:ascii="楷体" w:eastAsia="楷体" w:hAnsi="楷体" w:cs="楷体" w:hint="eastAsia"/>
        </w:rPr>
        <w:t>钟老师在今年的</w:t>
      </w:r>
      <w:r>
        <w:rPr>
          <w:rFonts w:ascii="楷体" w:eastAsia="楷体" w:hAnsi="楷体" w:cs="楷体" w:hint="eastAsia"/>
        </w:rPr>
        <w:t>“双</w:t>
      </w:r>
      <w:r>
        <w:rPr>
          <w:rFonts w:ascii="楷体" w:eastAsia="楷体" w:hAnsi="楷体" w:cs="楷体" w:hint="eastAsia"/>
        </w:rPr>
        <w:t xml:space="preserve"> 11</w:t>
      </w:r>
      <w:r>
        <w:rPr>
          <w:rFonts w:ascii="楷体" w:eastAsia="楷体" w:hAnsi="楷体" w:cs="楷体" w:hint="eastAsia"/>
        </w:rPr>
        <w:t>”</w:t>
      </w:r>
      <w:r>
        <w:rPr>
          <w:rFonts w:ascii="楷体" w:eastAsia="楷体" w:hAnsi="楷体" w:cs="楷体" w:hint="eastAsia"/>
        </w:rPr>
        <w:t>活动中打算买一些笔</w:t>
      </w:r>
      <w:r>
        <w:rPr>
          <w:rFonts w:ascii="楷体" w:eastAsia="楷体" w:hAnsi="楷体" w:cs="楷体" w:hint="eastAsia"/>
        </w:rPr>
        <w:t>，活动之前</w:t>
      </w:r>
      <w:r>
        <w:rPr>
          <w:rFonts w:ascii="楷体" w:eastAsia="楷体" w:hAnsi="楷体" w:cs="楷体" w:hint="eastAsia"/>
        </w:rPr>
        <w:t xml:space="preserve"> </w:t>
      </w:r>
      <w:r>
        <w:rPr>
          <w:rFonts w:ascii="楷体" w:eastAsia="楷体" w:hAnsi="楷体" w:cs="楷体" w:hint="eastAsia"/>
        </w:rPr>
        <w:t>30</w:t>
      </w:r>
      <w:r>
        <w:rPr>
          <w:rFonts w:ascii="楷体" w:eastAsia="楷体" w:hAnsi="楷体" w:cs="楷体" w:hint="eastAsia"/>
        </w:rPr>
        <w:t>元可以买</w:t>
      </w:r>
      <w:r>
        <w:rPr>
          <w:rFonts w:ascii="楷体" w:eastAsia="楷体" w:hAnsi="楷体" w:cs="楷体" w:hint="eastAsia"/>
        </w:rPr>
        <w:t>x</w:t>
      </w:r>
      <w:r>
        <w:rPr>
          <w:rFonts w:ascii="楷体" w:eastAsia="楷体" w:hAnsi="楷体" w:cs="楷体" w:hint="eastAsia"/>
        </w:rPr>
        <w:t>支笔</w:t>
      </w:r>
      <w:r>
        <w:rPr>
          <w:rFonts w:ascii="楷体" w:eastAsia="楷体" w:hAnsi="楷体" w:cs="楷体" w:hint="eastAsia"/>
        </w:rPr>
        <w:t>，活动打折促销后</w:t>
      </w:r>
      <w:r>
        <w:rPr>
          <w:rFonts w:ascii="楷体" w:eastAsia="楷体" w:hAnsi="楷体" w:cs="楷体" w:hint="eastAsia"/>
        </w:rPr>
        <w:t>19</w:t>
      </w:r>
      <w:r>
        <w:rPr>
          <w:rFonts w:ascii="楷体" w:eastAsia="楷体" w:hAnsi="楷体" w:cs="楷体" w:hint="eastAsia"/>
        </w:rPr>
        <w:t>元可以买</w:t>
      </w:r>
      <w:r>
        <w:rPr>
          <w:rFonts w:ascii="楷体" w:eastAsia="楷体" w:hAnsi="楷体" w:cs="楷体" w:hint="eastAsia"/>
        </w:rPr>
        <w:t>2x</w:t>
      </w:r>
      <w:r>
        <w:rPr>
          <w:rFonts w:ascii="楷体" w:eastAsia="楷体" w:hAnsi="楷体" w:cs="楷体" w:hint="eastAsia"/>
        </w:rPr>
        <w:t>支笔</w:t>
      </w:r>
      <w:r>
        <w:rPr>
          <w:rFonts w:ascii="楷体" w:eastAsia="楷体" w:hAnsi="楷体" w:cs="楷体" w:hint="eastAsia"/>
        </w:rPr>
        <w:t>，这样算下来平均每</w:t>
      </w:r>
      <w:r>
        <w:rPr>
          <w:rFonts w:ascii="楷体" w:eastAsia="楷体" w:hAnsi="楷体" w:cs="楷体" w:hint="eastAsia"/>
        </w:rPr>
        <w:t>支</w:t>
      </w:r>
      <w:r>
        <w:rPr>
          <w:rFonts w:ascii="楷体" w:eastAsia="楷体" w:hAnsi="楷体" w:cs="楷体" w:hint="eastAsia"/>
        </w:rPr>
        <w:t>⽐之前便宜</w:t>
      </w:r>
      <w:r>
        <w:rPr>
          <w:rFonts w:ascii="楷体" w:eastAsia="楷体" w:hAnsi="楷体" w:cs="楷体" w:hint="eastAsia"/>
        </w:rPr>
        <w:t>0.5</w:t>
      </w:r>
      <w:r>
        <w:rPr>
          <w:rFonts w:ascii="楷体" w:eastAsia="楷体" w:hAnsi="楷体" w:cs="楷体" w:hint="eastAsia"/>
        </w:rPr>
        <w:t>元</w:t>
      </w:r>
      <w:r>
        <w:rPr>
          <w:rFonts w:ascii="楷体" w:eastAsia="楷体" w:hAnsi="楷体" w:cs="楷体" w:hint="eastAsia"/>
        </w:rPr>
        <w:t>，</w:t>
      </w:r>
      <w:r>
        <w:rPr>
          <w:rFonts w:ascii="楷体" w:eastAsia="楷体" w:hAnsi="楷体" w:cs="楷体" w:hint="eastAsia"/>
        </w:rPr>
        <w:t>请问在活动之前</w:t>
      </w:r>
      <w:r>
        <w:rPr>
          <w:rFonts w:ascii="楷体" w:eastAsia="楷体" w:hAnsi="楷体" w:cs="楷体" w:hint="eastAsia"/>
        </w:rPr>
        <w:t>30</w:t>
      </w:r>
      <w:r>
        <w:rPr>
          <w:rFonts w:ascii="楷体" w:eastAsia="楷体" w:hAnsi="楷体" w:cs="楷体" w:hint="eastAsia"/>
        </w:rPr>
        <w:t>元可以买多少支笔？</w:t>
      </w:r>
    </w:p>
    <w:p w:rsidR="001549F8" w:rsidRDefault="00144E7E">
      <w:pPr>
        <w:ind w:firstLineChars="200" w:firstLine="480"/>
        <w:rPr>
          <w:rFonts w:asciiTheme="minorEastAsia" w:hAnsiTheme="minorEastAsia"/>
          <w:bCs/>
          <w:sz w:val="24"/>
        </w:rPr>
      </w:pPr>
      <w:r>
        <w:rPr>
          <w:rFonts w:asciiTheme="minorEastAsia" w:hAnsiTheme="minorEastAsia" w:hint="eastAsia"/>
          <w:bCs/>
          <w:sz w:val="24"/>
        </w:rPr>
        <w:t>这样可以让学生很自然的进入到类比的状态，让学生在做问题</w:t>
      </w:r>
      <w:r>
        <w:rPr>
          <w:rFonts w:asciiTheme="minorEastAsia" w:hAnsiTheme="minorEastAsia" w:hint="eastAsia"/>
          <w:bCs/>
          <w:sz w:val="24"/>
        </w:rPr>
        <w:t>1</w:t>
      </w:r>
      <w:r>
        <w:rPr>
          <w:rFonts w:asciiTheme="minorEastAsia" w:hAnsiTheme="minorEastAsia" w:hint="eastAsia"/>
          <w:bCs/>
          <w:sz w:val="24"/>
        </w:rPr>
        <w:t>的过程中回忆列一元一次方程解应用题的一般步骤：审题、设未知数、找出等量关系</w:t>
      </w:r>
      <w:r>
        <w:rPr>
          <w:rFonts w:asciiTheme="minorEastAsia" w:hAnsiTheme="minorEastAsia" w:hint="eastAsia"/>
          <w:bCs/>
          <w:sz w:val="24"/>
        </w:rPr>
        <w:t>、列出一元一次方程、解方程、检验、作答。有了这些旧知识的铺垫，再引入新的知识</w:t>
      </w:r>
      <w:r>
        <w:rPr>
          <w:rFonts w:asciiTheme="minorEastAsia" w:hAnsiTheme="minorEastAsia" w:hint="eastAsia"/>
          <w:bCs/>
          <w:sz w:val="24"/>
        </w:rPr>
        <w:lastRenderedPageBreak/>
        <w:t>点，让学生解决问题</w:t>
      </w:r>
      <w:r>
        <w:rPr>
          <w:rFonts w:asciiTheme="minorEastAsia" w:hAnsiTheme="minorEastAsia" w:hint="eastAsia"/>
          <w:bCs/>
          <w:sz w:val="24"/>
        </w:rPr>
        <w:t>2</w:t>
      </w:r>
      <w:r>
        <w:rPr>
          <w:rFonts w:asciiTheme="minorEastAsia" w:hAnsiTheme="minorEastAsia" w:hint="eastAsia"/>
          <w:bCs/>
          <w:sz w:val="24"/>
        </w:rPr>
        <w:t>是一件不难的事情。通过类比，学生们会比较自然的去模仿问题</w:t>
      </w:r>
      <w:r>
        <w:rPr>
          <w:rFonts w:asciiTheme="minorEastAsia" w:hAnsiTheme="minorEastAsia" w:hint="eastAsia"/>
          <w:bCs/>
          <w:sz w:val="24"/>
        </w:rPr>
        <w:t>1</w:t>
      </w:r>
      <w:r>
        <w:rPr>
          <w:rFonts w:asciiTheme="minorEastAsia" w:hAnsiTheme="minorEastAsia" w:hint="eastAsia"/>
          <w:bCs/>
          <w:sz w:val="24"/>
        </w:rPr>
        <w:t>的解题思路，便很容易列出新的方程，</w:t>
      </w:r>
    </w:p>
    <w:p w:rsidR="001549F8" w:rsidRDefault="00144E7E">
      <w:pPr>
        <w:jc w:val="center"/>
        <w:rPr>
          <w:rFonts w:asciiTheme="minorEastAsia" w:hAnsiTheme="minorEastAsia"/>
          <w:bCs/>
          <w:sz w:val="24"/>
        </w:rPr>
      </w:pPr>
      <w:r>
        <w:rPr>
          <w:rFonts w:ascii="楷体" w:eastAsia="楷体" w:hAnsi="楷体" w:cs="楷体" w:hint="eastAsia"/>
        </w:rPr>
        <w:t>问题</w:t>
      </w:r>
      <w:r>
        <w:rPr>
          <w:rFonts w:ascii="楷体" w:eastAsia="楷体" w:hAnsi="楷体" w:cs="楷体" w:hint="eastAsia"/>
        </w:rPr>
        <w:t>1</w:t>
      </w:r>
      <w:r>
        <w:rPr>
          <w:rFonts w:ascii="楷体" w:eastAsia="楷体" w:hAnsi="楷体" w:cs="楷体" w:hint="eastAsia"/>
        </w:rPr>
        <w:t>：</w:t>
      </w:r>
      <w:r>
        <w:rPr>
          <w:rFonts w:hint="eastAsia"/>
        </w:rPr>
        <w:t xml:space="preserve"> </w:t>
      </w:r>
      <w:r>
        <w:rPr>
          <w:rFonts w:hint="eastAsia"/>
          <w:position w:val="-24"/>
        </w:rPr>
        <w:object w:dxaOrig="1131" w:dyaOrig="5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6.5pt;height:26.5pt" o:ole="">
            <v:imagedata r:id="rId8" o:title=""/>
          </v:shape>
          <o:OLEObject Type="Embed" ProgID="Equation.3" ShapeID="_x0000_i1025" DrawAspect="Content" ObjectID="_1660376486" r:id="rId9"/>
        </w:object>
      </w:r>
      <w:r>
        <w:rPr>
          <w:rFonts w:hint="eastAsia"/>
          <w:position w:val="-24"/>
        </w:rPr>
        <w:t xml:space="preserve">         </w:t>
      </w:r>
      <w:r>
        <w:rPr>
          <w:rFonts w:ascii="楷体" w:eastAsia="楷体" w:hAnsi="楷体" w:cs="楷体" w:hint="eastAsia"/>
        </w:rPr>
        <w:t>问题</w:t>
      </w:r>
      <w:r>
        <w:rPr>
          <w:rFonts w:ascii="楷体" w:eastAsia="楷体" w:hAnsi="楷体" w:cs="楷体" w:hint="eastAsia"/>
        </w:rPr>
        <w:t>2</w:t>
      </w:r>
      <w:r>
        <w:rPr>
          <w:rFonts w:hint="eastAsia"/>
        </w:rPr>
        <w:t>：</w:t>
      </w:r>
      <w:r>
        <w:rPr>
          <w:rFonts w:hint="eastAsia"/>
          <w:position w:val="-24"/>
        </w:rPr>
        <w:object w:dxaOrig="1088" w:dyaOrig="511">
          <v:shape id="_x0000_i1026" type="#_x0000_t75" style="width:54.5pt;height:25.5pt" o:ole="">
            <v:imagedata r:id="rId10" o:title=""/>
          </v:shape>
          <o:OLEObject Type="Embed" ProgID="Equation.3" ShapeID="_x0000_i1026" DrawAspect="Content" ObjectID="_1660376487" r:id="rId11"/>
        </w:object>
      </w:r>
    </w:p>
    <w:p w:rsidR="001549F8" w:rsidRDefault="00144E7E">
      <w:pPr>
        <w:ind w:firstLineChars="200" w:firstLine="480"/>
        <w:rPr>
          <w:rFonts w:asciiTheme="minorEastAsia" w:hAnsiTheme="minorEastAsia"/>
          <w:bCs/>
          <w:sz w:val="24"/>
        </w:rPr>
      </w:pPr>
      <w:r>
        <w:rPr>
          <w:rFonts w:asciiTheme="minorEastAsia" w:hAnsiTheme="minorEastAsia" w:hint="eastAsia"/>
          <w:bCs/>
          <w:sz w:val="24"/>
        </w:rPr>
        <w:t>面对一个新的问题时，老师就很自然的通过下面对话引导学生概括出方程的概念。</w:t>
      </w:r>
    </w:p>
    <w:p w:rsidR="001549F8" w:rsidRDefault="00144E7E">
      <w:pPr>
        <w:ind w:left="480" w:hangingChars="200" w:hanging="480"/>
        <w:rPr>
          <w:rFonts w:asciiTheme="minorEastAsia" w:hAnsiTheme="minorEastAsia"/>
          <w:bCs/>
          <w:sz w:val="24"/>
        </w:rPr>
      </w:pPr>
      <w:r>
        <w:rPr>
          <w:rFonts w:asciiTheme="minorEastAsia" w:hAnsiTheme="minorEastAsia" w:hint="eastAsia"/>
          <w:bCs/>
          <w:sz w:val="24"/>
        </w:rPr>
        <w:t>师：问题</w:t>
      </w:r>
      <w:r>
        <w:rPr>
          <w:rFonts w:asciiTheme="minorEastAsia" w:hAnsiTheme="minorEastAsia" w:hint="eastAsia"/>
          <w:bCs/>
          <w:sz w:val="24"/>
        </w:rPr>
        <w:t>1</w:t>
      </w:r>
      <w:r>
        <w:rPr>
          <w:rFonts w:asciiTheme="minorEastAsia" w:hAnsiTheme="minorEastAsia" w:hint="eastAsia"/>
          <w:bCs/>
          <w:sz w:val="24"/>
        </w:rPr>
        <w:t>列出的方程是我们熟悉的一元一次方程，第二个问题列出来的方程是一元一次方程吗？</w:t>
      </w:r>
    </w:p>
    <w:p w:rsidR="001549F8" w:rsidRDefault="00144E7E">
      <w:pPr>
        <w:rPr>
          <w:rFonts w:asciiTheme="minorEastAsia" w:hAnsiTheme="minorEastAsia"/>
          <w:bCs/>
          <w:sz w:val="24"/>
        </w:rPr>
      </w:pPr>
      <w:r>
        <w:rPr>
          <w:rFonts w:asciiTheme="minorEastAsia" w:hAnsiTheme="minorEastAsia" w:hint="eastAsia"/>
          <w:bCs/>
          <w:sz w:val="24"/>
        </w:rPr>
        <w:t>生：不是。</w:t>
      </w:r>
    </w:p>
    <w:p w:rsidR="001549F8" w:rsidRDefault="00144E7E">
      <w:pPr>
        <w:rPr>
          <w:rFonts w:asciiTheme="minorEastAsia" w:hAnsiTheme="minorEastAsia"/>
          <w:bCs/>
          <w:sz w:val="24"/>
        </w:rPr>
      </w:pPr>
      <w:r>
        <w:rPr>
          <w:rFonts w:asciiTheme="minorEastAsia" w:hAnsiTheme="minorEastAsia" w:hint="eastAsia"/>
          <w:bCs/>
          <w:sz w:val="24"/>
        </w:rPr>
        <w:t>师：是的，我们一起来观察一下，它与一元一次方程的区别在哪里？</w:t>
      </w:r>
    </w:p>
    <w:p w:rsidR="001549F8" w:rsidRDefault="00144E7E">
      <w:pPr>
        <w:rPr>
          <w:rFonts w:asciiTheme="minorEastAsia" w:hAnsiTheme="minorEastAsia"/>
          <w:bCs/>
          <w:sz w:val="24"/>
        </w:rPr>
      </w:pPr>
      <w:r>
        <w:rPr>
          <w:rFonts w:asciiTheme="minorEastAsia" w:hAnsiTheme="minorEastAsia" w:hint="eastAsia"/>
          <w:bCs/>
          <w:sz w:val="24"/>
        </w:rPr>
        <w:t>生：这个方程的分母中含有未知数，而一元一次方程的分母是不能有未知数的。</w:t>
      </w:r>
    </w:p>
    <w:p w:rsidR="001549F8" w:rsidRDefault="00144E7E">
      <w:pPr>
        <w:rPr>
          <w:rFonts w:asciiTheme="minorEastAsia" w:hAnsiTheme="minorEastAsia"/>
          <w:bCs/>
          <w:sz w:val="24"/>
        </w:rPr>
      </w:pPr>
      <w:r>
        <w:rPr>
          <w:rFonts w:asciiTheme="minorEastAsia" w:hAnsiTheme="minorEastAsia" w:hint="eastAsia"/>
          <w:bCs/>
          <w:sz w:val="24"/>
        </w:rPr>
        <w:t>师：非常好，观察很仔细，这个方程的三个项中含有我们最近学过的什么式子</w:t>
      </w:r>
      <w:r>
        <w:rPr>
          <w:rFonts w:asciiTheme="minorEastAsia" w:hAnsiTheme="minorEastAsia" w:hint="eastAsia"/>
          <w:bCs/>
          <w:sz w:val="24"/>
        </w:rPr>
        <w:t>?</w:t>
      </w:r>
    </w:p>
    <w:p w:rsidR="001549F8" w:rsidRDefault="00144E7E">
      <w:pPr>
        <w:rPr>
          <w:rFonts w:asciiTheme="minorEastAsia" w:hAnsiTheme="minorEastAsia"/>
          <w:bCs/>
          <w:sz w:val="24"/>
        </w:rPr>
      </w:pPr>
      <w:r>
        <w:rPr>
          <w:rFonts w:asciiTheme="minorEastAsia" w:hAnsiTheme="minorEastAsia" w:hint="eastAsia"/>
          <w:bCs/>
          <w:sz w:val="24"/>
        </w:rPr>
        <w:t>全体学生：分式</w:t>
      </w:r>
    </w:p>
    <w:p w:rsidR="001549F8" w:rsidRDefault="00144E7E">
      <w:pPr>
        <w:rPr>
          <w:rFonts w:asciiTheme="minorEastAsia" w:hAnsiTheme="minorEastAsia"/>
          <w:bCs/>
          <w:sz w:val="24"/>
        </w:rPr>
      </w:pPr>
      <w:r>
        <w:rPr>
          <w:rFonts w:asciiTheme="minorEastAsia" w:hAnsiTheme="minorEastAsia" w:hint="eastAsia"/>
          <w:bCs/>
          <w:sz w:val="24"/>
        </w:rPr>
        <w:t>师：而一元一次方程是整式方程，它里面只含有整式。</w:t>
      </w:r>
    </w:p>
    <w:p w:rsidR="001549F8" w:rsidRDefault="00144E7E">
      <w:pPr>
        <w:rPr>
          <w:rFonts w:asciiTheme="minorEastAsia" w:hAnsiTheme="minorEastAsia"/>
          <w:bCs/>
          <w:sz w:val="24"/>
        </w:rPr>
      </w:pPr>
      <w:r>
        <w:rPr>
          <w:rFonts w:asciiTheme="minorEastAsia" w:hAnsiTheme="minorEastAsia" w:hint="eastAsia"/>
          <w:bCs/>
          <w:sz w:val="24"/>
        </w:rPr>
        <w:t>师：那么，现在你能不能给它取一个名字呢？</w:t>
      </w:r>
    </w:p>
    <w:p w:rsidR="001549F8" w:rsidRDefault="00144E7E">
      <w:pPr>
        <w:rPr>
          <w:rFonts w:asciiTheme="minorEastAsia" w:hAnsiTheme="minorEastAsia"/>
          <w:bCs/>
          <w:sz w:val="24"/>
        </w:rPr>
      </w:pPr>
      <w:r>
        <w:rPr>
          <w:rFonts w:asciiTheme="minorEastAsia" w:hAnsiTheme="minorEastAsia" w:hint="eastAsia"/>
          <w:bCs/>
          <w:sz w:val="24"/>
        </w:rPr>
        <w:t>生：分式方程。</w:t>
      </w:r>
    </w:p>
    <w:p w:rsidR="001549F8" w:rsidRDefault="00144E7E">
      <w:pPr>
        <w:rPr>
          <w:rFonts w:asciiTheme="minorEastAsia" w:hAnsiTheme="minorEastAsia"/>
          <w:bCs/>
          <w:sz w:val="24"/>
        </w:rPr>
      </w:pPr>
      <w:r>
        <w:rPr>
          <w:rFonts w:asciiTheme="minorEastAsia" w:hAnsiTheme="minorEastAsia" w:hint="eastAsia"/>
          <w:bCs/>
          <w:sz w:val="24"/>
        </w:rPr>
        <w:t>师：能不能描述一下，分式方程具备什么样的特征？</w:t>
      </w:r>
    </w:p>
    <w:p w:rsidR="001549F8" w:rsidRDefault="00144E7E">
      <w:pPr>
        <w:rPr>
          <w:rFonts w:asciiTheme="minorEastAsia" w:hAnsiTheme="minorEastAsia"/>
          <w:bCs/>
          <w:sz w:val="24"/>
        </w:rPr>
      </w:pPr>
      <w:r>
        <w:rPr>
          <w:rFonts w:asciiTheme="minorEastAsia" w:hAnsiTheme="minorEastAsia" w:hint="eastAsia"/>
          <w:bCs/>
          <w:sz w:val="24"/>
        </w:rPr>
        <w:t>生：分母中含有未知数。</w:t>
      </w:r>
    </w:p>
    <w:p w:rsidR="001549F8" w:rsidRDefault="00144E7E">
      <w:pPr>
        <w:rPr>
          <w:rFonts w:asciiTheme="minorEastAsia" w:hAnsiTheme="minorEastAsia"/>
          <w:bCs/>
          <w:sz w:val="24"/>
        </w:rPr>
      </w:pPr>
      <w:r>
        <w:rPr>
          <w:rFonts w:asciiTheme="minorEastAsia" w:hAnsiTheme="minorEastAsia" w:hint="eastAsia"/>
          <w:bCs/>
          <w:sz w:val="24"/>
        </w:rPr>
        <w:t>师：非常好！但它还是一个什么？</w:t>
      </w:r>
    </w:p>
    <w:p w:rsidR="001549F8" w:rsidRDefault="00144E7E">
      <w:pPr>
        <w:rPr>
          <w:rFonts w:asciiTheme="minorEastAsia" w:hAnsiTheme="minorEastAsia"/>
          <w:bCs/>
          <w:sz w:val="24"/>
        </w:rPr>
      </w:pPr>
      <w:r>
        <w:rPr>
          <w:rFonts w:asciiTheme="minorEastAsia" w:hAnsiTheme="minorEastAsia" w:hint="eastAsia"/>
          <w:bCs/>
          <w:sz w:val="24"/>
        </w:rPr>
        <w:t>生：方程。</w:t>
      </w:r>
    </w:p>
    <w:p w:rsidR="001549F8" w:rsidRDefault="00144E7E">
      <w:pPr>
        <w:rPr>
          <w:rFonts w:asciiTheme="minorEastAsia" w:hAnsiTheme="minorEastAsia"/>
          <w:bCs/>
          <w:sz w:val="24"/>
        </w:rPr>
      </w:pPr>
      <w:r>
        <w:rPr>
          <w:rFonts w:asciiTheme="minorEastAsia" w:hAnsiTheme="minorEastAsia" w:hint="eastAsia"/>
          <w:bCs/>
          <w:sz w:val="24"/>
        </w:rPr>
        <w:t>师：没错，于是我们就说：“分母中含有未知数的方程，就叫做分式方程”。</w:t>
      </w:r>
    </w:p>
    <w:p w:rsidR="001549F8" w:rsidRDefault="00144E7E">
      <w:pPr>
        <w:ind w:firstLineChars="200" w:firstLine="480"/>
        <w:rPr>
          <w:rFonts w:asciiTheme="minorEastAsia" w:hAnsiTheme="minorEastAsia"/>
          <w:bCs/>
          <w:sz w:val="24"/>
        </w:rPr>
      </w:pPr>
      <w:r>
        <w:rPr>
          <w:rFonts w:asciiTheme="minorEastAsia" w:hAnsiTheme="minorEastAsia" w:hint="eastAsia"/>
          <w:bCs/>
          <w:sz w:val="24"/>
        </w:rPr>
        <w:t>经过这样一番分析，学生对于新知的接受会更加有信心，如果学生回答的不完善，老师马上作相应的补充和强调，这显然比直接讲分式方程概念更有效。课堂上，通过这样的类比设问，新概念的建立完全可以由学生自己思考去完成，我们把对新概念下定义的主动权交给学生，我们只是适当的引导，就能激发学生学习数学的积极性，还大大降低了学生对初次接触新概念的陌生感。</w:t>
      </w:r>
    </w:p>
    <w:p w:rsidR="001549F8" w:rsidRDefault="00144E7E">
      <w:pPr>
        <w:numPr>
          <w:ilvl w:val="0"/>
          <w:numId w:val="2"/>
        </w:numPr>
        <w:rPr>
          <w:rFonts w:asciiTheme="minorEastAsia" w:hAnsiTheme="minorEastAsia"/>
          <w:b/>
          <w:sz w:val="28"/>
          <w:szCs w:val="28"/>
        </w:rPr>
      </w:pPr>
      <w:r>
        <w:rPr>
          <w:rFonts w:asciiTheme="minorEastAsia" w:hAnsiTheme="minorEastAsia" w:hint="eastAsia"/>
          <w:b/>
          <w:sz w:val="28"/>
          <w:szCs w:val="28"/>
        </w:rPr>
        <w:t>类比启发学生探究思考</w:t>
      </w:r>
    </w:p>
    <w:p w:rsidR="001549F8" w:rsidRDefault="00144E7E">
      <w:pPr>
        <w:ind w:firstLineChars="200" w:firstLine="480"/>
        <w:rPr>
          <w:rFonts w:asciiTheme="minorEastAsia" w:hAnsiTheme="minorEastAsia"/>
          <w:bCs/>
          <w:sz w:val="24"/>
        </w:rPr>
      </w:pPr>
      <w:r>
        <w:rPr>
          <w:rFonts w:asciiTheme="minorEastAsia" w:hAnsiTheme="minorEastAsia" w:hint="eastAsia"/>
          <w:bCs/>
          <w:sz w:val="24"/>
        </w:rPr>
        <w:t>类比学习旧知识的过程，可以很好的启发学生探究新知识的思路，将有助于培养学生发现问题、</w:t>
      </w:r>
      <w:r>
        <w:rPr>
          <w:rFonts w:asciiTheme="minorEastAsia" w:hAnsiTheme="minorEastAsia" w:hint="eastAsia"/>
          <w:bCs/>
          <w:sz w:val="24"/>
        </w:rPr>
        <w:t>提出问题、分析问题、解决问题的能力。陶行知先生说：“发明千千万，起点是一问”。类比作为一种重要的思维形式，可以清楚的揭示出知识之间的联系，运用类比解决问题时，可以达到做一题会一类的效果。因此，在教学时，应该向学生渗透类比的思想。</w:t>
      </w:r>
    </w:p>
    <w:p w:rsidR="001549F8" w:rsidRDefault="00144E7E">
      <w:pPr>
        <w:ind w:firstLineChars="200" w:firstLine="480"/>
        <w:rPr>
          <w:rFonts w:asciiTheme="minorEastAsia" w:hAnsiTheme="minorEastAsia"/>
          <w:bCs/>
          <w:sz w:val="24"/>
        </w:rPr>
      </w:pPr>
      <w:r>
        <w:rPr>
          <w:rFonts w:asciiTheme="minorEastAsia" w:hAnsiTheme="minorEastAsia" w:hint="eastAsia"/>
          <w:bCs/>
          <w:sz w:val="24"/>
        </w:rPr>
        <w:t>教师是一堂课的总体设计者，教师的这种主导作用，在运用类比法推理时显得尤为重要，教师应将自己的“再创造”为学生展现出“活生生”的思维活动，从而帮助每一个学生最终相对独立的去完成数学思维的构建活动。因此在实际教学中，教师应该要充分调动学生的积极性，有效引导学生运用类比的思想主动去探究、</w:t>
      </w:r>
      <w:r>
        <w:rPr>
          <w:rFonts w:asciiTheme="minorEastAsia" w:hAnsiTheme="minorEastAsia" w:hint="eastAsia"/>
          <w:bCs/>
          <w:sz w:val="24"/>
        </w:rPr>
        <w:t>猜想、发现，从而掌握新知识，这样可以更好的培养学生的创新意识。</w:t>
      </w:r>
    </w:p>
    <w:p w:rsidR="001549F8" w:rsidRDefault="00144E7E">
      <w:pPr>
        <w:ind w:firstLine="481"/>
        <w:rPr>
          <w:rFonts w:asciiTheme="minorEastAsia" w:hAnsiTheme="minorEastAsia"/>
          <w:bCs/>
          <w:sz w:val="24"/>
        </w:rPr>
      </w:pPr>
      <w:r>
        <w:rPr>
          <w:rFonts w:asciiTheme="minorEastAsia" w:hAnsiTheme="minorEastAsia" w:hint="eastAsia"/>
          <w:bCs/>
          <w:sz w:val="24"/>
        </w:rPr>
        <w:t>初一的学生已经在预初阶段学习了整式方程中的相关知识和方法，已经具有方程思想和求解方程的经历与经验。在学习了一元一次方程之后，接着就探索了它的解法，因此这里学习了分式方程的概念之后，学生也很自然的认为应该要开始探索这一类分式方程的解法。通过解问题</w:t>
      </w:r>
      <w:r>
        <w:rPr>
          <w:rFonts w:asciiTheme="minorEastAsia" w:hAnsiTheme="minorEastAsia" w:hint="eastAsia"/>
          <w:bCs/>
          <w:sz w:val="24"/>
        </w:rPr>
        <w:t>1</w:t>
      </w:r>
      <w:r>
        <w:rPr>
          <w:rFonts w:asciiTheme="minorEastAsia" w:hAnsiTheme="minorEastAsia" w:hint="eastAsia"/>
          <w:bCs/>
          <w:sz w:val="24"/>
        </w:rPr>
        <w:t>的方程，让学生回顾复习解一元一次方程的步骤，同时，要在每一步后面提问。</w:t>
      </w:r>
    </w:p>
    <w:p w:rsidR="001549F8" w:rsidRDefault="00144E7E">
      <w:pPr>
        <w:ind w:firstLineChars="500" w:firstLine="1050"/>
        <w:jc w:val="left"/>
        <w:rPr>
          <w:position w:val="-24"/>
        </w:rPr>
      </w:pPr>
      <w:r>
        <w:rPr>
          <w:rFonts w:hint="eastAsia"/>
          <w:position w:val="-24"/>
        </w:rPr>
        <w:object w:dxaOrig="1131" w:dyaOrig="532">
          <v:shape id="_x0000_i1027" type="#_x0000_t75" style="width:56.5pt;height:26.5pt" o:ole="">
            <v:imagedata r:id="rId8" o:title=""/>
          </v:shape>
          <o:OLEObject Type="Embed" ProgID="Equation.3" ShapeID="_x0000_i1027" DrawAspect="Content" ObjectID="_1660376488" r:id="rId12"/>
        </w:object>
      </w:r>
    </w:p>
    <w:p w:rsidR="001549F8" w:rsidRDefault="00144E7E">
      <w:pPr>
        <w:jc w:val="left"/>
        <w:rPr>
          <w:rFonts w:ascii="楷体" w:eastAsia="楷体" w:hAnsi="楷体" w:cs="楷体"/>
          <w:sz w:val="24"/>
        </w:rPr>
      </w:pPr>
      <w:r>
        <w:rPr>
          <w:rFonts w:ascii="楷体" w:eastAsia="楷体" w:hAnsi="楷体" w:cs="楷体" w:hint="eastAsia"/>
          <w:sz w:val="24"/>
        </w:rPr>
        <w:t>解：去分母，方程两边同时乘以最简公分母</w:t>
      </w:r>
      <w:r>
        <w:rPr>
          <w:rFonts w:ascii="楷体" w:eastAsia="楷体" w:hAnsi="楷体" w:cs="楷体" w:hint="eastAsia"/>
          <w:sz w:val="24"/>
        </w:rPr>
        <w:t>2x</w:t>
      </w:r>
    </w:p>
    <w:p w:rsidR="001549F8" w:rsidRDefault="00144E7E">
      <w:pPr>
        <w:ind w:firstLineChars="600" w:firstLine="1440"/>
        <w:rPr>
          <w:rFonts w:ascii="楷体" w:eastAsia="楷体" w:hAnsi="楷体" w:cs="楷体"/>
          <w:sz w:val="24"/>
        </w:rPr>
      </w:pPr>
      <w:r>
        <w:rPr>
          <w:rFonts w:ascii="楷体" w:eastAsia="楷体" w:hAnsi="楷体" w:cs="楷体" w:hint="eastAsia"/>
          <w:sz w:val="24"/>
        </w:rPr>
        <w:object w:dxaOrig="1822" w:dyaOrig="283">
          <v:shape id="_x0000_i1028" type="#_x0000_t75" style="width:91pt;height:14pt" o:ole="">
            <v:imagedata r:id="rId13" o:title=""/>
          </v:shape>
          <o:OLEObject Type="Embed" ProgID="Equation.3" ShapeID="_x0000_i1028" DrawAspect="Content" ObjectID="_1660376489" r:id="rId14"/>
        </w:object>
      </w:r>
      <w:r>
        <w:rPr>
          <w:rFonts w:ascii="楷体" w:eastAsia="楷体" w:hAnsi="楷体" w:cs="楷体" w:hint="eastAsia"/>
          <w:sz w:val="24"/>
        </w:rPr>
        <w:t xml:space="preserve"> </w:t>
      </w:r>
      <w:r>
        <w:rPr>
          <w:rFonts w:ascii="楷体" w:eastAsia="楷体" w:hAnsi="楷体" w:cs="楷体" w:hint="eastAsia"/>
          <w:sz w:val="24"/>
        </w:rPr>
        <w:t>（这一步的依据是什么？需要注意什么？）</w:t>
      </w:r>
    </w:p>
    <w:p w:rsidR="001549F8" w:rsidRDefault="00144E7E">
      <w:pPr>
        <w:ind w:firstLineChars="200" w:firstLine="480"/>
        <w:rPr>
          <w:rFonts w:ascii="楷体" w:eastAsia="楷体" w:hAnsi="楷体" w:cs="楷体"/>
          <w:sz w:val="24"/>
        </w:rPr>
      </w:pPr>
      <w:r>
        <w:rPr>
          <w:rFonts w:ascii="楷体" w:eastAsia="楷体" w:hAnsi="楷体" w:cs="楷体" w:hint="eastAsia"/>
          <w:sz w:val="24"/>
        </w:rPr>
        <w:t>去括号：</w:t>
      </w:r>
      <w:r>
        <w:rPr>
          <w:rFonts w:ascii="楷体" w:eastAsia="楷体" w:hAnsi="楷体" w:cs="楷体" w:hint="eastAsia"/>
          <w:sz w:val="24"/>
        </w:rPr>
        <w:object w:dxaOrig="1510" w:dyaOrig="254">
          <v:shape id="_x0000_i1029" type="#_x0000_t75" style="width:75.5pt;height:12.5pt" o:ole="">
            <v:imagedata r:id="rId15" o:title=""/>
          </v:shape>
          <o:OLEObject Type="Embed" ProgID="Equation.3" ShapeID="_x0000_i1029" DrawAspect="Content" ObjectID="_1660376490" r:id="rId16"/>
        </w:object>
      </w:r>
      <w:r>
        <w:rPr>
          <w:rFonts w:ascii="楷体" w:eastAsia="楷体" w:hAnsi="楷体" w:cs="楷体" w:hint="eastAsia"/>
          <w:sz w:val="24"/>
        </w:rPr>
        <w:t>（这一步的依据是什么？）</w:t>
      </w:r>
    </w:p>
    <w:p w:rsidR="001549F8" w:rsidRDefault="00144E7E">
      <w:pPr>
        <w:ind w:firstLineChars="200" w:firstLine="480"/>
        <w:rPr>
          <w:rFonts w:ascii="楷体" w:eastAsia="楷体" w:hAnsi="楷体" w:cs="楷体"/>
          <w:sz w:val="24"/>
        </w:rPr>
      </w:pPr>
      <w:r>
        <w:rPr>
          <w:rFonts w:ascii="楷体" w:eastAsia="楷体" w:hAnsi="楷体" w:cs="楷体" w:hint="eastAsia"/>
          <w:sz w:val="24"/>
        </w:rPr>
        <w:t>移</w:t>
      </w:r>
      <w:r>
        <w:rPr>
          <w:rFonts w:ascii="楷体" w:eastAsia="楷体" w:hAnsi="楷体" w:cs="楷体" w:hint="eastAsia"/>
          <w:sz w:val="24"/>
        </w:rPr>
        <w:t xml:space="preserve">  </w:t>
      </w:r>
      <w:r>
        <w:rPr>
          <w:rFonts w:ascii="楷体" w:eastAsia="楷体" w:hAnsi="楷体" w:cs="楷体" w:hint="eastAsia"/>
          <w:sz w:val="24"/>
        </w:rPr>
        <w:t>项：</w:t>
      </w:r>
      <w:r>
        <w:rPr>
          <w:rFonts w:ascii="楷体" w:eastAsia="楷体" w:hAnsi="楷体" w:cs="楷体" w:hint="eastAsia"/>
          <w:sz w:val="24"/>
        </w:rPr>
        <w:object w:dxaOrig="1456" w:dyaOrig="254">
          <v:shape id="_x0000_i1030" type="#_x0000_t75" style="width:73pt;height:12.5pt" o:ole="">
            <v:imagedata r:id="rId17" o:title=""/>
          </v:shape>
          <o:OLEObject Type="Embed" ProgID="Equation.3" ShapeID="_x0000_i1030" DrawAspect="Content" ObjectID="_1660376491" r:id="rId18"/>
        </w:object>
      </w:r>
      <w:r>
        <w:rPr>
          <w:rFonts w:ascii="楷体" w:eastAsia="楷体" w:hAnsi="楷体" w:cs="楷体" w:hint="eastAsia"/>
          <w:sz w:val="24"/>
        </w:rPr>
        <w:t>（这一步的依据是什么？）</w:t>
      </w:r>
    </w:p>
    <w:p w:rsidR="001549F8" w:rsidRDefault="00144E7E">
      <w:pPr>
        <w:ind w:firstLineChars="200" w:firstLine="480"/>
        <w:rPr>
          <w:rFonts w:ascii="楷体" w:eastAsia="楷体" w:hAnsi="楷体" w:cs="楷体"/>
          <w:sz w:val="24"/>
        </w:rPr>
      </w:pPr>
      <w:r>
        <w:rPr>
          <w:rFonts w:ascii="楷体" w:eastAsia="楷体" w:hAnsi="楷体" w:cs="楷体" w:hint="eastAsia"/>
          <w:sz w:val="24"/>
        </w:rPr>
        <w:t>化</w:t>
      </w:r>
      <w:r>
        <w:rPr>
          <w:rFonts w:ascii="楷体" w:eastAsia="楷体" w:hAnsi="楷体" w:cs="楷体" w:hint="eastAsia"/>
          <w:sz w:val="24"/>
        </w:rPr>
        <w:t xml:space="preserve">  </w:t>
      </w:r>
      <w:r>
        <w:rPr>
          <w:rFonts w:ascii="楷体" w:eastAsia="楷体" w:hAnsi="楷体" w:cs="楷体" w:hint="eastAsia"/>
          <w:sz w:val="24"/>
        </w:rPr>
        <w:t>简：</w:t>
      </w:r>
      <w:r>
        <w:rPr>
          <w:rFonts w:ascii="楷体" w:eastAsia="楷体" w:hAnsi="楷体" w:cs="楷体" w:hint="eastAsia"/>
          <w:sz w:val="24"/>
        </w:rPr>
        <w:object w:dxaOrig="711" w:dyaOrig="255">
          <v:shape id="_x0000_i1031" type="#_x0000_t75" style="width:35.5pt;height:13pt" o:ole="">
            <v:imagedata r:id="rId19" o:title=""/>
          </v:shape>
          <o:OLEObject Type="Embed" ProgID="Equation.3" ShapeID="_x0000_i1031" DrawAspect="Content" ObjectID="_1660376492" r:id="rId20"/>
        </w:object>
      </w:r>
      <w:r>
        <w:rPr>
          <w:rFonts w:ascii="楷体" w:eastAsia="楷体" w:hAnsi="楷体" w:cs="楷体" w:hint="eastAsia"/>
          <w:sz w:val="24"/>
        </w:rPr>
        <w:t xml:space="preserve"> </w:t>
      </w:r>
      <w:r>
        <w:rPr>
          <w:rFonts w:ascii="楷体" w:eastAsia="楷体" w:hAnsi="楷体" w:cs="楷体" w:hint="eastAsia"/>
          <w:sz w:val="24"/>
        </w:rPr>
        <w:t>（这一步的依据是什么？）</w:t>
      </w:r>
    </w:p>
    <w:p w:rsidR="001549F8" w:rsidRDefault="00144E7E">
      <w:pPr>
        <w:ind w:firstLineChars="200" w:firstLine="480"/>
        <w:rPr>
          <w:rFonts w:asciiTheme="minorEastAsia" w:hAnsiTheme="minorEastAsia"/>
          <w:bCs/>
          <w:color w:val="000000" w:themeColor="text1"/>
          <w:sz w:val="24"/>
        </w:rPr>
      </w:pPr>
      <w:r>
        <w:rPr>
          <w:rFonts w:asciiTheme="minorEastAsia" w:hAnsiTheme="minorEastAsia" w:hint="eastAsia"/>
          <w:bCs/>
          <w:color w:val="000000" w:themeColor="text1"/>
          <w:sz w:val="24"/>
        </w:rPr>
        <w:t>根据解题步骤对学生启发提问，学生会进一步思考得出，解方程的过程中主要涉及等式的两个基本性质：等式两边同时加上（或减去）同一个数或同一个含字母的式子，所得结果</w:t>
      </w:r>
      <w:r>
        <w:rPr>
          <w:rFonts w:asciiTheme="minorEastAsia" w:hAnsiTheme="minorEastAsia" w:hint="eastAsia"/>
          <w:bCs/>
          <w:color w:val="000000" w:themeColor="text1"/>
          <w:sz w:val="24"/>
        </w:rPr>
        <w:t>仍是等式；等式两边同时乘以同一个数（或除以同一个不为零的数），所得结果仍是等式，这样进一步揭示解决问题的本质。复习过一元一次方程的解题步骤之后，对于新学的分式方程，学生就会很自然的模仿。当老师问：“要解问题</w:t>
      </w:r>
      <w:r>
        <w:rPr>
          <w:rFonts w:asciiTheme="minorEastAsia" w:hAnsiTheme="minorEastAsia" w:hint="eastAsia"/>
          <w:bCs/>
          <w:color w:val="000000" w:themeColor="text1"/>
          <w:sz w:val="24"/>
        </w:rPr>
        <w:t>2</w:t>
      </w:r>
      <w:r>
        <w:rPr>
          <w:rFonts w:asciiTheme="minorEastAsia" w:hAnsiTheme="minorEastAsia" w:hint="eastAsia"/>
          <w:bCs/>
          <w:color w:val="000000" w:themeColor="text1"/>
          <w:sz w:val="24"/>
        </w:rPr>
        <w:t>的这个方程，你会做怎样的尝试？”时，大部分学生都说：“去分母”，很容易可以找到最简公分母是</w:t>
      </w:r>
      <w:r>
        <w:rPr>
          <w:rFonts w:asciiTheme="minorEastAsia" w:hAnsiTheme="minorEastAsia" w:hint="eastAsia"/>
          <w:bCs/>
          <w:color w:val="000000" w:themeColor="text1"/>
          <w:sz w:val="24"/>
        </w:rPr>
        <w:t>2x</w:t>
      </w:r>
      <w:r>
        <w:rPr>
          <w:rFonts w:asciiTheme="minorEastAsia" w:hAnsiTheme="minorEastAsia" w:hint="eastAsia"/>
          <w:bCs/>
          <w:color w:val="000000" w:themeColor="text1"/>
          <w:sz w:val="24"/>
        </w:rPr>
        <w:t>，通过这一步就将分式方程变成了我们所熟悉的一元一次方程，经过这样的探究方法，我们很快可以总结出来，解这类分式方程的一般步骤：去分⺟→解一元一次方程→作答，学生也会更加深刻的体会到，对于解分式方程，“去分母”这一</w:t>
      </w:r>
      <w:r>
        <w:rPr>
          <w:rFonts w:asciiTheme="minorEastAsia" w:hAnsiTheme="minorEastAsia" w:hint="eastAsia"/>
          <w:bCs/>
          <w:color w:val="000000" w:themeColor="text1"/>
          <w:sz w:val="24"/>
        </w:rPr>
        <w:t>步起到了决定性的作用。但这个时候，可能大部分学生对“去分母这一步中两边同时乘以的这个最简公分母</w:t>
      </w:r>
      <w:r>
        <w:rPr>
          <w:rFonts w:asciiTheme="minorEastAsia" w:hAnsiTheme="minorEastAsia" w:hint="eastAsia"/>
          <w:bCs/>
          <w:color w:val="000000" w:themeColor="text1"/>
          <w:sz w:val="24"/>
        </w:rPr>
        <w:t>2x</w:t>
      </w:r>
      <w:r>
        <w:rPr>
          <w:rFonts w:asciiTheme="minorEastAsia" w:hAnsiTheme="minorEastAsia" w:hint="eastAsia"/>
          <w:bCs/>
          <w:color w:val="000000" w:themeColor="text1"/>
          <w:sz w:val="24"/>
        </w:rPr>
        <w:t>可能是</w:t>
      </w:r>
      <w:r>
        <w:rPr>
          <w:rFonts w:asciiTheme="minorEastAsia" w:hAnsiTheme="minorEastAsia" w:hint="eastAsia"/>
          <w:bCs/>
          <w:color w:val="000000" w:themeColor="text1"/>
          <w:sz w:val="24"/>
        </w:rPr>
        <w:t>0</w:t>
      </w:r>
      <w:r>
        <w:rPr>
          <w:rFonts w:asciiTheme="minorEastAsia" w:hAnsiTheme="minorEastAsia" w:hint="eastAsia"/>
          <w:bCs/>
          <w:color w:val="000000" w:themeColor="text1"/>
          <w:sz w:val="24"/>
        </w:rPr>
        <w:t>”这一点还没有注意到，此时也不需要生拉硬拽的让学生关注这里。</w:t>
      </w:r>
    </w:p>
    <w:p w:rsidR="001549F8" w:rsidRDefault="00144E7E">
      <w:pPr>
        <w:ind w:firstLineChars="200" w:firstLine="480"/>
        <w:rPr>
          <w:rFonts w:asciiTheme="minorEastAsia" w:hAnsiTheme="minorEastAsia"/>
          <w:bCs/>
          <w:color w:val="000000" w:themeColor="text1"/>
          <w:sz w:val="24"/>
        </w:rPr>
      </w:pPr>
      <w:r>
        <w:rPr>
          <w:rFonts w:asciiTheme="minorEastAsia" w:hAnsiTheme="minorEastAsia" w:hint="eastAsia"/>
          <w:bCs/>
          <w:color w:val="000000" w:themeColor="text1"/>
          <w:sz w:val="24"/>
        </w:rPr>
        <w:t>接下来老师让学生利用刚才总结出来的步骤再完成如下了两个课堂练习：</w:t>
      </w:r>
    </w:p>
    <w:p w:rsidR="001549F8" w:rsidRDefault="00144E7E">
      <w:pPr>
        <w:rPr>
          <w:rFonts w:asciiTheme="minorEastAsia" w:hAnsiTheme="minorEastAsia"/>
          <w:bCs/>
          <w:color w:val="000000" w:themeColor="text1"/>
          <w:sz w:val="24"/>
        </w:rPr>
      </w:pPr>
      <w:r>
        <w:rPr>
          <w:rFonts w:ascii="楷体" w:eastAsia="楷体" w:hAnsi="楷体" w:cs="楷体" w:hint="eastAsia"/>
          <w:bCs/>
          <w:color w:val="000000" w:themeColor="text1"/>
          <w:sz w:val="24"/>
        </w:rPr>
        <w:t>练习</w:t>
      </w:r>
      <w:r>
        <w:rPr>
          <w:rFonts w:ascii="楷体" w:eastAsia="楷体" w:hAnsi="楷体" w:cs="楷体" w:hint="eastAsia"/>
          <w:bCs/>
          <w:color w:val="000000" w:themeColor="text1"/>
          <w:sz w:val="24"/>
        </w:rPr>
        <w:t>1</w:t>
      </w:r>
      <w:r>
        <w:rPr>
          <w:rFonts w:ascii="楷体" w:eastAsia="楷体" w:hAnsi="楷体" w:cs="楷体" w:hint="eastAsia"/>
          <w:bCs/>
          <w:color w:val="000000" w:themeColor="text1"/>
          <w:sz w:val="24"/>
        </w:rPr>
        <w:t>：解方程</w:t>
      </w:r>
    </w:p>
    <w:p w:rsidR="001549F8" w:rsidRDefault="00144E7E">
      <w:pPr>
        <w:rPr>
          <w:position w:val="-24"/>
        </w:rPr>
      </w:pPr>
      <w:r>
        <w:rPr>
          <w:rFonts w:hint="eastAsia"/>
          <w:position w:val="-24"/>
        </w:rPr>
        <w:object w:dxaOrig="1177" w:dyaOrig="544">
          <v:shape id="_x0000_i1032" type="#_x0000_t75" style="width:59pt;height:27pt" o:ole="">
            <v:imagedata r:id="rId21" o:title=""/>
          </v:shape>
          <o:OLEObject Type="Embed" ProgID="Equation.3" ShapeID="_x0000_i1032" DrawAspect="Content" ObjectID="_1660376493" r:id="rId22"/>
        </w:object>
      </w:r>
      <w:r>
        <w:rPr>
          <w:rFonts w:hint="eastAsia"/>
          <w:position w:val="-24"/>
        </w:rPr>
        <w:t xml:space="preserve">                                    </w:t>
      </w:r>
      <w:r>
        <w:rPr>
          <w:rFonts w:hint="eastAsia"/>
          <w:position w:val="-24"/>
        </w:rPr>
        <w:object w:dxaOrig="1598" w:dyaOrig="544">
          <v:shape id="_x0000_i1033" type="#_x0000_t75" style="width:80pt;height:27pt" o:ole="">
            <v:imagedata r:id="rId23" o:title=""/>
          </v:shape>
          <o:OLEObject Type="Embed" ProgID="Equation.3" ShapeID="_x0000_i1033" DrawAspect="Content" ObjectID="_1660376494" r:id="rId24"/>
        </w:object>
      </w:r>
    </w:p>
    <w:p w:rsidR="001549F8" w:rsidRDefault="00144E7E">
      <w:pPr>
        <w:ind w:firstLineChars="200" w:firstLine="480"/>
        <w:rPr>
          <w:rFonts w:asciiTheme="minorEastAsia" w:hAnsiTheme="minorEastAsia"/>
          <w:bCs/>
          <w:color w:val="000000" w:themeColor="text1"/>
          <w:sz w:val="24"/>
        </w:rPr>
      </w:pPr>
      <w:r>
        <w:rPr>
          <w:rFonts w:asciiTheme="minorEastAsia" w:hAnsiTheme="minorEastAsia" w:hint="eastAsia"/>
          <w:bCs/>
          <w:color w:val="000000" w:themeColor="text1"/>
          <w:sz w:val="24"/>
        </w:rPr>
        <w:t>第一个方程是比较简单的，按照上面的步骤可以顺利的完成，但是第二个方程按照上面的方法求出来的解，会使得原分式方程的分母为零，从而引出本节课的难点“增根”。于是接下来就需要分析为什么会产生增根呢？这个时候老师马上启发：“解题步骤分为两步，去分母和解一元一次方程，问题会出现在哪一步呢？”，大部分学生都会认为是在“去分母”这一步上，于是就必须要关注这一步究竟是怎么完成的？它又与一元一次方程中的去分母有什么不同呢？接下来才开始类比得出：解分式方程时，去分母这一步中两边同时乘以的这个最简公分母</w:t>
      </w:r>
      <w:r>
        <w:rPr>
          <w:rFonts w:asciiTheme="minorEastAsia" w:hAnsiTheme="minorEastAsia" w:hint="eastAsia"/>
          <w:bCs/>
          <w:color w:val="000000" w:themeColor="text1"/>
          <w:sz w:val="24"/>
        </w:rPr>
        <w:t>2x</w:t>
      </w:r>
      <w:r>
        <w:rPr>
          <w:rFonts w:asciiTheme="minorEastAsia" w:hAnsiTheme="minorEastAsia" w:hint="eastAsia"/>
          <w:bCs/>
          <w:color w:val="000000" w:themeColor="text1"/>
          <w:sz w:val="24"/>
        </w:rPr>
        <w:t>可能是</w:t>
      </w:r>
      <w:r>
        <w:rPr>
          <w:rFonts w:asciiTheme="minorEastAsia" w:hAnsiTheme="minorEastAsia" w:hint="eastAsia"/>
          <w:bCs/>
          <w:color w:val="000000" w:themeColor="text1"/>
          <w:sz w:val="24"/>
        </w:rPr>
        <w:t>0</w:t>
      </w:r>
      <w:r>
        <w:rPr>
          <w:rFonts w:asciiTheme="minorEastAsia" w:hAnsiTheme="minorEastAsia" w:hint="eastAsia"/>
          <w:bCs/>
          <w:color w:val="000000" w:themeColor="text1"/>
          <w:sz w:val="24"/>
        </w:rPr>
        <w:t>，而对于一元一</w:t>
      </w:r>
      <w:r>
        <w:rPr>
          <w:rFonts w:asciiTheme="minorEastAsia" w:hAnsiTheme="minorEastAsia" w:hint="eastAsia"/>
          <w:bCs/>
          <w:color w:val="000000" w:themeColor="text1"/>
          <w:sz w:val="24"/>
        </w:rPr>
        <w:t>次方程，去分母是两边乘以的一个是个非零数，从而让学生理解“增根”产生的原因，强调解分式方程时还需要检验，进而完善其解题步骤：去分⺟→解一元一次方程→检验→作答。相信经过这样的分析，学生对于分式方程的步骤，以及为什么要检验会理解的更加深刻。教学中，我们需要的正是这种数学探究方法，学生在自己已有的探究下，加上老师的适当点拨，学生不难发现他们疏漏的，考虑不周的地方。站在另一个角度，这更加深了学生对于新知识的理解。</w:t>
      </w:r>
    </w:p>
    <w:p w:rsidR="001549F8" w:rsidRDefault="00144E7E">
      <w:pPr>
        <w:ind w:firstLineChars="200" w:firstLine="480"/>
        <w:rPr>
          <w:rFonts w:asciiTheme="minorEastAsia" w:hAnsiTheme="minorEastAsia"/>
          <w:bCs/>
          <w:color w:val="000000" w:themeColor="text1"/>
          <w:sz w:val="24"/>
        </w:rPr>
      </w:pPr>
      <w:r>
        <w:rPr>
          <w:rFonts w:asciiTheme="minorEastAsia" w:hAnsiTheme="minorEastAsia" w:hint="eastAsia"/>
          <w:bCs/>
          <w:color w:val="000000" w:themeColor="text1"/>
          <w:sz w:val="24"/>
        </w:rPr>
        <w:t>由此可见，类比的探究方法可以让学生找到问题解决的突破口，使学生能更好地掌握学习方法，深刻的理解数学知</w:t>
      </w:r>
      <w:r>
        <w:rPr>
          <w:rFonts w:asciiTheme="minorEastAsia" w:hAnsiTheme="minorEastAsia" w:hint="eastAsia"/>
          <w:bCs/>
          <w:color w:val="000000" w:themeColor="text1"/>
          <w:sz w:val="24"/>
        </w:rPr>
        <w:t>识的本质。在新知探究过程中，我们可以借助形式类比，方法类比、联想类比等方向去探究，从而达到启发思路的目的。</w:t>
      </w:r>
      <w:r>
        <w:rPr>
          <w:rFonts w:asciiTheme="minorEastAsia" w:hAnsiTheme="minorEastAsia" w:hint="eastAsia"/>
          <w:bCs/>
          <w:color w:val="000000" w:themeColor="text1"/>
          <w:sz w:val="24"/>
        </w:rPr>
        <w:lastRenderedPageBreak/>
        <w:t>所以在数学新探究教学中，如果可以合理的采用类比的方法，会更有利于培养学生探究思维的灵活性，帮助学生更好的记忆和掌握所学的知识点。</w:t>
      </w:r>
    </w:p>
    <w:p w:rsidR="001549F8" w:rsidRDefault="00144E7E">
      <w:pPr>
        <w:jc w:val="left"/>
        <w:rPr>
          <w:rFonts w:asciiTheme="minorEastAsia" w:hAnsiTheme="minorEastAsia"/>
          <w:b/>
          <w:bCs/>
          <w:sz w:val="28"/>
          <w:szCs w:val="28"/>
        </w:rPr>
      </w:pPr>
      <w:r>
        <w:rPr>
          <w:rFonts w:ascii="宋体" w:eastAsia="宋体" w:hAnsi="宋体" w:cs="宋体" w:hint="eastAsia"/>
          <w:b/>
          <w:bCs/>
          <w:color w:val="000000"/>
          <w:kern w:val="0"/>
          <w:sz w:val="28"/>
          <w:szCs w:val="28"/>
          <w:lang w:bidi="ar"/>
        </w:rPr>
        <w:t>三、类比板书强化“教与学</w:t>
      </w:r>
      <w:r>
        <w:rPr>
          <w:rFonts w:ascii="宋体" w:eastAsia="宋体" w:hAnsi="宋体" w:cs="宋体" w:hint="eastAsia"/>
          <w:b/>
          <w:bCs/>
          <w:color w:val="000000"/>
          <w:kern w:val="0"/>
          <w:sz w:val="28"/>
          <w:szCs w:val="28"/>
          <w:lang w:bidi="ar"/>
        </w:rPr>
        <w:t xml:space="preserve"> </w:t>
      </w:r>
      <w:r>
        <w:rPr>
          <w:rFonts w:ascii="宋体" w:eastAsia="宋体" w:hAnsi="宋体" w:cs="宋体" w:hint="eastAsia"/>
          <w:b/>
          <w:bCs/>
          <w:color w:val="000000"/>
          <w:kern w:val="0"/>
          <w:sz w:val="28"/>
          <w:szCs w:val="28"/>
          <w:lang w:bidi="ar"/>
        </w:rPr>
        <w:t>”的效果</w:t>
      </w:r>
    </w:p>
    <w:p w:rsidR="001549F8" w:rsidRDefault="00144E7E">
      <w:pPr>
        <w:ind w:firstLineChars="200" w:firstLine="480"/>
        <w:rPr>
          <w:rFonts w:asciiTheme="minorEastAsia" w:hAnsiTheme="minorEastAsia"/>
          <w:bCs/>
          <w:color w:val="000000" w:themeColor="text1"/>
          <w:sz w:val="24"/>
        </w:rPr>
      </w:pPr>
      <w:r>
        <w:rPr>
          <w:rFonts w:asciiTheme="minorEastAsia" w:hAnsiTheme="minorEastAsia" w:hint="eastAsia"/>
          <w:bCs/>
          <w:color w:val="000000" w:themeColor="text1"/>
          <w:sz w:val="24"/>
        </w:rPr>
        <w:t>在当下这个多媒体广泛运用的教育教学新形势之下，板书似乎且行且远了。由于多媒体能够在一定程度上扩充教学的容量，因此</w:t>
      </w:r>
      <w:r>
        <w:rPr>
          <w:rFonts w:asciiTheme="minorEastAsia" w:hAnsiTheme="minorEastAsia" w:hint="eastAsia"/>
          <w:bCs/>
          <w:color w:val="000000" w:themeColor="text1"/>
          <w:sz w:val="24"/>
        </w:rPr>
        <w:t>PPT</w:t>
      </w:r>
      <w:r>
        <w:rPr>
          <w:rFonts w:asciiTheme="minorEastAsia" w:hAnsiTheme="minorEastAsia" w:hint="eastAsia"/>
          <w:bCs/>
          <w:color w:val="000000" w:themeColor="text1"/>
          <w:sz w:val="24"/>
        </w:rPr>
        <w:t>或者其他形式的方法被大量运用。那么，板书对于课堂来说，是不是可有可无的呢？通过平时对学生的调查可以发现，大部分的学生认为，用多媒体上数学课，确实可以做到形象生动，可以完成大量的练习，但是上完课黑板上内容很少，学生对知识点的印象不深刻，需要整理的知识点太多，并且没有头绪，反而不利于加强记忆。所以，对于数学课来说，板书是不可或缺的！</w:t>
      </w:r>
    </w:p>
    <w:p w:rsidR="001549F8" w:rsidRDefault="00144E7E">
      <w:pPr>
        <w:ind w:firstLineChars="200" w:firstLine="480"/>
        <w:rPr>
          <w:rFonts w:asciiTheme="minorEastAsia" w:hAnsiTheme="minorEastAsia"/>
          <w:bCs/>
          <w:color w:val="000000" w:themeColor="text1"/>
          <w:sz w:val="24"/>
        </w:rPr>
      </w:pPr>
      <w:r>
        <w:rPr>
          <w:rFonts w:asciiTheme="minorEastAsia" w:hAnsiTheme="minorEastAsia" w:hint="eastAsia"/>
          <w:bCs/>
          <w:color w:val="000000" w:themeColor="text1"/>
          <w:sz w:val="24"/>
        </w:rPr>
        <w:t>板书设计是教学设计中的画龙点睛之笔。它充分展示教师的教学思路，</w:t>
      </w:r>
      <w:r>
        <w:rPr>
          <w:rFonts w:asciiTheme="minorEastAsia" w:hAnsiTheme="minorEastAsia" w:hint="eastAsia"/>
          <w:bCs/>
          <w:color w:val="000000" w:themeColor="text1"/>
          <w:sz w:val="24"/>
        </w:rPr>
        <w:t>突出教学的重点，可以直观形象的把知识传授给学生。那么，数学教学中怎么的板书更能够引起学生思维的发展呢？根据实践得出，类比板书能产生更好的教学效果。类比板书是基于认知心理学的“对比效应”的教学应用，教师如果能够充分利用这种“对比效应”，在平时的课堂教学中进行知识层面对比、方法层面对比、形成过程对比等等，并将这些以板书的形式呈现给学生，这样既有利于学生对数学知识结构的构建，也能够更好的教会学生学习数学的方法，进而达到培养学生学习力的目的。</w:t>
      </w:r>
    </w:p>
    <w:p w:rsidR="001549F8" w:rsidRDefault="00144E7E">
      <w:pPr>
        <w:ind w:firstLineChars="200" w:firstLine="480"/>
        <w:rPr>
          <w:position w:val="-24"/>
        </w:rPr>
      </w:pPr>
      <w:r>
        <w:rPr>
          <w:rFonts w:asciiTheme="minorEastAsia" w:hAnsiTheme="minorEastAsia" w:hint="eastAsia"/>
          <w:bCs/>
          <w:color w:val="000000" w:themeColor="text1"/>
          <w:sz w:val="24"/>
        </w:rPr>
        <w:t>本节课将分式方程和带有分数形式的一元一次方程联系起来，引导学生</w:t>
      </w:r>
      <w:r>
        <w:rPr>
          <w:rFonts w:asciiTheme="minorEastAsia" w:hAnsiTheme="minorEastAsia"/>
          <w:bCs/>
          <w:color w:val="000000" w:themeColor="text1"/>
          <w:sz w:val="24"/>
        </w:rPr>
        <w:t>类⽐</w:t>
      </w:r>
      <w:r>
        <w:rPr>
          <w:rFonts w:asciiTheme="minorEastAsia" w:hAnsiTheme="minorEastAsia" w:hint="eastAsia"/>
          <w:bCs/>
          <w:color w:val="000000" w:themeColor="text1"/>
          <w:sz w:val="24"/>
        </w:rPr>
        <w:t>一元一</w:t>
      </w:r>
      <w:r>
        <w:rPr>
          <w:rFonts w:asciiTheme="minorEastAsia" w:hAnsiTheme="minorEastAsia" w:hint="eastAsia"/>
          <w:bCs/>
          <w:color w:val="000000" w:themeColor="text1"/>
          <w:sz w:val="24"/>
        </w:rPr>
        <w:t>次方程的定义和解法，自主探索分式方程的定义和解法。笔者设计了如下的板书形式，使这两类方程从知识层面、方法层面、解法过程方面清晰的呈现出它们的异同。</w:t>
      </w:r>
    </w:p>
    <w:p w:rsidR="001549F8" w:rsidRDefault="00144E7E">
      <w:pPr>
        <w:rPr>
          <w:position w:val="-24"/>
        </w:rPr>
      </w:pPr>
      <w:r>
        <w:rPr>
          <w:rFonts w:ascii="楷体" w:eastAsia="楷体" w:hAnsi="楷体" w:cs="楷体" w:hint="eastAsia"/>
          <w:position w:val="-24"/>
        </w:rPr>
        <w:t>板书设计</w:t>
      </w:r>
      <w:r>
        <w:rPr>
          <w:rFonts w:hint="eastAsia"/>
          <w:position w:val="-24"/>
        </w:rPr>
        <w:t>：</w:t>
      </w:r>
    </w:p>
    <w:p w:rsidR="001549F8" w:rsidRDefault="00144E7E">
      <w:pPr>
        <w:rPr>
          <w:rFonts w:ascii="宋体" w:eastAsia="宋体" w:hAnsi="宋体" w:cs="宋体"/>
          <w:sz w:val="24"/>
        </w:rPr>
      </w:pPr>
      <w:r>
        <w:rPr>
          <w:noProof/>
        </w:rPr>
        <mc:AlternateContent>
          <mc:Choice Requires="wps">
            <w:drawing>
              <wp:anchor distT="0" distB="0" distL="114300" distR="114300" simplePos="0" relativeHeight="251659264" behindDoc="0" locked="0" layoutInCell="1" allowOverlap="1">
                <wp:simplePos x="0" y="0"/>
                <wp:positionH relativeFrom="column">
                  <wp:posOffset>1967230</wp:posOffset>
                </wp:positionH>
                <wp:positionV relativeFrom="paragraph">
                  <wp:posOffset>75565</wp:posOffset>
                </wp:positionV>
                <wp:extent cx="775970" cy="311785"/>
                <wp:effectExtent l="0" t="0" r="11430" b="5715"/>
                <wp:wrapNone/>
                <wp:docPr id="3" name="文本框 3"/>
                <wp:cNvGraphicFramePr/>
                <a:graphic xmlns:a="http://schemas.openxmlformats.org/drawingml/2006/main">
                  <a:graphicData uri="http://schemas.microsoft.com/office/word/2010/wordprocessingShape">
                    <wps:wsp>
                      <wps:cNvSpPr txBox="1"/>
                      <wps:spPr>
                        <a:xfrm>
                          <a:off x="3193415" y="1323975"/>
                          <a:ext cx="775970" cy="31178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rsidR="001549F8" w:rsidRDefault="00144E7E">
                            <w:r>
                              <w:rPr>
                                <w:rFonts w:hint="eastAsia"/>
                              </w:rPr>
                              <w:t>类比</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文本框 3" o:spid="_x0000_s1026" type="#_x0000_t202" style="position:absolute;left:0;text-align:left;margin-left:154.9pt;margin-top:5.95pt;width:61.1pt;height:24.5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" fillcolor="white [3201]" stroked="f" strokeweight=".5pt">
                <v:textbox>
                  <w:txbxContent>
                    <w:p w:rsidR="001549F8" w:rsidRDefault="00144E7E">
                      <w:r>
                        <w:rPr>
                          <w:rFonts w:hint="eastAsia"/>
                        </w:rPr>
                        <w:t>类比</w:t>
                      </w:r>
                    </w:p>
                  </w:txbxContent>
                </v:textbox>
              </v:shape>
            </w:pict>
          </mc:Fallback>
        </mc:AlternateContent>
      </w:r>
      <w:r>
        <w:rPr>
          <w:rFonts w:ascii="宋体" w:eastAsia="宋体" w:hAnsi="宋体" w:cs="宋体" w:hint="eastAsia"/>
          <w:sz w:val="24"/>
        </w:rPr>
        <w:t>一元一次方程</w:t>
      </w:r>
      <w:r>
        <w:rPr>
          <w:rFonts w:ascii="宋体" w:eastAsia="宋体" w:hAnsi="宋体" w:cs="宋体" w:hint="eastAsia"/>
          <w:sz w:val="24"/>
        </w:rPr>
        <w:t xml:space="preserve"> </w:t>
      </w:r>
      <w:r>
        <w:rPr>
          <w:rFonts w:ascii="宋体" w:eastAsia="宋体" w:hAnsi="宋体" w:cs="宋体" w:hint="eastAsia"/>
          <w:sz w:val="24"/>
        </w:rPr>
        <w:t>（整式方程）</w:t>
      </w:r>
      <w:r>
        <w:rPr>
          <w:rFonts w:ascii="宋体" w:eastAsia="宋体" w:hAnsi="宋体" w:cs="宋体" w:hint="eastAsia"/>
          <w:sz w:val="24"/>
        </w:rPr>
        <w:t xml:space="preserve">                                </w:t>
      </w:r>
      <w:r>
        <w:rPr>
          <w:rFonts w:ascii="宋体" w:eastAsia="宋体" w:hAnsi="宋体" w:cs="宋体" w:hint="eastAsia"/>
          <w:sz w:val="24"/>
        </w:rPr>
        <w:t>分式方程</w:t>
      </w:r>
    </w:p>
    <w:p w:rsidR="001549F8" w:rsidRDefault="00144E7E">
      <w:pPr>
        <w:ind w:firstLineChars="400" w:firstLine="840"/>
        <w:rPr>
          <w:position w:val="-24"/>
        </w:rPr>
      </w:pPr>
      <w:r>
        <w:rPr>
          <w:noProof/>
        </w:rPr>
        <mc:AlternateContent>
          <mc:Choice Requires="wps">
            <w:drawing>
              <wp:anchor distT="0" distB="0" distL="114300" distR="114300" simplePos="0" relativeHeight="251822080" behindDoc="0" locked="0" layoutInCell="1" allowOverlap="1">
                <wp:simplePos x="0" y="0"/>
                <wp:positionH relativeFrom="column">
                  <wp:posOffset>4524375</wp:posOffset>
                </wp:positionH>
                <wp:positionV relativeFrom="paragraph">
                  <wp:posOffset>113665</wp:posOffset>
                </wp:positionV>
                <wp:extent cx="621030" cy="335915"/>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621030" cy="3359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1549F8" w:rsidRDefault="00144E7E">
                            <w:pPr>
                              <w:rPr>
                                <w:b/>
                                <w:bCs/>
                              </w:rPr>
                            </w:pPr>
                            <w:r>
                              <w:rPr>
                                <w:rFonts w:hint="eastAsia"/>
                                <w:b/>
                                <w:bCs/>
                              </w:rPr>
                              <w:t>去分母</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3" o:spid="_x0000_s1027" type="#_x0000_t202" style="position:absolute;left:0;text-align:left;margin-left:356.25pt;margin-top:8.95pt;width:48.9pt;height:26.45pt;z-index:251822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" filled="f" stroked="f" strokeweight=".5pt">
                <v:textbox>
                  <w:txbxContent>
                    <w:p w:rsidR="001549F8" w:rsidRDefault="00144E7E">
                      <w:pPr>
                        <w:rPr>
                          <w:b/>
                          <w:bCs/>
                        </w:rPr>
                      </w:pPr>
                      <w:r>
                        <w:rPr>
                          <w:rFonts w:hint="eastAsia"/>
                          <w:b/>
                          <w:bCs/>
                        </w:rPr>
                        <w:t>去分母</w:t>
                      </w:r>
                    </w:p>
                  </w:txbxContent>
                </v:textbox>
              </v:shape>
            </w:pict>
          </mc:Fallback>
        </mc:AlternateContent>
      </w:r>
      <w:r>
        <w:rPr>
          <w:noProof/>
        </w:rPr>
        <mc:AlternateContent>
          <mc:Choice Requires="wps">
            <w:drawing>
              <wp:anchor distT="0" distB="0" distL="114300" distR="114300" simplePos="0" relativeHeight="251827200" behindDoc="0" locked="0" layoutInCell="1" allowOverlap="1">
                <wp:simplePos x="0" y="0"/>
                <wp:positionH relativeFrom="column">
                  <wp:posOffset>4575175</wp:posOffset>
                </wp:positionH>
                <wp:positionV relativeFrom="paragraph">
                  <wp:posOffset>45085</wp:posOffset>
                </wp:positionV>
                <wp:extent cx="12065" cy="480695"/>
                <wp:effectExtent l="39370" t="0" r="50165" b="1905"/>
                <wp:wrapNone/>
                <wp:docPr id="14" name="直接箭头连接符 14"/>
                <wp:cNvGraphicFramePr/>
                <a:graphic xmlns:a="http://schemas.openxmlformats.org/drawingml/2006/main">
                  <a:graphicData uri="http://schemas.microsoft.com/office/word/2010/wordprocessingShape">
                    <wps:wsp>
                      <wps:cNvCnPr/>
                      <wps:spPr>
                        <a:xfrm>
                          <a:off x="0" y="0"/>
                          <a:ext cx="12065" cy="48069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736A2E2F" id="_x0000_t32" coordsize="21600,21600" o:spt="32" o:oned="t" path="m,l21600,21600e" filled="f">
                <v:path arrowok="t" fillok="f" o:connecttype="none"/>
                <o:lock v:ext="edit" shapetype="t"/>
              </v:shapetype>
              <v:shape id="直接箭头连接符 14" o:spid="_x0000_s1026" type="#_x0000_t32" style="position:absolute;left:0;text-align:left;margin-left:360.25pt;margin-top:3.55pt;width:.95pt;height:37.85pt;z-index:251827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" strokecolor="#5b9bd5 [3204]" strokeweight=".5pt">
                <v:stroke endarrow="open" joinstyle="miter"/>
              </v:shape>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column">
                  <wp:posOffset>1910080</wp:posOffset>
                </wp:positionH>
                <wp:positionV relativeFrom="paragraph">
                  <wp:posOffset>332105</wp:posOffset>
                </wp:positionV>
                <wp:extent cx="621030" cy="335915"/>
                <wp:effectExtent l="0" t="0" r="0" b="0"/>
                <wp:wrapNone/>
                <wp:docPr id="4" name="文本框 4"/>
                <wp:cNvGraphicFramePr/>
                <a:graphic xmlns:a="http://schemas.openxmlformats.org/drawingml/2006/main">
                  <a:graphicData uri="http://schemas.microsoft.com/office/word/2010/wordprocessingShape">
                    <wps:wsp>
                      <wps:cNvSpPr txBox="1"/>
                      <wps:spPr>
                        <a:xfrm>
                          <a:off x="0" y="0"/>
                          <a:ext cx="621030" cy="3359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1549F8" w:rsidRDefault="00144E7E">
                            <w:pPr>
                              <w:rPr>
                                <w:b/>
                                <w:bCs/>
                              </w:rPr>
                            </w:pPr>
                            <w:r>
                              <w:rPr>
                                <w:rFonts w:hint="eastAsia"/>
                                <w:b/>
                                <w:bCs/>
                              </w:rPr>
                              <w:t>去分母</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4" o:spid="_x0000_s1028" type="#_x0000_t202" style="position:absolute;left:0;text-align:left;margin-left:150.4pt;margin-top:26.15pt;width:48.9pt;height:26.4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" filled="f" stroked="f" strokeweight=".5pt">
                <v:textbox>
                  <w:txbxContent>
                    <w:p w:rsidR="001549F8" w:rsidRDefault="00144E7E">
                      <w:pPr>
                        <w:rPr>
                          <w:b/>
                          <w:bCs/>
                        </w:rPr>
                      </w:pPr>
                      <w:r>
                        <w:rPr>
                          <w:rFonts w:hint="eastAsia"/>
                          <w:b/>
                          <w:bCs/>
                        </w:rPr>
                        <w:t>去分母</w:t>
                      </w:r>
                    </w:p>
                  </w:txbxContent>
                </v:textbox>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1764030</wp:posOffset>
                </wp:positionH>
                <wp:positionV relativeFrom="paragraph">
                  <wp:posOffset>225425</wp:posOffset>
                </wp:positionV>
                <wp:extent cx="1079500" cy="3810"/>
                <wp:effectExtent l="0" t="45720" r="0" b="52070"/>
                <wp:wrapNone/>
                <wp:docPr id="2" name="直接箭头连接符 2"/>
                <wp:cNvGraphicFramePr/>
                <a:graphic xmlns:a="http://schemas.openxmlformats.org/drawingml/2006/main">
                  <a:graphicData uri="http://schemas.microsoft.com/office/word/2010/wordprocessingShape">
                    <wps:wsp>
                      <wps:cNvCnPr/>
                      <wps:spPr>
                        <a:xfrm>
                          <a:off x="2919095" y="1609725"/>
                          <a:ext cx="1079500" cy="381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D3B87BF" id="直接箭头连接符 2" o:spid="_x0000_s1026" type="#_x0000_t32" style="position:absolute;left:0;text-align:left;margin-left:138.9pt;margin-top:17.75pt;width:85pt;height:.3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" strokecolor="#5b9bd5 [3204]" strokeweight=".5pt">
                <v:stroke endarrow="open" joinstyle="miter"/>
              </v:shape>
            </w:pict>
          </mc:Fallback>
        </mc:AlternateContent>
      </w:r>
      <w:r>
        <w:rPr>
          <w:rFonts w:hint="eastAsia"/>
          <w:position w:val="-24"/>
        </w:rPr>
        <w:object w:dxaOrig="1131" w:dyaOrig="532">
          <v:shape id="_x0000_i1034" type="#_x0000_t75" style="width:56.5pt;height:26.5pt" o:ole="">
            <v:imagedata r:id="rId8" o:title=""/>
          </v:shape>
          <o:OLEObject Type="Embed" ProgID="Equation.3" ShapeID="_x0000_i1034" DrawAspect="Content" ObjectID="_1660376495" r:id="rId25"/>
        </w:object>
      </w:r>
      <w:r>
        <w:rPr>
          <w:rFonts w:hint="eastAsia"/>
          <w:position w:val="-24"/>
        </w:rPr>
        <w:t xml:space="preserve">                            </w:t>
      </w:r>
      <w:r>
        <w:rPr>
          <w:rFonts w:hint="eastAsia"/>
          <w:position w:val="-24"/>
        </w:rPr>
        <w:object w:dxaOrig="1025" w:dyaOrig="481">
          <v:shape id="_x0000_i1035" type="#_x0000_t75" style="width:51.5pt;height:24pt" o:ole="">
            <v:imagedata r:id="rId10" o:title=""/>
          </v:shape>
          <o:OLEObject Type="Embed" ProgID="Equation.3" ShapeID="_x0000_i1035" DrawAspect="Content" ObjectID="_1660376496" r:id="rId26"/>
        </w:object>
      </w:r>
    </w:p>
    <w:p w:rsidR="001549F8" w:rsidRDefault="00144E7E">
      <w:pPr>
        <w:rPr>
          <w:position w:val="-24"/>
        </w:rPr>
      </w:pPr>
      <w:r>
        <w:rPr>
          <w:noProof/>
        </w:rPr>
        <mc:AlternateContent>
          <mc:Choice Requires="wps">
            <w:drawing>
              <wp:anchor distT="0" distB="0" distL="114300" distR="114300" simplePos="0" relativeHeight="251662336" behindDoc="0" locked="0" layoutInCell="1" allowOverlap="1">
                <wp:simplePos x="0" y="0"/>
                <wp:positionH relativeFrom="column">
                  <wp:posOffset>2199005</wp:posOffset>
                </wp:positionH>
                <wp:positionV relativeFrom="paragraph">
                  <wp:posOffset>157480</wp:posOffset>
                </wp:positionV>
                <wp:extent cx="5080" cy="107315"/>
                <wp:effectExtent l="48260" t="0" r="48260" b="6985"/>
                <wp:wrapNone/>
                <wp:docPr id="5" name="直接箭头连接符 5"/>
                <wp:cNvGraphicFramePr/>
                <a:graphic xmlns:a="http://schemas.openxmlformats.org/drawingml/2006/main">
                  <a:graphicData uri="http://schemas.microsoft.com/office/word/2010/wordprocessingShape">
                    <wps:wsp>
                      <wps:cNvCnPr/>
                      <wps:spPr>
                        <a:xfrm>
                          <a:off x="0" y="0"/>
                          <a:ext cx="5080" cy="10731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A75F637" id="直接箭头连接符 5" o:spid="_x0000_s1026" type="#_x0000_t32" style="position:absolute;left:0;text-align:left;margin-left:173.15pt;margin-top:12.4pt;width:.4pt;height:8.4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" strokecolor="#5b9bd5 [3204]" strokeweight=".5pt">
                <v:stroke endarrow="open" joinstyle="miter"/>
              </v:shape>
            </w:pict>
          </mc:Fallback>
        </mc:AlternateContent>
      </w:r>
      <w:r>
        <w:rPr>
          <w:noProof/>
        </w:rPr>
        <mc:AlternateContent>
          <mc:Choice Requires="wps">
            <w:drawing>
              <wp:anchor distT="0" distB="0" distL="114300" distR="114300" simplePos="0" relativeHeight="251992064" behindDoc="0" locked="0" layoutInCell="1" allowOverlap="1">
                <wp:simplePos x="0" y="0"/>
                <wp:positionH relativeFrom="column">
                  <wp:posOffset>4323080</wp:posOffset>
                </wp:positionH>
                <wp:positionV relativeFrom="paragraph">
                  <wp:posOffset>132080</wp:posOffset>
                </wp:positionV>
                <wp:extent cx="1022985" cy="28575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022985" cy="2857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1549F8" w:rsidRDefault="00144E7E">
                            <w:pPr>
                              <w:rPr>
                                <w:b/>
                                <w:bCs/>
                              </w:rPr>
                            </w:pPr>
                            <w:r>
                              <w:rPr>
                                <w:rFonts w:hint="eastAsia"/>
                                <w:b/>
                                <w:bCs/>
                              </w:rPr>
                              <w:t>一元一次方程</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5" o:spid="_x0000_s1029" type="#_x0000_t202" style="position:absolute;left:0;text-align:left;margin-left:340.4pt;margin-top:10.4pt;width:80.55pt;height:22.5pt;z-index:251992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" filled="f" stroked="f" strokeweight=".5pt">
                <v:textbox>
                  <w:txbxContent>
                    <w:p w:rsidR="001549F8" w:rsidRDefault="00144E7E">
                      <w:pPr>
                        <w:rPr>
                          <w:b/>
                          <w:bCs/>
                        </w:rPr>
                      </w:pPr>
                      <w:r>
                        <w:rPr>
                          <w:rFonts w:hint="eastAsia"/>
                          <w:b/>
                          <w:bCs/>
                        </w:rPr>
                        <w:t>一元一次方程</w:t>
                      </w:r>
                    </w:p>
                  </w:txbxContent>
                </v:textbox>
              </v:shape>
            </w:pict>
          </mc:Fallback>
        </mc:AlternateContent>
      </w:r>
      <w:r>
        <w:rPr>
          <w:rFonts w:hint="eastAsia"/>
          <w:position w:val="-24"/>
        </w:rPr>
        <w:t>解：两边同事乘以最简公分母</w:t>
      </w:r>
      <w:r>
        <w:rPr>
          <w:rFonts w:hint="eastAsia"/>
          <w:position w:val="-24"/>
        </w:rPr>
        <w:t xml:space="preserve">12           </w:t>
      </w:r>
      <w:r>
        <w:rPr>
          <w:rFonts w:hint="eastAsia"/>
          <w:position w:val="-24"/>
        </w:rPr>
        <w:t>解：两边同事乘以最简公分母</w:t>
      </w:r>
      <w:r>
        <w:rPr>
          <w:rFonts w:hint="eastAsia"/>
          <w:position w:val="-24"/>
        </w:rPr>
        <w:t>2x</w:t>
      </w:r>
    </w:p>
    <w:p w:rsidR="001549F8" w:rsidRDefault="00144E7E">
      <w:pPr>
        <w:ind w:firstLineChars="300" w:firstLine="630"/>
        <w:jc w:val="left"/>
        <w:rPr>
          <w:position w:val="-24"/>
        </w:rPr>
      </w:pPr>
      <w:r>
        <w:rPr>
          <w:noProof/>
        </w:rPr>
        <mc:AlternateContent>
          <mc:Choice Requires="wps">
            <w:drawing>
              <wp:anchor distT="0" distB="0" distL="114300" distR="114300" simplePos="0" relativeHeight="252831744" behindDoc="0" locked="0" layoutInCell="1" allowOverlap="1">
                <wp:simplePos x="0" y="0"/>
                <wp:positionH relativeFrom="column">
                  <wp:posOffset>4544060</wp:posOffset>
                </wp:positionH>
                <wp:positionV relativeFrom="paragraph">
                  <wp:posOffset>113030</wp:posOffset>
                </wp:positionV>
                <wp:extent cx="1190625" cy="28575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190625" cy="2857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1549F8" w:rsidRDefault="00144E7E">
                            <w:pPr>
                              <w:rPr>
                                <w:b/>
                                <w:bCs/>
                              </w:rPr>
                            </w:pPr>
                            <w:r>
                              <w:rPr>
                                <w:rFonts w:hint="eastAsia"/>
                                <w:b/>
                                <w:bCs/>
                              </w:rPr>
                              <w:t>解整式方程</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9" o:spid="_x0000_s1030" type="#_x0000_t202" style="position:absolute;left:0;text-align:left;margin-left:357.8pt;margin-top:8.9pt;width:93.75pt;height:22.5pt;z-index:252831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" filled="f" stroked="f" strokeweight=".5pt">
                <v:textbox>
                  <w:txbxContent>
                    <w:p w:rsidR="001549F8" w:rsidRDefault="00144E7E">
                      <w:pPr>
                        <w:rPr>
                          <w:b/>
                          <w:bCs/>
                        </w:rPr>
                      </w:pPr>
                      <w:r>
                        <w:rPr>
                          <w:rFonts w:hint="eastAsia"/>
                          <w:b/>
                          <w:bCs/>
                        </w:rPr>
                        <w:t>解整式方程</w:t>
                      </w:r>
                    </w:p>
                  </w:txbxContent>
                </v:textbox>
              </v:shape>
            </w:pict>
          </mc:Fallback>
        </mc:AlternateContent>
      </w:r>
      <w:r>
        <w:rPr>
          <w:noProof/>
        </w:rPr>
        <mc:AlternateContent>
          <mc:Choice Requires="wps">
            <w:drawing>
              <wp:anchor distT="0" distB="0" distL="114300" distR="114300" simplePos="0" relativeHeight="252162048" behindDoc="0" locked="0" layoutInCell="1" allowOverlap="1">
                <wp:simplePos x="0" y="0"/>
                <wp:positionH relativeFrom="column">
                  <wp:posOffset>4606290</wp:posOffset>
                </wp:positionH>
                <wp:positionV relativeFrom="paragraph">
                  <wp:posOffset>153670</wp:posOffset>
                </wp:positionV>
                <wp:extent cx="635" cy="260985"/>
                <wp:effectExtent l="48895" t="0" r="52070" b="5715"/>
                <wp:wrapNone/>
                <wp:docPr id="16" name="直接箭头连接符 16"/>
                <wp:cNvGraphicFramePr/>
                <a:graphic xmlns:a="http://schemas.openxmlformats.org/drawingml/2006/main">
                  <a:graphicData uri="http://schemas.microsoft.com/office/word/2010/wordprocessingShape">
                    <wps:wsp>
                      <wps:cNvCnPr/>
                      <wps:spPr>
                        <a:xfrm flipH="1">
                          <a:off x="0" y="0"/>
                          <a:ext cx="635" cy="26098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7AA2F7C" id="直接箭头连接符 16" o:spid="_x0000_s1026" type="#_x0000_t32" style="position:absolute;left:0;text-align:left;margin-left:362.7pt;margin-top:12.1pt;width:.05pt;height:20.55pt;flip:x;z-index:2521620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" strokecolor="#5b9bd5 [3204]" strokeweight=".5pt">
                <v:stroke endarrow="open" joinstyle="miter"/>
              </v:shape>
            </w:pict>
          </mc:Fallback>
        </mc:AlternateContent>
      </w:r>
      <w:r>
        <w:rPr>
          <w:noProof/>
        </w:rPr>
        <mc:AlternateContent>
          <mc:Choice Requires="wps">
            <w:drawing>
              <wp:anchor distT="0" distB="0" distL="114300" distR="114300" simplePos="0" relativeHeight="251666432" behindDoc="0" locked="0" layoutInCell="1" allowOverlap="1">
                <wp:simplePos x="0" y="0"/>
                <wp:positionH relativeFrom="column">
                  <wp:posOffset>1910715</wp:posOffset>
                </wp:positionH>
                <wp:positionV relativeFrom="paragraph">
                  <wp:posOffset>42545</wp:posOffset>
                </wp:positionV>
                <wp:extent cx="621030" cy="335915"/>
                <wp:effectExtent l="0" t="0" r="0" b="0"/>
                <wp:wrapNone/>
                <wp:docPr id="6" name="文本框 6"/>
                <wp:cNvGraphicFramePr/>
                <a:graphic xmlns:a="http://schemas.openxmlformats.org/drawingml/2006/main">
                  <a:graphicData uri="http://schemas.microsoft.com/office/word/2010/wordprocessingShape">
                    <wps:wsp>
                      <wps:cNvSpPr txBox="1"/>
                      <wps:spPr>
                        <a:xfrm>
                          <a:off x="0" y="0"/>
                          <a:ext cx="621030" cy="3359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1549F8" w:rsidRDefault="00144E7E">
                            <w:pPr>
                              <w:rPr>
                                <w:b/>
                                <w:bCs/>
                              </w:rPr>
                            </w:pPr>
                            <w:r>
                              <w:rPr>
                                <w:rFonts w:hint="eastAsia"/>
                                <w:b/>
                                <w:bCs/>
                              </w:rPr>
                              <w:t>去括号</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6" o:spid="_x0000_s1031" type="#_x0000_t202" style="position:absolute;left:0;text-align:left;margin-left:150.45pt;margin-top:3.35pt;width:48.9pt;height:26.4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" filled="f" stroked="f" strokeweight=".5pt">
                <v:textbox>
                  <w:txbxContent>
                    <w:p w:rsidR="001549F8" w:rsidRDefault="00144E7E">
                      <w:pPr>
                        <w:rPr>
                          <w:b/>
                          <w:bCs/>
                        </w:rPr>
                      </w:pPr>
                      <w:r>
                        <w:rPr>
                          <w:rFonts w:hint="eastAsia"/>
                          <w:b/>
                          <w:bCs/>
                        </w:rPr>
                        <w:t>去括号</w:t>
                      </w:r>
                    </w:p>
                  </w:txbxContent>
                </v:textbox>
              </v:shape>
            </w:pict>
          </mc:Fallback>
        </mc:AlternateContent>
      </w:r>
      <w:r>
        <w:rPr>
          <w:rFonts w:hint="eastAsia"/>
          <w:position w:val="-10"/>
        </w:rPr>
        <w:object w:dxaOrig="1822" w:dyaOrig="283">
          <v:shape id="_x0000_i1036" type="#_x0000_t75" style="width:91pt;height:14pt" o:ole="">
            <v:imagedata r:id="rId27" o:title=""/>
          </v:shape>
          <o:OLEObject Type="Embed" ProgID="Equation.3" ShapeID="_x0000_i1036" DrawAspect="Content" ObjectID="_1660376497" r:id="rId28"/>
        </w:object>
      </w:r>
      <w:r>
        <w:rPr>
          <w:rFonts w:hint="eastAsia"/>
          <w:position w:val="-10"/>
        </w:rPr>
        <w:t xml:space="preserve">                  </w:t>
      </w:r>
      <w:r>
        <w:rPr>
          <w:position w:val="-6"/>
        </w:rPr>
        <w:object w:dxaOrig="1841" w:dyaOrig="265">
          <v:shape id="_x0000_i1037" type="#_x0000_t75" style="width:92pt;height:13.5pt" o:ole="">
            <v:imagedata r:id="rId29" o:title=""/>
          </v:shape>
          <o:OLEObject Type="Embed" ProgID="Equation.3" ShapeID="_x0000_i1037" DrawAspect="Content" ObjectID="_1660376498" r:id="rId30"/>
        </w:object>
      </w:r>
    </w:p>
    <w:p w:rsidR="001549F8" w:rsidRDefault="00144E7E">
      <w:pPr>
        <w:ind w:firstLineChars="400" w:firstLine="840"/>
        <w:jc w:val="left"/>
        <w:rPr>
          <w:position w:val="-24"/>
        </w:rPr>
      </w:pPr>
      <w:r>
        <w:rPr>
          <w:noProof/>
        </w:rPr>
        <mc:AlternateContent>
          <mc:Choice Requires="wps">
            <w:drawing>
              <wp:anchor distT="0" distB="0" distL="114300" distR="114300" simplePos="0" relativeHeight="251671552" behindDoc="0" locked="0" layoutInCell="1" allowOverlap="1">
                <wp:simplePos x="0" y="0"/>
                <wp:positionH relativeFrom="column">
                  <wp:posOffset>2200275</wp:posOffset>
                </wp:positionH>
                <wp:positionV relativeFrom="paragraph">
                  <wp:posOffset>44450</wp:posOffset>
                </wp:positionV>
                <wp:extent cx="3810" cy="138430"/>
                <wp:effectExtent l="46990" t="0" r="50800" b="1270"/>
                <wp:wrapNone/>
                <wp:docPr id="7" name="直接箭头连接符 7"/>
                <wp:cNvGraphicFramePr/>
                <a:graphic xmlns:a="http://schemas.openxmlformats.org/drawingml/2006/main">
                  <a:graphicData uri="http://schemas.microsoft.com/office/word/2010/wordprocessingShape">
                    <wps:wsp>
                      <wps:cNvCnPr/>
                      <wps:spPr>
                        <a:xfrm flipH="1">
                          <a:off x="0" y="0"/>
                          <a:ext cx="3810" cy="13843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F212BAB" id="直接箭头连接符 7" o:spid="_x0000_s1026" type="#_x0000_t32" style="position:absolute;left:0;text-align:left;margin-left:173.25pt;margin-top:3.5pt;width:.3pt;height:10.9pt;flip:x;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" strokecolor="#5b9bd5 [3204]" strokeweight=".5pt">
                <v:stroke endarrow="open" joinstyle="miter"/>
              </v:shape>
            </w:pict>
          </mc:Fallback>
        </mc:AlternateContent>
      </w:r>
      <w:r>
        <w:rPr>
          <w:noProof/>
        </w:rPr>
        <mc:AlternateContent>
          <mc:Choice Requires="wps">
            <w:drawing>
              <wp:anchor distT="0" distB="0" distL="114300" distR="114300" simplePos="0" relativeHeight="251680768" behindDoc="0" locked="0" layoutInCell="1" allowOverlap="1">
                <wp:simplePos x="0" y="0"/>
                <wp:positionH relativeFrom="column">
                  <wp:posOffset>1951355</wp:posOffset>
                </wp:positionH>
                <wp:positionV relativeFrom="paragraph">
                  <wp:posOffset>101600</wp:posOffset>
                </wp:positionV>
                <wp:extent cx="621030" cy="335915"/>
                <wp:effectExtent l="0" t="0" r="0" b="0"/>
                <wp:wrapNone/>
                <wp:docPr id="8" name="文本框 8"/>
                <wp:cNvGraphicFramePr/>
                <a:graphic xmlns:a="http://schemas.openxmlformats.org/drawingml/2006/main">
                  <a:graphicData uri="http://schemas.microsoft.com/office/word/2010/wordprocessingShape">
                    <wps:wsp>
                      <wps:cNvSpPr txBox="1"/>
                      <wps:spPr>
                        <a:xfrm>
                          <a:off x="0" y="0"/>
                          <a:ext cx="621030" cy="3359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1549F8" w:rsidRDefault="00144E7E">
                            <w:pPr>
                              <w:rPr>
                                <w:b/>
                                <w:bCs/>
                              </w:rPr>
                            </w:pPr>
                            <w:r>
                              <w:rPr>
                                <w:rFonts w:hint="eastAsia"/>
                                <w:b/>
                                <w:bCs/>
                              </w:rPr>
                              <w:t>移项</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8" o:spid="_x0000_s1032" type="#_x0000_t202" style="position:absolute;left:0;text-align:left;margin-left:153.65pt;margin-top:8pt;width:48.9pt;height:26.45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" filled="f" stroked="f" strokeweight=".5pt">
                <v:textbox>
                  <w:txbxContent>
                    <w:p w:rsidR="001549F8" w:rsidRDefault="00144E7E">
                      <w:pPr>
                        <w:rPr>
                          <w:b/>
                          <w:bCs/>
                        </w:rPr>
                      </w:pPr>
                      <w:r>
                        <w:rPr>
                          <w:rFonts w:hint="eastAsia"/>
                          <w:b/>
                          <w:bCs/>
                        </w:rPr>
                        <w:t>移项</w:t>
                      </w:r>
                    </w:p>
                  </w:txbxContent>
                </v:textbox>
              </v:shape>
            </w:pict>
          </mc:Fallback>
        </mc:AlternateContent>
      </w:r>
      <w:r>
        <w:rPr>
          <w:noProof/>
        </w:rPr>
        <mc:AlternateContent>
          <mc:Choice Requires="wps">
            <w:drawing>
              <wp:anchor distT="0" distB="0" distL="114300" distR="114300" simplePos="0" relativeHeight="252496896" behindDoc="0" locked="0" layoutInCell="1" allowOverlap="1">
                <wp:simplePos x="0" y="0"/>
                <wp:positionH relativeFrom="column">
                  <wp:posOffset>4039235</wp:posOffset>
                </wp:positionH>
                <wp:positionV relativeFrom="paragraph">
                  <wp:posOffset>157480</wp:posOffset>
                </wp:positionV>
                <wp:extent cx="1264920" cy="28575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264920" cy="2857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1549F8" w:rsidRDefault="00144E7E">
                            <w:pPr>
                              <w:rPr>
                                <w:b/>
                                <w:bCs/>
                              </w:rPr>
                            </w:pPr>
                            <w:r>
                              <w:rPr>
                                <w:rFonts w:hint="eastAsia"/>
                                <w:b/>
                                <w:bCs/>
                              </w:rPr>
                              <w:t>一元一次方程的解</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8" o:spid="_x0000_s1033" type="#_x0000_t202" style="position:absolute;left:0;text-align:left;margin-left:318.05pt;margin-top:12.4pt;width:99.6pt;height:22.5pt;z-index:252496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" filled="f" stroked="f" strokeweight=".5pt">
                <v:textbox>
                  <w:txbxContent>
                    <w:p w:rsidR="001549F8" w:rsidRDefault="00144E7E">
                      <w:pPr>
                        <w:rPr>
                          <w:b/>
                          <w:bCs/>
                        </w:rPr>
                      </w:pPr>
                      <w:r>
                        <w:rPr>
                          <w:rFonts w:hint="eastAsia"/>
                          <w:b/>
                          <w:bCs/>
                        </w:rPr>
                        <w:t>一元一次方程的解</w:t>
                      </w:r>
                    </w:p>
                  </w:txbxContent>
                </v:textbox>
              </v:shape>
            </w:pict>
          </mc:Fallback>
        </mc:AlternateContent>
      </w:r>
      <w:r>
        <w:rPr>
          <w:rFonts w:hint="eastAsia"/>
          <w:position w:val="-6"/>
        </w:rPr>
        <w:object w:dxaOrig="1510" w:dyaOrig="254">
          <v:shape id="_x0000_i1038" type="#_x0000_t75" style="width:75.5pt;height:12.5pt" o:ole="">
            <v:imagedata r:id="rId31" o:title=""/>
          </v:shape>
          <o:OLEObject Type="Embed" ProgID="Equation.3" ShapeID="_x0000_i1038" DrawAspect="Content" ObjectID="_1660376499" r:id="rId32"/>
        </w:object>
      </w:r>
      <w:r>
        <w:rPr>
          <w:rFonts w:hint="eastAsia"/>
          <w:position w:val="-6"/>
        </w:rPr>
        <w:t xml:space="preserve">                       </w:t>
      </w:r>
      <w:r>
        <w:rPr>
          <w:rFonts w:hint="eastAsia"/>
          <w:position w:val="-10"/>
        </w:rPr>
        <w:t xml:space="preserve"> </w:t>
      </w:r>
    </w:p>
    <w:p w:rsidR="001549F8" w:rsidRDefault="00144E7E">
      <w:pPr>
        <w:ind w:firstLineChars="500" w:firstLine="1050"/>
        <w:rPr>
          <w:position w:val="-6"/>
        </w:rPr>
      </w:pPr>
      <w:r>
        <w:rPr>
          <w:noProof/>
        </w:rPr>
        <mc:AlternateContent>
          <mc:Choice Requires="wps">
            <w:drawing>
              <wp:anchor distT="0" distB="0" distL="114300" distR="114300" simplePos="0" relativeHeight="251718656" behindDoc="0" locked="0" layoutInCell="1" allowOverlap="1">
                <wp:simplePos x="0" y="0"/>
                <wp:positionH relativeFrom="column">
                  <wp:posOffset>1976120</wp:posOffset>
                </wp:positionH>
                <wp:positionV relativeFrom="paragraph">
                  <wp:posOffset>163830</wp:posOffset>
                </wp:positionV>
                <wp:extent cx="621030" cy="335915"/>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621030" cy="3359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1549F8" w:rsidRDefault="00144E7E">
                            <w:pPr>
                              <w:rPr>
                                <w:b/>
                                <w:bCs/>
                              </w:rPr>
                            </w:pPr>
                            <w:r>
                              <w:rPr>
                                <w:rFonts w:hint="eastAsia"/>
                                <w:b/>
                                <w:bCs/>
                              </w:rPr>
                              <w:t>化简</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0" o:spid="_x0000_s1034" type="#_x0000_t202" style="position:absolute;left:0;text-align:left;margin-left:155.6pt;margin-top:12.9pt;width:48.9pt;height:26.45pt;z-index:251718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" filled="f" stroked="f" strokeweight=".5pt">
                <v:textbox>
                  <w:txbxContent>
                    <w:p w:rsidR="001549F8" w:rsidRDefault="00144E7E">
                      <w:pPr>
                        <w:rPr>
                          <w:b/>
                          <w:bCs/>
                        </w:rPr>
                      </w:pPr>
                      <w:r>
                        <w:rPr>
                          <w:rFonts w:hint="eastAsia"/>
                          <w:b/>
                          <w:bCs/>
                        </w:rPr>
                        <w:t>化简</w:t>
                      </w:r>
                    </w:p>
                  </w:txbxContent>
                </v:textbox>
              </v:shape>
            </w:pict>
          </mc:Fallback>
        </mc:AlternateContent>
      </w:r>
      <w:r>
        <w:rPr>
          <w:noProof/>
        </w:rPr>
        <mc:AlternateContent>
          <mc:Choice Requires="wps">
            <w:drawing>
              <wp:anchor distT="0" distB="0" distL="114300" distR="114300" simplePos="0" relativeHeight="251695104" behindDoc="0" locked="0" layoutInCell="1" allowOverlap="1">
                <wp:simplePos x="0" y="0"/>
                <wp:positionH relativeFrom="column">
                  <wp:posOffset>2201545</wp:posOffset>
                </wp:positionH>
                <wp:positionV relativeFrom="paragraph">
                  <wp:posOffset>98425</wp:posOffset>
                </wp:positionV>
                <wp:extent cx="3810" cy="138430"/>
                <wp:effectExtent l="46990" t="0" r="50800" b="1270"/>
                <wp:wrapNone/>
                <wp:docPr id="9" name="直接箭头连接符 9"/>
                <wp:cNvGraphicFramePr/>
                <a:graphic xmlns:a="http://schemas.openxmlformats.org/drawingml/2006/main">
                  <a:graphicData uri="http://schemas.microsoft.com/office/word/2010/wordprocessingShape">
                    <wps:wsp>
                      <wps:cNvCnPr/>
                      <wps:spPr>
                        <a:xfrm flipH="1">
                          <a:off x="0" y="0"/>
                          <a:ext cx="3810" cy="13843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B44DDA0" id="直接箭头连接符 9" o:spid="_x0000_s1026" type="#_x0000_t32" style="position:absolute;left:0;text-align:left;margin-left:173.35pt;margin-top:7.75pt;width:.3pt;height:10.9pt;flip:x;z-index:251695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" strokecolor="#5b9bd5 [3204]" strokeweight=".5pt">
                <v:stroke endarrow="open" joinstyle="miter"/>
              </v:shape>
            </w:pict>
          </mc:Fallback>
        </mc:AlternateContent>
      </w:r>
      <w:r>
        <w:rPr>
          <w:rFonts w:hint="eastAsia"/>
          <w:position w:val="-6"/>
        </w:rPr>
        <w:object w:dxaOrig="1456" w:dyaOrig="254">
          <v:shape id="_x0000_i1039" type="#_x0000_t75" style="width:73pt;height:12.5pt" o:ole="">
            <v:imagedata r:id="rId33" o:title=""/>
          </v:shape>
          <o:OLEObject Type="Embed" ProgID="Equation.3" ShapeID="_x0000_i1039" DrawAspect="Content" ObjectID="_1660376500" r:id="rId34"/>
        </w:object>
      </w:r>
      <w:r>
        <w:rPr>
          <w:rFonts w:hint="eastAsia"/>
          <w:position w:val="-6"/>
        </w:rPr>
        <w:t xml:space="preserve">                        </w:t>
      </w:r>
      <w:r>
        <w:rPr>
          <w:position w:val="-6"/>
        </w:rPr>
        <w:object w:dxaOrig="594" w:dyaOrig="251">
          <v:shape id="_x0000_i1040" type="#_x0000_t75" style="width:29.5pt;height:12.5pt" o:ole="">
            <v:imagedata r:id="rId35" o:title=""/>
          </v:shape>
          <o:OLEObject Type="Embed" ProgID="Equation.3" ShapeID="_x0000_i1040" DrawAspect="Content" ObjectID="_1660376501" r:id="rId36"/>
        </w:object>
      </w:r>
    </w:p>
    <w:p w:rsidR="001549F8" w:rsidRDefault="00144E7E">
      <w:pPr>
        <w:ind w:firstLineChars="700" w:firstLine="1470"/>
        <w:jc w:val="left"/>
        <w:rPr>
          <w:position w:val="-6"/>
        </w:rPr>
      </w:pPr>
      <w:r>
        <w:rPr>
          <w:noProof/>
        </w:rPr>
        <mc:AlternateContent>
          <mc:Choice Requires="wps">
            <w:drawing>
              <wp:anchor distT="0" distB="0" distL="114300" distR="114300" simplePos="0" relativeHeight="269120512" behindDoc="0" locked="0" layoutInCell="1" allowOverlap="1">
                <wp:simplePos x="0" y="0"/>
                <wp:positionH relativeFrom="column">
                  <wp:posOffset>4752975</wp:posOffset>
                </wp:positionH>
                <wp:positionV relativeFrom="paragraph">
                  <wp:posOffset>317500</wp:posOffset>
                </wp:positionV>
                <wp:extent cx="519430" cy="269875"/>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519430" cy="2698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1549F8" w:rsidRDefault="00144E7E">
                            <w:pPr>
                              <w:rPr>
                                <w:b/>
                                <w:bCs/>
                                <w:sz w:val="11"/>
                                <w:szCs w:val="11"/>
                              </w:rPr>
                            </w:pPr>
                            <w:r>
                              <w:rPr>
                                <w:rFonts w:hint="eastAsia"/>
                                <w:b/>
                                <w:bCs/>
                                <w:sz w:val="11"/>
                                <w:szCs w:val="11"/>
                              </w:rPr>
                              <w:t>分母≠</w:t>
                            </w:r>
                            <w:r>
                              <w:rPr>
                                <w:rFonts w:hint="eastAsia"/>
                                <w:b/>
                                <w:bCs/>
                                <w:sz w:val="11"/>
                                <w:szCs w:val="11"/>
                              </w:rPr>
                              <w:t>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26" o:spid="_x0000_s1035" type="#_x0000_t202" style="position:absolute;left:0;text-align:left;margin-left:374.25pt;margin-top:25pt;width:40.9pt;height:21.25pt;z-index:269120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" filled="f" stroked="f" strokeweight=".5pt">
                <v:textbox>
                  <w:txbxContent>
                    <w:p w:rsidR="001549F8" w:rsidRDefault="00144E7E">
                      <w:pPr>
                        <w:rPr>
                          <w:b/>
                          <w:bCs/>
                          <w:sz w:val="11"/>
                          <w:szCs w:val="11"/>
                        </w:rPr>
                      </w:pPr>
                      <w:r>
                        <w:rPr>
                          <w:rFonts w:hint="eastAsia"/>
                          <w:b/>
                          <w:bCs/>
                          <w:sz w:val="11"/>
                          <w:szCs w:val="11"/>
                        </w:rPr>
                        <w:t>分母≠</w:t>
                      </w:r>
                      <w:r>
                        <w:rPr>
                          <w:rFonts w:hint="eastAsia"/>
                          <w:b/>
                          <w:bCs/>
                          <w:sz w:val="11"/>
                          <w:szCs w:val="11"/>
                        </w:rPr>
                        <w:t>0</w:t>
                      </w:r>
                    </w:p>
                  </w:txbxContent>
                </v:textbox>
              </v:shape>
            </w:pict>
          </mc:Fallback>
        </mc:AlternateContent>
      </w:r>
      <w:r>
        <w:rPr>
          <w:noProof/>
        </w:rPr>
        <mc:AlternateContent>
          <mc:Choice Requires="wps">
            <w:drawing>
              <wp:anchor distT="0" distB="0" distL="114300" distR="114300" simplePos="0" relativeHeight="263747584" behindDoc="0" locked="0" layoutInCell="1" allowOverlap="1">
                <wp:simplePos x="0" y="0"/>
                <wp:positionH relativeFrom="column">
                  <wp:posOffset>4744720</wp:posOffset>
                </wp:positionH>
                <wp:positionV relativeFrom="paragraph">
                  <wp:posOffset>345440</wp:posOffset>
                </wp:positionV>
                <wp:extent cx="15875" cy="203200"/>
                <wp:effectExtent l="40005" t="635" r="45720" b="12065"/>
                <wp:wrapNone/>
                <wp:docPr id="25" name="直接箭头连接符 25"/>
                <wp:cNvGraphicFramePr/>
                <a:graphic xmlns:a="http://schemas.openxmlformats.org/drawingml/2006/main">
                  <a:graphicData uri="http://schemas.microsoft.com/office/word/2010/wordprocessingShape">
                    <wps:wsp>
                      <wps:cNvCnPr/>
                      <wps:spPr>
                        <a:xfrm>
                          <a:off x="0" y="0"/>
                          <a:ext cx="15875" cy="2032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4F93D3F" id="直接箭头连接符 25" o:spid="_x0000_s1026" type="#_x0000_t32" style="position:absolute;left:0;text-align:left;margin-left:373.6pt;margin-top:27.2pt;width:1.25pt;height:16pt;z-index:263747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" strokecolor="#5b9bd5 [3204]" strokeweight=".5pt">
                <v:stroke endarrow="open" joinstyle="miter"/>
              </v:shape>
            </w:pict>
          </mc:Fallback>
        </mc:AlternateContent>
      </w:r>
      <w:r>
        <w:rPr>
          <w:noProof/>
        </w:rPr>
        <mc:AlternateContent>
          <mc:Choice Requires="wps">
            <w:drawing>
              <wp:anchor distT="0" distB="0" distL="114300" distR="114300" simplePos="0" relativeHeight="257030144" behindDoc="0" locked="0" layoutInCell="1" allowOverlap="1">
                <wp:simplePos x="0" y="0"/>
                <wp:positionH relativeFrom="column">
                  <wp:posOffset>4244340</wp:posOffset>
                </wp:positionH>
                <wp:positionV relativeFrom="paragraph">
                  <wp:posOffset>318135</wp:posOffset>
                </wp:positionV>
                <wp:extent cx="519430" cy="269875"/>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519430" cy="2698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1549F8" w:rsidRDefault="00144E7E">
                            <w:pPr>
                              <w:rPr>
                                <w:b/>
                                <w:bCs/>
                                <w:sz w:val="11"/>
                                <w:szCs w:val="11"/>
                              </w:rPr>
                            </w:pPr>
                            <w:r>
                              <w:rPr>
                                <w:rFonts w:hint="eastAsia"/>
                                <w:b/>
                                <w:bCs/>
                                <w:sz w:val="11"/>
                                <w:szCs w:val="11"/>
                              </w:rPr>
                              <w:t>分母</w:t>
                            </w:r>
                            <w:r>
                              <w:rPr>
                                <w:rFonts w:hint="eastAsia"/>
                                <w:b/>
                                <w:bCs/>
                                <w:sz w:val="11"/>
                                <w:szCs w:val="11"/>
                              </w:rPr>
                              <w:t>=0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23" o:spid="_x0000_s1036" type="#_x0000_t202" style="position:absolute;left:0;text-align:left;margin-left:334.2pt;margin-top:25.05pt;width:40.9pt;height:21.25pt;z-index:257030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" filled="f" stroked="f" strokeweight=".5pt">
                <v:textbox>
                  <w:txbxContent>
                    <w:p w:rsidR="001549F8" w:rsidRDefault="00144E7E">
                      <w:pPr>
                        <w:rPr>
                          <w:b/>
                          <w:bCs/>
                          <w:sz w:val="11"/>
                          <w:szCs w:val="11"/>
                        </w:rPr>
                      </w:pPr>
                      <w:r>
                        <w:rPr>
                          <w:rFonts w:hint="eastAsia"/>
                          <w:b/>
                          <w:bCs/>
                          <w:sz w:val="11"/>
                          <w:szCs w:val="11"/>
                        </w:rPr>
                        <w:t>分母</w:t>
                      </w:r>
                      <w:r>
                        <w:rPr>
                          <w:rFonts w:hint="eastAsia"/>
                          <w:b/>
                          <w:bCs/>
                          <w:sz w:val="11"/>
                          <w:szCs w:val="11"/>
                        </w:rPr>
                        <w:t>=0</w:t>
                      </w:r>
                    </w:p>
                  </w:txbxContent>
                </v:textbox>
              </v:shape>
            </w:pict>
          </mc:Fallback>
        </mc:AlternateContent>
      </w:r>
      <w:r>
        <w:rPr>
          <w:noProof/>
        </w:rPr>
        <mc:AlternateContent>
          <mc:Choice Requires="wps">
            <w:drawing>
              <wp:anchor distT="0" distB="0" distL="114300" distR="114300" simplePos="0" relativeHeight="255855616" behindDoc="0" locked="0" layoutInCell="1" allowOverlap="1">
                <wp:simplePos x="0" y="0"/>
                <wp:positionH relativeFrom="column">
                  <wp:posOffset>4150995</wp:posOffset>
                </wp:positionH>
                <wp:positionV relativeFrom="paragraph">
                  <wp:posOffset>327025</wp:posOffset>
                </wp:positionV>
                <wp:extent cx="440055" cy="154940"/>
                <wp:effectExtent l="0" t="4445" r="4445" b="18415"/>
                <wp:wrapNone/>
                <wp:docPr id="22" name="直接箭头连接符 22"/>
                <wp:cNvGraphicFramePr/>
                <a:graphic xmlns:a="http://schemas.openxmlformats.org/drawingml/2006/main">
                  <a:graphicData uri="http://schemas.microsoft.com/office/word/2010/wordprocessingShape">
                    <wps:wsp>
                      <wps:cNvCnPr/>
                      <wps:spPr>
                        <a:xfrm flipH="1">
                          <a:off x="0" y="0"/>
                          <a:ext cx="440055" cy="15494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1F30B65" id="直接箭头连接符 22" o:spid="_x0000_s1026" type="#_x0000_t32" style="position:absolute;left:0;text-align:left;margin-left:326.85pt;margin-top:25.75pt;width:34.65pt;height:12.2pt;flip:x;z-index:2558556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" strokecolor="#5b9bd5 [3204]" strokeweight=".5pt">
                <v:stroke endarrow="open" joinstyle="miter"/>
              </v:shape>
            </w:pict>
          </mc:Fallback>
        </mc:AlternateContent>
      </w:r>
      <w:r>
        <w:rPr>
          <w:noProof/>
        </w:rPr>
        <mc:AlternateContent>
          <mc:Choice Requires="wps">
            <w:drawing>
              <wp:anchor distT="0" distB="0" distL="114300" distR="114300" simplePos="0" relativeHeight="254176256" behindDoc="0" locked="0" layoutInCell="1" allowOverlap="1">
                <wp:simplePos x="0" y="0"/>
                <wp:positionH relativeFrom="column">
                  <wp:posOffset>4497070</wp:posOffset>
                </wp:positionH>
                <wp:positionV relativeFrom="paragraph">
                  <wp:posOffset>107950</wp:posOffset>
                </wp:positionV>
                <wp:extent cx="530860" cy="28575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530860" cy="2857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1549F8" w:rsidRDefault="00144E7E">
                            <w:pPr>
                              <w:rPr>
                                <w:b/>
                                <w:bCs/>
                              </w:rPr>
                            </w:pPr>
                            <w:r>
                              <w:rPr>
                                <w:rFonts w:hint="eastAsia"/>
                                <w:b/>
                                <w:bCs/>
                              </w:rPr>
                              <w:t>检验</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21" o:spid="_x0000_s1037" type="#_x0000_t202" style="position:absolute;left:0;text-align:left;margin-left:354.1pt;margin-top:8.5pt;width:41.8pt;height:22.5pt;z-index:2541762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" filled="f" stroked="f" strokeweight=".5pt">
                <v:textbox>
                  <w:txbxContent>
                    <w:p w:rsidR="001549F8" w:rsidRDefault="00144E7E">
                      <w:pPr>
                        <w:rPr>
                          <w:b/>
                          <w:bCs/>
                        </w:rPr>
                      </w:pPr>
                      <w:r>
                        <w:rPr>
                          <w:rFonts w:hint="eastAsia"/>
                          <w:b/>
                          <w:bCs/>
                        </w:rPr>
                        <w:t>检验</w:t>
                      </w:r>
                    </w:p>
                  </w:txbxContent>
                </v:textbox>
              </v:shape>
            </w:pict>
          </mc:Fallback>
        </mc:AlternateContent>
      </w:r>
      <w:r>
        <w:rPr>
          <w:noProof/>
        </w:rPr>
        <mc:AlternateContent>
          <mc:Choice Requires="wps">
            <w:drawing>
              <wp:anchor distT="0" distB="0" distL="114300" distR="114300" simplePos="0" relativeHeight="253336576" behindDoc="0" locked="0" layoutInCell="1" allowOverlap="1">
                <wp:simplePos x="0" y="0"/>
                <wp:positionH relativeFrom="column">
                  <wp:posOffset>4624705</wp:posOffset>
                </wp:positionH>
                <wp:positionV relativeFrom="paragraph">
                  <wp:posOffset>14605</wp:posOffset>
                </wp:positionV>
                <wp:extent cx="3810" cy="140335"/>
                <wp:effectExtent l="46990" t="0" r="50800" b="12065"/>
                <wp:wrapNone/>
                <wp:docPr id="20" name="直接箭头连接符 20"/>
                <wp:cNvGraphicFramePr/>
                <a:graphic xmlns:a="http://schemas.openxmlformats.org/drawingml/2006/main">
                  <a:graphicData uri="http://schemas.microsoft.com/office/word/2010/wordprocessingShape">
                    <wps:wsp>
                      <wps:cNvCnPr/>
                      <wps:spPr>
                        <a:xfrm flipH="1">
                          <a:off x="0" y="0"/>
                          <a:ext cx="3810" cy="14033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3036CE4" id="直接箭头连接符 20" o:spid="_x0000_s1026" type="#_x0000_t32" style="position:absolute;left:0;text-align:left;margin-left:364.15pt;margin-top:1.15pt;width:.3pt;height:11.05pt;flip:x;z-index:253336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" strokecolor="#5b9bd5 [3204]" strokeweight=".5pt">
                <v:stroke endarrow="open" joinstyle="miter"/>
              </v:shape>
            </w:pict>
          </mc:Fallback>
        </mc:AlternateContent>
      </w:r>
      <w:r>
        <w:rPr>
          <w:noProof/>
        </w:rPr>
        <mc:AlternateContent>
          <mc:Choice Requires="wps">
            <w:drawing>
              <wp:anchor distT="0" distB="0" distL="114300" distR="114300" simplePos="0" relativeHeight="251817984" behindDoc="0" locked="0" layoutInCell="1" allowOverlap="1">
                <wp:simplePos x="0" y="0"/>
                <wp:positionH relativeFrom="column">
                  <wp:posOffset>1974215</wp:posOffset>
                </wp:positionH>
                <wp:positionV relativeFrom="paragraph">
                  <wp:posOffset>320675</wp:posOffset>
                </wp:positionV>
                <wp:extent cx="621030" cy="335915"/>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621030" cy="3359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1549F8" w:rsidRDefault="00144E7E">
                            <w:pPr>
                              <w:rPr>
                                <w:b/>
                                <w:bCs/>
                              </w:rPr>
                            </w:pPr>
                            <w:r>
                              <w:rPr>
                                <w:rFonts w:hint="eastAsia"/>
                                <w:b/>
                                <w:bCs/>
                              </w:rPr>
                              <w:t>作答</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2" o:spid="_x0000_s1038" type="#_x0000_t202" style="position:absolute;left:0;text-align:left;margin-left:155.45pt;margin-top:25.25pt;width:48.9pt;height:26.45pt;z-index:251817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" filled="f" stroked="f" strokeweight=".5pt">
                <v:textbox>
                  <w:txbxContent>
                    <w:p w:rsidR="001549F8" w:rsidRDefault="00144E7E">
                      <w:pPr>
                        <w:rPr>
                          <w:b/>
                          <w:bCs/>
                        </w:rPr>
                      </w:pPr>
                      <w:r>
                        <w:rPr>
                          <w:rFonts w:hint="eastAsia"/>
                          <w:b/>
                          <w:bCs/>
                        </w:rPr>
                        <w:t>作答</w:t>
                      </w:r>
                    </w:p>
                  </w:txbxContent>
                </v:textbox>
              </v:shape>
            </w:pict>
          </mc:Fallback>
        </mc:AlternateContent>
      </w:r>
      <w:r>
        <w:rPr>
          <w:noProof/>
        </w:rPr>
        <mc:AlternateContent>
          <mc:Choice Requires="wps">
            <w:drawing>
              <wp:anchor distT="0" distB="0" distL="114300" distR="114300" simplePos="0" relativeHeight="251756544" behindDoc="0" locked="0" layoutInCell="1" allowOverlap="1">
                <wp:simplePos x="0" y="0"/>
                <wp:positionH relativeFrom="column">
                  <wp:posOffset>2197735</wp:posOffset>
                </wp:positionH>
                <wp:positionV relativeFrom="paragraph">
                  <wp:posOffset>190500</wp:posOffset>
                </wp:positionV>
                <wp:extent cx="1905" cy="188595"/>
                <wp:effectExtent l="48260" t="0" r="51435" b="1905"/>
                <wp:wrapNone/>
                <wp:docPr id="11" name="直接箭头连接符 11"/>
                <wp:cNvGraphicFramePr/>
                <a:graphic xmlns:a="http://schemas.openxmlformats.org/drawingml/2006/main">
                  <a:graphicData uri="http://schemas.microsoft.com/office/word/2010/wordprocessingShape">
                    <wps:wsp>
                      <wps:cNvCnPr/>
                      <wps:spPr>
                        <a:xfrm flipH="1">
                          <a:off x="0" y="0"/>
                          <a:ext cx="1905" cy="18859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9A5C371" id="直接箭头连接符 11" o:spid="_x0000_s1026" type="#_x0000_t32" style="position:absolute;left:0;text-align:left;margin-left:173.05pt;margin-top:15pt;width:.15pt;height:14.85pt;flip:x;z-index:2517565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" strokecolor="#5b9bd5 [3204]" strokeweight=".5pt">
                <v:stroke endarrow="open" joinstyle="miter"/>
              </v:shape>
            </w:pict>
          </mc:Fallback>
        </mc:AlternateContent>
      </w:r>
      <w:r>
        <w:rPr>
          <w:rFonts w:hint="eastAsia"/>
          <w:position w:val="-6"/>
        </w:rPr>
        <w:object w:dxaOrig="711" w:dyaOrig="255">
          <v:shape id="_x0000_i1041" type="#_x0000_t75" style="width:35.5pt;height:13pt" o:ole="">
            <v:imagedata r:id="rId37" o:title=""/>
          </v:shape>
          <o:OLEObject Type="Embed" ProgID="Equation.3" ShapeID="_x0000_i1041" DrawAspect="Content" ObjectID="_1660376502" r:id="rId38"/>
        </w:object>
      </w:r>
      <w:r>
        <w:rPr>
          <w:rFonts w:hint="eastAsia"/>
          <w:position w:val="-6"/>
        </w:rPr>
        <w:t xml:space="preserve">                  </w:t>
      </w:r>
      <w:r>
        <w:rPr>
          <w:rFonts w:hint="eastAsia"/>
          <w:position w:val="-6"/>
        </w:rPr>
        <w:t>补：经检验，</w:t>
      </w:r>
      <w:r>
        <w:rPr>
          <w:rFonts w:hint="eastAsia"/>
          <w:position w:val="-6"/>
        </w:rPr>
        <w:t>x=41</w:t>
      </w:r>
      <w:r>
        <w:rPr>
          <w:rFonts w:hint="eastAsia"/>
          <w:position w:val="-6"/>
        </w:rPr>
        <w:t>是原方程的根，</w:t>
      </w:r>
    </w:p>
    <w:p w:rsidR="001549F8" w:rsidRDefault="00144E7E">
      <w:pPr>
        <w:ind w:firstLineChars="2100" w:firstLine="4410"/>
        <w:jc w:val="left"/>
        <w:rPr>
          <w:position w:val="-24"/>
        </w:rPr>
      </w:pPr>
      <w:r>
        <w:rPr>
          <w:noProof/>
        </w:rPr>
        <mc:AlternateContent>
          <mc:Choice Requires="wps">
            <w:drawing>
              <wp:anchor distT="0" distB="0" distL="114300" distR="114300" simplePos="0" relativeHeight="277012480" behindDoc="0" locked="0" layoutInCell="1" allowOverlap="1">
                <wp:simplePos x="0" y="0"/>
                <wp:positionH relativeFrom="column">
                  <wp:posOffset>4264025</wp:posOffset>
                </wp:positionH>
                <wp:positionV relativeFrom="paragraph">
                  <wp:posOffset>81280</wp:posOffset>
                </wp:positionV>
                <wp:extent cx="1029335" cy="28575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029335" cy="2857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1549F8" w:rsidRDefault="00144E7E">
                            <w:pPr>
                              <w:rPr>
                                <w:b/>
                                <w:bCs/>
                              </w:rPr>
                            </w:pPr>
                            <w:r>
                              <w:rPr>
                                <w:rFonts w:hint="eastAsia"/>
                                <w:b/>
                                <w:bCs/>
                              </w:rPr>
                              <w:t>分式方程的根</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27" o:spid="_x0000_s1039" type="#_x0000_t202" style="position:absolute;left:0;text-align:left;margin-left:335.75pt;margin-top:6.4pt;width:81.05pt;height:22.5pt;z-index:277012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" filled="f" stroked="f" strokeweight=".5pt">
                <v:textbox>
                  <w:txbxContent>
                    <w:p w:rsidR="001549F8" w:rsidRDefault="00144E7E">
                      <w:pPr>
                        <w:rPr>
                          <w:b/>
                          <w:bCs/>
                        </w:rPr>
                      </w:pPr>
                      <w:r>
                        <w:rPr>
                          <w:rFonts w:hint="eastAsia"/>
                          <w:b/>
                          <w:bCs/>
                        </w:rPr>
                        <w:t>分式方程的根</w:t>
                      </w:r>
                    </w:p>
                  </w:txbxContent>
                </v:textbox>
              </v:shape>
            </w:pict>
          </mc:Fallback>
        </mc:AlternateContent>
      </w:r>
      <w:r>
        <w:rPr>
          <w:noProof/>
        </w:rPr>
        <mc:AlternateContent>
          <mc:Choice Requires="wps">
            <w:drawing>
              <wp:anchor distT="0" distB="0" distL="114300" distR="114300" simplePos="0" relativeHeight="259549184" behindDoc="0" locked="0" layoutInCell="1" allowOverlap="1">
                <wp:simplePos x="0" y="0"/>
                <wp:positionH relativeFrom="column">
                  <wp:posOffset>3885565</wp:posOffset>
                </wp:positionH>
                <wp:positionV relativeFrom="paragraph">
                  <wp:posOffset>90170</wp:posOffset>
                </wp:positionV>
                <wp:extent cx="530860" cy="28575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530860" cy="2857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1549F8" w:rsidRDefault="00144E7E">
                            <w:pPr>
                              <w:rPr>
                                <w:b/>
                                <w:bCs/>
                              </w:rPr>
                            </w:pPr>
                            <w:r>
                              <w:rPr>
                                <w:rFonts w:hint="eastAsia"/>
                                <w:b/>
                                <w:bCs/>
                              </w:rPr>
                              <w:t>增根</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24" o:spid="_x0000_s1040" type="#_x0000_t202" style="position:absolute;left:0;text-align:left;margin-left:305.95pt;margin-top:7.1pt;width:41.8pt;height:22.5pt;z-index:259549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" filled="f" stroked="f" strokeweight=".5pt">
                <v:textbox>
                  <w:txbxContent>
                    <w:p w:rsidR="001549F8" w:rsidRDefault="00144E7E">
                      <w:pPr>
                        <w:rPr>
                          <w:b/>
                          <w:bCs/>
                        </w:rPr>
                      </w:pPr>
                      <w:r>
                        <w:rPr>
                          <w:rFonts w:hint="eastAsia"/>
                          <w:b/>
                          <w:bCs/>
                        </w:rPr>
                        <w:t>增根</w:t>
                      </w:r>
                    </w:p>
                  </w:txbxContent>
                </v:textbox>
              </v:shape>
            </w:pict>
          </mc:Fallback>
        </mc:AlternateContent>
      </w:r>
      <w:r>
        <w:rPr>
          <w:rFonts w:hint="eastAsia"/>
          <w:position w:val="-6"/>
        </w:rPr>
        <w:t>且符合题意。</w:t>
      </w:r>
    </w:p>
    <w:p w:rsidR="001549F8" w:rsidRDefault="001549F8">
      <w:pPr>
        <w:spacing w:line="0" w:lineRule="atLeast"/>
      </w:pPr>
    </w:p>
    <w:p w:rsidR="001549F8" w:rsidRDefault="00144E7E">
      <w:pPr>
        <w:spacing w:line="0" w:lineRule="atLeast"/>
      </w:pPr>
      <w:r>
        <w:rPr>
          <w:rFonts w:hint="eastAsia"/>
        </w:rPr>
        <w:t>答：在活动之前买</w:t>
      </w:r>
      <w:r>
        <w:rPr>
          <w:rFonts w:hint="eastAsia"/>
        </w:rPr>
        <w:t>3</w:t>
      </w:r>
      <w:r>
        <w:rPr>
          <w:rFonts w:hint="eastAsia"/>
        </w:rPr>
        <w:t>套文学类</w:t>
      </w:r>
      <w:r>
        <w:rPr>
          <w:rFonts w:hint="eastAsia"/>
        </w:rPr>
        <w:t xml:space="preserve">           </w:t>
      </w:r>
      <w:r>
        <w:rPr>
          <w:rFonts w:hint="eastAsia"/>
          <w:position w:val="-8"/>
        </w:rPr>
        <w:t>答：在活动之前</w:t>
      </w:r>
      <w:r>
        <w:rPr>
          <w:rFonts w:hint="eastAsia"/>
          <w:position w:val="-8"/>
        </w:rPr>
        <w:t>30</w:t>
      </w:r>
      <w:r>
        <w:rPr>
          <w:rFonts w:hint="eastAsia"/>
          <w:position w:val="-8"/>
        </w:rPr>
        <w:t>元可以买</w:t>
      </w:r>
      <w:r>
        <w:rPr>
          <w:rFonts w:hint="eastAsia"/>
          <w:position w:val="-8"/>
        </w:rPr>
        <w:t>41</w:t>
      </w:r>
      <w:r>
        <w:rPr>
          <w:rFonts w:hint="eastAsia"/>
          <w:position w:val="-8"/>
        </w:rPr>
        <w:t>支笔。</w:t>
      </w:r>
    </w:p>
    <w:p w:rsidR="001549F8" w:rsidRDefault="00144E7E">
      <w:pPr>
        <w:spacing w:line="0" w:lineRule="atLeast"/>
        <w:ind w:firstLineChars="200" w:firstLine="420"/>
      </w:pPr>
      <w:r>
        <w:rPr>
          <w:rFonts w:hint="eastAsia"/>
        </w:rPr>
        <w:t>图书需要</w:t>
      </w:r>
      <w:r>
        <w:rPr>
          <w:rFonts w:hint="eastAsia"/>
        </w:rPr>
        <w:t>117</w:t>
      </w:r>
      <w:r>
        <w:rPr>
          <w:rFonts w:hint="eastAsia"/>
        </w:rPr>
        <w:t>元。</w:t>
      </w:r>
    </w:p>
    <w:p w:rsidR="001549F8" w:rsidRDefault="001549F8">
      <w:pPr>
        <w:spacing w:line="0" w:lineRule="atLeast"/>
        <w:ind w:firstLineChars="200" w:firstLine="420"/>
      </w:pPr>
    </w:p>
    <w:p w:rsidR="001549F8" w:rsidRDefault="00144E7E">
      <w:pPr>
        <w:ind w:firstLine="480"/>
        <w:rPr>
          <w:position w:val="-24"/>
          <w:sz w:val="24"/>
        </w:rPr>
      </w:pPr>
      <w:r>
        <w:rPr>
          <w:rFonts w:hint="eastAsia"/>
          <w:position w:val="-24"/>
          <w:sz w:val="24"/>
        </w:rPr>
        <w:t>这样的板书设计有三点好处，①有利于学生自发去观察两个方程的异同，得出分式方程的概念，归纳出新授知识。②有利于学帮助学生架起新旧知识的的桥梁，可以更加清晰的归纳出解分式方程的一般步骤。③有利于学生发现解分式方程的关键一步在于：去分母，进而分析这两个方程在“去分母”这一步本质上的区别，以及方程前后发生的变化，很自然的体会出“增根”产生的原因。③有利于指导学生自然的将知识、经验和方法进行内化与积累，并主动用于新课的学习。</w:t>
      </w:r>
      <w:r>
        <w:rPr>
          <w:rFonts w:hint="eastAsia"/>
          <w:position w:val="-24"/>
          <w:sz w:val="24"/>
        </w:rPr>
        <w:t xml:space="preserve">  </w:t>
      </w:r>
    </w:p>
    <w:p w:rsidR="001549F8" w:rsidRDefault="00144E7E">
      <w:pPr>
        <w:ind w:firstLine="480"/>
        <w:rPr>
          <w:position w:val="-24"/>
          <w:sz w:val="24"/>
        </w:rPr>
      </w:pPr>
      <w:r>
        <w:rPr>
          <w:rFonts w:hint="eastAsia"/>
          <w:position w:val="-24"/>
          <w:sz w:val="24"/>
        </w:rPr>
        <w:t>这种类比形式的板书可以很好的帮助教师更加高效的完成教学任务，也方便</w:t>
      </w:r>
      <w:r>
        <w:rPr>
          <w:rFonts w:hint="eastAsia"/>
          <w:position w:val="-24"/>
          <w:sz w:val="24"/>
        </w:rPr>
        <w:lastRenderedPageBreak/>
        <w:t>学生更加自然的理解知识</w:t>
      </w:r>
      <w:r>
        <w:rPr>
          <w:rFonts w:hint="eastAsia"/>
          <w:position w:val="-24"/>
          <w:sz w:val="24"/>
        </w:rPr>
        <w:t>与知识之间的联系，达到强化“教与学”的效果，更有助于构建数学知识结构，教会学生学习数学的方法，培养学生的学习能力。</w:t>
      </w:r>
    </w:p>
    <w:p w:rsidR="001549F8" w:rsidRDefault="00144E7E">
      <w:pPr>
        <w:ind w:firstLineChars="200" w:firstLine="480"/>
        <w:rPr>
          <w:rFonts w:asciiTheme="minorEastAsia" w:hAnsiTheme="minorEastAsia"/>
          <w:bCs/>
          <w:sz w:val="24"/>
        </w:rPr>
      </w:pPr>
      <w:r>
        <w:rPr>
          <w:rFonts w:asciiTheme="minorEastAsia" w:hAnsiTheme="minorEastAsia" w:hint="eastAsia"/>
          <w:bCs/>
          <w:sz w:val="24"/>
        </w:rPr>
        <w:t>总之，教师的课前设计、课堂板书与讲解是相辅相成、相得益彰。在以学生为主体的互动教学模式中，数学教师应当引导学生积极地参与数学课堂活动中来，从而提升学生数学学习的效率和效果，与此同时，也可以提升数学课堂的教学质量。这不仅有利于初中数学中互动教学模式的良好发展与推广，也有利于学生对数学知识的运用能力和解决实际问题能力的提升，一次来培养学生以后能够成为符合社会发展需求的专业人才。</w:t>
      </w:r>
    </w:p>
    <w:p w:rsidR="001549F8" w:rsidRDefault="001549F8">
      <w:pPr>
        <w:ind w:firstLineChars="200" w:firstLine="480"/>
        <w:rPr>
          <w:rFonts w:asciiTheme="minorEastAsia" w:hAnsiTheme="minorEastAsia"/>
          <w:bCs/>
          <w:sz w:val="24"/>
        </w:rPr>
      </w:pPr>
    </w:p>
    <w:p w:rsidR="001549F8" w:rsidRDefault="00144E7E">
      <w:pPr>
        <w:rPr>
          <w:rFonts w:asciiTheme="minorEastAsia" w:hAnsiTheme="minorEastAsia"/>
          <w:bCs/>
          <w:sz w:val="24"/>
        </w:rPr>
      </w:pPr>
      <w:r>
        <w:rPr>
          <w:rFonts w:asciiTheme="minorEastAsia" w:hAnsiTheme="minorEastAsia" w:hint="eastAsia"/>
          <w:bCs/>
          <w:sz w:val="24"/>
        </w:rPr>
        <w:t>参考文献：</w:t>
      </w:r>
    </w:p>
    <w:p w:rsidR="001549F8" w:rsidRDefault="00144E7E">
      <w:pPr>
        <w:rPr>
          <w:rFonts w:asciiTheme="minorEastAsia" w:hAnsiTheme="minorEastAsia"/>
          <w:bCs/>
          <w:sz w:val="24"/>
        </w:rPr>
      </w:pPr>
      <w:r>
        <w:rPr>
          <w:rFonts w:asciiTheme="minorEastAsia" w:hAnsiTheme="minorEastAsia" w:hint="eastAsia"/>
          <w:bCs/>
          <w:sz w:val="24"/>
        </w:rPr>
        <w:t>【</w:t>
      </w:r>
      <w:r>
        <w:rPr>
          <w:rFonts w:asciiTheme="minorEastAsia" w:hAnsiTheme="minorEastAsia" w:hint="eastAsia"/>
          <w:bCs/>
          <w:sz w:val="24"/>
        </w:rPr>
        <w:t>1</w:t>
      </w:r>
      <w:r>
        <w:rPr>
          <w:rFonts w:asciiTheme="minorEastAsia" w:hAnsiTheme="minorEastAsia" w:hint="eastAsia"/>
          <w:bCs/>
          <w:sz w:val="24"/>
        </w:rPr>
        <w:t>】周彬，例谈“类比思想”在初中数学教学中的应用，新课程：教育学术</w:t>
      </w:r>
    </w:p>
    <w:p w:rsidR="001549F8" w:rsidRDefault="00144E7E">
      <w:pPr>
        <w:rPr>
          <w:rFonts w:asciiTheme="minorEastAsia" w:hAnsiTheme="minorEastAsia"/>
          <w:bCs/>
          <w:sz w:val="24"/>
        </w:rPr>
      </w:pPr>
      <w:r>
        <w:rPr>
          <w:rFonts w:asciiTheme="minorEastAsia" w:hAnsiTheme="minorEastAsia" w:hint="eastAsia"/>
          <w:bCs/>
          <w:sz w:val="24"/>
        </w:rPr>
        <w:t>【</w:t>
      </w:r>
      <w:r>
        <w:rPr>
          <w:rFonts w:asciiTheme="minorEastAsia" w:hAnsiTheme="minorEastAsia" w:hint="eastAsia"/>
          <w:bCs/>
          <w:sz w:val="24"/>
        </w:rPr>
        <w:t>2</w:t>
      </w:r>
      <w:r>
        <w:rPr>
          <w:rFonts w:asciiTheme="minorEastAsia" w:hAnsiTheme="minorEastAsia" w:hint="eastAsia"/>
          <w:bCs/>
          <w:sz w:val="24"/>
        </w:rPr>
        <w:t>】刘春林，类比板书在数学教学中的高效利用，常州市金坛教师发展中心</w:t>
      </w:r>
    </w:p>
    <w:p w:rsidR="001549F8" w:rsidRDefault="001549F8">
      <w:pPr>
        <w:ind w:firstLineChars="200" w:firstLine="480"/>
        <w:rPr>
          <w:rFonts w:asciiTheme="minorEastAsia" w:hAnsiTheme="minorEastAsia"/>
          <w:bCs/>
          <w:sz w:val="24"/>
        </w:rPr>
      </w:pPr>
    </w:p>
    <w:p w:rsidR="001549F8" w:rsidRDefault="001549F8">
      <w:pPr>
        <w:ind w:firstLineChars="200" w:firstLine="480"/>
        <w:rPr>
          <w:rFonts w:asciiTheme="minorEastAsia" w:hAnsiTheme="minorEastAsia"/>
          <w:bCs/>
          <w:sz w:val="24"/>
        </w:rPr>
      </w:pPr>
    </w:p>
    <w:p w:rsidR="001549F8" w:rsidRDefault="001549F8">
      <w:pPr>
        <w:rPr>
          <w:rFonts w:asciiTheme="minorEastAsia" w:hAnsiTheme="minorEastAsia"/>
          <w:bCs/>
          <w:sz w:val="24"/>
        </w:rPr>
      </w:pPr>
    </w:p>
    <w:sectPr w:rsidR="001549F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4E7E" w:rsidRDefault="00144E7E" w:rsidP="0063156A">
      <w:r>
        <w:separator/>
      </w:r>
    </w:p>
  </w:endnote>
  <w:endnote w:type="continuationSeparator" w:id="0">
    <w:p w:rsidR="00144E7E" w:rsidRDefault="00144E7E" w:rsidP="006315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altName w:val="Arial Unicode MS"/>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4E7E" w:rsidRDefault="00144E7E" w:rsidP="0063156A">
      <w:r>
        <w:separator/>
      </w:r>
    </w:p>
  </w:footnote>
  <w:footnote w:type="continuationSeparator" w:id="0">
    <w:p w:rsidR="00144E7E" w:rsidRDefault="00144E7E" w:rsidP="0063156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B1D906F"/>
    <w:multiLevelType w:val="singleLevel"/>
    <w:tmpl w:val="AB1D906F"/>
    <w:lvl w:ilvl="0">
      <w:start w:val="1"/>
      <w:numFmt w:val="chineseCounting"/>
      <w:suff w:val="nothing"/>
      <w:lvlText w:val="%1、"/>
      <w:lvlJc w:val="left"/>
      <w:rPr>
        <w:rFonts w:hint="eastAsia"/>
      </w:rPr>
    </w:lvl>
  </w:abstractNum>
  <w:abstractNum w:abstractNumId="1" w15:restartNumberingAfterBreak="0">
    <w:nsid w:val="D8EB7938"/>
    <w:multiLevelType w:val="singleLevel"/>
    <w:tmpl w:val="D8EB7938"/>
    <w:lvl w:ilvl="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420"/>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193E74"/>
    <w:rsid w:val="00144E7E"/>
    <w:rsid w:val="001549F8"/>
    <w:rsid w:val="0063156A"/>
    <w:rsid w:val="00DF1EDC"/>
    <w:rsid w:val="074258F3"/>
    <w:rsid w:val="085F4E43"/>
    <w:rsid w:val="136B3259"/>
    <w:rsid w:val="17C66166"/>
    <w:rsid w:val="19F8665F"/>
    <w:rsid w:val="1F3C4225"/>
    <w:rsid w:val="266A6866"/>
    <w:rsid w:val="26DF47B6"/>
    <w:rsid w:val="36295672"/>
    <w:rsid w:val="40193E74"/>
    <w:rsid w:val="4BFF1232"/>
    <w:rsid w:val="4CAF7A72"/>
    <w:rsid w:val="4D9A01AE"/>
    <w:rsid w:val="54CF079D"/>
    <w:rsid w:val="5EA34812"/>
    <w:rsid w:val="5FC86C69"/>
    <w:rsid w:val="60692E14"/>
    <w:rsid w:val="66E45A7D"/>
    <w:rsid w:val="66E7179D"/>
    <w:rsid w:val="7D2E5C63"/>
    <w:rsid w:val="7FC83A61"/>
    <w:rsid w:val="7FF71D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5:docId w15:val="{A1C9FBF5-F856-475E-B72D-A94525FFB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keepLines/>
      <w:spacing w:before="340" w:after="330" w:line="576" w:lineRule="auto"/>
      <w:outlineLvl w:val="0"/>
    </w:pPr>
    <w:rPr>
      <w:b/>
      <w:kern w:val="44"/>
      <w:sz w:val="44"/>
    </w:rPr>
  </w:style>
  <w:style w:type="paragraph" w:styleId="2">
    <w:name w:val="heading 2"/>
    <w:basedOn w:val="a"/>
    <w:next w:val="a"/>
    <w:unhideWhenUsed/>
    <w:qFormat/>
    <w:pPr>
      <w:keepNext/>
      <w:keepLines/>
      <w:spacing w:before="260" w:after="260" w:line="413" w:lineRule="auto"/>
      <w:outlineLvl w:val="1"/>
    </w:pPr>
    <w:rPr>
      <w:rFonts w:ascii="Arial" w:eastAsia="黑体" w:hAnsi="Arial"/>
      <w:b/>
      <w:sz w:val="32"/>
    </w:rPr>
  </w:style>
  <w:style w:type="paragraph" w:styleId="3">
    <w:name w:val="heading 3"/>
    <w:basedOn w:val="a"/>
    <w:next w:val="a"/>
    <w:unhideWhenUsed/>
    <w:qFormat/>
    <w:pPr>
      <w:keepNext/>
      <w:keepLines/>
      <w:spacing w:before="260" w:after="260" w:line="413"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63156A"/>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rsid w:val="0063156A"/>
    <w:rPr>
      <w:kern w:val="2"/>
      <w:sz w:val="18"/>
      <w:szCs w:val="18"/>
    </w:rPr>
  </w:style>
  <w:style w:type="paragraph" w:styleId="a6">
    <w:name w:val="footer"/>
    <w:basedOn w:val="a"/>
    <w:link w:val="a7"/>
    <w:rsid w:val="0063156A"/>
    <w:pPr>
      <w:tabs>
        <w:tab w:val="center" w:pos="4153"/>
        <w:tab w:val="right" w:pos="8306"/>
      </w:tabs>
      <w:snapToGrid w:val="0"/>
      <w:jc w:val="left"/>
    </w:pPr>
    <w:rPr>
      <w:sz w:val="18"/>
      <w:szCs w:val="18"/>
    </w:rPr>
  </w:style>
  <w:style w:type="character" w:customStyle="1" w:styleId="a7">
    <w:name w:val="页脚 字符"/>
    <w:basedOn w:val="a0"/>
    <w:link w:val="a6"/>
    <w:rsid w:val="0063156A"/>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image" Target="media/image3.wmf"/><Relationship Id="rId18" Type="http://schemas.openxmlformats.org/officeDocument/2006/relationships/oleObject" Target="embeddings/oleObject6.bin"/><Relationship Id="rId26" Type="http://schemas.openxmlformats.org/officeDocument/2006/relationships/oleObject" Target="embeddings/oleObject11.bin"/><Relationship Id="rId39" Type="http://schemas.openxmlformats.org/officeDocument/2006/relationships/fontTable" Target="fontTable.xml"/><Relationship Id="rId21" Type="http://schemas.openxmlformats.org/officeDocument/2006/relationships/image" Target="media/image7.wmf"/><Relationship Id="rId34" Type="http://schemas.openxmlformats.org/officeDocument/2006/relationships/oleObject" Target="embeddings/oleObject15.bin"/><Relationship Id="rId7" Type="http://schemas.openxmlformats.org/officeDocument/2006/relationships/endnotes" Target="endnotes.xml"/><Relationship Id="rId12" Type="http://schemas.openxmlformats.org/officeDocument/2006/relationships/oleObject" Target="embeddings/oleObject3.bin"/><Relationship Id="rId17" Type="http://schemas.openxmlformats.org/officeDocument/2006/relationships/image" Target="media/image5.wmf"/><Relationship Id="rId25" Type="http://schemas.openxmlformats.org/officeDocument/2006/relationships/oleObject" Target="embeddings/oleObject10.bin"/><Relationship Id="rId33" Type="http://schemas.openxmlformats.org/officeDocument/2006/relationships/image" Target="media/image12.wmf"/><Relationship Id="rId38" Type="http://schemas.openxmlformats.org/officeDocument/2006/relationships/oleObject" Target="embeddings/oleObject17.bin"/><Relationship Id="rId2" Type="http://schemas.openxmlformats.org/officeDocument/2006/relationships/numbering" Target="numbering.xml"/><Relationship Id="rId16" Type="http://schemas.openxmlformats.org/officeDocument/2006/relationships/oleObject" Target="embeddings/oleObject5.bin"/><Relationship Id="rId20" Type="http://schemas.openxmlformats.org/officeDocument/2006/relationships/oleObject" Target="embeddings/oleObject7.bin"/><Relationship Id="rId29" Type="http://schemas.openxmlformats.org/officeDocument/2006/relationships/image" Target="media/image10.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oleObject" Target="embeddings/oleObject9.bin"/><Relationship Id="rId32" Type="http://schemas.openxmlformats.org/officeDocument/2006/relationships/oleObject" Target="embeddings/oleObject14.bin"/><Relationship Id="rId37" Type="http://schemas.openxmlformats.org/officeDocument/2006/relationships/image" Target="media/image14.wmf"/><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wmf"/><Relationship Id="rId23" Type="http://schemas.openxmlformats.org/officeDocument/2006/relationships/image" Target="media/image8.wmf"/><Relationship Id="rId28" Type="http://schemas.openxmlformats.org/officeDocument/2006/relationships/oleObject" Target="embeddings/oleObject12.bin"/><Relationship Id="rId36" Type="http://schemas.openxmlformats.org/officeDocument/2006/relationships/oleObject" Target="embeddings/oleObject16.bin"/><Relationship Id="rId10" Type="http://schemas.openxmlformats.org/officeDocument/2006/relationships/image" Target="media/image2.wmf"/><Relationship Id="rId19" Type="http://schemas.openxmlformats.org/officeDocument/2006/relationships/image" Target="media/image6.wmf"/><Relationship Id="rId31" Type="http://schemas.openxmlformats.org/officeDocument/2006/relationships/image" Target="media/image11.w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oleObject" Target="embeddings/oleObject4.bin"/><Relationship Id="rId22" Type="http://schemas.openxmlformats.org/officeDocument/2006/relationships/oleObject" Target="embeddings/oleObject8.bin"/><Relationship Id="rId27" Type="http://schemas.openxmlformats.org/officeDocument/2006/relationships/image" Target="media/image9.wmf"/><Relationship Id="rId30" Type="http://schemas.openxmlformats.org/officeDocument/2006/relationships/oleObject" Target="embeddings/oleObject13.bin"/><Relationship Id="rId35" Type="http://schemas.openxmlformats.org/officeDocument/2006/relationships/image" Target="media/image13.wmf"/><Relationship Id="rId8" Type="http://schemas.openxmlformats.org/officeDocument/2006/relationships/image" Target="media/image1.wmf"/><Relationship Id="rId3"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chemeClr val="lt1"/>
        </a:solidFill>
        <a:ln w="6350">
          <a:solidFill>
            <a:prstClr val="black"/>
          </a:solidFill>
        </a:ln>
      </a:spPr>
      <a:bodyPr rot="0" vertOverflow="overflow" horzOverflow="overflow" vert="horz" wrap="square" lIns="91440" tIns="45720" rIns="91440" bIns="45720" numCol="1" spcCol="0" rtlCol="0" fromWordArt="0" anchor="t" anchorCtr="0" forceAA="0" compatLnSpc="1">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807</Words>
  <Characters>4603</Characters>
  <Application>Microsoft Office Word</Application>
  <DocSecurity>0</DocSecurity>
  <Lines>38</Lines>
  <Paragraphs>10</Paragraphs>
  <ScaleCrop>false</ScaleCrop>
  <Company/>
  <LinksUpToDate>false</LinksUpToDate>
  <CharactersWithSpaces>5400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钟</dc:creator>
  <cp:lastModifiedBy>win10</cp:lastModifiedBy>
  <cp:revision>2</cp:revision>
  <dcterms:created xsi:type="dcterms:W3CDTF">2020-08-31T02:55:00Z</dcterms:created>
  <dcterms:modified xsi:type="dcterms:W3CDTF">2020-08-31T02:55:00Z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