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E820E" w14:textId="6C0C8390" w:rsidR="00FA654C" w:rsidRPr="007100DC" w:rsidRDefault="00FA654C" w:rsidP="004E0DF5">
      <w:pPr>
        <w:spacing w:line="360" w:lineRule="auto"/>
        <w:ind w:firstLineChars="200" w:firstLine="883"/>
        <w:jc w:val="left"/>
        <w:rPr>
          <w:rFonts w:ascii="黑体" w:eastAsia="黑体" w:hAnsi="黑体" w:cs="Arial"/>
          <w:b/>
          <w:color w:val="000000"/>
          <w:sz w:val="44"/>
          <w:szCs w:val="44"/>
        </w:rPr>
      </w:pPr>
      <w:r w:rsidRPr="007100DC">
        <w:rPr>
          <w:rFonts w:ascii="黑体" w:eastAsia="黑体" w:hAnsi="黑体" w:cs="Arial" w:hint="eastAsia"/>
          <w:b/>
          <w:color w:val="000000"/>
          <w:sz w:val="44"/>
          <w:szCs w:val="44"/>
        </w:rPr>
        <w:t>目标</w:t>
      </w:r>
      <w:r w:rsidR="004E0DF5">
        <w:rPr>
          <w:rFonts w:ascii="黑体" w:eastAsia="黑体" w:hAnsi="黑体" w:cs="Arial" w:hint="eastAsia"/>
          <w:b/>
          <w:color w:val="000000"/>
          <w:sz w:val="44"/>
          <w:szCs w:val="44"/>
        </w:rPr>
        <w:t>导向的</w:t>
      </w:r>
      <w:r w:rsidRPr="007100DC">
        <w:rPr>
          <w:rFonts w:ascii="黑体" w:eastAsia="黑体" w:hAnsi="黑体" w:cs="Arial" w:hint="eastAsia"/>
          <w:b/>
          <w:color w:val="000000"/>
          <w:sz w:val="44"/>
          <w:szCs w:val="44"/>
        </w:rPr>
        <w:t>教学设计</w:t>
      </w:r>
      <w:r w:rsidR="004E0DF5">
        <w:rPr>
          <w:rFonts w:ascii="黑体" w:eastAsia="黑体" w:hAnsi="黑体" w:cs="Arial" w:hint="eastAsia"/>
          <w:b/>
          <w:color w:val="000000"/>
          <w:sz w:val="44"/>
          <w:szCs w:val="44"/>
        </w:rPr>
        <w:t>的实践与反思</w:t>
      </w:r>
    </w:p>
    <w:p w14:paraId="4840388A" w14:textId="68D869F8" w:rsidR="00FA654C" w:rsidRPr="008358A8" w:rsidRDefault="00FA654C" w:rsidP="00FA654C">
      <w:pPr>
        <w:adjustRightInd w:val="0"/>
        <w:snapToGrid w:val="0"/>
        <w:ind w:firstLineChars="1300" w:firstLine="3640"/>
        <w:jc w:val="left"/>
        <w:rPr>
          <w:color w:val="000000"/>
          <w:sz w:val="28"/>
          <w:szCs w:val="28"/>
        </w:rPr>
      </w:pPr>
      <w:r w:rsidRPr="008358A8">
        <w:rPr>
          <w:rFonts w:hint="eastAsia"/>
          <w:color w:val="000000"/>
          <w:sz w:val="28"/>
          <w:szCs w:val="28"/>
        </w:rPr>
        <w:t>乔</w:t>
      </w:r>
      <w:r w:rsidR="004E0DF5">
        <w:rPr>
          <w:rFonts w:hint="eastAsia"/>
          <w:color w:val="000000"/>
          <w:sz w:val="28"/>
          <w:szCs w:val="28"/>
        </w:rPr>
        <w:t xml:space="preserve"> </w:t>
      </w:r>
      <w:r w:rsidRPr="008358A8">
        <w:rPr>
          <w:rFonts w:hint="eastAsia"/>
          <w:color w:val="000000"/>
          <w:sz w:val="28"/>
          <w:szCs w:val="28"/>
        </w:rPr>
        <w:t>健</w:t>
      </w:r>
    </w:p>
    <w:p w14:paraId="62C5DDB9" w14:textId="77777777" w:rsidR="00FA654C" w:rsidRPr="008358A8" w:rsidRDefault="00FA654C" w:rsidP="00FA654C">
      <w:pPr>
        <w:adjustRightInd w:val="0"/>
        <w:snapToGrid w:val="0"/>
        <w:ind w:firstLineChars="900" w:firstLine="2520"/>
        <w:jc w:val="left"/>
        <w:rPr>
          <w:color w:val="333333"/>
          <w:spacing w:val="8"/>
          <w:sz w:val="28"/>
          <w:szCs w:val="28"/>
          <w:shd w:val="clear" w:color="auto" w:fill="FFFFFF"/>
        </w:rPr>
      </w:pPr>
      <w:r w:rsidRPr="008358A8">
        <w:rPr>
          <w:rFonts w:hint="eastAsia"/>
          <w:color w:val="000000"/>
          <w:sz w:val="28"/>
          <w:szCs w:val="28"/>
        </w:rPr>
        <w:t>（</w:t>
      </w:r>
      <w:r w:rsidRPr="008358A8">
        <w:rPr>
          <w:rFonts w:hint="eastAsia"/>
          <w:color w:val="333333"/>
          <w:spacing w:val="8"/>
          <w:sz w:val="28"/>
          <w:szCs w:val="28"/>
          <w:shd w:val="clear" w:color="auto" w:fill="FFFFFF"/>
        </w:rPr>
        <w:t>上海市西南模范中学</w:t>
      </w:r>
      <w:r w:rsidRPr="008358A8">
        <w:rPr>
          <w:rFonts w:hint="eastAsia"/>
          <w:color w:val="000000"/>
          <w:sz w:val="28"/>
          <w:szCs w:val="28"/>
        </w:rPr>
        <w:t>）</w:t>
      </w:r>
    </w:p>
    <w:p w14:paraId="5BD7E902" w14:textId="77777777" w:rsidR="00FA654C" w:rsidRPr="00A37465" w:rsidRDefault="00FA654C" w:rsidP="00FA654C">
      <w:pPr>
        <w:spacing w:after="240"/>
        <w:rPr>
          <w:color w:val="000000"/>
        </w:rPr>
      </w:pPr>
    </w:p>
    <w:p w14:paraId="0512D3A9" w14:textId="77777777" w:rsidR="00FA654C" w:rsidRPr="00CF2AD2" w:rsidRDefault="00FA654C" w:rsidP="00FA654C">
      <w:pPr>
        <w:spacing w:after="240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摘要：本文通过上海教育出版社七年级第二学期数学(试用本)"同位角、内错角、同旁内角"一课</w:t>
      </w:r>
      <w:proofErr w:type="gramStart"/>
      <w:r w:rsidRPr="00CF2AD2">
        <w:rPr>
          <w:rFonts w:ascii="楷体" w:eastAsia="楷体" w:hAnsi="楷体" w:hint="eastAsia"/>
          <w:color w:val="000000"/>
          <w:sz w:val="24"/>
        </w:rPr>
        <w:t>的磨课过程</w:t>
      </w:r>
      <w:proofErr w:type="gramEnd"/>
      <w:r w:rsidRPr="00CF2AD2">
        <w:rPr>
          <w:rFonts w:ascii="楷体" w:eastAsia="楷体" w:hAnsi="楷体" w:hint="eastAsia"/>
          <w:color w:val="000000"/>
          <w:sz w:val="24"/>
        </w:rPr>
        <w:t>，</w:t>
      </w:r>
      <w:r w:rsidR="00474E17" w:rsidRPr="00CF2AD2">
        <w:rPr>
          <w:rFonts w:ascii="楷体" w:eastAsia="楷体" w:hAnsi="楷体" w:hint="eastAsia"/>
          <w:color w:val="000000"/>
          <w:sz w:val="24"/>
        </w:rPr>
        <w:t>阐述了教学目标制定的重要性、适切性与落实性。提倡既要抛弃“虚假式”</w:t>
      </w:r>
      <w:r w:rsidRPr="00CF2AD2">
        <w:rPr>
          <w:rFonts w:ascii="楷体" w:eastAsia="楷体" w:hAnsi="楷体" w:hint="eastAsia"/>
          <w:color w:val="000000"/>
          <w:sz w:val="24"/>
        </w:rPr>
        <w:t>的教学目标，也要围绕教学目标的达成来精准设计教学的主要环节，对偏离教学目标的“花样设计”要果断地放弃，要学会突出主干，砍去“枝杈”，搭出“支架”，分出层次，给出台阶，让师生对话流畅，促进学生的数学思维比较自然地前延与成长。</w:t>
      </w:r>
    </w:p>
    <w:p w14:paraId="3E4EBD61" w14:textId="77777777" w:rsidR="00FA654C" w:rsidRPr="00CF2AD2" w:rsidRDefault="00FA654C" w:rsidP="00FA654C">
      <w:pPr>
        <w:spacing w:after="240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关键词： 教学目标</w:t>
      </w:r>
      <w:r w:rsidR="001060DA" w:rsidRPr="00CF2AD2">
        <w:rPr>
          <w:rFonts w:ascii="楷体" w:eastAsia="楷体" w:hAnsi="楷体" w:hint="eastAsia"/>
          <w:color w:val="000000"/>
          <w:sz w:val="24"/>
        </w:rPr>
        <w:t xml:space="preserve">      </w:t>
      </w:r>
      <w:r w:rsidRPr="00CF2AD2">
        <w:rPr>
          <w:rFonts w:ascii="楷体" w:eastAsia="楷体" w:hAnsi="楷体" w:hint="eastAsia"/>
          <w:color w:val="000000"/>
          <w:sz w:val="24"/>
        </w:rPr>
        <w:t>教学设计    目标达成       教学有效性</w:t>
      </w:r>
    </w:p>
    <w:p w14:paraId="6DC41AE9" w14:textId="77777777" w:rsidR="00FA654C" w:rsidRPr="00EA26F6" w:rsidRDefault="00FA654C" w:rsidP="00EA26F6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EA26F6">
        <w:rPr>
          <w:rFonts w:asciiTheme="minorEastAsia" w:eastAsiaTheme="minorEastAsia" w:hAnsiTheme="minorEastAsia"/>
          <w:color w:val="000000"/>
          <w:sz w:val="24"/>
        </w:rPr>
        <w:t>俗话说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，有的放矢</w:t>
      </w:r>
      <w:r w:rsidRPr="00EA26F6">
        <w:rPr>
          <w:rFonts w:asciiTheme="minorEastAsia" w:eastAsiaTheme="minorEastAsia" w:hAnsiTheme="minorEastAsia"/>
          <w:color w:val="000000"/>
          <w:sz w:val="24"/>
        </w:rPr>
        <w:t>。制定教学目标,教师要在对课程、教材和学情等深刻分析的基础上,结合"知识与技能、过程与方法、情感态度与价值观"这三个维度,用"促进学生有效发展"的指导思想,对本节课的教学进行一个比较全面的期待预设。教学目标既是教学过程中教师的教和学生的学的行动指南,又是课堂教学活动的出发点和归宿点,也是课堂教学有效性的标杆。实施精准教学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，</w:t>
      </w:r>
      <w:r w:rsidRPr="00EA26F6">
        <w:rPr>
          <w:rFonts w:asciiTheme="minorEastAsia" w:eastAsiaTheme="minorEastAsia" w:hAnsiTheme="minorEastAsia"/>
          <w:color w:val="000000"/>
          <w:sz w:val="24"/>
        </w:rPr>
        <w:t>首先教学目标要精准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。</w:t>
      </w:r>
      <w:r w:rsidRPr="00EA26F6">
        <w:rPr>
          <w:rFonts w:asciiTheme="minorEastAsia" w:eastAsiaTheme="minorEastAsia" w:hAnsiTheme="minorEastAsia" w:hint="eastAsia"/>
          <w:sz w:val="24"/>
          <w:vertAlign w:val="superscript"/>
        </w:rPr>
        <w:t>[1]</w:t>
      </w:r>
    </w:p>
    <w:p w14:paraId="17495355" w14:textId="77777777" w:rsidR="0000476E" w:rsidRPr="00EA26F6" w:rsidRDefault="001060DA" w:rsidP="00EA26F6">
      <w:pPr>
        <w:spacing w:after="24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EA26F6">
        <w:rPr>
          <w:rFonts w:asciiTheme="minorEastAsia" w:eastAsiaTheme="minorEastAsia" w:hAnsiTheme="minorEastAsia" w:hint="eastAsia"/>
          <w:color w:val="000000"/>
          <w:sz w:val="24"/>
        </w:rPr>
        <w:t>其实，除了制定精准的教学目标之外，更重要的是教学过程的设计要与目标吻合、贴切，要围绕</w:t>
      </w:r>
      <w:proofErr w:type="gramStart"/>
      <w:r w:rsidRPr="00EA26F6">
        <w:rPr>
          <w:rFonts w:asciiTheme="minorEastAsia" w:eastAsiaTheme="minorEastAsia" w:hAnsiTheme="minorEastAsia" w:hint="eastAsia"/>
          <w:color w:val="000000"/>
          <w:sz w:val="24"/>
        </w:rPr>
        <w:t>着制定</w:t>
      </w:r>
      <w:proofErr w:type="gramEnd"/>
      <w:r w:rsidRPr="00EA26F6">
        <w:rPr>
          <w:rFonts w:asciiTheme="minorEastAsia" w:eastAsiaTheme="minorEastAsia" w:hAnsiTheme="minorEastAsia" w:hint="eastAsia"/>
          <w:color w:val="000000"/>
          <w:sz w:val="24"/>
        </w:rPr>
        <w:t>的教学目标展开，既不要“</w:t>
      </w:r>
      <w:r w:rsidR="00474E17" w:rsidRPr="00EA26F6">
        <w:rPr>
          <w:rFonts w:asciiTheme="minorEastAsia" w:eastAsiaTheme="minorEastAsia" w:hAnsiTheme="minorEastAsia" w:hint="eastAsia"/>
          <w:color w:val="000000"/>
          <w:sz w:val="24"/>
        </w:rPr>
        <w:t>忘了一些目标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”</w:t>
      </w:r>
      <w:r w:rsidR="00474E17" w:rsidRPr="00EA26F6">
        <w:rPr>
          <w:rFonts w:asciiTheme="minorEastAsia" w:eastAsiaTheme="minorEastAsia" w:hAnsiTheme="minorEastAsia" w:hint="eastAsia"/>
          <w:color w:val="000000"/>
          <w:sz w:val="24"/>
        </w:rPr>
        <w:t>，也不要“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随意偏离</w:t>
      </w:r>
      <w:r w:rsidR="00474E17" w:rsidRPr="00EA26F6">
        <w:rPr>
          <w:rFonts w:asciiTheme="minorEastAsia" w:eastAsiaTheme="minorEastAsia" w:hAnsiTheme="minorEastAsia" w:hint="eastAsia"/>
          <w:color w:val="000000"/>
          <w:sz w:val="24"/>
        </w:rPr>
        <w:t>目标</w:t>
      </w:r>
      <w:r w:rsidRPr="00EA26F6">
        <w:rPr>
          <w:rFonts w:asciiTheme="minorEastAsia" w:eastAsiaTheme="minorEastAsia" w:hAnsiTheme="minorEastAsia" w:hint="eastAsia"/>
          <w:color w:val="000000"/>
          <w:sz w:val="24"/>
        </w:rPr>
        <w:t>”。</w:t>
      </w:r>
    </w:p>
    <w:p w14:paraId="730EB2ED" w14:textId="77777777" w:rsidR="00FA654C" w:rsidRPr="00CF2AD2" w:rsidRDefault="001060DA" w:rsidP="00EA26F6">
      <w:pPr>
        <w:adjustRightInd w:val="0"/>
        <w:snapToGrid w:val="0"/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color w:val="000000"/>
          <w:sz w:val="24"/>
        </w:rPr>
      </w:pPr>
      <w:r w:rsidRPr="00EA26F6">
        <w:rPr>
          <w:rFonts w:asciiTheme="minorEastAsia" w:eastAsiaTheme="minorEastAsia" w:hAnsiTheme="minorEastAsia" w:hint="eastAsia"/>
          <w:color w:val="000000"/>
          <w:sz w:val="24"/>
        </w:rPr>
        <w:t>本文旨在</w:t>
      </w:r>
      <w:r w:rsidR="00FA654C" w:rsidRPr="00EA26F6">
        <w:rPr>
          <w:rFonts w:asciiTheme="minorEastAsia" w:eastAsiaTheme="minorEastAsia" w:hAnsiTheme="minorEastAsia" w:hint="eastAsia"/>
          <w:color w:val="000000"/>
          <w:sz w:val="24"/>
        </w:rPr>
        <w:t>通过上海教育出版社七年级第二学期数学（试用本）的“同位角、</w:t>
      </w:r>
      <w:r w:rsidR="00FA654C" w:rsidRPr="00CF2AD2">
        <w:rPr>
          <w:rFonts w:asciiTheme="majorEastAsia" w:eastAsiaTheme="majorEastAsia" w:hAnsiTheme="majorEastAsia" w:hint="eastAsia"/>
          <w:color w:val="000000"/>
          <w:sz w:val="24"/>
        </w:rPr>
        <w:t>内错角、同旁内角”一课</w:t>
      </w:r>
      <w:proofErr w:type="gramStart"/>
      <w:r w:rsidR="00FA654C" w:rsidRPr="00CF2AD2">
        <w:rPr>
          <w:rFonts w:asciiTheme="majorEastAsia" w:eastAsiaTheme="majorEastAsia" w:hAnsiTheme="majorEastAsia" w:hint="eastAsia"/>
          <w:color w:val="000000"/>
          <w:sz w:val="24"/>
        </w:rPr>
        <w:t>的磨课过程</w:t>
      </w:r>
      <w:proofErr w:type="gramEnd"/>
      <w:r w:rsidR="00FA654C" w:rsidRPr="00CF2AD2">
        <w:rPr>
          <w:rFonts w:asciiTheme="majorEastAsia" w:eastAsiaTheme="majorEastAsia" w:hAnsiTheme="majorEastAsia" w:hint="eastAsia"/>
          <w:color w:val="000000"/>
          <w:sz w:val="24"/>
        </w:rPr>
        <w:t>，谈谈初中数学课堂教学目标的制定与达成。</w:t>
      </w:r>
    </w:p>
    <w:p w14:paraId="15F32024" w14:textId="77777777" w:rsidR="00FA654C" w:rsidRPr="00CF2AD2" w:rsidRDefault="00FA654C" w:rsidP="00CF2AD2">
      <w:pPr>
        <w:adjustRightInd w:val="0"/>
        <w:snapToGrid w:val="0"/>
        <w:spacing w:line="360" w:lineRule="auto"/>
        <w:ind w:leftChars="-3" w:left="-6" w:firstLineChars="196" w:firstLine="472"/>
        <w:jc w:val="left"/>
        <w:rPr>
          <w:rFonts w:ascii="黑体" w:eastAsia="黑体" w:hAnsi="黑体"/>
          <w:b/>
          <w:color w:val="000000"/>
          <w:sz w:val="24"/>
        </w:rPr>
      </w:pPr>
      <w:r w:rsidRPr="00CF2AD2">
        <w:rPr>
          <w:rFonts w:ascii="黑体" w:eastAsia="黑体" w:hAnsi="黑体" w:hint="eastAsia"/>
          <w:b/>
          <w:color w:val="000000"/>
          <w:sz w:val="24"/>
        </w:rPr>
        <w:t>一、教学目标的制定与修改</w:t>
      </w:r>
    </w:p>
    <w:p w14:paraId="2B24CA3D" w14:textId="77777777" w:rsidR="009C38BC" w:rsidRPr="00CF2AD2" w:rsidRDefault="005A6184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青年教师</w:t>
      </w:r>
      <w:r w:rsidRPr="00CF2AD2">
        <w:rPr>
          <w:rFonts w:hint="eastAsia"/>
          <w:color w:val="000000"/>
          <w:sz w:val="24"/>
        </w:rPr>
        <w:t>S</w:t>
      </w:r>
      <w:r w:rsidR="002A4E85" w:rsidRPr="00CF2AD2">
        <w:rPr>
          <w:rFonts w:hint="eastAsia"/>
          <w:color w:val="000000"/>
          <w:sz w:val="24"/>
        </w:rPr>
        <w:t>要开一堂</w:t>
      </w:r>
      <w:r w:rsidRPr="00CF2AD2">
        <w:rPr>
          <w:rFonts w:hint="eastAsia"/>
          <w:color w:val="000000"/>
          <w:sz w:val="24"/>
        </w:rPr>
        <w:t>公开课</w:t>
      </w:r>
      <w:r w:rsidRPr="00CF2AD2">
        <w:rPr>
          <w:rFonts w:asciiTheme="majorEastAsia" w:eastAsiaTheme="majorEastAsia" w:hAnsiTheme="majorEastAsia" w:hint="eastAsia"/>
          <w:color w:val="000000"/>
          <w:sz w:val="24"/>
        </w:rPr>
        <w:t>“同位角、内错角、同旁内角”</w:t>
      </w:r>
      <w:r w:rsidRPr="00CF2AD2">
        <w:rPr>
          <w:rFonts w:hint="eastAsia"/>
          <w:color w:val="000000"/>
          <w:sz w:val="24"/>
        </w:rPr>
        <w:t>。</w:t>
      </w:r>
      <w:r w:rsidR="00E2632D" w:rsidRPr="00CF2AD2">
        <w:rPr>
          <w:rFonts w:hint="eastAsia"/>
          <w:color w:val="000000"/>
          <w:sz w:val="24"/>
        </w:rPr>
        <w:t>先在校内试讲，</w:t>
      </w:r>
      <w:r w:rsidRPr="00CF2AD2">
        <w:rPr>
          <w:rFonts w:hint="eastAsia"/>
          <w:color w:val="000000"/>
          <w:sz w:val="24"/>
        </w:rPr>
        <w:t>她独立设计的教学目标（见下教学目标</w:t>
      </w:r>
      <w:r w:rsidRPr="00CF2AD2">
        <w:rPr>
          <w:rFonts w:hint="eastAsia"/>
          <w:color w:val="000000"/>
          <w:sz w:val="24"/>
        </w:rPr>
        <w:t>1</w:t>
      </w:r>
      <w:r w:rsidRPr="00CF2AD2">
        <w:rPr>
          <w:rFonts w:hint="eastAsia"/>
          <w:color w:val="000000"/>
          <w:sz w:val="24"/>
        </w:rPr>
        <w:t>），</w:t>
      </w:r>
      <w:r w:rsidR="009C38BC" w:rsidRPr="00CF2AD2">
        <w:rPr>
          <w:rFonts w:hint="eastAsia"/>
          <w:color w:val="000000"/>
          <w:sz w:val="24"/>
        </w:rPr>
        <w:t>基本上只是针对本节课的知识、技能和能力方面需要达到的程度目标作了大体规划和要求。</w:t>
      </w:r>
    </w:p>
    <w:p w14:paraId="3D6F52BD" w14:textId="77777777" w:rsidR="009C38BC" w:rsidRPr="00CF2AD2" w:rsidRDefault="009C38BC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【教学目标1】</w:t>
      </w:r>
    </w:p>
    <w:p w14:paraId="72C5E88F" w14:textId="77777777" w:rsidR="009C38BC" w:rsidRPr="00CF2AD2" w:rsidRDefault="009C38BC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1．了解两条直线和第三条直线相交所成角的位置关系特征，理解同位角、内错角、同旁内角的概念，能在简单图形中识别同位角、内错角、同旁内角。</w:t>
      </w:r>
    </w:p>
    <w:p w14:paraId="2D77B63A" w14:textId="77777777" w:rsidR="009C38BC" w:rsidRPr="00CF2AD2" w:rsidRDefault="009C38BC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2．经历</w:t>
      </w:r>
      <w:r w:rsidR="0080293B" w:rsidRPr="00CF2AD2">
        <w:rPr>
          <w:rFonts w:ascii="楷体" w:eastAsia="楷体" w:hAnsi="楷体" w:hint="eastAsia"/>
          <w:color w:val="000000"/>
          <w:sz w:val="24"/>
        </w:rPr>
        <w:t>同位角、内错角、同旁内角等概念的归纳过程，增强观察、分析、交</w:t>
      </w:r>
      <w:r w:rsidR="0080293B" w:rsidRPr="00CF2AD2">
        <w:rPr>
          <w:rFonts w:ascii="楷体" w:eastAsia="楷体" w:hAnsi="楷体" w:hint="eastAsia"/>
          <w:color w:val="000000"/>
          <w:sz w:val="24"/>
        </w:rPr>
        <w:lastRenderedPageBreak/>
        <w:t>流</w:t>
      </w:r>
      <w:r w:rsidRPr="00CF2AD2">
        <w:rPr>
          <w:rFonts w:ascii="楷体" w:eastAsia="楷体" w:hAnsi="楷体" w:hint="eastAsia"/>
          <w:color w:val="000000"/>
          <w:sz w:val="24"/>
        </w:rPr>
        <w:t>表达能力。</w:t>
      </w:r>
    </w:p>
    <w:p w14:paraId="6496A7B5" w14:textId="77777777" w:rsidR="00ED57AA" w:rsidRPr="00CF2AD2" w:rsidRDefault="009C38BC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当她把教学设计给带</w:t>
      </w:r>
      <w:proofErr w:type="gramStart"/>
      <w:r w:rsidRPr="00CF2AD2">
        <w:rPr>
          <w:rFonts w:hint="eastAsia"/>
          <w:color w:val="000000"/>
          <w:sz w:val="24"/>
        </w:rPr>
        <w:t>教老师</w:t>
      </w:r>
      <w:proofErr w:type="gramEnd"/>
      <w:r w:rsidRPr="00CF2AD2">
        <w:rPr>
          <w:rFonts w:hint="eastAsia"/>
          <w:color w:val="000000"/>
          <w:sz w:val="24"/>
        </w:rPr>
        <w:t>看时</w:t>
      </w:r>
      <w:r w:rsidR="00555B24" w:rsidRPr="00CF2AD2">
        <w:rPr>
          <w:rFonts w:hint="eastAsia"/>
          <w:color w:val="000000"/>
          <w:sz w:val="24"/>
        </w:rPr>
        <w:t>，师傅觉得教学目标定位不当、表达也不够规范。</w:t>
      </w:r>
      <w:r w:rsidR="002A4E85" w:rsidRPr="00CF2AD2">
        <w:rPr>
          <w:rFonts w:hint="eastAsia"/>
          <w:color w:val="000000"/>
          <w:sz w:val="24"/>
        </w:rPr>
        <w:t>建议她</w:t>
      </w:r>
      <w:r w:rsidR="00474E17" w:rsidRPr="00CF2AD2">
        <w:rPr>
          <w:rFonts w:hint="eastAsia"/>
          <w:color w:val="000000"/>
          <w:sz w:val="24"/>
        </w:rPr>
        <w:t>再次</w:t>
      </w:r>
      <w:proofErr w:type="gramStart"/>
      <w:r w:rsidR="00474E17" w:rsidRPr="00CF2AD2">
        <w:rPr>
          <w:rFonts w:hint="eastAsia"/>
          <w:color w:val="000000"/>
          <w:sz w:val="24"/>
        </w:rPr>
        <w:t>研读课标与</w:t>
      </w:r>
      <w:proofErr w:type="gramEnd"/>
      <w:r w:rsidR="00474E17" w:rsidRPr="00CF2AD2">
        <w:rPr>
          <w:rFonts w:hint="eastAsia"/>
          <w:color w:val="000000"/>
          <w:sz w:val="24"/>
        </w:rPr>
        <w:t>教材，并</w:t>
      </w:r>
      <w:r w:rsidR="002A4E85" w:rsidRPr="00CF2AD2">
        <w:rPr>
          <w:rFonts w:hint="eastAsia"/>
          <w:color w:val="000000"/>
          <w:sz w:val="24"/>
        </w:rPr>
        <w:t>查找资料</w:t>
      </w:r>
      <w:r w:rsidR="008D3395" w:rsidRPr="00CF2AD2">
        <w:rPr>
          <w:rFonts w:hint="eastAsia"/>
          <w:color w:val="000000"/>
          <w:sz w:val="24"/>
        </w:rPr>
        <w:t>，多</w:t>
      </w:r>
      <w:r w:rsidR="002A4E85" w:rsidRPr="00CF2AD2">
        <w:rPr>
          <w:rFonts w:hint="eastAsia"/>
          <w:color w:val="000000"/>
          <w:sz w:val="24"/>
        </w:rPr>
        <w:t>借鉴名师的教学设计</w:t>
      </w:r>
      <w:r w:rsidR="005A526E" w:rsidRPr="00CF2AD2">
        <w:rPr>
          <w:rFonts w:hint="eastAsia"/>
          <w:color w:val="000000"/>
          <w:sz w:val="24"/>
        </w:rPr>
        <w:t>进行</w:t>
      </w:r>
      <w:r w:rsidR="002A4E85" w:rsidRPr="00CF2AD2">
        <w:rPr>
          <w:rFonts w:hint="eastAsia"/>
          <w:color w:val="000000"/>
          <w:sz w:val="24"/>
        </w:rPr>
        <w:t>修改。</w:t>
      </w:r>
      <w:r w:rsidR="005A526E" w:rsidRPr="00CF2AD2">
        <w:rPr>
          <w:rFonts w:hint="eastAsia"/>
          <w:color w:val="000000"/>
          <w:sz w:val="24"/>
        </w:rPr>
        <w:t>于是形成了教案的第二稿，在第二稿中教学目标（见下教学目标</w:t>
      </w:r>
      <w:r w:rsidR="005A526E" w:rsidRPr="00CF2AD2">
        <w:rPr>
          <w:rFonts w:hint="eastAsia"/>
          <w:color w:val="000000"/>
          <w:sz w:val="24"/>
        </w:rPr>
        <w:t>2</w:t>
      </w:r>
      <w:r w:rsidR="005A526E" w:rsidRPr="00CF2AD2">
        <w:rPr>
          <w:rFonts w:hint="eastAsia"/>
          <w:color w:val="000000"/>
          <w:sz w:val="24"/>
        </w:rPr>
        <w:t>）</w:t>
      </w:r>
      <w:r w:rsidR="00ED57AA" w:rsidRPr="00CF2AD2">
        <w:rPr>
          <w:rFonts w:hint="eastAsia"/>
          <w:color w:val="000000"/>
          <w:sz w:val="24"/>
        </w:rPr>
        <w:t>体现了</w:t>
      </w:r>
      <w:r w:rsidR="00ED57AA" w:rsidRPr="00CF2AD2">
        <w:rPr>
          <w:rFonts w:ascii="ˎ̥" w:hAnsi="ˎ̥" w:hint="eastAsia"/>
          <w:color w:val="000000"/>
          <w:sz w:val="24"/>
        </w:rPr>
        <w:t>对</w:t>
      </w:r>
      <w:r w:rsidR="00ED57AA" w:rsidRPr="00CF2AD2">
        <w:rPr>
          <w:rFonts w:ascii="ˎ̥" w:hAnsi="ˎ̥"/>
          <w:color w:val="000000"/>
          <w:sz w:val="24"/>
        </w:rPr>
        <w:t>行为主体、行为指向、行为条件、行为水平</w:t>
      </w:r>
      <w:r w:rsidR="00ED57AA" w:rsidRPr="00CF2AD2">
        <w:rPr>
          <w:rFonts w:ascii="ˎ̥" w:hAnsi="ˎ̥" w:hint="eastAsia"/>
          <w:color w:val="000000"/>
          <w:sz w:val="24"/>
        </w:rPr>
        <w:t>等</w:t>
      </w:r>
      <w:r w:rsidR="00ED57AA" w:rsidRPr="00CF2AD2">
        <w:rPr>
          <w:rFonts w:ascii="ˎ̥" w:hAnsi="ˎ̥"/>
          <w:color w:val="000000"/>
          <w:sz w:val="24"/>
        </w:rPr>
        <w:t>四个要素的表</w:t>
      </w:r>
      <w:r w:rsidR="00ED57AA" w:rsidRPr="00CF2AD2">
        <w:rPr>
          <w:rFonts w:ascii="ˎ̥" w:hAnsi="ˎ̥" w:hint="eastAsia"/>
          <w:color w:val="000000"/>
          <w:sz w:val="24"/>
        </w:rPr>
        <w:t>述，</w:t>
      </w:r>
      <w:r w:rsidR="00555B24" w:rsidRPr="00CF2AD2">
        <w:rPr>
          <w:rFonts w:hint="eastAsia"/>
          <w:color w:val="000000"/>
          <w:sz w:val="24"/>
        </w:rPr>
        <w:t>尤其是过程目标清晰，</w:t>
      </w:r>
      <w:r w:rsidR="00140B06" w:rsidRPr="00CF2AD2">
        <w:rPr>
          <w:rFonts w:hint="eastAsia"/>
          <w:color w:val="000000"/>
          <w:sz w:val="24"/>
        </w:rPr>
        <w:t>符合本校学生学情，</w:t>
      </w:r>
      <w:r w:rsidR="00555B24" w:rsidRPr="00CF2AD2">
        <w:rPr>
          <w:rFonts w:hint="eastAsia"/>
          <w:color w:val="000000"/>
          <w:sz w:val="24"/>
        </w:rPr>
        <w:t>也体现了目标</w:t>
      </w:r>
      <w:r w:rsidR="00140B06" w:rsidRPr="00CF2AD2">
        <w:rPr>
          <w:rFonts w:hint="eastAsia"/>
          <w:color w:val="000000"/>
          <w:sz w:val="24"/>
        </w:rPr>
        <w:t>的</w:t>
      </w:r>
      <w:r w:rsidR="00555B24" w:rsidRPr="00CF2AD2">
        <w:rPr>
          <w:rFonts w:hint="eastAsia"/>
          <w:color w:val="000000"/>
          <w:sz w:val="24"/>
        </w:rPr>
        <w:t>可操作性与可检测性。</w:t>
      </w:r>
    </w:p>
    <w:p w14:paraId="02ACC664" w14:textId="77777777" w:rsidR="00555B24" w:rsidRPr="00CF2AD2" w:rsidRDefault="00555B24" w:rsidP="00CF2AD2">
      <w:pPr>
        <w:adjustRightInd w:val="0"/>
        <w:snapToGrid w:val="0"/>
        <w:spacing w:line="360" w:lineRule="auto"/>
        <w:ind w:firstLineChars="100" w:firstLine="24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【教学目标2】</w:t>
      </w:r>
    </w:p>
    <w:p w14:paraId="39439291" w14:textId="77777777" w:rsidR="00555B24" w:rsidRPr="00CF2AD2" w:rsidRDefault="00555B24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1．通过观察、分类、讨论、归纳，了解两条直线和第三条直</w:t>
      </w:r>
      <w:r w:rsidR="0080293B" w:rsidRPr="00CF2AD2">
        <w:rPr>
          <w:rFonts w:ascii="楷体" w:eastAsia="楷体" w:hAnsi="楷体" w:hint="eastAsia"/>
          <w:color w:val="000000"/>
          <w:sz w:val="24"/>
        </w:rPr>
        <w:t>线相交所成角的位置关系特征，理解同位角、内错角、同旁内角的概念。</w:t>
      </w:r>
    </w:p>
    <w:p w14:paraId="705A8CE8" w14:textId="77777777" w:rsidR="00555B24" w:rsidRPr="00CF2AD2" w:rsidRDefault="00555B24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2．能在</w:t>
      </w:r>
      <w:r w:rsidR="0080293B" w:rsidRPr="00CF2AD2">
        <w:rPr>
          <w:rFonts w:ascii="楷体" w:eastAsia="楷体" w:hAnsi="楷体" w:hint="eastAsia"/>
          <w:color w:val="000000"/>
          <w:sz w:val="24"/>
        </w:rPr>
        <w:t>简单图形中抓住“截线”，学会用概念识别同位角、内错角、同旁内角。</w:t>
      </w:r>
    </w:p>
    <w:p w14:paraId="5CDC9505" w14:textId="77777777" w:rsidR="00555B24" w:rsidRPr="00CF2AD2" w:rsidRDefault="00555B24" w:rsidP="00CF2AD2">
      <w:pPr>
        <w:adjustRightInd w:val="0"/>
        <w:snapToGrid w:val="0"/>
        <w:spacing w:line="360" w:lineRule="auto"/>
        <w:ind w:firstLineChars="150" w:firstLine="360"/>
        <w:jc w:val="left"/>
        <w:rPr>
          <w:rFonts w:ascii="楷体" w:eastAsia="楷体" w:hAnsi="楷体"/>
          <w:color w:val="000000"/>
          <w:sz w:val="24"/>
        </w:rPr>
      </w:pPr>
      <w:r w:rsidRPr="00CF2AD2">
        <w:rPr>
          <w:rFonts w:ascii="楷体" w:eastAsia="楷体" w:hAnsi="楷体" w:hint="eastAsia"/>
          <w:color w:val="000000"/>
          <w:sz w:val="24"/>
        </w:rPr>
        <w:t>3．经历同位角、内错角、同旁内角等概念的归纳过程、增强观察、分析、交流表达能力。</w:t>
      </w:r>
    </w:p>
    <w:p w14:paraId="154DBAA9" w14:textId="77777777" w:rsidR="00ED57AA" w:rsidRPr="00CF2AD2" w:rsidRDefault="00555B24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师傅认可了教学目标的修改，但觉得教学过程的设计过于“平淡无奇”，建议在用概念判断</w:t>
      </w:r>
      <w:r w:rsidR="00140B06" w:rsidRPr="00CF2AD2">
        <w:rPr>
          <w:rFonts w:ascii="ˎ̥" w:hAnsi="ˎ̥" w:hint="eastAsia"/>
          <w:color w:val="000000"/>
          <w:sz w:val="24"/>
        </w:rPr>
        <w:t>“</w:t>
      </w:r>
      <w:r w:rsidR="00140B06" w:rsidRPr="00CF2AD2">
        <w:rPr>
          <w:rFonts w:hint="eastAsia"/>
          <w:color w:val="000000"/>
          <w:sz w:val="24"/>
        </w:rPr>
        <w:t>同位角、内错角、同旁内角</w:t>
      </w:r>
      <w:r w:rsidR="00140B06" w:rsidRPr="00CF2AD2">
        <w:rPr>
          <w:rFonts w:ascii="ˎ̥" w:hAnsi="ˎ̥" w:hint="eastAsia"/>
          <w:color w:val="000000"/>
          <w:sz w:val="24"/>
        </w:rPr>
        <w:t>”这</w:t>
      </w:r>
      <w:r w:rsidRPr="00CF2AD2">
        <w:rPr>
          <w:rFonts w:hint="eastAsia"/>
          <w:color w:val="000000"/>
          <w:sz w:val="24"/>
        </w:rPr>
        <w:t>三类角的基础上</w:t>
      </w:r>
      <w:r w:rsidR="0080293B" w:rsidRPr="00CF2AD2">
        <w:rPr>
          <w:rFonts w:hint="eastAsia"/>
          <w:color w:val="000000"/>
          <w:sz w:val="24"/>
        </w:rPr>
        <w:t>，增加</w:t>
      </w:r>
      <w:r w:rsidR="0080293B" w:rsidRPr="00CF2AD2">
        <w:rPr>
          <w:rFonts w:ascii="ˎ̥" w:hAnsi="ˎ̥" w:hint="eastAsia"/>
          <w:color w:val="000000"/>
          <w:sz w:val="24"/>
        </w:rPr>
        <w:t>“基本结构图”判别法，让学生能够更快</w:t>
      </w:r>
      <w:r w:rsidR="007901D6">
        <w:rPr>
          <w:rFonts w:ascii="ˎ̥" w:hAnsi="ˎ̥" w:hint="eastAsia"/>
          <w:color w:val="000000"/>
          <w:sz w:val="24"/>
        </w:rPr>
        <w:t>速</w:t>
      </w:r>
      <w:r w:rsidR="0080293B" w:rsidRPr="00CF2AD2">
        <w:rPr>
          <w:rFonts w:ascii="ˎ̥" w:hAnsi="ˎ̥" w:hint="eastAsia"/>
          <w:color w:val="000000"/>
          <w:sz w:val="24"/>
        </w:rPr>
        <w:t>地判断“</w:t>
      </w:r>
      <w:r w:rsidR="0080293B" w:rsidRPr="00CF2AD2">
        <w:rPr>
          <w:rFonts w:hint="eastAsia"/>
          <w:color w:val="000000"/>
          <w:sz w:val="24"/>
        </w:rPr>
        <w:t>同位角、内错角、同旁内角</w:t>
      </w:r>
      <w:r w:rsidR="0080293B" w:rsidRPr="00CF2AD2">
        <w:rPr>
          <w:rFonts w:ascii="ˎ̥" w:hAnsi="ˎ̥" w:hint="eastAsia"/>
          <w:color w:val="000000"/>
          <w:sz w:val="24"/>
        </w:rPr>
        <w:t>”这三类角。</w:t>
      </w:r>
      <w:r w:rsidR="00140B06" w:rsidRPr="00CF2AD2">
        <w:rPr>
          <w:rFonts w:ascii="ˎ̥" w:hAnsi="ˎ̥" w:hint="eastAsia"/>
          <w:color w:val="000000"/>
          <w:sz w:val="24"/>
        </w:rPr>
        <w:t xml:space="preserve"> </w:t>
      </w:r>
    </w:p>
    <w:p w14:paraId="61FE90B4" w14:textId="77777777" w:rsidR="0080780D" w:rsidRPr="00CF2AD2" w:rsidRDefault="0080293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所谓</w:t>
      </w:r>
      <w:r w:rsidRPr="00CF2AD2">
        <w:rPr>
          <w:rFonts w:ascii="ˎ̥" w:hAnsi="ˎ̥" w:hint="eastAsia"/>
          <w:color w:val="000000"/>
          <w:sz w:val="24"/>
        </w:rPr>
        <w:t>“基本结构图”的判别法，就是整体图形中</w:t>
      </w:r>
      <w:r w:rsidR="00140B06" w:rsidRPr="00CF2AD2">
        <w:rPr>
          <w:rFonts w:ascii="ˎ̥" w:hAnsi="ˎ̥" w:hint="eastAsia"/>
          <w:color w:val="000000"/>
          <w:sz w:val="24"/>
        </w:rPr>
        <w:t>，</w:t>
      </w:r>
      <w:r w:rsidRPr="00CF2AD2">
        <w:rPr>
          <w:rFonts w:ascii="ˎ̥" w:hAnsi="ˎ̥" w:hint="eastAsia"/>
          <w:color w:val="000000"/>
          <w:sz w:val="24"/>
        </w:rPr>
        <w:t>能够</w:t>
      </w:r>
      <w:r w:rsidR="00140B06" w:rsidRPr="00CF2AD2">
        <w:rPr>
          <w:rFonts w:ascii="ˎ̥" w:hAnsi="ˎ̥" w:hint="eastAsia"/>
          <w:color w:val="000000"/>
          <w:sz w:val="24"/>
        </w:rPr>
        <w:t>准确</w:t>
      </w:r>
      <w:r w:rsidRPr="00CF2AD2">
        <w:rPr>
          <w:rFonts w:ascii="ˎ̥" w:hAnsi="ˎ̥" w:hint="eastAsia"/>
          <w:color w:val="000000"/>
          <w:sz w:val="24"/>
        </w:rPr>
        <w:t>熟练地看出</w:t>
      </w:r>
      <w:r w:rsidRPr="00CF2AD2">
        <w:rPr>
          <w:rFonts w:hint="eastAsia"/>
          <w:color w:val="000000"/>
          <w:sz w:val="24"/>
        </w:rPr>
        <w:t>“</w:t>
      </w:r>
      <w:r w:rsidRPr="00CF2AD2">
        <w:rPr>
          <w:rFonts w:hint="eastAsia"/>
          <w:color w:val="000000"/>
          <w:sz w:val="24"/>
        </w:rPr>
        <w:t>F</w:t>
      </w:r>
      <w:r w:rsidRPr="00CF2AD2">
        <w:rPr>
          <w:rFonts w:hint="eastAsia"/>
          <w:color w:val="000000"/>
          <w:sz w:val="24"/>
        </w:rPr>
        <w:t>型、</w:t>
      </w:r>
      <w:r w:rsidRPr="00CF2AD2">
        <w:rPr>
          <w:rFonts w:hint="eastAsia"/>
          <w:color w:val="000000"/>
          <w:sz w:val="24"/>
        </w:rPr>
        <w:t>Z</w:t>
      </w:r>
      <w:r w:rsidRPr="00CF2AD2">
        <w:rPr>
          <w:rFonts w:hint="eastAsia"/>
          <w:color w:val="000000"/>
          <w:sz w:val="24"/>
        </w:rPr>
        <w:t>型、</w:t>
      </w:r>
      <w:r w:rsidRPr="00CF2AD2">
        <w:rPr>
          <w:rFonts w:hint="eastAsia"/>
          <w:color w:val="000000"/>
          <w:sz w:val="24"/>
        </w:rPr>
        <w:t>U</w:t>
      </w:r>
      <w:r w:rsidRPr="00CF2AD2">
        <w:rPr>
          <w:rFonts w:hint="eastAsia"/>
          <w:color w:val="000000"/>
          <w:sz w:val="24"/>
        </w:rPr>
        <w:t>型”（见图</w:t>
      </w:r>
      <w:r w:rsidRPr="00CF2AD2">
        <w:rPr>
          <w:rFonts w:hint="eastAsia"/>
          <w:color w:val="000000"/>
          <w:sz w:val="24"/>
        </w:rPr>
        <w:t>1</w:t>
      </w:r>
      <w:r w:rsidRPr="00CF2AD2">
        <w:rPr>
          <w:rFonts w:hint="eastAsia"/>
          <w:color w:val="000000"/>
          <w:sz w:val="24"/>
        </w:rPr>
        <w:t>）。有</w:t>
      </w:r>
      <w:r w:rsidRPr="00CF2AD2">
        <w:rPr>
          <w:rFonts w:hint="eastAsia"/>
          <w:color w:val="000000"/>
          <w:sz w:val="24"/>
        </w:rPr>
        <w:t>F</w:t>
      </w:r>
      <w:r w:rsidRPr="00CF2AD2">
        <w:rPr>
          <w:rFonts w:hint="eastAsia"/>
          <w:color w:val="000000"/>
          <w:sz w:val="24"/>
        </w:rPr>
        <w:t>型，就可找到“同位角”；有</w:t>
      </w:r>
      <w:r w:rsidRPr="00CF2AD2">
        <w:rPr>
          <w:rFonts w:hint="eastAsia"/>
          <w:color w:val="000000"/>
          <w:sz w:val="24"/>
        </w:rPr>
        <w:t>Z</w:t>
      </w:r>
      <w:r w:rsidRPr="00CF2AD2">
        <w:rPr>
          <w:rFonts w:hint="eastAsia"/>
          <w:color w:val="000000"/>
          <w:sz w:val="24"/>
        </w:rPr>
        <w:t>型，就可找到“内错角”；有</w:t>
      </w:r>
      <w:r w:rsidRPr="00CF2AD2">
        <w:rPr>
          <w:rFonts w:hint="eastAsia"/>
          <w:color w:val="000000"/>
          <w:sz w:val="24"/>
        </w:rPr>
        <w:t>U</w:t>
      </w:r>
      <w:r w:rsidRPr="00CF2AD2">
        <w:rPr>
          <w:rFonts w:hint="eastAsia"/>
          <w:color w:val="000000"/>
          <w:sz w:val="24"/>
        </w:rPr>
        <w:t>型，就可找到“同旁内角”。</w:t>
      </w:r>
    </w:p>
    <w:p w14:paraId="7E0222C7" w14:textId="77777777" w:rsidR="0080293B" w:rsidRPr="00CF2AD2" w:rsidRDefault="0080293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ascii="楷体" w:eastAsia="楷体" w:hAnsi="楷体" w:hint="eastAsia"/>
          <w:noProof/>
          <w:color w:val="000000"/>
          <w:sz w:val="24"/>
        </w:rPr>
        <w:drawing>
          <wp:anchor distT="0" distB="0" distL="114300" distR="114300" simplePos="0" relativeHeight="251692032" behindDoc="0" locked="0" layoutInCell="1" allowOverlap="1" wp14:anchorId="3D4FC3AE" wp14:editId="3812BB49">
            <wp:simplePos x="0" y="0"/>
            <wp:positionH relativeFrom="column">
              <wp:posOffset>266700</wp:posOffset>
            </wp:positionH>
            <wp:positionV relativeFrom="paragraph">
              <wp:posOffset>142875</wp:posOffset>
            </wp:positionV>
            <wp:extent cx="3985260" cy="88392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FD20E2" w14:textId="77777777" w:rsidR="0080293B" w:rsidRPr="00CF2AD2" w:rsidRDefault="0080293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</w:p>
    <w:p w14:paraId="33E349DB" w14:textId="77777777" w:rsidR="0080293B" w:rsidRPr="00CF2AD2" w:rsidRDefault="0080293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</w:p>
    <w:p w14:paraId="31952289" w14:textId="77777777" w:rsidR="0080293B" w:rsidRPr="00CF2AD2" w:rsidRDefault="0080293B" w:rsidP="00CF2AD2">
      <w:pPr>
        <w:adjustRightInd w:val="0"/>
        <w:snapToGrid w:val="0"/>
        <w:spacing w:line="360" w:lineRule="auto"/>
        <w:jc w:val="left"/>
        <w:rPr>
          <w:color w:val="000000"/>
          <w:sz w:val="24"/>
        </w:rPr>
      </w:pPr>
    </w:p>
    <w:p w14:paraId="415AC2A7" w14:textId="77777777" w:rsidR="0080293B" w:rsidRPr="00CF2AD2" w:rsidRDefault="0080293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 xml:space="preserve">                              </w:t>
      </w:r>
      <w:r w:rsidRPr="00CF2AD2">
        <w:rPr>
          <w:rFonts w:hint="eastAsia"/>
          <w:color w:val="000000"/>
          <w:sz w:val="24"/>
        </w:rPr>
        <w:t>图</w:t>
      </w:r>
      <w:r w:rsidRPr="00CF2AD2">
        <w:rPr>
          <w:rFonts w:hint="eastAsia"/>
          <w:color w:val="000000"/>
          <w:sz w:val="24"/>
        </w:rPr>
        <w:t xml:space="preserve">  1</w:t>
      </w:r>
    </w:p>
    <w:p w14:paraId="51EA5530" w14:textId="77777777" w:rsidR="0080293B" w:rsidRPr="00CF2AD2" w:rsidRDefault="00140B06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青年教师</w:t>
      </w:r>
      <w:r w:rsidRPr="00CF2AD2">
        <w:rPr>
          <w:rFonts w:hint="eastAsia"/>
          <w:color w:val="000000"/>
          <w:sz w:val="24"/>
        </w:rPr>
        <w:t>S</w:t>
      </w:r>
      <w:r w:rsidR="0047239D" w:rsidRPr="00CF2AD2">
        <w:rPr>
          <w:rFonts w:hint="eastAsia"/>
          <w:color w:val="000000"/>
          <w:sz w:val="24"/>
        </w:rPr>
        <w:t>很愉快地接受了建议，</w:t>
      </w:r>
      <w:r w:rsidR="008E77F2" w:rsidRPr="00CF2AD2">
        <w:rPr>
          <w:rFonts w:hint="eastAsia"/>
          <w:color w:val="000000"/>
          <w:sz w:val="24"/>
        </w:rPr>
        <w:t>并</w:t>
      </w:r>
      <w:r w:rsidRPr="00CF2AD2">
        <w:rPr>
          <w:rFonts w:hint="eastAsia"/>
          <w:color w:val="000000"/>
          <w:sz w:val="24"/>
        </w:rPr>
        <w:t>对师傅</w:t>
      </w:r>
      <w:r w:rsidR="00474E17" w:rsidRPr="00CF2AD2">
        <w:rPr>
          <w:rFonts w:hint="eastAsia"/>
          <w:color w:val="000000"/>
          <w:sz w:val="24"/>
        </w:rPr>
        <w:t>提供</w:t>
      </w:r>
      <w:r w:rsidRPr="00CF2AD2">
        <w:rPr>
          <w:rFonts w:hint="eastAsia"/>
          <w:color w:val="000000"/>
          <w:sz w:val="24"/>
        </w:rPr>
        <w:t>的这个</w:t>
      </w:r>
      <w:r w:rsidR="0047239D" w:rsidRPr="00CF2AD2">
        <w:rPr>
          <w:rFonts w:hint="eastAsia"/>
          <w:color w:val="000000"/>
          <w:sz w:val="24"/>
        </w:rPr>
        <w:t>判断</w:t>
      </w:r>
      <w:r w:rsidR="001016BA" w:rsidRPr="00CF2AD2">
        <w:rPr>
          <w:rFonts w:hint="eastAsia"/>
          <w:color w:val="000000"/>
          <w:sz w:val="24"/>
        </w:rPr>
        <w:t>“绝招</w:t>
      </w:r>
      <w:r w:rsidR="008E77F2" w:rsidRPr="00CF2AD2">
        <w:rPr>
          <w:rFonts w:hint="eastAsia"/>
          <w:color w:val="000000"/>
          <w:sz w:val="24"/>
        </w:rPr>
        <w:t>”</w:t>
      </w:r>
      <w:r w:rsidRPr="00CF2AD2">
        <w:rPr>
          <w:rFonts w:hint="eastAsia"/>
          <w:color w:val="000000"/>
          <w:sz w:val="24"/>
        </w:rPr>
        <w:t>佩服</w:t>
      </w:r>
      <w:r w:rsidR="008E77F2" w:rsidRPr="00CF2AD2">
        <w:rPr>
          <w:rFonts w:hint="eastAsia"/>
          <w:color w:val="000000"/>
          <w:sz w:val="24"/>
        </w:rPr>
        <w:t>地五体投地</w:t>
      </w:r>
      <w:r w:rsidRPr="00CF2AD2">
        <w:rPr>
          <w:rFonts w:hint="eastAsia"/>
          <w:color w:val="000000"/>
          <w:sz w:val="24"/>
        </w:rPr>
        <w:t>。</w:t>
      </w:r>
    </w:p>
    <w:p w14:paraId="25D2E815" w14:textId="77777777" w:rsidR="0000476E" w:rsidRPr="00CF2AD2" w:rsidRDefault="0000476E" w:rsidP="00CF2AD2">
      <w:pPr>
        <w:adjustRightInd w:val="0"/>
        <w:snapToGrid w:val="0"/>
        <w:spacing w:line="360" w:lineRule="auto"/>
        <w:ind w:leftChars="-3" w:left="-6" w:firstLineChars="196" w:firstLine="472"/>
        <w:jc w:val="left"/>
        <w:rPr>
          <w:rFonts w:ascii="黑体" w:eastAsia="黑体" w:hAnsi="黑体"/>
          <w:b/>
          <w:color w:val="000000"/>
          <w:sz w:val="24"/>
        </w:rPr>
      </w:pPr>
      <w:r w:rsidRPr="00CF2AD2">
        <w:rPr>
          <w:rFonts w:ascii="黑体" w:eastAsia="黑体" w:hAnsi="黑体" w:hint="eastAsia"/>
          <w:b/>
          <w:color w:val="000000"/>
          <w:sz w:val="24"/>
        </w:rPr>
        <w:t>二、</w:t>
      </w:r>
      <w:r w:rsidR="00474E17" w:rsidRPr="00CF2AD2">
        <w:rPr>
          <w:rFonts w:ascii="黑体" w:eastAsia="黑体" w:hAnsi="黑体" w:hint="eastAsia"/>
          <w:b/>
          <w:color w:val="000000"/>
          <w:sz w:val="24"/>
        </w:rPr>
        <w:t>教学实施</w:t>
      </w:r>
      <w:r w:rsidRPr="00CF2AD2">
        <w:rPr>
          <w:rFonts w:ascii="黑体" w:eastAsia="黑体" w:hAnsi="黑体" w:hint="eastAsia"/>
          <w:b/>
          <w:color w:val="000000"/>
          <w:sz w:val="24"/>
        </w:rPr>
        <w:t>的</w:t>
      </w:r>
      <w:r w:rsidR="001016BA" w:rsidRPr="00CF2AD2">
        <w:rPr>
          <w:rFonts w:ascii="黑体" w:eastAsia="黑体" w:hAnsi="黑体" w:hint="eastAsia"/>
          <w:b/>
          <w:color w:val="000000"/>
          <w:sz w:val="24"/>
        </w:rPr>
        <w:t>尴尬</w:t>
      </w:r>
      <w:r w:rsidR="00550E27" w:rsidRPr="00CF2AD2">
        <w:rPr>
          <w:rFonts w:ascii="黑体" w:eastAsia="黑体" w:hAnsi="黑体" w:hint="eastAsia"/>
          <w:b/>
          <w:color w:val="000000"/>
          <w:sz w:val="24"/>
        </w:rPr>
        <w:t>与</w:t>
      </w:r>
      <w:r w:rsidR="003B481F" w:rsidRPr="00CF2AD2">
        <w:rPr>
          <w:rFonts w:ascii="黑体" w:eastAsia="黑体" w:hAnsi="黑体" w:hint="eastAsia"/>
          <w:b/>
          <w:color w:val="000000"/>
          <w:sz w:val="24"/>
        </w:rPr>
        <w:t>反思</w:t>
      </w:r>
    </w:p>
    <w:p w14:paraId="271E38B5" w14:textId="77777777" w:rsidR="00474E17" w:rsidRPr="00CF2AD2" w:rsidRDefault="00474E17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我们知道，教学设计只是一种良好的愿望，要想让课堂真正达成目标，让良好的愿望变成现实，还需要师生双方共同的精心实施，尤其是</w:t>
      </w:r>
      <w:r w:rsidR="00550E27" w:rsidRPr="00CF2AD2">
        <w:rPr>
          <w:rFonts w:hint="eastAsia"/>
          <w:color w:val="000000"/>
          <w:sz w:val="24"/>
        </w:rPr>
        <w:t>师生思维的自然对</w:t>
      </w:r>
      <w:r w:rsidR="00550E27" w:rsidRPr="00CF2AD2">
        <w:rPr>
          <w:rFonts w:hint="eastAsia"/>
          <w:color w:val="000000"/>
          <w:sz w:val="24"/>
        </w:rPr>
        <w:lastRenderedPageBreak/>
        <w:t>接与推进。</w:t>
      </w:r>
    </w:p>
    <w:p w14:paraId="4D7251BE" w14:textId="77777777" w:rsidR="007901D6" w:rsidRPr="00CF2AD2" w:rsidRDefault="00550E27" w:rsidP="007901D6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asciiTheme="minorEastAsia" w:eastAsiaTheme="minorEastAsia" w:hAnsiTheme="minorEastAsia" w:hint="eastAsia"/>
          <w:color w:val="000000"/>
          <w:sz w:val="24"/>
        </w:rPr>
        <w:t>在试讲课上，</w:t>
      </w:r>
      <w:r w:rsidR="0047239D" w:rsidRPr="00CF2AD2">
        <w:rPr>
          <w:rFonts w:hint="eastAsia"/>
          <w:color w:val="000000"/>
          <w:sz w:val="24"/>
        </w:rPr>
        <w:t>S</w:t>
      </w:r>
      <w:r w:rsidR="0047239D" w:rsidRPr="00CF2AD2">
        <w:rPr>
          <w:rFonts w:hint="eastAsia"/>
          <w:color w:val="000000"/>
          <w:sz w:val="24"/>
        </w:rPr>
        <w:t>老师</w:t>
      </w:r>
      <w:r w:rsidR="007901D6">
        <w:rPr>
          <w:rFonts w:hint="eastAsia"/>
          <w:color w:val="000000"/>
          <w:sz w:val="24"/>
        </w:rPr>
        <w:t>先给学生快速地讲解</w:t>
      </w:r>
      <w:r w:rsidR="0004665B" w:rsidRPr="00CF2AD2">
        <w:rPr>
          <w:rFonts w:ascii="ˎ̥" w:hAnsi="ˎ̥" w:hint="eastAsia"/>
          <w:color w:val="000000"/>
          <w:sz w:val="24"/>
        </w:rPr>
        <w:t>“</w:t>
      </w:r>
      <w:r w:rsidR="0004665B" w:rsidRPr="00CF2AD2">
        <w:rPr>
          <w:rFonts w:hint="eastAsia"/>
          <w:color w:val="000000"/>
          <w:sz w:val="24"/>
        </w:rPr>
        <w:t>同位角、内错角、同旁内角</w:t>
      </w:r>
      <w:r w:rsidR="0004665B" w:rsidRPr="00CF2AD2">
        <w:rPr>
          <w:rFonts w:ascii="ˎ̥" w:hAnsi="ˎ̥" w:hint="eastAsia"/>
          <w:color w:val="000000"/>
          <w:sz w:val="24"/>
        </w:rPr>
        <w:t>”的</w:t>
      </w:r>
      <w:r w:rsidR="0004665B" w:rsidRPr="00CF2AD2">
        <w:rPr>
          <w:rFonts w:hint="eastAsia"/>
          <w:color w:val="000000"/>
          <w:sz w:val="24"/>
        </w:rPr>
        <w:t>概念，训练学生用概念判断</w:t>
      </w:r>
      <w:r w:rsidR="0004665B" w:rsidRPr="00CF2AD2">
        <w:rPr>
          <w:rFonts w:ascii="ˎ̥" w:hAnsi="ˎ̥" w:hint="eastAsia"/>
          <w:color w:val="000000"/>
          <w:sz w:val="24"/>
        </w:rPr>
        <w:t>“</w:t>
      </w:r>
      <w:r w:rsidR="0004665B" w:rsidRPr="00CF2AD2">
        <w:rPr>
          <w:rFonts w:hint="eastAsia"/>
          <w:color w:val="000000"/>
          <w:sz w:val="24"/>
        </w:rPr>
        <w:t>同位角</w:t>
      </w:r>
      <w:r w:rsidR="008E77F2" w:rsidRPr="00CF2AD2">
        <w:rPr>
          <w:rFonts w:hint="eastAsia"/>
          <w:color w:val="000000"/>
          <w:sz w:val="24"/>
        </w:rPr>
        <w:t>”</w:t>
      </w:r>
      <w:r w:rsidR="0004665B" w:rsidRPr="00CF2AD2">
        <w:rPr>
          <w:rFonts w:hint="eastAsia"/>
          <w:color w:val="000000"/>
          <w:sz w:val="24"/>
        </w:rPr>
        <w:t>、</w:t>
      </w:r>
      <w:r w:rsidR="008E77F2" w:rsidRPr="00CF2AD2">
        <w:rPr>
          <w:rFonts w:hint="eastAsia"/>
          <w:color w:val="000000"/>
          <w:sz w:val="24"/>
        </w:rPr>
        <w:t>“</w:t>
      </w:r>
      <w:r w:rsidR="0004665B" w:rsidRPr="00CF2AD2">
        <w:rPr>
          <w:rFonts w:hint="eastAsia"/>
          <w:color w:val="000000"/>
          <w:sz w:val="24"/>
        </w:rPr>
        <w:t>内错角</w:t>
      </w:r>
      <w:r w:rsidR="008E77F2" w:rsidRPr="00CF2AD2">
        <w:rPr>
          <w:rFonts w:hint="eastAsia"/>
          <w:color w:val="000000"/>
          <w:sz w:val="24"/>
        </w:rPr>
        <w:t>”</w:t>
      </w:r>
      <w:r w:rsidR="0004665B" w:rsidRPr="00CF2AD2">
        <w:rPr>
          <w:rFonts w:hint="eastAsia"/>
          <w:color w:val="000000"/>
          <w:sz w:val="24"/>
        </w:rPr>
        <w:t>、</w:t>
      </w:r>
      <w:r w:rsidR="008E77F2" w:rsidRPr="00CF2AD2">
        <w:rPr>
          <w:rFonts w:hint="eastAsia"/>
          <w:color w:val="000000"/>
          <w:sz w:val="24"/>
        </w:rPr>
        <w:t>“</w:t>
      </w:r>
      <w:r w:rsidR="0004665B" w:rsidRPr="00CF2AD2">
        <w:rPr>
          <w:rFonts w:hint="eastAsia"/>
          <w:color w:val="000000"/>
          <w:sz w:val="24"/>
        </w:rPr>
        <w:t>同旁内角</w:t>
      </w:r>
      <w:r w:rsidR="0004665B" w:rsidRPr="00CF2AD2">
        <w:rPr>
          <w:rFonts w:ascii="ˎ̥" w:hAnsi="ˎ̥" w:hint="eastAsia"/>
          <w:color w:val="000000"/>
          <w:sz w:val="24"/>
        </w:rPr>
        <w:t>”</w:t>
      </w:r>
      <w:r w:rsidR="0004665B" w:rsidRPr="00CF2AD2">
        <w:rPr>
          <w:rFonts w:ascii="ˎ̥" w:hAnsi="ˎ̥" w:hint="eastAsia"/>
          <w:color w:val="000000"/>
          <w:sz w:val="24"/>
        </w:rPr>
        <w:t>,</w:t>
      </w:r>
      <w:r w:rsidR="0004665B" w:rsidRPr="00CF2AD2">
        <w:rPr>
          <w:rFonts w:hint="eastAsia"/>
          <w:color w:val="000000"/>
          <w:sz w:val="24"/>
        </w:rPr>
        <w:t xml:space="preserve"> </w:t>
      </w:r>
      <w:r w:rsidR="0004665B" w:rsidRPr="00CF2AD2">
        <w:rPr>
          <w:rFonts w:hint="eastAsia"/>
          <w:color w:val="000000"/>
          <w:sz w:val="24"/>
        </w:rPr>
        <w:t>然后巧妙地在“三线八角图”（图</w:t>
      </w:r>
      <w:r w:rsidR="0004665B" w:rsidRPr="00CF2AD2">
        <w:rPr>
          <w:rFonts w:hint="eastAsia"/>
          <w:color w:val="000000"/>
          <w:sz w:val="24"/>
        </w:rPr>
        <w:t>2</w:t>
      </w:r>
      <w:r w:rsidR="0004665B" w:rsidRPr="00CF2AD2">
        <w:rPr>
          <w:rFonts w:hint="eastAsia"/>
          <w:color w:val="000000"/>
          <w:sz w:val="24"/>
        </w:rPr>
        <w:t>）</w:t>
      </w:r>
      <w:r w:rsidR="008E77F2" w:rsidRPr="00CF2AD2">
        <w:rPr>
          <w:rFonts w:hint="eastAsia"/>
          <w:color w:val="000000"/>
          <w:sz w:val="24"/>
        </w:rPr>
        <w:t>中擦去一部分，分别形成了如图</w:t>
      </w:r>
      <w:r w:rsidR="008E77F2" w:rsidRPr="00CF2AD2">
        <w:rPr>
          <w:rFonts w:hint="eastAsia"/>
          <w:color w:val="000000"/>
          <w:sz w:val="24"/>
        </w:rPr>
        <w:t>1</w:t>
      </w:r>
      <w:r w:rsidR="008E77F2" w:rsidRPr="00CF2AD2">
        <w:rPr>
          <w:rFonts w:hint="eastAsia"/>
          <w:color w:val="000000"/>
          <w:sz w:val="24"/>
        </w:rPr>
        <w:t>中的三个基本图形“</w:t>
      </w:r>
      <w:r w:rsidR="008E77F2" w:rsidRPr="00CF2AD2">
        <w:rPr>
          <w:rFonts w:hint="eastAsia"/>
          <w:color w:val="000000"/>
          <w:sz w:val="24"/>
        </w:rPr>
        <w:t>F</w:t>
      </w:r>
      <w:r w:rsidR="008E77F2" w:rsidRPr="00CF2AD2">
        <w:rPr>
          <w:rFonts w:hint="eastAsia"/>
          <w:color w:val="000000"/>
          <w:sz w:val="24"/>
        </w:rPr>
        <w:t>型、</w:t>
      </w:r>
      <w:r w:rsidR="008E77F2" w:rsidRPr="00CF2AD2">
        <w:rPr>
          <w:rFonts w:hint="eastAsia"/>
          <w:color w:val="000000"/>
          <w:sz w:val="24"/>
        </w:rPr>
        <w:t>Z</w:t>
      </w:r>
      <w:r w:rsidR="008E77F2" w:rsidRPr="00CF2AD2">
        <w:rPr>
          <w:rFonts w:hint="eastAsia"/>
          <w:color w:val="000000"/>
          <w:sz w:val="24"/>
        </w:rPr>
        <w:t>型、</w:t>
      </w:r>
      <w:r w:rsidR="008E77F2" w:rsidRPr="00CF2AD2">
        <w:rPr>
          <w:rFonts w:hint="eastAsia"/>
          <w:color w:val="000000"/>
          <w:sz w:val="24"/>
        </w:rPr>
        <w:t>U</w:t>
      </w:r>
      <w:r w:rsidR="008E77F2" w:rsidRPr="00CF2AD2">
        <w:rPr>
          <w:rFonts w:hint="eastAsia"/>
          <w:color w:val="000000"/>
          <w:sz w:val="24"/>
        </w:rPr>
        <w:t>型”，归纳出快速判</w:t>
      </w:r>
      <w:r w:rsidR="007901D6" w:rsidRPr="00CF2AD2">
        <w:rPr>
          <w:rFonts w:hint="eastAsia"/>
          <w:color w:val="000000"/>
          <w:sz w:val="24"/>
        </w:rPr>
        <w:t>断</w:t>
      </w:r>
      <w:r w:rsidR="007901D6" w:rsidRPr="00CF2AD2">
        <w:rPr>
          <w:rFonts w:ascii="ˎ̥" w:hAnsi="ˎ̥" w:hint="eastAsia"/>
          <w:color w:val="000000"/>
          <w:sz w:val="24"/>
        </w:rPr>
        <w:t>三类角</w:t>
      </w:r>
      <w:r w:rsidR="007901D6" w:rsidRPr="00CF2AD2">
        <w:rPr>
          <w:rFonts w:hint="eastAsia"/>
          <w:color w:val="000000"/>
          <w:sz w:val="24"/>
        </w:rPr>
        <w:t>的“</w:t>
      </w:r>
      <w:r w:rsidR="007901D6" w:rsidRPr="00CF2AD2">
        <w:rPr>
          <w:rFonts w:hint="eastAsia"/>
          <w:color w:val="000000"/>
          <w:sz w:val="24"/>
        </w:rPr>
        <w:t>F</w:t>
      </w:r>
      <w:r w:rsidR="007901D6" w:rsidRPr="00CF2AD2">
        <w:rPr>
          <w:rFonts w:hint="eastAsia"/>
          <w:color w:val="000000"/>
          <w:sz w:val="24"/>
        </w:rPr>
        <w:t>型、</w:t>
      </w:r>
      <w:r w:rsidR="007901D6" w:rsidRPr="00CF2AD2">
        <w:rPr>
          <w:rFonts w:hint="eastAsia"/>
          <w:color w:val="000000"/>
          <w:sz w:val="24"/>
        </w:rPr>
        <w:t>Z</w:t>
      </w:r>
      <w:r w:rsidR="007901D6" w:rsidRPr="00CF2AD2">
        <w:rPr>
          <w:rFonts w:hint="eastAsia"/>
          <w:color w:val="000000"/>
          <w:sz w:val="24"/>
        </w:rPr>
        <w:t>型、</w:t>
      </w:r>
      <w:r w:rsidR="007901D6" w:rsidRPr="00CF2AD2">
        <w:rPr>
          <w:rFonts w:hint="eastAsia"/>
          <w:color w:val="000000"/>
          <w:sz w:val="24"/>
        </w:rPr>
        <w:t>U</w:t>
      </w:r>
      <w:r w:rsidR="007901D6" w:rsidRPr="00CF2AD2">
        <w:rPr>
          <w:rFonts w:hint="eastAsia"/>
          <w:color w:val="000000"/>
          <w:sz w:val="24"/>
        </w:rPr>
        <w:t>型”技巧。</w:t>
      </w:r>
    </w:p>
    <w:p w14:paraId="35B6C5A2" w14:textId="77777777" w:rsidR="0004665B" w:rsidRPr="007901D6" w:rsidRDefault="0004665B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</w:p>
    <w:p w14:paraId="3FC8A900" w14:textId="77777777" w:rsidR="0004665B" w:rsidRPr="00CF2AD2" w:rsidRDefault="0004665B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asciiTheme="minorEastAsia" w:eastAsiaTheme="minorEastAsia" w:hAnsiTheme="minorEastAsia" w:hint="eastAsia"/>
          <w:noProof/>
          <w:color w:val="000000"/>
          <w:sz w:val="24"/>
        </w:rPr>
        <w:drawing>
          <wp:anchor distT="0" distB="0" distL="114300" distR="114300" simplePos="0" relativeHeight="251693056" behindDoc="0" locked="0" layoutInCell="1" allowOverlap="1" wp14:anchorId="41A7A787" wp14:editId="57D2AEDF">
            <wp:simplePos x="0" y="0"/>
            <wp:positionH relativeFrom="column">
              <wp:posOffset>1689100</wp:posOffset>
            </wp:positionH>
            <wp:positionV relativeFrom="paragraph">
              <wp:posOffset>95250</wp:posOffset>
            </wp:positionV>
            <wp:extent cx="1390650" cy="1084580"/>
            <wp:effectExtent l="0" t="0" r="0" b="127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833FA" w14:textId="77777777" w:rsidR="0004665B" w:rsidRPr="00CF2AD2" w:rsidRDefault="0004665B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25BEC288" w14:textId="77777777" w:rsidR="0004665B" w:rsidRPr="00CF2AD2" w:rsidRDefault="0004665B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2239A48A" w14:textId="77777777" w:rsidR="0004665B" w:rsidRPr="00CF2AD2" w:rsidRDefault="0004665B" w:rsidP="0004665B">
      <w:pPr>
        <w:adjustRightInd w:val="0"/>
        <w:snapToGrid w:val="0"/>
        <w:spacing w:line="360" w:lineRule="auto"/>
        <w:jc w:val="left"/>
        <w:rPr>
          <w:color w:val="000000"/>
          <w:sz w:val="24"/>
        </w:rPr>
      </w:pPr>
    </w:p>
    <w:p w14:paraId="186A0067" w14:textId="77777777" w:rsidR="0004665B" w:rsidRPr="00CF2AD2" w:rsidRDefault="0004665B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 xml:space="preserve">                           </w:t>
      </w:r>
      <w:r w:rsidRPr="00CF2AD2">
        <w:rPr>
          <w:rFonts w:hint="eastAsia"/>
          <w:color w:val="000000"/>
          <w:sz w:val="24"/>
        </w:rPr>
        <w:t>图</w:t>
      </w:r>
      <w:r w:rsidRPr="00CF2AD2">
        <w:rPr>
          <w:rFonts w:hint="eastAsia"/>
          <w:color w:val="000000"/>
          <w:sz w:val="24"/>
        </w:rPr>
        <w:t xml:space="preserve"> 2 </w:t>
      </w:r>
    </w:p>
    <w:p w14:paraId="359E20B9" w14:textId="77777777" w:rsidR="0004665B" w:rsidRPr="00CF2AD2" w:rsidRDefault="008E77F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noProof/>
          <w:color w:val="000000"/>
          <w:sz w:val="24"/>
        </w:rPr>
        <w:drawing>
          <wp:anchor distT="0" distB="0" distL="114300" distR="114300" simplePos="0" relativeHeight="251697152" behindDoc="0" locked="0" layoutInCell="1" allowOverlap="1" wp14:anchorId="488B9021" wp14:editId="2D252A24">
            <wp:simplePos x="0" y="0"/>
            <wp:positionH relativeFrom="column">
              <wp:posOffset>1722171</wp:posOffset>
            </wp:positionH>
            <wp:positionV relativeFrom="paragraph">
              <wp:posOffset>501650</wp:posOffset>
            </wp:positionV>
            <wp:extent cx="1358900" cy="1137756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13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AD2">
        <w:rPr>
          <w:rFonts w:hint="eastAsia"/>
          <w:color w:val="000000"/>
          <w:sz w:val="24"/>
        </w:rPr>
        <w:t xml:space="preserve">   </w:t>
      </w:r>
      <w:r w:rsidRPr="00CF2AD2">
        <w:rPr>
          <w:rFonts w:hint="eastAsia"/>
          <w:color w:val="000000"/>
          <w:sz w:val="24"/>
        </w:rPr>
        <w:t>接着给出一道练习题：如图</w:t>
      </w:r>
      <w:r w:rsidRPr="00CF2AD2">
        <w:rPr>
          <w:rFonts w:hint="eastAsia"/>
          <w:color w:val="000000"/>
          <w:sz w:val="24"/>
        </w:rPr>
        <w:t>3</w:t>
      </w:r>
      <w:r w:rsidRPr="00CF2AD2">
        <w:rPr>
          <w:rFonts w:hint="eastAsia"/>
          <w:color w:val="000000"/>
          <w:sz w:val="24"/>
        </w:rPr>
        <w:t>，三角形</w:t>
      </w:r>
      <w:r w:rsidRPr="00CF2AD2">
        <w:rPr>
          <w:rFonts w:hint="eastAsia"/>
          <w:color w:val="000000"/>
          <w:sz w:val="24"/>
        </w:rPr>
        <w:t>ABC</w:t>
      </w:r>
      <w:r w:rsidRPr="00CF2AD2">
        <w:rPr>
          <w:rFonts w:hint="eastAsia"/>
          <w:color w:val="000000"/>
          <w:sz w:val="24"/>
        </w:rPr>
        <w:t>中边</w:t>
      </w:r>
      <w:r w:rsidRPr="00CF2AD2">
        <w:rPr>
          <w:rFonts w:hint="eastAsia"/>
          <w:color w:val="000000"/>
          <w:sz w:val="24"/>
        </w:rPr>
        <w:t>AB</w:t>
      </w:r>
      <w:r w:rsidRPr="00CF2AD2">
        <w:rPr>
          <w:rFonts w:hint="eastAsia"/>
          <w:color w:val="000000"/>
          <w:sz w:val="24"/>
        </w:rPr>
        <w:t>、</w:t>
      </w:r>
      <w:r w:rsidRPr="00CF2AD2">
        <w:rPr>
          <w:rFonts w:hint="eastAsia"/>
          <w:color w:val="000000"/>
          <w:sz w:val="24"/>
        </w:rPr>
        <w:t>AC</w:t>
      </w:r>
      <w:r w:rsidRPr="00CF2AD2">
        <w:rPr>
          <w:rFonts w:hint="eastAsia"/>
          <w:color w:val="000000"/>
          <w:sz w:val="24"/>
        </w:rPr>
        <w:t>被直线</w:t>
      </w:r>
      <w:r w:rsidRPr="00CF2AD2">
        <w:rPr>
          <w:rFonts w:hint="eastAsia"/>
          <w:color w:val="000000"/>
          <w:sz w:val="24"/>
        </w:rPr>
        <w:t>l</w:t>
      </w:r>
      <w:r w:rsidRPr="00CF2AD2">
        <w:rPr>
          <w:rFonts w:hint="eastAsia"/>
          <w:color w:val="000000"/>
          <w:sz w:val="24"/>
        </w:rPr>
        <w:t>所截，</w:t>
      </w:r>
      <w:proofErr w:type="gramStart"/>
      <w:r w:rsidR="003B481F" w:rsidRPr="00CF2AD2">
        <w:rPr>
          <w:rFonts w:hint="eastAsia"/>
          <w:color w:val="000000"/>
          <w:sz w:val="24"/>
        </w:rPr>
        <w:t>请快速</w:t>
      </w:r>
      <w:proofErr w:type="gramEnd"/>
      <w:r w:rsidR="003B481F" w:rsidRPr="00CF2AD2">
        <w:rPr>
          <w:rFonts w:hint="eastAsia"/>
          <w:color w:val="000000"/>
          <w:sz w:val="24"/>
        </w:rPr>
        <w:t>回答</w:t>
      </w:r>
      <w:r w:rsidRPr="00CF2AD2">
        <w:rPr>
          <w:rFonts w:hint="eastAsia"/>
          <w:color w:val="000000"/>
          <w:sz w:val="24"/>
        </w:rPr>
        <w:t>图中共有多少对内错角？</w:t>
      </w:r>
    </w:p>
    <w:p w14:paraId="0E5A209E" w14:textId="77777777" w:rsidR="008E77F2" w:rsidRPr="00CF2AD2" w:rsidRDefault="008E77F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32A204D9" w14:textId="77777777" w:rsidR="0004665B" w:rsidRPr="00CF2AD2" w:rsidRDefault="0004665B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0CA0BC32" w14:textId="77777777" w:rsidR="0004665B" w:rsidRDefault="0004665B" w:rsidP="00CF2AD2">
      <w:pPr>
        <w:adjustRightInd w:val="0"/>
        <w:snapToGrid w:val="0"/>
        <w:spacing w:line="360" w:lineRule="auto"/>
        <w:jc w:val="left"/>
        <w:rPr>
          <w:color w:val="000000"/>
          <w:sz w:val="24"/>
        </w:rPr>
      </w:pPr>
    </w:p>
    <w:p w14:paraId="0D6088F5" w14:textId="77777777" w:rsidR="00CF2AD2" w:rsidRPr="00CF2AD2" w:rsidRDefault="00CF2AD2" w:rsidP="00CF2AD2">
      <w:pPr>
        <w:adjustRightInd w:val="0"/>
        <w:snapToGrid w:val="0"/>
        <w:spacing w:line="360" w:lineRule="auto"/>
        <w:jc w:val="left"/>
        <w:rPr>
          <w:color w:val="000000"/>
          <w:sz w:val="24"/>
        </w:rPr>
      </w:pPr>
    </w:p>
    <w:p w14:paraId="4B72DAB9" w14:textId="77777777" w:rsidR="008E77F2" w:rsidRPr="00CF2AD2" w:rsidRDefault="008E77F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 xml:space="preserve">                             </w:t>
      </w:r>
      <w:r w:rsidRPr="00CF2AD2">
        <w:rPr>
          <w:rFonts w:hint="eastAsia"/>
          <w:color w:val="000000"/>
          <w:sz w:val="24"/>
        </w:rPr>
        <w:t>图</w:t>
      </w:r>
      <w:r w:rsidRPr="00CF2AD2">
        <w:rPr>
          <w:rFonts w:hint="eastAsia"/>
          <w:color w:val="000000"/>
          <w:sz w:val="24"/>
        </w:rPr>
        <w:t xml:space="preserve"> 3</w:t>
      </w:r>
    </w:p>
    <w:p w14:paraId="103DBC22" w14:textId="77777777" w:rsidR="008E77F2" w:rsidRPr="00CF2AD2" w:rsidRDefault="008E77F2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S</w:t>
      </w:r>
      <w:r w:rsidRPr="00CF2AD2">
        <w:rPr>
          <w:rFonts w:hint="eastAsia"/>
          <w:color w:val="000000"/>
          <w:sz w:val="24"/>
        </w:rPr>
        <w:t>老师满心期待着</w:t>
      </w:r>
      <w:r w:rsidR="003B481F" w:rsidRPr="00CF2AD2">
        <w:rPr>
          <w:rFonts w:hint="eastAsia"/>
          <w:color w:val="000000"/>
          <w:sz w:val="24"/>
        </w:rPr>
        <w:t>“课堂高潮”的到来，但结果却很意外，全班一片沉默。</w:t>
      </w:r>
    </w:p>
    <w:p w14:paraId="2B671E6C" w14:textId="77777777" w:rsidR="003B481F" w:rsidRPr="00CF2AD2" w:rsidRDefault="003B481F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于是</w:t>
      </w:r>
      <w:r w:rsidR="001016BA" w:rsidRPr="00CF2AD2">
        <w:rPr>
          <w:rFonts w:hint="eastAsia"/>
          <w:color w:val="000000"/>
          <w:sz w:val="24"/>
        </w:rPr>
        <w:t>，</w:t>
      </w:r>
      <w:r w:rsidRPr="00CF2AD2">
        <w:rPr>
          <w:rFonts w:hint="eastAsia"/>
          <w:color w:val="000000"/>
          <w:sz w:val="24"/>
        </w:rPr>
        <w:t>老师</w:t>
      </w:r>
      <w:r w:rsidR="001016BA" w:rsidRPr="00CF2AD2">
        <w:rPr>
          <w:rFonts w:hint="eastAsia"/>
          <w:color w:val="000000"/>
          <w:sz w:val="24"/>
        </w:rPr>
        <w:t>只好</w:t>
      </w:r>
      <w:r w:rsidRPr="00CF2AD2">
        <w:rPr>
          <w:rFonts w:hint="eastAsia"/>
          <w:color w:val="000000"/>
          <w:sz w:val="24"/>
        </w:rPr>
        <w:t>自己把图形先虚线化为如图</w:t>
      </w:r>
      <w:r w:rsidRPr="00CF2AD2">
        <w:rPr>
          <w:rFonts w:hint="eastAsia"/>
          <w:color w:val="000000"/>
          <w:sz w:val="24"/>
        </w:rPr>
        <w:t>4</w:t>
      </w:r>
      <w:r w:rsidRPr="00CF2AD2">
        <w:rPr>
          <w:rFonts w:hint="eastAsia"/>
          <w:color w:val="000000"/>
          <w:sz w:val="24"/>
        </w:rPr>
        <w:t>，然后问：看见“</w:t>
      </w:r>
      <w:r w:rsidRPr="00CF2AD2">
        <w:rPr>
          <w:rFonts w:hint="eastAsia"/>
          <w:color w:val="000000"/>
          <w:sz w:val="24"/>
        </w:rPr>
        <w:t>Z</w:t>
      </w:r>
      <w:r w:rsidRPr="00CF2AD2">
        <w:rPr>
          <w:rFonts w:hint="eastAsia"/>
          <w:color w:val="000000"/>
          <w:sz w:val="24"/>
        </w:rPr>
        <w:t>字型”了吗？</w:t>
      </w:r>
    </w:p>
    <w:p w14:paraId="2E06E64F" w14:textId="77777777" w:rsidR="003B481F" w:rsidRPr="00CF2AD2" w:rsidRDefault="001016BA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noProof/>
          <w:color w:val="000000"/>
          <w:sz w:val="24"/>
        </w:rPr>
        <w:drawing>
          <wp:anchor distT="0" distB="0" distL="114300" distR="114300" simplePos="0" relativeHeight="251698176" behindDoc="0" locked="0" layoutInCell="1" allowOverlap="1" wp14:anchorId="05CE6CFD" wp14:editId="5B37EB71">
            <wp:simplePos x="0" y="0"/>
            <wp:positionH relativeFrom="column">
              <wp:posOffset>1969135</wp:posOffset>
            </wp:positionH>
            <wp:positionV relativeFrom="paragraph">
              <wp:posOffset>17780</wp:posOffset>
            </wp:positionV>
            <wp:extent cx="952500" cy="1087120"/>
            <wp:effectExtent l="0" t="0" r="0" b="0"/>
            <wp:wrapSquare wrapText="bothSides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E2CB4" w14:textId="77777777" w:rsidR="003B481F" w:rsidRPr="00CF2AD2" w:rsidRDefault="003B481F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6FC5E495" w14:textId="77777777" w:rsidR="003B481F" w:rsidRPr="00CF2AD2" w:rsidRDefault="003B481F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15DF1740" w14:textId="77777777" w:rsidR="008E77F2" w:rsidRDefault="00CF2AD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 w:rsidRPr="00CF2AD2">
        <w:rPr>
          <w:rFonts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503D79" wp14:editId="20530242">
                <wp:simplePos x="0" y="0"/>
                <wp:positionH relativeFrom="column">
                  <wp:posOffset>2171700</wp:posOffset>
                </wp:positionH>
                <wp:positionV relativeFrom="paragraph">
                  <wp:posOffset>191135</wp:posOffset>
                </wp:positionV>
                <wp:extent cx="431800" cy="107950"/>
                <wp:effectExtent l="0" t="0" r="6350" b="635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CFA31" id="矩形 30" o:spid="_x0000_s1026" style="position:absolute;left:0;text-align:left;margin-left:171pt;margin-top:15.05pt;width:34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" fillcolor="white [3212]" stroked="f" strokeweight="2pt"/>
            </w:pict>
          </mc:Fallback>
        </mc:AlternateContent>
      </w:r>
      <w:r w:rsidR="008E77F2" w:rsidRPr="00CF2AD2">
        <w:rPr>
          <w:rFonts w:hint="eastAsia"/>
          <w:color w:val="000000"/>
          <w:sz w:val="24"/>
        </w:rPr>
        <w:t xml:space="preserve">    </w:t>
      </w:r>
    </w:p>
    <w:p w14:paraId="2A8BB41D" w14:textId="77777777" w:rsidR="00CF2AD2" w:rsidRPr="00CF2AD2" w:rsidRDefault="00CF2AD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</w:p>
    <w:p w14:paraId="4C898969" w14:textId="77777777" w:rsidR="001016BA" w:rsidRPr="00CF2AD2" w:rsidRDefault="00CF2AD2" w:rsidP="00CF2AD2">
      <w:pPr>
        <w:adjustRightInd w:val="0"/>
        <w:snapToGrid w:val="0"/>
        <w:spacing w:line="360" w:lineRule="auto"/>
        <w:ind w:leftChars="47" w:left="99" w:firstLineChars="146" w:firstLine="3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       </w:t>
      </w:r>
      <w:r w:rsidR="003B481F" w:rsidRPr="00CF2AD2">
        <w:rPr>
          <w:rFonts w:hint="eastAsia"/>
          <w:color w:val="000000"/>
          <w:sz w:val="24"/>
        </w:rPr>
        <w:t xml:space="preserve"> </w:t>
      </w:r>
      <w:r w:rsidR="00F85FDF" w:rsidRPr="00CF2AD2">
        <w:rPr>
          <w:rFonts w:hint="eastAsia"/>
          <w:color w:val="000000"/>
          <w:sz w:val="24"/>
        </w:rPr>
        <w:t xml:space="preserve">  </w:t>
      </w:r>
      <w:r w:rsidR="003B481F" w:rsidRPr="00CF2AD2">
        <w:rPr>
          <w:rFonts w:hint="eastAsia"/>
          <w:color w:val="000000"/>
          <w:sz w:val="24"/>
        </w:rPr>
        <w:t>图</w:t>
      </w:r>
      <w:r w:rsidR="003B481F" w:rsidRPr="00CF2AD2">
        <w:rPr>
          <w:rFonts w:hint="eastAsia"/>
          <w:color w:val="000000"/>
          <w:sz w:val="24"/>
        </w:rPr>
        <w:t xml:space="preserve"> 4</w:t>
      </w:r>
    </w:p>
    <w:p w14:paraId="536968EB" w14:textId="77777777" w:rsidR="001016BA" w:rsidRPr="00CF2AD2" w:rsidRDefault="001016BA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学生齐答：看见了。</w:t>
      </w:r>
    </w:p>
    <w:p w14:paraId="0DEAEF2B" w14:textId="77777777" w:rsidR="001016BA" w:rsidRPr="00CF2AD2" w:rsidRDefault="001016BA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但有一位同学站起来说：老师您是知道答案的，所以会画出虚线，我们不知道答案，怎么能够想到画虚线呢？</w:t>
      </w:r>
    </w:p>
    <w:p w14:paraId="08E5F866" w14:textId="77777777" w:rsidR="001016BA" w:rsidRPr="00CF2AD2" w:rsidRDefault="001016BA" w:rsidP="001016BA">
      <w:pPr>
        <w:adjustRightInd w:val="0"/>
        <w:snapToGrid w:val="0"/>
        <w:spacing w:line="360" w:lineRule="auto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 xml:space="preserve">    </w:t>
      </w:r>
      <w:r w:rsidRPr="00CF2AD2">
        <w:rPr>
          <w:rFonts w:hint="eastAsia"/>
          <w:color w:val="000000"/>
          <w:sz w:val="24"/>
        </w:rPr>
        <w:t>这一问，老师尴尬地不知如何作答，只好说：我们还可以</w:t>
      </w:r>
      <w:r w:rsidR="00400491" w:rsidRPr="00CF2AD2">
        <w:rPr>
          <w:rFonts w:hint="eastAsia"/>
          <w:color w:val="000000"/>
          <w:sz w:val="24"/>
        </w:rPr>
        <w:t>通过内错角的概念</w:t>
      </w:r>
      <w:r w:rsidR="00400491" w:rsidRPr="00CF2AD2">
        <w:rPr>
          <w:rFonts w:hint="eastAsia"/>
          <w:color w:val="000000"/>
          <w:sz w:val="24"/>
        </w:rPr>
        <w:lastRenderedPageBreak/>
        <w:t>来判断。</w:t>
      </w:r>
    </w:p>
    <w:p w14:paraId="7977283C" w14:textId="77777777" w:rsidR="00400491" w:rsidRPr="00CF2AD2" w:rsidRDefault="00400491" w:rsidP="00CF2AD2">
      <w:pPr>
        <w:adjustRightInd w:val="0"/>
        <w:snapToGrid w:val="0"/>
        <w:spacing w:line="360" w:lineRule="auto"/>
        <w:ind w:leftChars="-3" w:left="-6" w:firstLineChars="196" w:firstLine="47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于是，</w:t>
      </w:r>
      <w:r w:rsidRPr="00CF2AD2">
        <w:rPr>
          <w:rFonts w:hint="eastAsia"/>
          <w:color w:val="000000"/>
          <w:sz w:val="24"/>
        </w:rPr>
        <w:t>S</w:t>
      </w:r>
      <w:r w:rsidRPr="00CF2AD2">
        <w:rPr>
          <w:rFonts w:hint="eastAsia"/>
          <w:color w:val="000000"/>
          <w:sz w:val="24"/>
        </w:rPr>
        <w:t>老师重新引导学生用“两角”与“三线”的位置</w:t>
      </w:r>
      <w:r w:rsidR="007901D6">
        <w:rPr>
          <w:rFonts w:hint="eastAsia"/>
          <w:color w:val="000000"/>
          <w:sz w:val="24"/>
        </w:rPr>
        <w:t>关系</w:t>
      </w:r>
      <w:r w:rsidRPr="00CF2AD2">
        <w:rPr>
          <w:rFonts w:hint="eastAsia"/>
          <w:color w:val="000000"/>
          <w:sz w:val="24"/>
        </w:rPr>
        <w:t>去判断，却发现学生在断断续续的回答声中，透露出对概念的生疏。</w:t>
      </w:r>
    </w:p>
    <w:p w14:paraId="6B4F7510" w14:textId="77777777" w:rsidR="00400491" w:rsidRPr="00CF2AD2" w:rsidRDefault="00400491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下课后，组内老师在一起反思：整节课被分割成了两部分，前半段找“两角与三线的位置关系”，用概念判断；后半段则演变成了找“</w:t>
      </w:r>
      <w:r w:rsidRPr="00CF2AD2">
        <w:rPr>
          <w:rFonts w:hint="eastAsia"/>
          <w:color w:val="000000"/>
          <w:sz w:val="24"/>
        </w:rPr>
        <w:t>F</w:t>
      </w:r>
      <w:r w:rsidRPr="00CF2AD2">
        <w:rPr>
          <w:rFonts w:hint="eastAsia"/>
          <w:color w:val="000000"/>
          <w:sz w:val="24"/>
        </w:rPr>
        <w:t>型、</w:t>
      </w:r>
      <w:r w:rsidRPr="00CF2AD2">
        <w:rPr>
          <w:rFonts w:hint="eastAsia"/>
          <w:color w:val="000000"/>
          <w:sz w:val="24"/>
        </w:rPr>
        <w:t>U</w:t>
      </w:r>
      <w:r w:rsidRPr="00CF2AD2">
        <w:rPr>
          <w:rFonts w:hint="eastAsia"/>
          <w:color w:val="000000"/>
          <w:sz w:val="24"/>
        </w:rPr>
        <w:t>型、</w:t>
      </w:r>
      <w:r w:rsidRPr="00CF2AD2">
        <w:rPr>
          <w:rFonts w:hint="eastAsia"/>
          <w:color w:val="000000"/>
          <w:sz w:val="24"/>
        </w:rPr>
        <w:t>Z</w:t>
      </w:r>
      <w:r w:rsidRPr="00CF2AD2">
        <w:rPr>
          <w:rFonts w:hint="eastAsia"/>
          <w:color w:val="000000"/>
          <w:sz w:val="24"/>
        </w:rPr>
        <w:t>型”，用“技巧”判断。一节课，两条</w:t>
      </w:r>
      <w:r w:rsidR="00F85FDF" w:rsidRPr="00CF2AD2">
        <w:rPr>
          <w:rFonts w:hint="eastAsia"/>
          <w:color w:val="000000"/>
          <w:sz w:val="24"/>
        </w:rPr>
        <w:t>主线，一条切断了另一条，无疑像是“捡了芝麻丢了西瓜”。本课的主要目标</w:t>
      </w:r>
      <w:r w:rsidRPr="00CF2AD2">
        <w:rPr>
          <w:rFonts w:hint="eastAsia"/>
          <w:color w:val="000000"/>
          <w:sz w:val="24"/>
        </w:rPr>
        <w:t>是什么？是让学生围绕着“两角”与“三线”的位置关系，做到“先找截线再找两直线，最后看位置”，</w:t>
      </w:r>
      <w:r w:rsidR="00F85FDF" w:rsidRPr="00CF2AD2">
        <w:rPr>
          <w:rFonts w:hint="eastAsia"/>
          <w:color w:val="000000"/>
          <w:sz w:val="24"/>
        </w:rPr>
        <w:t>借助概念本质，识别“同位角”、“内错角”和“同旁内角”，这个主要目标</w:t>
      </w:r>
      <w:r w:rsidRPr="00CF2AD2">
        <w:rPr>
          <w:rFonts w:hint="eastAsia"/>
          <w:color w:val="000000"/>
          <w:sz w:val="24"/>
        </w:rPr>
        <w:t>应该贯穿课堂始终。</w:t>
      </w:r>
    </w:p>
    <w:p w14:paraId="624ADCF9" w14:textId="77777777" w:rsidR="00F85FDF" w:rsidRPr="00CF2AD2" w:rsidRDefault="00400491" w:rsidP="00CF2AD2">
      <w:pPr>
        <w:adjustRightInd w:val="0"/>
        <w:snapToGrid w:val="0"/>
        <w:spacing w:line="360" w:lineRule="auto"/>
        <w:ind w:firstLineChars="200" w:firstLine="482"/>
        <w:jc w:val="left"/>
        <w:rPr>
          <w:rFonts w:ascii="黑体" w:eastAsia="黑体" w:hAnsi="黑体"/>
          <w:b/>
          <w:color w:val="000000"/>
          <w:sz w:val="24"/>
        </w:rPr>
      </w:pPr>
      <w:r w:rsidRPr="00CF2AD2">
        <w:rPr>
          <w:rFonts w:ascii="黑体" w:eastAsia="黑体" w:hAnsi="黑体" w:hint="eastAsia"/>
          <w:b/>
          <w:color w:val="000000"/>
          <w:sz w:val="24"/>
        </w:rPr>
        <w:t>三、围绕教学目标进行教学重构</w:t>
      </w:r>
    </w:p>
    <w:p w14:paraId="6D0C2787" w14:textId="77777777" w:rsidR="006638F7" w:rsidRPr="00CF2AD2" w:rsidRDefault="00F85FDF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很显然，“</w:t>
      </w:r>
      <w:r w:rsidRPr="00CF2AD2">
        <w:rPr>
          <w:rFonts w:hint="eastAsia"/>
          <w:color w:val="000000"/>
          <w:sz w:val="24"/>
        </w:rPr>
        <w:t>F</w:t>
      </w:r>
      <w:r w:rsidRPr="00CF2AD2">
        <w:rPr>
          <w:rFonts w:hint="eastAsia"/>
          <w:color w:val="000000"/>
          <w:sz w:val="24"/>
        </w:rPr>
        <w:t>、</w:t>
      </w:r>
      <w:r w:rsidRPr="00CF2AD2">
        <w:rPr>
          <w:rFonts w:hint="eastAsia"/>
          <w:color w:val="000000"/>
          <w:sz w:val="24"/>
        </w:rPr>
        <w:t>Z</w:t>
      </w:r>
      <w:r w:rsidRPr="00CF2AD2">
        <w:rPr>
          <w:rFonts w:hint="eastAsia"/>
          <w:color w:val="000000"/>
          <w:sz w:val="24"/>
        </w:rPr>
        <w:t>、</w:t>
      </w:r>
      <w:r w:rsidRPr="00CF2AD2">
        <w:rPr>
          <w:rFonts w:hint="eastAsia"/>
          <w:color w:val="000000"/>
          <w:sz w:val="24"/>
        </w:rPr>
        <w:t>U</w:t>
      </w:r>
      <w:r w:rsidRPr="00CF2AD2">
        <w:rPr>
          <w:rFonts w:hint="eastAsia"/>
          <w:color w:val="000000"/>
          <w:sz w:val="24"/>
        </w:rPr>
        <w:t>结构识别法”</w:t>
      </w:r>
      <w:r w:rsidR="00114A52">
        <w:rPr>
          <w:rFonts w:hint="eastAsia"/>
          <w:color w:val="000000"/>
          <w:sz w:val="24"/>
        </w:rPr>
        <w:t>虽然看起来很“精彩”，但它</w:t>
      </w:r>
      <w:r w:rsidRPr="00CF2AD2">
        <w:rPr>
          <w:rFonts w:hint="eastAsia"/>
          <w:color w:val="000000"/>
          <w:sz w:val="24"/>
        </w:rPr>
        <w:t>偏离了教学目标，</w:t>
      </w:r>
      <w:r w:rsidR="00114A52">
        <w:rPr>
          <w:rFonts w:hint="eastAsia"/>
          <w:color w:val="000000"/>
          <w:sz w:val="24"/>
        </w:rPr>
        <w:t>也不在学生思维的“最近发展区”</w:t>
      </w:r>
      <w:r w:rsidRPr="00CF2AD2">
        <w:rPr>
          <w:rFonts w:hint="eastAsia"/>
          <w:color w:val="000000"/>
          <w:sz w:val="24"/>
        </w:rPr>
        <w:t>。于是</w:t>
      </w:r>
      <w:r w:rsidR="006638F7" w:rsidRPr="00CF2AD2">
        <w:rPr>
          <w:rFonts w:hint="eastAsia"/>
          <w:color w:val="000000"/>
          <w:sz w:val="24"/>
        </w:rPr>
        <w:t>，大家围绕着教学目标，进行教学过程的重新设计。</w:t>
      </w:r>
    </w:p>
    <w:p w14:paraId="0655558A" w14:textId="77777777" w:rsidR="006638F7" w:rsidRPr="00CF2AD2" w:rsidRDefault="00400491" w:rsidP="00CF2AD2">
      <w:pPr>
        <w:adjustRightInd w:val="0"/>
        <w:snapToGrid w:val="0"/>
        <w:spacing w:line="360" w:lineRule="auto"/>
        <w:ind w:firstLineChars="200" w:firstLine="480"/>
        <w:jc w:val="left"/>
        <w:rPr>
          <w:color w:val="000000"/>
          <w:sz w:val="24"/>
        </w:rPr>
      </w:pPr>
      <w:r w:rsidRPr="00CF2AD2">
        <w:rPr>
          <w:rFonts w:hint="eastAsia"/>
          <w:color w:val="000000"/>
          <w:sz w:val="24"/>
        </w:rPr>
        <w:t>改课后，</w:t>
      </w:r>
      <w:r w:rsidR="006638F7" w:rsidRPr="00CF2AD2">
        <w:rPr>
          <w:rFonts w:hint="eastAsia"/>
          <w:color w:val="000000"/>
          <w:sz w:val="24"/>
        </w:rPr>
        <w:t>对接“能在简单图形中抓住‘截线’，学会用概念识别同位角、内错角、同旁内角”这个目标，形成如下共识：</w:t>
      </w:r>
      <w:r w:rsidR="006638F7" w:rsidRPr="00CF2AD2">
        <w:rPr>
          <w:rFonts w:hint="eastAsia"/>
          <w:color w:val="000000"/>
          <w:sz w:val="24"/>
        </w:rPr>
        <w:t>1</w:t>
      </w:r>
      <w:r w:rsidR="00320723" w:rsidRPr="00CF2AD2">
        <w:rPr>
          <w:rFonts w:hint="eastAsia"/>
          <w:color w:val="000000"/>
          <w:sz w:val="24"/>
        </w:rPr>
        <w:t>）</w:t>
      </w:r>
      <w:r w:rsidRPr="00CF2AD2">
        <w:rPr>
          <w:rFonts w:hint="eastAsia"/>
          <w:color w:val="000000"/>
          <w:sz w:val="24"/>
        </w:rPr>
        <w:t>突出主线</w:t>
      </w:r>
      <w:r w:rsidRPr="00CF2AD2">
        <w:rPr>
          <w:rFonts w:hint="eastAsia"/>
          <w:color w:val="000000"/>
          <w:sz w:val="24"/>
        </w:rPr>
        <w:t>------</w:t>
      </w:r>
      <w:r w:rsidR="006638F7" w:rsidRPr="00CF2AD2">
        <w:rPr>
          <w:rFonts w:hint="eastAsia"/>
          <w:color w:val="000000"/>
          <w:sz w:val="24"/>
        </w:rPr>
        <w:t>用概念判断；</w:t>
      </w:r>
      <w:r w:rsidR="006638F7" w:rsidRPr="00CF2AD2">
        <w:rPr>
          <w:rFonts w:hint="eastAsia"/>
          <w:color w:val="000000"/>
          <w:sz w:val="24"/>
        </w:rPr>
        <w:t>2</w:t>
      </w:r>
      <w:r w:rsidR="00320723" w:rsidRPr="00CF2AD2">
        <w:rPr>
          <w:rFonts w:hint="eastAsia"/>
          <w:color w:val="000000"/>
          <w:sz w:val="24"/>
        </w:rPr>
        <w:t>）</w:t>
      </w:r>
      <w:r w:rsidR="006638F7" w:rsidRPr="00CF2AD2">
        <w:rPr>
          <w:rFonts w:hint="eastAsia"/>
          <w:color w:val="000000"/>
          <w:sz w:val="24"/>
        </w:rPr>
        <w:t>训练找“截线”的方法；</w:t>
      </w:r>
      <w:r w:rsidR="006638F7" w:rsidRPr="00CF2AD2">
        <w:rPr>
          <w:rFonts w:hint="eastAsia"/>
          <w:color w:val="000000"/>
          <w:sz w:val="24"/>
        </w:rPr>
        <w:t>3</w:t>
      </w:r>
      <w:r w:rsidR="00320723" w:rsidRPr="00CF2AD2">
        <w:rPr>
          <w:rFonts w:hint="eastAsia"/>
          <w:color w:val="000000"/>
          <w:sz w:val="24"/>
        </w:rPr>
        <w:t>）</w:t>
      </w:r>
      <w:proofErr w:type="gramStart"/>
      <w:r w:rsidRPr="00CF2AD2">
        <w:rPr>
          <w:rFonts w:hint="eastAsia"/>
          <w:color w:val="000000"/>
          <w:sz w:val="24"/>
        </w:rPr>
        <w:t>形成找</w:t>
      </w:r>
      <w:proofErr w:type="gramEnd"/>
      <w:r w:rsidRPr="00CF2AD2">
        <w:rPr>
          <w:rFonts w:hint="eastAsia"/>
          <w:color w:val="000000"/>
          <w:sz w:val="24"/>
        </w:rPr>
        <w:t>“同位角”、“内错角”、“同旁内角”</w:t>
      </w:r>
      <w:r w:rsidRPr="00CF2AD2">
        <w:rPr>
          <w:rFonts w:ascii="宋体" w:hAnsi="宋体" w:hint="eastAsia"/>
          <w:color w:val="000000"/>
          <w:sz w:val="24"/>
        </w:rPr>
        <w:t>的</w:t>
      </w:r>
      <w:r w:rsidR="006638F7" w:rsidRPr="00CF2AD2">
        <w:rPr>
          <w:rFonts w:ascii="宋体" w:hAnsi="宋体" w:hint="eastAsia"/>
          <w:color w:val="000000"/>
          <w:sz w:val="24"/>
        </w:rPr>
        <w:t>具体</w:t>
      </w:r>
      <w:r w:rsidRPr="00CF2AD2">
        <w:rPr>
          <w:rFonts w:ascii="宋体" w:hAnsi="宋体" w:hint="eastAsia"/>
          <w:color w:val="000000"/>
          <w:sz w:val="24"/>
        </w:rPr>
        <w:t>步骤：①先找截线 ②再看位置特征。</w:t>
      </w:r>
    </w:p>
    <w:p w14:paraId="12BF4D67" w14:textId="77777777" w:rsidR="00114A52" w:rsidRDefault="00114A52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此外，建议通过</w:t>
      </w:r>
      <w:r w:rsidRPr="00114A52">
        <w:rPr>
          <w:rFonts w:ascii="宋体" w:hAnsi="宋体" w:hint="eastAsia"/>
          <w:color w:val="000000"/>
          <w:sz w:val="24"/>
        </w:rPr>
        <w:t>复习引入时“亮</w:t>
      </w:r>
      <w:r>
        <w:rPr>
          <w:rFonts w:ascii="宋体" w:hAnsi="宋体" w:hint="eastAsia"/>
          <w:color w:val="000000"/>
          <w:sz w:val="24"/>
        </w:rPr>
        <w:t>出</w:t>
      </w:r>
      <w:r w:rsidR="009F0D5D">
        <w:rPr>
          <w:rFonts w:ascii="宋体" w:hAnsi="宋体" w:hint="eastAsia"/>
          <w:color w:val="000000"/>
          <w:sz w:val="24"/>
        </w:rPr>
        <w:t>”</w:t>
      </w:r>
      <w:r>
        <w:rPr>
          <w:rFonts w:ascii="宋体" w:hAnsi="宋体" w:hint="eastAsia"/>
          <w:color w:val="000000"/>
          <w:sz w:val="24"/>
        </w:rPr>
        <w:t>教学目</w:t>
      </w:r>
      <w:r w:rsidR="009F0D5D">
        <w:rPr>
          <w:rFonts w:ascii="宋体" w:hAnsi="宋体" w:hint="eastAsia"/>
          <w:color w:val="000000"/>
          <w:sz w:val="24"/>
        </w:rPr>
        <w:t>标</w:t>
      </w:r>
      <w:r>
        <w:rPr>
          <w:rFonts w:ascii="宋体" w:hAnsi="宋体" w:hint="eastAsia"/>
          <w:color w:val="000000"/>
          <w:sz w:val="24"/>
        </w:rPr>
        <w:t>。即</w:t>
      </w:r>
      <w:r w:rsidRPr="00114A52">
        <w:rPr>
          <w:rFonts w:ascii="宋体" w:hAnsi="宋体" w:hint="eastAsia"/>
          <w:color w:val="000000"/>
          <w:sz w:val="24"/>
        </w:rPr>
        <w:t>在复习对顶角与邻补角时，分析对顶角与邻补角的共同特点（有公共顶点）；在介绍截线、被截线时，明确阐述今天将要研究的是“三线八角”中没有公共顶点的角。这样</w:t>
      </w:r>
      <w:r>
        <w:rPr>
          <w:rFonts w:ascii="宋体" w:hAnsi="宋体" w:hint="eastAsia"/>
          <w:color w:val="000000"/>
          <w:sz w:val="24"/>
        </w:rPr>
        <w:t>做</w:t>
      </w:r>
      <w:r w:rsidRPr="00114A52">
        <w:rPr>
          <w:rFonts w:ascii="宋体" w:hAnsi="宋体" w:hint="eastAsia"/>
          <w:color w:val="000000"/>
          <w:sz w:val="24"/>
        </w:rPr>
        <w:t>既让同学们知道今天研究的角与前面学习的角的不同，减少了同学们研究</w:t>
      </w:r>
      <w:r w:rsidR="009F0D5D">
        <w:rPr>
          <w:rFonts w:ascii="宋体" w:hAnsi="宋体" w:hint="eastAsia"/>
          <w:color w:val="000000"/>
          <w:sz w:val="24"/>
        </w:rPr>
        <w:t>三种角关系的干扰因素，又亮出了今天的研究对象和目标</w:t>
      </w:r>
      <w:r w:rsidRPr="00114A52">
        <w:rPr>
          <w:rFonts w:ascii="宋体" w:hAnsi="宋体" w:hint="eastAsia"/>
          <w:color w:val="000000"/>
          <w:sz w:val="24"/>
        </w:rPr>
        <w:t>。</w:t>
      </w:r>
    </w:p>
    <w:p w14:paraId="500919B8" w14:textId="77777777" w:rsidR="007901D6" w:rsidRDefault="007901D6" w:rsidP="009F0D5D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通过以上的修改，突出了“主干</w:t>
      </w:r>
      <w:r w:rsidR="009F0D5D">
        <w:rPr>
          <w:rFonts w:ascii="宋体" w:hAnsi="宋体" w:hint="eastAsia"/>
          <w:color w:val="000000"/>
          <w:sz w:val="24"/>
        </w:rPr>
        <w:t>”（用概念判断），砍去了“枝杈”（</w:t>
      </w:r>
      <w:r w:rsidR="009F0D5D" w:rsidRPr="00CF2AD2">
        <w:rPr>
          <w:rFonts w:hint="eastAsia"/>
          <w:color w:val="000000"/>
          <w:sz w:val="24"/>
        </w:rPr>
        <w:t>“</w:t>
      </w:r>
      <w:r w:rsidR="009F0D5D" w:rsidRPr="00CF2AD2">
        <w:rPr>
          <w:rFonts w:hint="eastAsia"/>
          <w:color w:val="000000"/>
          <w:sz w:val="24"/>
        </w:rPr>
        <w:t>F</w:t>
      </w:r>
      <w:r w:rsidR="009F0D5D" w:rsidRPr="00CF2AD2">
        <w:rPr>
          <w:rFonts w:hint="eastAsia"/>
          <w:color w:val="000000"/>
          <w:sz w:val="24"/>
        </w:rPr>
        <w:t>、</w:t>
      </w:r>
      <w:r w:rsidR="009F0D5D" w:rsidRPr="00CF2AD2">
        <w:rPr>
          <w:rFonts w:hint="eastAsia"/>
          <w:color w:val="000000"/>
          <w:sz w:val="24"/>
        </w:rPr>
        <w:t>Z</w:t>
      </w:r>
      <w:r w:rsidR="009F0D5D" w:rsidRPr="00CF2AD2">
        <w:rPr>
          <w:rFonts w:hint="eastAsia"/>
          <w:color w:val="000000"/>
          <w:sz w:val="24"/>
        </w:rPr>
        <w:t>、</w:t>
      </w:r>
      <w:r w:rsidR="009F0D5D" w:rsidRPr="00CF2AD2">
        <w:rPr>
          <w:rFonts w:hint="eastAsia"/>
          <w:color w:val="000000"/>
          <w:sz w:val="24"/>
        </w:rPr>
        <w:t>U</w:t>
      </w:r>
      <w:r w:rsidR="009F0D5D" w:rsidRPr="00CF2AD2">
        <w:rPr>
          <w:rFonts w:hint="eastAsia"/>
          <w:color w:val="000000"/>
          <w:sz w:val="24"/>
        </w:rPr>
        <w:t>结构识别法”</w:t>
      </w:r>
      <w:r w:rsidR="009F0D5D">
        <w:rPr>
          <w:rFonts w:ascii="宋体" w:hAnsi="宋体" w:hint="eastAsia"/>
          <w:color w:val="000000"/>
          <w:sz w:val="24"/>
        </w:rPr>
        <w:t>），搭建了“支架”（先训练找截线的方法），给出了“台阶”（判断步骤）。</w:t>
      </w:r>
    </w:p>
    <w:p w14:paraId="082C959E" w14:textId="77777777" w:rsidR="00114A52" w:rsidRDefault="009F0D5D" w:rsidP="009F0D5D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在正式开课的课堂上，</w:t>
      </w:r>
      <w:r w:rsidR="00114A52" w:rsidRPr="00CF2AD2">
        <w:rPr>
          <w:rFonts w:ascii="宋体" w:hAnsi="宋体" w:hint="eastAsia"/>
          <w:color w:val="000000"/>
          <w:sz w:val="24"/>
        </w:rPr>
        <w:t>学生的生成点围绕</w:t>
      </w:r>
      <w:r>
        <w:rPr>
          <w:rFonts w:ascii="宋体" w:hAnsi="宋体" w:hint="eastAsia"/>
          <w:color w:val="000000"/>
          <w:sz w:val="24"/>
        </w:rPr>
        <w:t>着本课</w:t>
      </w:r>
      <w:r w:rsidR="004E5065">
        <w:rPr>
          <w:rFonts w:ascii="宋体" w:hAnsi="宋体" w:hint="eastAsia"/>
          <w:color w:val="000000"/>
          <w:sz w:val="24"/>
        </w:rPr>
        <w:t>的“主线”</w:t>
      </w:r>
      <w:r>
        <w:rPr>
          <w:rFonts w:ascii="宋体" w:hAnsi="宋体" w:hint="eastAsia"/>
          <w:color w:val="000000"/>
          <w:sz w:val="24"/>
        </w:rPr>
        <w:t>和重点展开，</w:t>
      </w:r>
      <w:r w:rsidR="004E5065">
        <w:rPr>
          <w:rFonts w:ascii="宋体" w:hAnsi="宋体" w:hint="eastAsia"/>
          <w:color w:val="000000"/>
          <w:sz w:val="24"/>
        </w:rPr>
        <w:t>师生之间</w:t>
      </w:r>
      <w:r>
        <w:rPr>
          <w:rFonts w:ascii="宋体" w:hAnsi="宋体" w:hint="eastAsia"/>
          <w:color w:val="000000"/>
          <w:sz w:val="24"/>
        </w:rPr>
        <w:t>思维</w:t>
      </w:r>
      <w:r w:rsidR="004E5065">
        <w:rPr>
          <w:rFonts w:ascii="宋体" w:hAnsi="宋体" w:hint="eastAsia"/>
          <w:color w:val="000000"/>
          <w:sz w:val="24"/>
        </w:rPr>
        <w:t>对接</w:t>
      </w:r>
      <w:r>
        <w:rPr>
          <w:rFonts w:ascii="宋体" w:hAnsi="宋体" w:hint="eastAsia"/>
          <w:color w:val="000000"/>
          <w:sz w:val="24"/>
        </w:rPr>
        <w:t>自然</w:t>
      </w:r>
      <w:r w:rsidR="00114A52" w:rsidRPr="00CF2AD2">
        <w:rPr>
          <w:rFonts w:ascii="宋体" w:hAnsi="宋体" w:hint="eastAsia"/>
          <w:color w:val="000000"/>
          <w:sz w:val="24"/>
        </w:rPr>
        <w:t>流畅，</w:t>
      </w:r>
      <w:r w:rsidR="004E5065">
        <w:rPr>
          <w:rFonts w:ascii="宋体" w:hAnsi="宋体" w:hint="eastAsia"/>
          <w:color w:val="000000"/>
          <w:sz w:val="24"/>
        </w:rPr>
        <w:t>教学效果明显改变，目标达成度较高。甚至还出现了意外的收获。</w:t>
      </w:r>
    </w:p>
    <w:p w14:paraId="317485D9" w14:textId="77777777" w:rsidR="004E5065" w:rsidRDefault="003A5E65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有这样一道判断题：图5中的</w:t>
      </w:r>
      <w:r w:rsidRPr="004E5065">
        <w:rPr>
          <w:rFonts w:ascii="宋体" w:hAnsi="宋体" w:hint="eastAsia"/>
          <w:color w:val="000000"/>
          <w:sz w:val="24"/>
        </w:rPr>
        <w:t>∠4和∠5是</w:t>
      </w:r>
      <w:r>
        <w:rPr>
          <w:rFonts w:ascii="宋体" w:hAnsi="宋体" w:hint="eastAsia"/>
          <w:color w:val="000000"/>
          <w:sz w:val="24"/>
        </w:rPr>
        <w:t>不是</w:t>
      </w:r>
      <w:r w:rsidRPr="004E5065">
        <w:rPr>
          <w:rFonts w:ascii="宋体" w:hAnsi="宋体" w:hint="eastAsia"/>
          <w:color w:val="000000"/>
          <w:sz w:val="24"/>
        </w:rPr>
        <w:t>内错角</w:t>
      </w:r>
      <w:r>
        <w:rPr>
          <w:rFonts w:ascii="宋体" w:hAnsi="宋体" w:hint="eastAsia"/>
          <w:color w:val="000000"/>
          <w:sz w:val="24"/>
        </w:rPr>
        <w:t>？</w:t>
      </w:r>
    </w:p>
    <w:p w14:paraId="5E3F9931" w14:textId="77777777" w:rsidR="004E5065" w:rsidRDefault="003A5E65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noProof/>
          <w:color w:val="000000"/>
          <w:sz w:val="24"/>
        </w:rPr>
        <w:lastRenderedPageBreak/>
        <w:drawing>
          <wp:anchor distT="0" distB="0" distL="114300" distR="114300" simplePos="0" relativeHeight="251700224" behindDoc="0" locked="0" layoutInCell="1" allowOverlap="1" wp14:anchorId="2B8A5367" wp14:editId="74AE5D72">
            <wp:simplePos x="0" y="0"/>
            <wp:positionH relativeFrom="column">
              <wp:posOffset>1562100</wp:posOffset>
            </wp:positionH>
            <wp:positionV relativeFrom="paragraph">
              <wp:posOffset>192405</wp:posOffset>
            </wp:positionV>
            <wp:extent cx="1606550" cy="952500"/>
            <wp:effectExtent l="0" t="0" r="0" b="0"/>
            <wp:wrapSquare wrapText="bothSides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4D1F4" w14:textId="77777777" w:rsidR="004E5065" w:rsidRDefault="004E5065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</w:p>
    <w:p w14:paraId="0D575FBA" w14:textId="77777777" w:rsidR="004E5065" w:rsidRDefault="004E5065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</w:p>
    <w:p w14:paraId="6C000D21" w14:textId="77777777" w:rsidR="004E5065" w:rsidRDefault="004E5065" w:rsidP="004E506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</w:p>
    <w:p w14:paraId="59048B6B" w14:textId="77777777" w:rsidR="003A5E65" w:rsidRDefault="003A5E65" w:rsidP="003A5E65">
      <w:pPr>
        <w:adjustRightInd w:val="0"/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图 5</w:t>
      </w:r>
    </w:p>
    <w:p w14:paraId="1E657F62" w14:textId="77777777" w:rsidR="003A5E65" w:rsidRPr="003A5E65" w:rsidRDefault="003A5E65" w:rsidP="003A5E65">
      <w:pPr>
        <w:adjustRightInd w:val="0"/>
        <w:snapToGrid w:val="0"/>
        <w:spacing w:line="360" w:lineRule="auto"/>
        <w:ind w:firstLineChars="200" w:firstLine="480"/>
        <w:jc w:val="left"/>
        <w:rPr>
          <w:rFonts w:ascii="楷体" w:eastAsia="楷体" w:hAnsi="楷体"/>
          <w:color w:val="000000"/>
          <w:sz w:val="24"/>
        </w:rPr>
      </w:pPr>
      <w:r w:rsidRPr="003A5E65">
        <w:rPr>
          <w:rFonts w:ascii="楷体" w:eastAsia="楷体" w:hAnsi="楷体" w:hint="eastAsia"/>
          <w:color w:val="000000"/>
          <w:sz w:val="24"/>
        </w:rPr>
        <w:t>一名同学错误地给出“∠4和∠5是内错角”这个答案，大家按照位置关系</w:t>
      </w:r>
      <w:r w:rsidR="00987388">
        <w:rPr>
          <w:rFonts w:ascii="楷体" w:eastAsia="楷体" w:hAnsi="楷体" w:hint="eastAsia"/>
          <w:color w:val="000000"/>
          <w:sz w:val="24"/>
        </w:rPr>
        <w:t>判断步骤</w:t>
      </w:r>
      <w:r w:rsidRPr="003A5E65">
        <w:rPr>
          <w:rFonts w:ascii="楷体" w:eastAsia="楷体" w:hAnsi="楷体" w:hint="eastAsia"/>
          <w:color w:val="000000"/>
          <w:sz w:val="24"/>
        </w:rPr>
        <w:t>分析后却陷入了集体迷惑。</w:t>
      </w:r>
    </w:p>
    <w:p w14:paraId="36D4A194" w14:textId="77777777" w:rsidR="00114A52" w:rsidRPr="003A5E65" w:rsidRDefault="003A5E65" w:rsidP="003A5E65">
      <w:pPr>
        <w:adjustRightInd w:val="0"/>
        <w:snapToGrid w:val="0"/>
        <w:spacing w:line="360" w:lineRule="auto"/>
        <w:ind w:firstLineChars="200" w:firstLine="480"/>
        <w:jc w:val="left"/>
        <w:rPr>
          <w:rFonts w:ascii="楷体" w:eastAsia="楷体" w:hAnsi="楷体"/>
          <w:color w:val="000000"/>
          <w:sz w:val="24"/>
        </w:rPr>
      </w:pPr>
      <w:r w:rsidRPr="003A5E65">
        <w:rPr>
          <w:rFonts w:ascii="楷体" w:eastAsia="楷体" w:hAnsi="楷体" w:hint="eastAsia"/>
          <w:color w:val="000000"/>
          <w:sz w:val="24"/>
        </w:rPr>
        <w:t xml:space="preserve">“找截线，截线为DC，DC为两角的公共边，两角位于截线两旁”---符合内错角的位置特征；“再找两直线，BD和DE，两角处于两直线之间”---也符合内错角的位置特征。全班静默！              </w:t>
      </w:r>
    </w:p>
    <w:p w14:paraId="16476F7A" w14:textId="77777777" w:rsidR="00114A52" w:rsidRPr="00987388" w:rsidRDefault="00987388" w:rsidP="00987388">
      <w:pPr>
        <w:adjustRightInd w:val="0"/>
        <w:snapToGrid w:val="0"/>
        <w:spacing w:line="360" w:lineRule="auto"/>
        <w:ind w:firstLineChars="200" w:firstLine="480"/>
        <w:jc w:val="left"/>
        <w:rPr>
          <w:rFonts w:ascii="楷体" w:eastAsia="楷体" w:hAnsi="楷体"/>
          <w:color w:val="000000"/>
          <w:sz w:val="24"/>
        </w:rPr>
      </w:pPr>
      <w:r>
        <w:rPr>
          <w:rFonts w:ascii="楷体" w:eastAsia="楷体" w:hAnsi="楷体" w:hint="eastAsia"/>
          <w:color w:val="000000"/>
          <w:sz w:val="24"/>
        </w:rPr>
        <w:t>同学</w:t>
      </w:r>
      <w:r w:rsidRPr="00987388">
        <w:rPr>
          <w:rFonts w:ascii="楷体" w:eastAsia="楷体" w:hAnsi="楷体" w:hint="eastAsia"/>
          <w:color w:val="000000"/>
          <w:sz w:val="24"/>
        </w:rPr>
        <w:t>们虽然</w:t>
      </w:r>
      <w:r>
        <w:rPr>
          <w:rFonts w:ascii="楷体" w:eastAsia="楷体" w:hAnsi="楷体" w:hint="eastAsia"/>
          <w:color w:val="000000"/>
          <w:sz w:val="24"/>
        </w:rPr>
        <w:t>都觉得</w:t>
      </w:r>
      <w:r w:rsidRPr="00987388">
        <w:rPr>
          <w:rFonts w:ascii="楷体" w:eastAsia="楷体" w:hAnsi="楷体" w:hint="eastAsia"/>
          <w:color w:val="000000"/>
          <w:sz w:val="24"/>
        </w:rPr>
        <w:t>有问题，却说不出理由来反驳。终于有位学生道出了点睛之笔，“因为∠4和∠5具有公共顶点，而我们今天所研究的对象是没有公共顶点的，这对角不是同位角、内错角，也不是同旁内角”。</w:t>
      </w:r>
    </w:p>
    <w:p w14:paraId="4D8C6473" w14:textId="77777777" w:rsidR="00114A52" w:rsidRPr="00821224" w:rsidRDefault="00821224" w:rsidP="00CF2AD2">
      <w:pPr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821224">
        <w:rPr>
          <w:rFonts w:asciiTheme="minorEastAsia" w:eastAsiaTheme="minorEastAsia" w:hAnsiTheme="minorEastAsia" w:hint="eastAsia"/>
          <w:color w:val="000000"/>
          <w:sz w:val="24"/>
        </w:rPr>
        <w:t>S老师也没有想到</w:t>
      </w:r>
      <w:r>
        <w:rPr>
          <w:rFonts w:asciiTheme="minorEastAsia" w:eastAsiaTheme="minorEastAsia" w:hAnsiTheme="minorEastAsia" w:hint="eastAsia"/>
          <w:color w:val="000000"/>
          <w:sz w:val="24"/>
        </w:rPr>
        <w:t>，一句围绕目标的轻描淡“说”的开场白“</w:t>
      </w:r>
      <w:r>
        <w:rPr>
          <w:rFonts w:ascii="宋体" w:hAnsi="宋体" w:hint="eastAsia"/>
          <w:color w:val="000000"/>
          <w:sz w:val="24"/>
        </w:rPr>
        <w:t>今天将要研究的是‘三线八角’</w:t>
      </w:r>
      <w:r w:rsidRPr="00114A52">
        <w:rPr>
          <w:rFonts w:ascii="宋体" w:hAnsi="宋体" w:hint="eastAsia"/>
          <w:color w:val="000000"/>
          <w:sz w:val="24"/>
        </w:rPr>
        <w:t>中没有公共顶点的角</w:t>
      </w:r>
      <w:r>
        <w:rPr>
          <w:rFonts w:asciiTheme="minorEastAsia" w:eastAsiaTheme="minorEastAsia" w:hAnsiTheme="minorEastAsia" w:hint="eastAsia"/>
          <w:color w:val="000000"/>
          <w:sz w:val="24"/>
        </w:rPr>
        <w:t>”，竟</w:t>
      </w:r>
      <w:r w:rsidRPr="00821224">
        <w:rPr>
          <w:rFonts w:hint="eastAsia"/>
          <w:color w:val="000000"/>
          <w:sz w:val="24"/>
        </w:rPr>
        <w:t>深深地烙在</w:t>
      </w:r>
      <w:r w:rsidR="007901D6">
        <w:rPr>
          <w:rFonts w:hint="eastAsia"/>
          <w:color w:val="000000"/>
          <w:sz w:val="24"/>
        </w:rPr>
        <w:t>了一些学生的心底，变成了快速否定三类角的一种方法。</w:t>
      </w:r>
    </w:p>
    <w:p w14:paraId="1DF67469" w14:textId="77777777" w:rsidR="00FA654C" w:rsidRPr="003D6F45" w:rsidRDefault="003D6F45" w:rsidP="003D6F4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通过这节公开课的磨课、实践与反思，老师们深深体会到：</w:t>
      </w:r>
      <w:r w:rsidR="001F0CE2">
        <w:rPr>
          <w:rFonts w:ascii="宋体" w:hAnsi="宋体" w:hint="eastAsia"/>
          <w:color w:val="000000"/>
          <w:sz w:val="24"/>
        </w:rPr>
        <w:t>再“精彩”的教学过程设计，如果偏离教学目标，都应该“砍去”；再微小的一个教学细节，只要对目标达成有效，也要精心设计。</w:t>
      </w:r>
    </w:p>
    <w:p w14:paraId="12DC9173" w14:textId="77777777" w:rsidR="003D6F45" w:rsidRDefault="003D6F45" w:rsidP="00FA654C">
      <w:pPr>
        <w:rPr>
          <w:rFonts w:ascii="楷体" w:eastAsia="楷体" w:hAnsi="楷体"/>
          <w:sz w:val="28"/>
          <w:szCs w:val="28"/>
        </w:rPr>
      </w:pPr>
    </w:p>
    <w:p w14:paraId="30F566CF" w14:textId="77777777" w:rsidR="00FA654C" w:rsidRPr="008358A8" w:rsidRDefault="00FA654C" w:rsidP="00FA654C">
      <w:pPr>
        <w:rPr>
          <w:rFonts w:ascii="楷体" w:eastAsia="楷体" w:hAnsi="楷体"/>
          <w:sz w:val="28"/>
          <w:szCs w:val="28"/>
        </w:rPr>
      </w:pPr>
      <w:r w:rsidRPr="008358A8">
        <w:rPr>
          <w:rFonts w:ascii="楷体" w:eastAsia="楷体" w:hAnsi="楷体" w:hint="eastAsia"/>
          <w:sz w:val="28"/>
          <w:szCs w:val="28"/>
        </w:rPr>
        <w:t>参考文献：</w:t>
      </w:r>
    </w:p>
    <w:p w14:paraId="5175CEEB" w14:textId="77777777" w:rsidR="00FA654C" w:rsidRPr="008358A8" w:rsidRDefault="00FA654C" w:rsidP="00FA654C">
      <w:pPr>
        <w:rPr>
          <w:rFonts w:ascii="楷体" w:eastAsia="楷体" w:hAnsi="楷体"/>
          <w:sz w:val="28"/>
          <w:szCs w:val="28"/>
        </w:rPr>
      </w:pPr>
      <w:r w:rsidRPr="008358A8">
        <w:rPr>
          <w:rFonts w:ascii="楷体" w:eastAsia="楷体" w:hAnsi="楷体" w:hint="eastAsia"/>
          <w:sz w:val="28"/>
          <w:szCs w:val="28"/>
        </w:rPr>
        <w:t>[1]</w:t>
      </w:r>
      <w:proofErr w:type="gramStart"/>
      <w:r w:rsidRPr="008358A8">
        <w:rPr>
          <w:rFonts w:ascii="楷体" w:eastAsia="楷体" w:hAnsi="楷体" w:hint="eastAsia"/>
          <w:sz w:val="28"/>
          <w:szCs w:val="28"/>
        </w:rPr>
        <w:t>余启宏</w:t>
      </w:r>
      <w:proofErr w:type="gramEnd"/>
      <w:r w:rsidRPr="008358A8">
        <w:rPr>
          <w:rFonts w:ascii="楷体" w:eastAsia="楷体" w:hAnsi="楷体" w:hint="eastAsia"/>
          <w:sz w:val="28"/>
          <w:szCs w:val="28"/>
        </w:rPr>
        <w:t>.理解数学 精准教学 [J].中小学数学，2020（5）：56</w:t>
      </w:r>
    </w:p>
    <w:p w14:paraId="2F8FDE4C" w14:textId="77777777" w:rsidR="001B3DBF" w:rsidRPr="00FA654C" w:rsidRDefault="001B3DBF"/>
    <w:sectPr w:rsidR="001B3DBF" w:rsidRPr="00FA6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04075" w14:textId="77777777" w:rsidR="00563B6F" w:rsidRDefault="00563B6F" w:rsidP="00FA654C">
      <w:r>
        <w:separator/>
      </w:r>
    </w:p>
  </w:endnote>
  <w:endnote w:type="continuationSeparator" w:id="0">
    <w:p w14:paraId="3FA23D10" w14:textId="77777777" w:rsidR="00563B6F" w:rsidRDefault="00563B6F" w:rsidP="00FA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7A7D7" w14:textId="77777777" w:rsidR="00563B6F" w:rsidRDefault="00563B6F" w:rsidP="00FA654C">
      <w:r>
        <w:separator/>
      </w:r>
    </w:p>
  </w:footnote>
  <w:footnote w:type="continuationSeparator" w:id="0">
    <w:p w14:paraId="73CCDEFF" w14:textId="77777777" w:rsidR="00563B6F" w:rsidRDefault="00563B6F" w:rsidP="00FA6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771"/>
    <w:rsid w:val="0000476E"/>
    <w:rsid w:val="0004665B"/>
    <w:rsid w:val="001016BA"/>
    <w:rsid w:val="001060DA"/>
    <w:rsid w:val="00114A52"/>
    <w:rsid w:val="00140B06"/>
    <w:rsid w:val="001B3DBF"/>
    <w:rsid w:val="001F0CE2"/>
    <w:rsid w:val="002A4E85"/>
    <w:rsid w:val="002B2B92"/>
    <w:rsid w:val="00320723"/>
    <w:rsid w:val="003A5E65"/>
    <w:rsid w:val="003B481F"/>
    <w:rsid w:val="003D6F45"/>
    <w:rsid w:val="00400491"/>
    <w:rsid w:val="0047239D"/>
    <w:rsid w:val="00474E17"/>
    <w:rsid w:val="004E0DF5"/>
    <w:rsid w:val="004E5065"/>
    <w:rsid w:val="00550E27"/>
    <w:rsid w:val="00555B24"/>
    <w:rsid w:val="00563B6F"/>
    <w:rsid w:val="005A526E"/>
    <w:rsid w:val="005A6184"/>
    <w:rsid w:val="005B0E7C"/>
    <w:rsid w:val="005C7A02"/>
    <w:rsid w:val="006638F7"/>
    <w:rsid w:val="006A10B4"/>
    <w:rsid w:val="00713F2A"/>
    <w:rsid w:val="007901D6"/>
    <w:rsid w:val="0080293B"/>
    <w:rsid w:val="0080780D"/>
    <w:rsid w:val="00821224"/>
    <w:rsid w:val="008320FA"/>
    <w:rsid w:val="008D3395"/>
    <w:rsid w:val="008E77F2"/>
    <w:rsid w:val="00987388"/>
    <w:rsid w:val="009C38BC"/>
    <w:rsid w:val="009F0D5D"/>
    <w:rsid w:val="00B01087"/>
    <w:rsid w:val="00CD48BB"/>
    <w:rsid w:val="00CF2AD2"/>
    <w:rsid w:val="00DA4661"/>
    <w:rsid w:val="00E2632D"/>
    <w:rsid w:val="00E34771"/>
    <w:rsid w:val="00EA26F6"/>
    <w:rsid w:val="00ED57AA"/>
    <w:rsid w:val="00F3311D"/>
    <w:rsid w:val="00F85FDF"/>
    <w:rsid w:val="00FA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8424BB"/>
  <w15:docId w15:val="{D0BDA065-3AF1-4D22-A220-3A2E6838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5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65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65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654C"/>
    <w:rPr>
      <w:sz w:val="18"/>
      <w:szCs w:val="18"/>
    </w:rPr>
  </w:style>
  <w:style w:type="character" w:styleId="a7">
    <w:name w:val="Hyperlink"/>
    <w:basedOn w:val="a0"/>
    <w:uiPriority w:val="99"/>
    <w:unhideWhenUsed/>
    <w:rsid w:val="00FA654C"/>
    <w:rPr>
      <w:color w:val="0000FF" w:themeColor="hyperlink"/>
      <w:u w:val="single"/>
    </w:rPr>
  </w:style>
  <w:style w:type="paragraph" w:styleId="a8">
    <w:name w:val="annotation text"/>
    <w:basedOn w:val="a"/>
    <w:link w:val="a9"/>
    <w:uiPriority w:val="99"/>
    <w:unhideWhenUsed/>
    <w:rsid w:val="00FA654C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FA654C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win10</cp:lastModifiedBy>
  <cp:revision>21</cp:revision>
  <dcterms:created xsi:type="dcterms:W3CDTF">2020-09-06T08:38:00Z</dcterms:created>
  <dcterms:modified xsi:type="dcterms:W3CDTF">2020-09-21T05:37:00Z</dcterms:modified>
</cp:coreProperties>
</file>