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240" w:lineRule="auto"/>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学习支架在初中英语听说课中的实践探索</w:t>
      </w:r>
    </w:p>
    <w:p>
      <w:pPr>
        <w:spacing w:line="240" w:lineRule="auto"/>
        <w:jc w:val="cente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上海市田林第二中学  邵诗悦</w:t>
      </w:r>
    </w:p>
    <w:p>
      <w:pPr>
        <w:spacing w:line="240" w:lineRule="auto"/>
        <w:jc w:val="center"/>
        <w:rPr>
          <w:rFonts w:hint="eastAsia" w:asciiTheme="minorEastAsia" w:hAnsiTheme="minorEastAsia" w:eastAsiaTheme="minorEastAsia" w:cstheme="minorEastAsia"/>
          <w:b/>
          <w:bCs/>
          <w:sz w:val="21"/>
          <w:szCs w:val="21"/>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2" w:firstLineChars="200"/>
        <w:jc w:val="left"/>
        <w:rPr>
          <w:rFonts w:hint="default"/>
          <w:sz w:val="21"/>
          <w:szCs w:val="21"/>
          <w:lang w:val="en-US" w:eastAsia="zh-CN"/>
        </w:rPr>
      </w:pPr>
      <w:r>
        <w:rPr>
          <w:rFonts w:hint="eastAsia" w:ascii="黑体" w:hAnsi="黑体" w:eastAsia="黑体" w:cs="黑体"/>
          <w:b/>
          <w:bCs/>
          <w:sz w:val="21"/>
          <w:szCs w:val="21"/>
          <w:lang w:val="en-US" w:eastAsia="zh-CN"/>
        </w:rPr>
        <w:t>摘要：</w:t>
      </w:r>
      <w:r>
        <w:rPr>
          <w:rFonts w:hint="eastAsia" w:ascii="宋体" w:hAnsi="宋体" w:eastAsia="宋体" w:cs="宋体"/>
          <w:b w:val="0"/>
          <w:bCs w:val="0"/>
          <w:sz w:val="21"/>
          <w:szCs w:val="21"/>
          <w:lang w:val="en-US" w:eastAsia="zh-CN"/>
        </w:rPr>
        <w:t>上海实行的</w:t>
      </w:r>
      <w:r>
        <w:rPr>
          <w:rFonts w:hint="eastAsia"/>
          <w:sz w:val="21"/>
          <w:szCs w:val="21"/>
          <w:lang w:val="en-US" w:eastAsia="zh-CN"/>
        </w:rPr>
        <w:t>“公民同招”和</w:t>
      </w:r>
      <w:r>
        <w:rPr>
          <w:rFonts w:hint="eastAsia" w:ascii="宋体" w:hAnsi="宋体" w:eastAsia="宋体" w:cs="宋体"/>
          <w:b w:val="0"/>
          <w:bCs w:val="0"/>
          <w:sz w:val="21"/>
          <w:szCs w:val="21"/>
          <w:lang w:val="en-US" w:eastAsia="zh-CN"/>
        </w:rPr>
        <w:t>“新</w:t>
      </w:r>
      <w:r>
        <w:rPr>
          <w:rFonts w:hint="eastAsia"/>
          <w:sz w:val="21"/>
          <w:szCs w:val="21"/>
          <w:lang w:val="en-US" w:eastAsia="zh-CN"/>
        </w:rPr>
        <w:t>中考</w:t>
      </w:r>
      <w:r>
        <w:rPr>
          <w:rFonts w:hint="eastAsia" w:ascii="宋体" w:hAnsi="宋体" w:eastAsia="宋体" w:cs="宋体"/>
          <w:b w:val="0"/>
          <w:bCs w:val="0"/>
          <w:sz w:val="21"/>
          <w:szCs w:val="21"/>
          <w:lang w:val="en-US" w:eastAsia="zh-CN"/>
        </w:rPr>
        <w:t>”</w:t>
      </w:r>
      <w:r>
        <w:rPr>
          <w:rFonts w:hint="eastAsia"/>
          <w:sz w:val="21"/>
          <w:szCs w:val="21"/>
          <w:lang w:val="en-US" w:eastAsia="zh-CN"/>
        </w:rPr>
        <w:t>政策，使得学生的学情发生了很大的变化，对学生的英语听说能力，也提出了更高的要求。而二期课改又倡导新的学习方式和教学模式。为此，笔者尝试运用建构主义理论，结合一节牛津6A的听说课例，通过提供资源型、情境型、任务型、交互与协作型和评价型学习支架，探索提高初中生初步的语言运用能力的方法。</w:t>
      </w:r>
    </w:p>
    <w:p>
      <w:pPr>
        <w:spacing w:line="240" w:lineRule="auto"/>
        <w:ind w:firstLine="422" w:firstLineChars="200"/>
        <w:jc w:val="left"/>
        <w:rPr>
          <w:rFonts w:hint="eastAsia"/>
          <w:sz w:val="21"/>
          <w:szCs w:val="21"/>
          <w:lang w:val="en-US" w:eastAsia="zh-CN"/>
        </w:rPr>
      </w:pPr>
      <w:r>
        <w:rPr>
          <w:rFonts w:hint="default" w:ascii="黑体" w:hAnsi="黑体" w:eastAsia="黑体" w:cs="黑体"/>
          <w:b/>
          <w:bCs/>
          <w:sz w:val="21"/>
          <w:szCs w:val="21"/>
          <w:lang w:val="en-US" w:eastAsia="zh-CN"/>
        </w:rPr>
        <w:t>关键词：</w:t>
      </w:r>
      <w:r>
        <w:rPr>
          <w:rFonts w:hint="eastAsia"/>
          <w:sz w:val="21"/>
          <w:szCs w:val="21"/>
          <w:lang w:val="en-US" w:eastAsia="zh-CN"/>
        </w:rPr>
        <w:t>学习支架，建构主义，初中英语，听说课</w:t>
      </w:r>
    </w:p>
    <w:p>
      <w:pPr>
        <w:numPr>
          <w:ilvl w:val="0"/>
          <w:numId w:val="0"/>
        </w:numPr>
        <w:spacing w:line="240" w:lineRule="auto"/>
        <w:jc w:val="left"/>
        <w:rPr>
          <w:rFonts w:hint="eastAsia"/>
          <w:sz w:val="21"/>
          <w:szCs w:val="21"/>
          <w:lang w:val="en-US" w:eastAsia="zh-CN"/>
        </w:rPr>
      </w:pPr>
    </w:p>
    <w:p>
      <w:pPr>
        <w:numPr>
          <w:ilvl w:val="0"/>
          <w:numId w:val="0"/>
        </w:numPr>
        <w:spacing w:line="240" w:lineRule="auto"/>
        <w:jc w:val="left"/>
        <w:rPr>
          <w:rFonts w:hint="default" w:ascii="黑体" w:hAnsi="黑体" w:eastAsia="黑体" w:cs="黑体"/>
          <w:sz w:val="21"/>
          <w:szCs w:val="21"/>
          <w:lang w:val="en-US" w:eastAsia="zh-CN"/>
        </w:rPr>
      </w:pPr>
      <w:r>
        <w:rPr>
          <w:rFonts w:hint="eastAsia" w:ascii="黑体" w:hAnsi="黑体" w:eastAsia="黑体" w:cs="黑体"/>
          <w:b/>
          <w:bCs/>
          <w:sz w:val="21"/>
          <w:szCs w:val="21"/>
          <w:lang w:val="en-US" w:eastAsia="zh-CN"/>
        </w:rPr>
        <w:t xml:space="preserve">一、引言 </w:t>
      </w:r>
    </w:p>
    <w:p>
      <w:pPr>
        <w:numPr>
          <w:ilvl w:val="0"/>
          <w:numId w:val="0"/>
        </w:numPr>
        <w:spacing w:line="240" w:lineRule="auto"/>
        <w:ind w:firstLine="420"/>
        <w:jc w:val="left"/>
        <w:rPr>
          <w:rFonts w:hint="eastAsia"/>
          <w:sz w:val="21"/>
          <w:szCs w:val="21"/>
          <w:lang w:val="en-US" w:eastAsia="zh-CN"/>
        </w:rPr>
      </w:pPr>
      <w:r>
        <w:rPr>
          <w:rFonts w:hint="eastAsia"/>
          <w:sz w:val="21"/>
          <w:szCs w:val="21"/>
          <w:lang w:val="en-US" w:eastAsia="zh-CN"/>
        </w:rPr>
        <w:t>笔者所在的学校是一所普通的公办初中，学生的主要来源是附近的就近入学。“公民同招”后，一些报考民办学校被电脑随机筛落的优秀学生进入了本校，学生在知识基础、学习能力及语言表达能力方面，差异变得较为明显。如果按照以往的教案或教学经验来上课，势必会形成学优生“吃不饱”，学困生“吃不了”的问题。</w:t>
      </w:r>
    </w:p>
    <w:p>
      <w:pPr>
        <w:numPr>
          <w:ilvl w:val="0"/>
          <w:numId w:val="0"/>
        </w:numPr>
        <w:spacing w:line="240" w:lineRule="auto"/>
        <w:ind w:firstLine="420"/>
        <w:jc w:val="left"/>
        <w:rPr>
          <w:rFonts w:hint="eastAsia"/>
          <w:sz w:val="21"/>
          <w:szCs w:val="21"/>
          <w:lang w:val="en-US" w:eastAsia="zh-CN"/>
        </w:rPr>
      </w:pPr>
      <w:r>
        <w:rPr>
          <w:rFonts w:hint="eastAsia"/>
          <w:sz w:val="21"/>
          <w:szCs w:val="21"/>
          <w:lang w:val="en-US" w:eastAsia="zh-CN"/>
        </w:rPr>
        <w:t>而在新的中考改革后，增设了外语听说测试，这对学生英语听说表达的能力要求更高了。如何在一节课上既能够帮助英语基础比较薄弱的学生回顾知识、积累素材、参与课堂，又能够给优秀的学生更多自主表达的机会，锻炼他们的口语能力和提高学科素养，是教师在进行教学活动设计时所面临的问题。</w:t>
      </w:r>
    </w:p>
    <w:p>
      <w:pPr>
        <w:numPr>
          <w:ilvl w:val="0"/>
          <w:numId w:val="0"/>
        </w:numPr>
        <w:spacing w:line="240" w:lineRule="auto"/>
        <w:ind w:firstLine="420"/>
        <w:jc w:val="left"/>
        <w:rPr>
          <w:rFonts w:hint="eastAsia"/>
          <w:sz w:val="21"/>
          <w:szCs w:val="21"/>
          <w:lang w:val="en-US" w:eastAsia="zh-CN"/>
        </w:rPr>
      </w:pPr>
    </w:p>
    <w:p>
      <w:pPr>
        <w:numPr>
          <w:ilvl w:val="0"/>
          <w:numId w:val="0"/>
        </w:numPr>
        <w:spacing w:line="240" w:lineRule="auto"/>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二、建构主义与学习支架</w:t>
      </w:r>
    </w:p>
    <w:p>
      <w:pPr>
        <w:keepNext w:val="0"/>
        <w:keepLines w:val="0"/>
        <w:widowControl/>
        <w:suppressLineNumbers w:val="0"/>
        <w:ind w:firstLine="420" w:firstLineChars="200"/>
        <w:jc w:val="left"/>
        <w:rPr>
          <w:rFonts w:hint="default"/>
          <w:lang w:val="en-US" w:eastAsia="zh-CN"/>
        </w:rPr>
      </w:pPr>
      <w:r>
        <w:rPr>
          <w:rFonts w:hint="eastAsia" w:ascii="黑体" w:hAnsi="黑体" w:eastAsia="黑体" w:cs="黑体"/>
          <w:sz w:val="21"/>
          <w:szCs w:val="21"/>
          <w:lang w:val="en-US" w:eastAsia="zh-CN"/>
        </w:rPr>
        <w:t>（一）建构主义</w:t>
      </w:r>
    </w:p>
    <w:p>
      <w:pPr>
        <w:keepNext w:val="0"/>
        <w:keepLines w:val="0"/>
        <w:widowControl/>
        <w:suppressLineNumbers w:val="0"/>
        <w:ind w:firstLine="420" w:firstLineChars="200"/>
        <w:jc w:val="left"/>
        <w:rPr>
          <w:rFonts w:hint="eastAsia"/>
          <w:sz w:val="21"/>
          <w:szCs w:val="21"/>
          <w:lang w:val="en-US" w:eastAsia="zh-CN"/>
        </w:rPr>
      </w:pPr>
      <w:r>
        <w:rPr>
          <w:rFonts w:hint="eastAsia"/>
          <w:lang w:val="en-US" w:eastAsia="zh-CN"/>
        </w:rPr>
        <w:t>建构主义最早由心里学家皮亚杰提出，布鲁纳、维果茨基等心里学家又发展了这一理论。建构主义强调学生的主体地位和主观能动性，学生是教学活动的参与者和知识的主动建构者。这和新课改</w:t>
      </w:r>
      <w:r>
        <w:rPr>
          <w:rFonts w:hint="eastAsia"/>
          <w:sz w:val="21"/>
          <w:szCs w:val="21"/>
          <w:lang w:val="en-US" w:eastAsia="zh-CN"/>
        </w:rPr>
        <w:t>的教育理念十分吻合，故而被国内教育界广泛应用。</w:t>
      </w:r>
    </w:p>
    <w:p>
      <w:pPr>
        <w:keepNext w:val="0"/>
        <w:keepLines w:val="0"/>
        <w:widowControl/>
        <w:suppressLineNumbers w:val="0"/>
        <w:ind w:firstLine="420" w:firstLineChars="200"/>
        <w:jc w:val="left"/>
        <w:rPr>
          <w:rFonts w:hint="eastAsia"/>
          <w:sz w:val="21"/>
          <w:szCs w:val="21"/>
          <w:lang w:val="en-US" w:eastAsia="zh-CN"/>
        </w:rPr>
      </w:pPr>
      <w:r>
        <w:rPr>
          <w:rFonts w:hint="eastAsia" w:ascii="黑体" w:hAnsi="黑体" w:eastAsia="黑体" w:cs="黑体"/>
          <w:sz w:val="21"/>
          <w:szCs w:val="21"/>
          <w:lang w:val="en-US" w:eastAsia="zh-CN"/>
        </w:rPr>
        <w:t>（二）学习支架</w:t>
      </w:r>
    </w:p>
    <w:p>
      <w:pPr>
        <w:keepNext w:val="0"/>
        <w:keepLines w:val="0"/>
        <w:widowControl/>
        <w:suppressLineNumbers w:val="0"/>
        <w:ind w:firstLine="420" w:firstLineChars="200"/>
        <w:jc w:val="left"/>
        <w:rPr>
          <w:rFonts w:hint="eastAsia"/>
          <w:lang w:val="en-US" w:eastAsia="zh-CN"/>
        </w:rPr>
      </w:pPr>
      <w:r>
        <w:rPr>
          <w:rFonts w:hint="eastAsia"/>
          <w:sz w:val="21"/>
          <w:szCs w:val="21"/>
          <w:lang w:val="en-US" w:eastAsia="zh-CN"/>
        </w:rPr>
        <w:t>“支架式”教学法，是一种建立在</w:t>
      </w:r>
      <w:r>
        <w:rPr>
          <w:rFonts w:hint="default"/>
          <w:sz w:val="21"/>
          <w:szCs w:val="21"/>
          <w:lang w:val="en-US" w:eastAsia="zh-CN"/>
        </w:rPr>
        <w:t>建构主义</w:t>
      </w:r>
      <w:r>
        <w:rPr>
          <w:rFonts w:hint="eastAsia"/>
          <w:sz w:val="21"/>
          <w:szCs w:val="21"/>
          <w:lang w:val="en-US" w:eastAsia="zh-CN"/>
        </w:rPr>
        <w:t>理论基础上的教学方法</w:t>
      </w:r>
      <w:r>
        <w:rPr>
          <w:rFonts w:hint="eastAsia"/>
          <w:lang w:val="en-US" w:eastAsia="zh-CN"/>
        </w:rPr>
        <w:t>。支架最初是指建筑施工的脚手架，教学中的学习支架是其引申含义。学习支架是指教师在学生的学习过程中，提供的一种临时性的支持和帮助，帮助学生穿越最近发展区，达到新的潜在的发展水平。</w:t>
      </w:r>
    </w:p>
    <w:p>
      <w:pPr>
        <w:keepNext w:val="0"/>
        <w:keepLines w:val="0"/>
        <w:widowControl/>
        <w:suppressLineNumbers w:val="0"/>
        <w:ind w:firstLine="420" w:firstLineChars="200"/>
        <w:jc w:val="left"/>
        <w:rPr>
          <w:rFonts w:hint="eastAsia"/>
          <w:lang w:val="en-US" w:eastAsia="zh-CN"/>
        </w:rPr>
      </w:pPr>
      <w:r>
        <w:rPr>
          <w:rFonts w:hint="eastAsia"/>
          <w:lang w:val="en-US" w:eastAsia="zh-CN"/>
        </w:rPr>
        <w:t>国外的</w:t>
      </w:r>
      <w:r>
        <w:rPr>
          <w:rFonts w:hint="default"/>
          <w:lang w:val="en-US" w:eastAsia="zh-CN"/>
        </w:rPr>
        <w:t>Hobsbaum</w:t>
      </w:r>
      <w:r>
        <w:rPr>
          <w:rFonts w:hint="eastAsia"/>
          <w:lang w:val="en-US" w:eastAsia="zh-CN"/>
        </w:rPr>
        <w:t>对“支架式”教学在英语阅读上的应用进行了深入探讨，他认为此法的教学不仅仅局限于在英语阅读方面的应用，它可应用于其他教育领域。</w:t>
      </w:r>
      <w:r>
        <w:rPr>
          <w:rFonts w:hint="default"/>
          <w:lang w:val="en-US" w:eastAsia="zh-CN"/>
        </w:rPr>
        <w:t>Wei Hui Suan</w:t>
      </w:r>
      <w:r>
        <w:rPr>
          <w:rFonts w:hint="eastAsia"/>
          <w:lang w:val="en-US" w:eastAsia="zh-CN"/>
        </w:rPr>
        <w:t>则将“支架式”教学应用于写作课堂中，并进行了教学实验，通过解决学生的写作难点，提高了学生的写作能力，取得了良好的教学效果。</w:t>
      </w:r>
    </w:p>
    <w:p>
      <w:pPr>
        <w:keepNext w:val="0"/>
        <w:keepLines w:val="0"/>
        <w:widowControl/>
        <w:suppressLineNumbers w:val="0"/>
        <w:ind w:firstLine="480" w:firstLineChars="200"/>
        <w:jc w:val="left"/>
        <w:rPr>
          <w:rFonts w:hint="eastAsia"/>
          <w:lang w:val="en-US" w:eastAsia="zh-CN"/>
        </w:rPr>
      </w:pPr>
      <w:r>
        <w:rPr>
          <w:rFonts w:hint="eastAsia" w:ascii="Times New Roman" w:hAnsi="Times New Roman" w:eastAsia="宋体" w:cs="Times New Roman"/>
          <w:color w:val="000000"/>
          <w:kern w:val="0"/>
          <w:sz w:val="24"/>
          <w:szCs w:val="24"/>
          <w:lang w:val="en-US" w:eastAsia="zh-CN" w:bidi="ar"/>
        </w:rPr>
        <w:t>在</w:t>
      </w:r>
      <w:r>
        <w:rPr>
          <w:rFonts w:hint="eastAsia"/>
          <w:lang w:val="en-US" w:eastAsia="zh-CN"/>
        </w:rPr>
        <w:t>国内，自</w:t>
      </w:r>
      <w:r>
        <w:rPr>
          <w:rFonts w:hint="default"/>
          <w:lang w:val="en-US" w:eastAsia="zh-CN"/>
        </w:rPr>
        <w:t>1997</w:t>
      </w:r>
      <w:r>
        <w:rPr>
          <w:rFonts w:hint="eastAsia"/>
          <w:lang w:val="en-US" w:eastAsia="zh-CN"/>
        </w:rPr>
        <w:t>年何克抗教授在对建构主义下的“支架式”教学模式进行了系统介绍后，则有更多的教育工作者，分别在</w:t>
      </w:r>
      <w:r>
        <w:rPr>
          <w:rFonts w:hint="eastAsia"/>
          <w:sz w:val="21"/>
          <w:szCs w:val="21"/>
          <w:lang w:val="en-US" w:eastAsia="zh-CN"/>
        </w:rPr>
        <w:t>大学、高中、初中的英语教学中，验证了“支架式”教学的可行性和有效性，也指出了不足和</w:t>
      </w:r>
      <w:r>
        <w:rPr>
          <w:rFonts w:hint="eastAsia"/>
          <w:lang w:val="en-US" w:eastAsia="zh-CN"/>
        </w:rPr>
        <w:t>注意事项。</w:t>
      </w:r>
    </w:p>
    <w:p>
      <w:pPr>
        <w:keepNext w:val="0"/>
        <w:keepLines w:val="0"/>
        <w:widowControl/>
        <w:suppressLineNumbers w:val="0"/>
        <w:ind w:firstLine="420" w:firstLineChars="200"/>
        <w:jc w:val="left"/>
        <w:rPr>
          <w:rFonts w:hint="eastAsia"/>
          <w:lang w:val="en-US" w:eastAsia="zh-CN"/>
        </w:rPr>
      </w:pPr>
    </w:p>
    <w:p>
      <w:pPr>
        <w:keepNext w:val="0"/>
        <w:keepLines w:val="0"/>
        <w:widowControl/>
        <w:numPr>
          <w:ilvl w:val="0"/>
          <w:numId w:val="0"/>
        </w:numPr>
        <w:suppressLineNumbers w:val="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三、学习支架在课堂中的运用实践</w:t>
      </w:r>
    </w:p>
    <w:p>
      <w:pPr>
        <w:widowControl/>
        <w:jc w:val="left"/>
        <w:rPr>
          <w:rFonts w:hint="default"/>
          <w:sz w:val="21"/>
          <w:szCs w:val="21"/>
          <w:vertAlign w:val="superscript"/>
          <w:lang w:val="en-US" w:eastAsia="zh-CN"/>
        </w:rPr>
      </w:pPr>
      <w:r>
        <w:rPr>
          <w:rFonts w:hint="eastAsia"/>
          <w:sz w:val="21"/>
          <w:szCs w:val="21"/>
          <w:lang w:val="en-US" w:eastAsia="zh-CN"/>
        </w:rPr>
        <w:t xml:space="preserve">    笔者将结合牛津6AU9P4 Having a picnic一课的教学设计，从听力资源开发、问题导入、独立探索、协作学习和效果评价五个环节，来谈谈学习支架在课堂中的运用与实践。</w:t>
      </w:r>
    </w:p>
    <w:p>
      <w:pPr>
        <w:keepNext w:val="0"/>
        <w:keepLines w:val="0"/>
        <w:widowControl/>
        <w:suppressLineNumbers w:val="0"/>
        <w:ind w:firstLine="420" w:firstLineChars="200"/>
        <w:jc w:val="left"/>
        <w:rPr>
          <w:rFonts w:hint="default"/>
          <w:lang w:val="en-US" w:eastAsia="zh-CN"/>
        </w:rPr>
      </w:pPr>
      <w:r>
        <w:rPr>
          <w:rFonts w:hint="eastAsia" w:ascii="黑体" w:hAnsi="黑体" w:eastAsia="黑体" w:cs="黑体"/>
          <w:sz w:val="21"/>
          <w:szCs w:val="21"/>
          <w:lang w:val="en-US" w:eastAsia="zh-CN"/>
        </w:rPr>
        <w:t>（一）学情、教材分析及教学思路</w:t>
      </w:r>
    </w:p>
    <w:p>
      <w:pPr>
        <w:keepNext w:val="0"/>
        <w:keepLines w:val="0"/>
        <w:widowControl/>
        <w:suppressLineNumbers w:val="0"/>
        <w:ind w:firstLine="420" w:firstLineChars="200"/>
        <w:jc w:val="left"/>
        <w:rPr>
          <w:rFonts w:hint="eastAsia"/>
          <w:sz w:val="21"/>
          <w:szCs w:val="21"/>
          <w:lang w:val="en-US" w:eastAsia="zh-CN"/>
        </w:rPr>
      </w:pPr>
      <w:r>
        <w:rPr>
          <w:rFonts w:hint="eastAsia"/>
          <w:sz w:val="21"/>
          <w:szCs w:val="21"/>
          <w:lang w:val="en-US" w:eastAsia="zh-CN"/>
        </w:rPr>
        <w:t>1、学情、教材分析</w:t>
      </w:r>
    </w:p>
    <w:p>
      <w:pPr>
        <w:keepNext w:val="0"/>
        <w:keepLines w:val="0"/>
        <w:widowControl/>
        <w:suppressLineNumbers w:val="0"/>
        <w:ind w:firstLine="420" w:firstLineChars="200"/>
        <w:jc w:val="left"/>
        <w:rPr>
          <w:rFonts w:hint="default"/>
          <w:sz w:val="21"/>
          <w:szCs w:val="21"/>
          <w:lang w:val="en-US" w:eastAsia="zh-CN"/>
        </w:rPr>
      </w:pPr>
      <w:r>
        <w:rPr>
          <w:rFonts w:hint="default"/>
          <w:lang w:val="en-US" w:eastAsia="zh-CN"/>
        </w:rPr>
        <w:t>初中英语是衔接小学与高中英语的重要环节，</w:t>
      </w:r>
      <w:r>
        <w:rPr>
          <w:rFonts w:hint="eastAsia"/>
          <w:lang w:val="en-US" w:eastAsia="zh-CN"/>
        </w:rPr>
        <w:t>作为预初年级来说，更需要激发学生的英语学习兴趣，鼓励学生语言运用与表达。</w:t>
      </w:r>
      <w:r>
        <w:rPr>
          <w:rFonts w:hint="default"/>
          <w:lang w:val="en-US" w:eastAsia="zh-CN"/>
        </w:rPr>
        <w:t>然而，</w:t>
      </w:r>
      <w:r>
        <w:rPr>
          <w:rFonts w:hint="eastAsia"/>
          <w:lang w:val="en-US" w:eastAsia="zh-CN"/>
        </w:rPr>
        <w:t>新一届预初</w:t>
      </w:r>
      <w:r>
        <w:rPr>
          <w:rFonts w:hint="default"/>
          <w:lang w:val="en-US" w:eastAsia="zh-CN"/>
        </w:rPr>
        <w:t>学生英语水平参差不齐，</w:t>
      </w:r>
      <w:r>
        <w:rPr>
          <w:rFonts w:hint="eastAsia"/>
          <w:sz w:val="21"/>
          <w:szCs w:val="21"/>
          <w:lang w:val="en-US" w:eastAsia="zh-CN"/>
        </w:rPr>
        <w:t>既有预初入校时就已经能够根据话题进行流畅表达的学生，也有阅读课本内容都有困难的学生。这一课时是</w:t>
      </w:r>
      <w:r>
        <w:rPr>
          <w:rFonts w:hint="default"/>
          <w:sz w:val="21"/>
          <w:szCs w:val="21"/>
          <w:lang w:val="en-US" w:eastAsia="zh-CN"/>
        </w:rPr>
        <w:t>整个单元的最后一课时，是一节听说课，内容为进行一次野餐。本课没有生词教学，涉及到的句型也比较简单，但是需要学生将本单元所学的单词、词组和句型进行实践和运用。比如学生需要运用之前学到的与食物相关的单词，结合本课时中的句型来表达自己对某样食物的需求，并且运用表示味道的形容词来说明喜爱这个食物的原因。又比如学生需要综合运用之前所学的句型，来询问朋友饮食的倾向性并且了解原因。</w:t>
      </w:r>
    </w:p>
    <w:p>
      <w:pPr>
        <w:keepNext w:val="0"/>
        <w:keepLines w:val="0"/>
        <w:widowControl/>
        <w:suppressLineNumbers w:val="0"/>
        <w:ind w:firstLine="420" w:firstLineChars="200"/>
        <w:jc w:val="left"/>
        <w:rPr>
          <w:rFonts w:hint="default"/>
          <w:lang w:val="en-US" w:eastAsia="zh-CN"/>
        </w:rPr>
      </w:pPr>
      <w:r>
        <w:rPr>
          <w:rFonts w:hint="eastAsia"/>
          <w:sz w:val="21"/>
          <w:szCs w:val="21"/>
          <w:lang w:val="en-US" w:eastAsia="zh-CN"/>
        </w:rPr>
        <w:t>2、教学思路</w:t>
      </w:r>
    </w:p>
    <w:p>
      <w:pPr>
        <w:keepNext w:val="0"/>
        <w:keepLines w:val="0"/>
        <w:widowControl/>
        <w:numPr>
          <w:ilvl w:val="0"/>
          <w:numId w:val="0"/>
        </w:numPr>
        <w:suppressLineNumbers w:val="0"/>
        <w:ind w:firstLine="420" w:firstLineChars="200"/>
        <w:jc w:val="left"/>
        <w:rPr>
          <w:rFonts w:hint="default"/>
          <w:lang w:val="en-US" w:eastAsia="zh-CN"/>
        </w:rPr>
      </w:pPr>
      <w:r>
        <w:rPr>
          <w:rFonts w:hint="default"/>
          <w:lang w:val="en-US" w:eastAsia="zh-CN"/>
        </w:rPr>
        <w:t>在教学中引入</w:t>
      </w:r>
      <w:r>
        <w:rPr>
          <w:rFonts w:hint="eastAsia"/>
          <w:lang w:val="en-US" w:eastAsia="zh-CN"/>
        </w:rPr>
        <w:t>学习</w:t>
      </w:r>
      <w:r>
        <w:rPr>
          <w:rFonts w:hint="eastAsia"/>
          <w:sz w:val="21"/>
          <w:szCs w:val="21"/>
          <w:lang w:val="en-US" w:eastAsia="zh-CN"/>
        </w:rPr>
        <w:t>支架</w:t>
      </w:r>
      <w:r>
        <w:rPr>
          <w:rFonts w:hint="default"/>
          <w:lang w:val="en-US" w:eastAsia="zh-CN"/>
        </w:rPr>
        <w:t>，</w:t>
      </w:r>
      <w:r>
        <w:rPr>
          <w:rFonts w:hint="eastAsia"/>
          <w:lang w:val="en-US" w:eastAsia="zh-CN"/>
        </w:rPr>
        <w:t>帮助学生拆解文本，</w:t>
      </w:r>
      <w:r>
        <w:rPr>
          <w:rFonts w:hint="default"/>
          <w:lang w:val="en-US" w:eastAsia="zh-CN"/>
        </w:rPr>
        <w:t>降低学习的难度</w:t>
      </w:r>
      <w:r>
        <w:rPr>
          <w:rFonts w:hint="eastAsia"/>
          <w:lang w:val="en-US" w:eastAsia="zh-CN"/>
        </w:rPr>
        <w:t>，从单词到句型帮助学生逐一攻克难点，最终形成完整的语言表达，</w:t>
      </w:r>
      <w:r>
        <w:rPr>
          <w:rFonts w:hint="default"/>
          <w:lang w:val="en-US" w:eastAsia="zh-CN"/>
        </w:rPr>
        <w:t>提高学生课堂学习的积极性与主体性。</w:t>
      </w:r>
    </w:p>
    <w:p>
      <w:pPr>
        <w:keepNext w:val="0"/>
        <w:keepLines w:val="0"/>
        <w:widowControl/>
        <w:numPr>
          <w:ilvl w:val="0"/>
          <w:numId w:val="0"/>
        </w:numPr>
        <w:suppressLineNumbers w:val="0"/>
        <w:ind w:firstLine="420" w:firstLineChars="200"/>
        <w:jc w:val="left"/>
        <w:rPr>
          <w:rFonts w:hint="default"/>
          <w:lang w:val="en-US" w:eastAsia="zh-CN"/>
        </w:rPr>
      </w:pPr>
      <w:r>
        <w:rPr>
          <w:rFonts w:hint="eastAsia"/>
          <w:sz w:val="21"/>
          <w:szCs w:val="21"/>
          <w:lang w:val="en-US" w:eastAsia="zh-CN"/>
        </w:rPr>
        <w:t>首先通过简单的问题进行情境导入，激发学生的兴趣，帮助学生快速进入课堂。其次借助“学习单”和学习任务的创设，来帮助基础比较薄弱的学生回顾知识、帮助比较优秀的学生积累语言素材。再提供互动与协作支架，通过小组合作引导学生相互支持、相互尊重和优势互补，使每个学生都有更多的时间和机会参与口语的练习实践，使人人都能够参与课堂，并在合作中践行语言的应用与交际功能。最后提供效果评价支架，先</w:t>
      </w:r>
      <w:r>
        <w:rPr>
          <w:rFonts w:hint="eastAsia"/>
          <w:lang w:val="en-US" w:eastAsia="zh-CN"/>
        </w:rPr>
        <w:t>以小组为单位</w:t>
      </w:r>
      <w:r>
        <w:rPr>
          <w:rFonts w:hint="default"/>
          <w:lang w:val="en-US" w:eastAsia="zh-CN"/>
        </w:rPr>
        <w:t>各自完成</w:t>
      </w:r>
      <w:r>
        <w:rPr>
          <w:rFonts w:hint="eastAsia"/>
          <w:lang w:val="en-US" w:eastAsia="zh-CN"/>
        </w:rPr>
        <w:t>课堂评价表，</w:t>
      </w:r>
      <w:r>
        <w:rPr>
          <w:rFonts w:hint="default"/>
          <w:lang w:val="en-US" w:eastAsia="zh-CN"/>
        </w:rPr>
        <w:t>之后每小组</w:t>
      </w:r>
      <w:r>
        <w:rPr>
          <w:rFonts w:hint="eastAsia"/>
          <w:lang w:val="en-US" w:eastAsia="zh-CN"/>
        </w:rPr>
        <w:t>再按照评价标准</w:t>
      </w:r>
      <w:r>
        <w:rPr>
          <w:rFonts w:hint="default"/>
          <w:lang w:val="en-US" w:eastAsia="zh-CN"/>
        </w:rPr>
        <w:t>对其他小组课堂表现进行评价</w:t>
      </w:r>
      <w:r>
        <w:rPr>
          <w:rFonts w:hint="eastAsia"/>
          <w:lang w:val="en-US" w:eastAsia="zh-CN"/>
        </w:rPr>
        <w:t>，并且说明理由。</w:t>
      </w:r>
    </w:p>
    <w:p>
      <w:pPr>
        <w:numPr>
          <w:ilvl w:val="0"/>
          <w:numId w:val="0"/>
        </w:numPr>
        <w:spacing w:line="240" w:lineRule="auto"/>
        <w:ind w:firstLine="420" w:firstLineChars="200"/>
        <w:jc w:val="left"/>
        <w:rPr>
          <w:rFonts w:hint="eastAsia"/>
          <w:sz w:val="21"/>
          <w:szCs w:val="21"/>
          <w:lang w:val="en-US" w:eastAsia="zh-CN"/>
        </w:rPr>
      </w:pPr>
      <w:r>
        <w:rPr>
          <w:rFonts w:hint="eastAsia" w:ascii="黑体" w:hAnsi="黑体" w:eastAsia="黑体" w:cs="黑体"/>
          <w:sz w:val="21"/>
          <w:szCs w:val="21"/>
          <w:lang w:val="en-US" w:eastAsia="zh-CN"/>
        </w:rPr>
        <w:t>（二）开发听力资源，提供资源型支架</w:t>
      </w:r>
    </w:p>
    <w:p>
      <w:pPr>
        <w:numPr>
          <w:ilvl w:val="0"/>
          <w:numId w:val="0"/>
        </w:numPr>
        <w:spacing w:line="240" w:lineRule="auto"/>
        <w:ind w:firstLine="420" w:firstLineChars="200"/>
        <w:jc w:val="left"/>
        <w:rPr>
          <w:rFonts w:hint="eastAsia"/>
          <w:sz w:val="21"/>
          <w:szCs w:val="21"/>
          <w:lang w:val="en-US" w:eastAsia="zh-CN"/>
        </w:rPr>
      </w:pPr>
      <w:r>
        <w:rPr>
          <w:rFonts w:hint="default"/>
          <w:sz w:val="21"/>
          <w:szCs w:val="21"/>
          <w:lang w:val="en-US" w:eastAsia="zh-CN"/>
        </w:rPr>
        <w:t>经过对教材中两段听力材料的文本内容与功能的分析后，</w:t>
      </w:r>
      <w:r>
        <w:rPr>
          <w:rFonts w:hint="eastAsia"/>
          <w:sz w:val="21"/>
          <w:szCs w:val="21"/>
          <w:lang w:val="en-US" w:eastAsia="zh-CN"/>
        </w:rPr>
        <w:t>笔者</w:t>
      </w:r>
      <w:r>
        <w:rPr>
          <w:rFonts w:hint="default"/>
          <w:sz w:val="21"/>
          <w:szCs w:val="21"/>
          <w:lang w:val="en-US" w:eastAsia="zh-CN"/>
        </w:rPr>
        <w:t>发现这两个听力材料分别体现了功能意念中的</w:t>
      </w:r>
      <w:r>
        <w:rPr>
          <w:rFonts w:hint="eastAsia"/>
          <w:sz w:val="21"/>
          <w:szCs w:val="21"/>
          <w:lang w:val="en-US" w:eastAsia="zh-CN"/>
        </w:rPr>
        <w:t>“</w:t>
      </w:r>
      <w:r>
        <w:rPr>
          <w:rFonts w:hint="default"/>
          <w:sz w:val="21"/>
          <w:szCs w:val="21"/>
          <w:lang w:val="en-US" w:eastAsia="zh-CN"/>
        </w:rPr>
        <w:t>请求允许</w:t>
      </w:r>
      <w:r>
        <w:rPr>
          <w:rFonts w:hint="eastAsia"/>
          <w:sz w:val="21"/>
          <w:szCs w:val="21"/>
          <w:lang w:val="en-US" w:eastAsia="zh-CN"/>
        </w:rPr>
        <w:t>”</w:t>
      </w:r>
      <w:r>
        <w:rPr>
          <w:rFonts w:hint="default"/>
          <w:sz w:val="21"/>
          <w:szCs w:val="21"/>
          <w:lang w:val="en-US" w:eastAsia="zh-CN"/>
        </w:rPr>
        <w:t>和</w:t>
      </w:r>
      <w:r>
        <w:rPr>
          <w:rFonts w:hint="eastAsia"/>
          <w:sz w:val="21"/>
          <w:szCs w:val="21"/>
          <w:lang w:val="en-US" w:eastAsia="zh-CN"/>
        </w:rPr>
        <w:t>“</w:t>
      </w:r>
      <w:r>
        <w:rPr>
          <w:rFonts w:hint="default"/>
          <w:sz w:val="21"/>
          <w:szCs w:val="21"/>
          <w:lang w:val="en-US" w:eastAsia="zh-CN"/>
        </w:rPr>
        <w:t>征询意向</w:t>
      </w:r>
      <w:r>
        <w:rPr>
          <w:rFonts w:hint="eastAsia"/>
          <w:sz w:val="21"/>
          <w:szCs w:val="21"/>
          <w:lang w:val="en-US" w:eastAsia="zh-CN"/>
        </w:rPr>
        <w:t>”</w:t>
      </w:r>
      <w:r>
        <w:rPr>
          <w:rFonts w:hint="default"/>
          <w:sz w:val="21"/>
          <w:szCs w:val="21"/>
          <w:lang w:val="en-US" w:eastAsia="zh-CN"/>
        </w:rPr>
        <w:t>这两项语言功能。因此将这节课的重点定为在实际情境中的语言表达与交际。结合</w:t>
      </w:r>
      <w:r>
        <w:rPr>
          <w:rFonts w:hint="eastAsia"/>
          <w:sz w:val="21"/>
          <w:szCs w:val="21"/>
          <w:lang w:val="en-US" w:eastAsia="zh-CN"/>
        </w:rPr>
        <w:t>“</w:t>
      </w:r>
      <w:r>
        <w:rPr>
          <w:rFonts w:hint="default"/>
          <w:sz w:val="21"/>
          <w:szCs w:val="21"/>
          <w:lang w:val="en-US" w:eastAsia="zh-CN"/>
        </w:rPr>
        <w:t>强校工程</w:t>
      </w:r>
      <w:r>
        <w:rPr>
          <w:rFonts w:hint="eastAsia"/>
          <w:sz w:val="21"/>
          <w:szCs w:val="21"/>
          <w:lang w:val="en-US" w:eastAsia="zh-CN"/>
        </w:rPr>
        <w:t>”</w:t>
      </w:r>
      <w:r>
        <w:rPr>
          <w:rFonts w:hint="default"/>
          <w:sz w:val="21"/>
          <w:szCs w:val="21"/>
          <w:lang w:val="en-US" w:eastAsia="zh-CN"/>
        </w:rPr>
        <w:t>与</w:t>
      </w:r>
      <w:r>
        <w:rPr>
          <w:rFonts w:hint="eastAsia"/>
          <w:sz w:val="21"/>
          <w:szCs w:val="21"/>
          <w:lang w:val="en-US" w:eastAsia="zh-CN"/>
        </w:rPr>
        <w:t>“</w:t>
      </w:r>
      <w:r>
        <w:rPr>
          <w:rFonts w:hint="default"/>
          <w:sz w:val="21"/>
          <w:szCs w:val="21"/>
          <w:lang w:val="en-US" w:eastAsia="zh-CN"/>
        </w:rPr>
        <w:t>公民同招</w:t>
      </w:r>
      <w:r>
        <w:rPr>
          <w:rFonts w:hint="eastAsia"/>
          <w:sz w:val="21"/>
          <w:szCs w:val="21"/>
          <w:lang w:val="en-US" w:eastAsia="zh-CN"/>
        </w:rPr>
        <w:t>”</w:t>
      </w:r>
      <w:r>
        <w:rPr>
          <w:rFonts w:hint="default"/>
          <w:sz w:val="21"/>
          <w:szCs w:val="21"/>
          <w:lang w:val="en-US" w:eastAsia="zh-CN"/>
        </w:rPr>
        <w:t>后学生学情有所改善</w:t>
      </w:r>
      <w:r>
        <w:rPr>
          <w:rFonts w:hint="eastAsia"/>
          <w:sz w:val="21"/>
          <w:szCs w:val="21"/>
          <w:lang w:val="en-US" w:eastAsia="zh-CN"/>
        </w:rPr>
        <w:t>，</w:t>
      </w:r>
      <w:r>
        <w:rPr>
          <w:rFonts w:hint="default"/>
          <w:sz w:val="21"/>
          <w:szCs w:val="21"/>
          <w:lang w:val="en-US" w:eastAsia="zh-CN"/>
        </w:rPr>
        <w:t>英语学习能力与表达能力比较强的学生人数有较大提升这一特点，</w:t>
      </w:r>
      <w:r>
        <w:rPr>
          <w:rFonts w:hint="eastAsia"/>
          <w:sz w:val="21"/>
          <w:szCs w:val="21"/>
          <w:lang w:val="en-US" w:eastAsia="zh-CN"/>
        </w:rPr>
        <w:t>笔者认为有必要</w:t>
      </w:r>
      <w:r>
        <w:rPr>
          <w:rFonts w:hint="default"/>
          <w:sz w:val="21"/>
          <w:szCs w:val="21"/>
          <w:lang w:val="en-US" w:eastAsia="zh-CN"/>
        </w:rPr>
        <w:t>进行教材听力材料的补充与再利用，帮助学生丰富语言表达，调动学生的积极性与表现欲。在保持与教材文本语言功能相一致的前提下，</w:t>
      </w:r>
      <w:r>
        <w:rPr>
          <w:rFonts w:hint="eastAsia"/>
          <w:sz w:val="21"/>
          <w:szCs w:val="21"/>
          <w:lang w:val="en-US" w:eastAsia="zh-CN"/>
        </w:rPr>
        <w:t>笔者</w:t>
      </w:r>
      <w:r>
        <w:rPr>
          <w:rFonts w:hint="default"/>
          <w:sz w:val="21"/>
          <w:szCs w:val="21"/>
          <w:lang w:val="en-US" w:eastAsia="zh-CN"/>
        </w:rPr>
        <w:t>与学生一起录制了</w:t>
      </w:r>
      <w:r>
        <w:rPr>
          <w:rFonts w:hint="eastAsia"/>
          <w:sz w:val="21"/>
          <w:szCs w:val="21"/>
          <w:lang w:val="en-US" w:eastAsia="zh-CN"/>
        </w:rPr>
        <w:t>2段</w:t>
      </w:r>
      <w:r>
        <w:rPr>
          <w:rFonts w:hint="default"/>
          <w:sz w:val="21"/>
          <w:szCs w:val="21"/>
          <w:lang w:val="en-US" w:eastAsia="zh-CN"/>
        </w:rPr>
        <w:t>音频材料</w:t>
      </w:r>
      <w:r>
        <w:rPr>
          <w:rFonts w:hint="eastAsia"/>
          <w:sz w:val="21"/>
          <w:szCs w:val="21"/>
          <w:lang w:val="en-US" w:eastAsia="zh-CN"/>
        </w:rPr>
        <w:t>。</w:t>
      </w:r>
    </w:p>
    <w:p>
      <w:pPr>
        <w:numPr>
          <w:ilvl w:val="0"/>
          <w:numId w:val="0"/>
        </w:numPr>
        <w:spacing w:line="240" w:lineRule="auto"/>
        <w:ind w:firstLine="420" w:firstLineChars="200"/>
        <w:jc w:val="left"/>
        <w:rPr>
          <w:rFonts w:hint="eastAsia"/>
          <w:sz w:val="21"/>
          <w:szCs w:val="21"/>
          <w:lang w:val="en-US" w:eastAsia="zh-CN"/>
        </w:rPr>
      </w:pPr>
      <w:r>
        <w:rPr>
          <w:rFonts w:hint="default"/>
          <w:sz w:val="21"/>
          <w:szCs w:val="21"/>
          <w:lang w:val="en-US" w:eastAsia="zh-CN"/>
        </w:rPr>
        <w:t>在音频中</w:t>
      </w:r>
      <w:r>
        <w:rPr>
          <w:rFonts w:hint="eastAsia"/>
          <w:sz w:val="21"/>
          <w:szCs w:val="21"/>
          <w:lang w:val="en-US" w:eastAsia="zh-CN"/>
        </w:rPr>
        <w:t>1的文本中，保留了教材文本食物名称和“请求允许”的语用功能句型，并且额外增加了更多不同种类的食物名称，并且补充了更多的表达对某种食物喜好的原因。</w:t>
      </w:r>
    </w:p>
    <w:p>
      <w:pPr>
        <w:numPr>
          <w:ilvl w:val="0"/>
          <w:numId w:val="0"/>
        </w:numPr>
        <w:ind w:firstLine="420" w:firstLineChars="200"/>
        <w:jc w:val="left"/>
        <w:rPr>
          <w:rFonts w:hint="default"/>
          <w:lang w:val="en-US" w:eastAsia="zh-CN"/>
        </w:rPr>
      </w:pPr>
      <w:r>
        <w:rPr>
          <w:sz w:val="21"/>
          <w:szCs w:val="21"/>
        </w:rPr>
        <mc:AlternateContent>
          <mc:Choice Requires="wpg">
            <w:drawing>
              <wp:anchor distT="0" distB="0" distL="114300" distR="114300" simplePos="0" relativeHeight="251658240" behindDoc="0" locked="0" layoutInCell="1" allowOverlap="1">
                <wp:simplePos x="0" y="0"/>
                <wp:positionH relativeFrom="column">
                  <wp:posOffset>51435</wp:posOffset>
                </wp:positionH>
                <wp:positionV relativeFrom="paragraph">
                  <wp:posOffset>85090</wp:posOffset>
                </wp:positionV>
                <wp:extent cx="6115685" cy="2330450"/>
                <wp:effectExtent l="4445" t="5080" r="13970" b="7620"/>
                <wp:wrapNone/>
                <wp:docPr id="4" name="组合 4"/>
                <wp:cNvGraphicFramePr/>
                <a:graphic xmlns:a="http://schemas.openxmlformats.org/drawingml/2006/main">
                  <a:graphicData uri="http://schemas.microsoft.com/office/word/2010/wordprocessingGroup">
                    <wpg:wgp>
                      <wpg:cNvGrpSpPr/>
                      <wpg:grpSpPr>
                        <a:xfrm>
                          <a:off x="0" y="0"/>
                          <a:ext cx="6115685" cy="2330450"/>
                          <a:chOff x="3287" y="18616"/>
                          <a:chExt cx="9631" cy="3890"/>
                        </a:xfrm>
                      </wpg:grpSpPr>
                      <wps:wsp>
                        <wps:cNvPr id="1" name="文本框 1"/>
                        <wps:cNvSpPr txBox="1"/>
                        <wps:spPr>
                          <a:xfrm>
                            <a:off x="6553" y="18616"/>
                            <a:ext cx="6365" cy="38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left"/>
                                <w:rPr>
                                  <w:rFonts w:hint="default" w:ascii="Times New Roman" w:hAnsi="Times New Roman" w:cs="Times New Roman"/>
                                  <w:lang w:val="en-US" w:eastAsia="zh-CN"/>
                                </w:rPr>
                              </w:pPr>
                              <w:r>
                                <w:rPr>
                                  <w:rFonts w:hint="eastAsia" w:ascii="Times New Roman" w:hAnsi="Times New Roman" w:cs="Times New Roman"/>
                                  <w:lang w:val="en-US" w:eastAsia="zh-CN"/>
                                </w:rPr>
                                <w:t>改编后的听力文本1</w:t>
                              </w:r>
                            </w:p>
                            <w:p>
                              <w:pPr>
                                <w:jc w:val="left"/>
                                <w:rPr>
                                  <w:rFonts w:hint="default" w:ascii="Times New Roman" w:hAnsi="Times New Roman" w:cs="Times New Roman"/>
                                  <w:highlight w:val="none"/>
                                  <w:lang w:val="en-US" w:eastAsia="zh-CN"/>
                                </w:rPr>
                              </w:pPr>
                              <w:r>
                                <w:rPr>
                                  <w:rFonts w:hint="eastAsia" w:ascii="Times New Roman" w:hAnsi="Times New Roman" w:cs="Times New Roman"/>
                                  <w:lang w:val="en-US" w:eastAsia="zh-CN"/>
                                </w:rPr>
                                <w:t>Joe</w:t>
                              </w:r>
                              <w:r>
                                <w:rPr>
                                  <w:rFonts w:hint="default" w:ascii="Times New Roman" w:hAnsi="Times New Roman" w:cs="Times New Roman"/>
                                  <w:lang w:val="en-US" w:eastAsia="zh-CN"/>
                                </w:rPr>
                                <w:t>: Wow! Picnic time! We have so much food here. I have brought some m</w:t>
                              </w:r>
                              <w:r>
                                <w:rPr>
                                  <w:rFonts w:hint="default" w:ascii="Times New Roman" w:hAnsi="Times New Roman" w:cs="Times New Roman"/>
                                  <w:highlight w:val="none"/>
                                  <w:lang w:val="en-US" w:eastAsia="zh-CN"/>
                                </w:rPr>
                                <w:t xml:space="preserve">ilk tea and biscuits. I like them because they are sweet. </w:t>
                              </w:r>
                            </w:p>
                            <w:p>
                              <w:pPr>
                                <w:jc w:val="left"/>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Alice</w:t>
                              </w:r>
                              <w:r>
                                <w:rPr>
                                  <w:rFonts w:hint="default" w:ascii="Times New Roman" w:hAnsi="Times New Roman" w:cs="Times New Roman"/>
                                  <w:highlight w:val="none"/>
                                  <w:lang w:val="en-US" w:eastAsia="zh-CN"/>
                                </w:rPr>
                                <w:t>: May I have some biscuits</w:t>
                              </w:r>
                              <w:r>
                                <w:rPr>
                                  <w:rFonts w:hint="eastAsia" w:ascii="Times New Roman" w:hAnsi="Times New Roman" w:cs="Times New Roman"/>
                                  <w:highlight w:val="none"/>
                                  <w:lang w:val="en-US" w:eastAsia="zh-CN"/>
                                </w:rPr>
                                <w:t>，please？</w:t>
                              </w:r>
                            </w:p>
                            <w:p>
                              <w:pPr>
                                <w:jc w:val="left"/>
                                <w:rPr>
                                  <w:rFonts w:hint="eastAsia" w:ascii="Times New Roman" w:hAnsi="Times New Roman" w:cs="Times New Roman"/>
                                  <w:lang w:val="en-US" w:eastAsia="zh-CN"/>
                                </w:rPr>
                              </w:pPr>
                              <w:r>
                                <w:rPr>
                                  <w:rFonts w:hint="eastAsia" w:ascii="Times New Roman" w:hAnsi="Times New Roman" w:cs="Times New Roman"/>
                                  <w:highlight w:val="none"/>
                                  <w:lang w:val="en-US" w:eastAsia="zh-CN"/>
                                </w:rPr>
                                <w:t xml:space="preserve">Joe: OK. Here you are. Why do you like </w:t>
                              </w:r>
                              <w:r>
                                <w:rPr>
                                  <w:rFonts w:hint="eastAsia" w:ascii="Times New Roman" w:hAnsi="Times New Roman" w:cs="Times New Roman"/>
                                  <w:lang w:val="en-US" w:eastAsia="zh-CN"/>
                                </w:rPr>
                                <w:t>biscuits?</w:t>
                              </w:r>
                            </w:p>
                            <w:p>
                              <w:pPr>
                                <w:jc w:val="left"/>
                                <w:rPr>
                                  <w:rFonts w:hint="default" w:ascii="Times New Roman" w:hAnsi="Times New Roman" w:cs="Times New Roman"/>
                                  <w:lang w:val="en-US" w:eastAsia="zh-CN"/>
                                </w:rPr>
                              </w:pPr>
                              <w:r>
                                <w:rPr>
                                  <w:rFonts w:hint="eastAsia" w:ascii="Times New Roman" w:hAnsi="Times New Roman" w:cs="Times New Roman"/>
                                  <w:lang w:val="en-US" w:eastAsia="zh-CN"/>
                                </w:rPr>
                                <w:t xml:space="preserve">Alice: </w:t>
                              </w:r>
                              <w:r>
                                <w:rPr>
                                  <w:rFonts w:hint="default" w:ascii="Times New Roman" w:hAnsi="Times New Roman" w:cs="Times New Roman"/>
                                  <w:lang w:val="en-US" w:eastAsia="zh-CN"/>
                                </w:rPr>
                                <w:t>I like desserts, too. Sweet food makes me happy. I have also brought some candies and chocolate.</w:t>
                              </w:r>
                            </w:p>
                            <w:p>
                              <w:pPr>
                                <w:jc w:val="left"/>
                                <w:rPr>
                                  <w:rFonts w:hint="default" w:ascii="Times New Roman" w:hAnsi="Times New Roman" w:cs="Times New Roman"/>
                                  <w:lang w:val="en-US" w:eastAsia="zh-CN"/>
                                </w:rPr>
                              </w:pPr>
                              <w:r>
                                <w:rPr>
                                  <w:rFonts w:hint="eastAsia" w:ascii="Times New Roman" w:hAnsi="Times New Roman" w:cs="Times New Roman"/>
                                  <w:lang w:val="en-US" w:eastAsia="zh-CN"/>
                                </w:rPr>
                                <w:t>Peter</w:t>
                              </w:r>
                              <w:r>
                                <w:rPr>
                                  <w:rFonts w:hint="default" w:ascii="Times New Roman" w:hAnsi="Times New Roman" w:cs="Times New Roman"/>
                                  <w:lang w:val="en-US" w:eastAsia="zh-CN"/>
                                </w:rPr>
                                <w:t xml:space="preserve">: That’s great! I have some oranges and fruit juice here. I like them because they are good for our health. </w:t>
                              </w:r>
                            </w:p>
                            <w:p>
                              <w:pPr>
                                <w:jc w:val="left"/>
                              </w:pPr>
                              <w:r>
                                <w:rPr>
                                  <w:rFonts w:hint="eastAsia" w:ascii="Times New Roman" w:hAnsi="Times New Roman" w:cs="Times New Roman"/>
                                  <w:lang w:val="en-US" w:eastAsia="zh-CN"/>
                                </w:rPr>
                                <w:t>Kitty</w:t>
                              </w:r>
                              <w:r>
                                <w:rPr>
                                  <w:rFonts w:hint="default" w:ascii="Times New Roman" w:hAnsi="Times New Roman" w:cs="Times New Roman"/>
                                  <w:lang w:val="en-US" w:eastAsia="zh-CN"/>
                                </w:rPr>
                                <w:t>: Look! I’ve brought some instant noodles and fried chicken</w:t>
                              </w:r>
                              <w:r>
                                <w:rPr>
                                  <w:rFonts w:hint="eastAsia" w:ascii="Times New Roman" w:hAnsi="Times New Roman" w:cs="Times New Roman"/>
                                  <w:lang w:val="en-US" w:eastAsia="zh-CN"/>
                                </w:rPr>
                                <w:t xml:space="preserve"> wings</w:t>
                              </w:r>
                              <w:r>
                                <w:rPr>
                                  <w:rFonts w:hint="default" w:ascii="Times New Roman" w:hAnsi="Times New Roman" w:cs="Times New Roman"/>
                                  <w:lang w:val="en-US" w:eastAsia="zh-CN"/>
                                </w:rPr>
                                <w:t xml:space="preserve"> . I like </w:t>
                              </w:r>
                              <w:r>
                                <w:rPr>
                                  <w:rFonts w:hint="eastAsia" w:ascii="Times New Roman" w:hAnsi="Times New Roman" w:cs="Times New Roman"/>
                                  <w:lang w:val="en-US" w:eastAsia="zh-CN"/>
                                </w:rPr>
                                <w:t>fast</w:t>
                              </w:r>
                              <w:r>
                                <w:rPr>
                                  <w:rFonts w:hint="default" w:ascii="Times New Roman" w:hAnsi="Times New Roman" w:cs="Times New Roman"/>
                                  <w:lang w:val="en-US" w:eastAsia="zh-CN"/>
                                </w:rPr>
                                <w:t xml:space="preserve"> food.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 name="文本框 2"/>
                        <wps:cNvSpPr txBox="1"/>
                        <wps:spPr>
                          <a:xfrm>
                            <a:off x="3287" y="18630"/>
                            <a:ext cx="2804" cy="387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lang w:val="en-US" w:eastAsia="zh-CN"/>
                                </w:rPr>
                                <w:t>教材文本1</w:t>
                              </w:r>
                            </w:p>
                            <w:p>
                              <w:pPr>
                                <w:rPr>
                                  <w:rFonts w:hint="default" w:ascii="Times New Roman" w:hAnsi="Times New Roman" w:cs="Times New Roman"/>
                                  <w:highlight w:val="none"/>
                                  <w:lang w:val="en-US" w:eastAsia="zh-CN"/>
                                </w:rPr>
                              </w:pPr>
                              <w:r>
                                <w:rPr>
                                  <w:rFonts w:hint="eastAsia" w:ascii="Times New Roman" w:hAnsi="Times New Roman" w:cs="Times New Roman"/>
                                  <w:lang w:val="en-US" w:eastAsia="zh-CN"/>
                                </w:rPr>
                                <w:t>Alice</w:t>
                              </w:r>
                              <w:r>
                                <w:rPr>
                                  <w:rFonts w:hint="default" w:ascii="Times New Roman" w:hAnsi="Times New Roman" w:cs="Times New Roman"/>
                                  <w:highlight w:val="none"/>
                                  <w:lang w:val="en-US" w:eastAsia="zh-CN"/>
                                </w:rPr>
                                <w:t>: May I have some chicken wings, please?</w:t>
                              </w:r>
                            </w:p>
                            <w:p>
                              <w:pPr>
                                <w:rPr>
                                  <w:rFonts w:hint="default" w:ascii="Times New Roman" w:hAnsi="Times New Roman" w:cs="Times New Roman"/>
                                  <w:lang w:val="en-US" w:eastAsia="zh-CN"/>
                                </w:rPr>
                              </w:pPr>
                              <w:r>
                                <w:rPr>
                                  <w:rFonts w:hint="eastAsia" w:ascii="Times New Roman" w:hAnsi="Times New Roman" w:cs="Times New Roman"/>
                                  <w:highlight w:val="none"/>
                                  <w:lang w:val="en-US" w:eastAsia="zh-CN"/>
                                </w:rPr>
                                <w:t>Joe</w:t>
                              </w:r>
                              <w:r>
                                <w:rPr>
                                  <w:rFonts w:hint="default" w:ascii="Times New Roman" w:hAnsi="Times New Roman" w:cs="Times New Roman"/>
                                  <w:highlight w:val="none"/>
                                  <w:lang w:val="en-US" w:eastAsia="zh-CN"/>
                                </w:rPr>
                                <w:t>: OK. Here you are. Why do you like</w:t>
                              </w:r>
                              <w:r>
                                <w:rPr>
                                  <w:rFonts w:hint="default" w:ascii="Times New Roman" w:hAnsi="Times New Roman" w:cs="Times New Roman"/>
                                  <w:lang w:val="en-US" w:eastAsia="zh-CN"/>
                                </w:rPr>
                                <w:t xml:space="preserve"> chicken wings?</w:t>
                              </w:r>
                            </w:p>
                            <w:p>
                              <w:pPr>
                                <w:jc w:val="left"/>
                                <w:rPr>
                                  <w:rFonts w:hint="default" w:ascii="Times New Roman" w:hAnsi="Times New Roman" w:cs="Times New Roman"/>
                                  <w:lang w:val="en-US" w:eastAsia="zh-CN"/>
                                </w:rPr>
                              </w:pPr>
                              <w:r>
                                <w:rPr>
                                  <w:rFonts w:hint="eastAsia" w:ascii="Times New Roman" w:hAnsi="Times New Roman" w:cs="Times New Roman"/>
                                  <w:lang w:val="en-US" w:eastAsia="zh-CN"/>
                                </w:rPr>
                                <w:t>Alice</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I like chicken wings because they are delicious.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 name="右箭头 3"/>
                        <wps:cNvSpPr/>
                        <wps:spPr>
                          <a:xfrm>
                            <a:off x="6184" y="20663"/>
                            <a:ext cx="266" cy="704"/>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05pt;margin-top:6.7pt;height:183.5pt;width:481.55pt;z-index:251658240;mso-width-relative:page;mso-height-relative:page;" coordorigin="3287,18616" coordsize="9631,3890" o:gfxdata="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">
                <o:lock v:ext="edit" aspectratio="f"/>
                <v:shape id="_x0000_s1026" o:spid="_x0000_s1026" o:spt="202" type="#_x0000_t202" style="position:absolute;left:6553;top:18616;height:3880;width:6365;" fillcolor="#FFFFFF [3201]"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pPr>
                          <w:jc w:val="left"/>
                          <w:rPr>
                            <w:rFonts w:hint="default" w:ascii="Times New Roman" w:hAnsi="Times New Roman" w:cs="Times New Roman"/>
                            <w:lang w:val="en-US" w:eastAsia="zh-CN"/>
                          </w:rPr>
                        </w:pPr>
                        <w:r>
                          <w:rPr>
                            <w:rFonts w:hint="eastAsia" w:ascii="Times New Roman" w:hAnsi="Times New Roman" w:cs="Times New Roman"/>
                            <w:lang w:val="en-US" w:eastAsia="zh-CN"/>
                          </w:rPr>
                          <w:t>改编后的听力文本1</w:t>
                        </w:r>
                      </w:p>
                      <w:p>
                        <w:pPr>
                          <w:jc w:val="left"/>
                          <w:rPr>
                            <w:rFonts w:hint="default" w:ascii="Times New Roman" w:hAnsi="Times New Roman" w:cs="Times New Roman"/>
                            <w:highlight w:val="none"/>
                            <w:lang w:val="en-US" w:eastAsia="zh-CN"/>
                          </w:rPr>
                        </w:pPr>
                        <w:r>
                          <w:rPr>
                            <w:rFonts w:hint="eastAsia" w:ascii="Times New Roman" w:hAnsi="Times New Roman" w:cs="Times New Roman"/>
                            <w:lang w:val="en-US" w:eastAsia="zh-CN"/>
                          </w:rPr>
                          <w:t>Joe</w:t>
                        </w:r>
                        <w:r>
                          <w:rPr>
                            <w:rFonts w:hint="default" w:ascii="Times New Roman" w:hAnsi="Times New Roman" w:cs="Times New Roman"/>
                            <w:lang w:val="en-US" w:eastAsia="zh-CN"/>
                          </w:rPr>
                          <w:t>: Wow! Picnic time! We have so much food here. I have brought some m</w:t>
                        </w:r>
                        <w:r>
                          <w:rPr>
                            <w:rFonts w:hint="default" w:ascii="Times New Roman" w:hAnsi="Times New Roman" w:cs="Times New Roman"/>
                            <w:highlight w:val="none"/>
                            <w:lang w:val="en-US" w:eastAsia="zh-CN"/>
                          </w:rPr>
                          <w:t xml:space="preserve">ilk tea and biscuits. I like them because they are sweet. </w:t>
                        </w:r>
                      </w:p>
                      <w:p>
                        <w:pPr>
                          <w:jc w:val="left"/>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Alice</w:t>
                        </w:r>
                        <w:r>
                          <w:rPr>
                            <w:rFonts w:hint="default" w:ascii="Times New Roman" w:hAnsi="Times New Roman" w:cs="Times New Roman"/>
                            <w:highlight w:val="none"/>
                            <w:lang w:val="en-US" w:eastAsia="zh-CN"/>
                          </w:rPr>
                          <w:t>: May I have some biscuits</w:t>
                        </w:r>
                        <w:r>
                          <w:rPr>
                            <w:rFonts w:hint="eastAsia" w:ascii="Times New Roman" w:hAnsi="Times New Roman" w:cs="Times New Roman"/>
                            <w:highlight w:val="none"/>
                            <w:lang w:val="en-US" w:eastAsia="zh-CN"/>
                          </w:rPr>
                          <w:t>，please？</w:t>
                        </w:r>
                      </w:p>
                      <w:p>
                        <w:pPr>
                          <w:jc w:val="left"/>
                          <w:rPr>
                            <w:rFonts w:hint="eastAsia" w:ascii="Times New Roman" w:hAnsi="Times New Roman" w:cs="Times New Roman"/>
                            <w:lang w:val="en-US" w:eastAsia="zh-CN"/>
                          </w:rPr>
                        </w:pPr>
                        <w:r>
                          <w:rPr>
                            <w:rFonts w:hint="eastAsia" w:ascii="Times New Roman" w:hAnsi="Times New Roman" w:cs="Times New Roman"/>
                            <w:highlight w:val="none"/>
                            <w:lang w:val="en-US" w:eastAsia="zh-CN"/>
                          </w:rPr>
                          <w:t xml:space="preserve">Joe: OK. Here you are. Why do you like </w:t>
                        </w:r>
                        <w:r>
                          <w:rPr>
                            <w:rFonts w:hint="eastAsia" w:ascii="Times New Roman" w:hAnsi="Times New Roman" w:cs="Times New Roman"/>
                            <w:lang w:val="en-US" w:eastAsia="zh-CN"/>
                          </w:rPr>
                          <w:t>biscuits?</w:t>
                        </w:r>
                      </w:p>
                      <w:p>
                        <w:pPr>
                          <w:jc w:val="left"/>
                          <w:rPr>
                            <w:rFonts w:hint="default" w:ascii="Times New Roman" w:hAnsi="Times New Roman" w:cs="Times New Roman"/>
                            <w:lang w:val="en-US" w:eastAsia="zh-CN"/>
                          </w:rPr>
                        </w:pPr>
                        <w:r>
                          <w:rPr>
                            <w:rFonts w:hint="eastAsia" w:ascii="Times New Roman" w:hAnsi="Times New Roman" w:cs="Times New Roman"/>
                            <w:lang w:val="en-US" w:eastAsia="zh-CN"/>
                          </w:rPr>
                          <w:t xml:space="preserve">Alice: </w:t>
                        </w:r>
                        <w:r>
                          <w:rPr>
                            <w:rFonts w:hint="default" w:ascii="Times New Roman" w:hAnsi="Times New Roman" w:cs="Times New Roman"/>
                            <w:lang w:val="en-US" w:eastAsia="zh-CN"/>
                          </w:rPr>
                          <w:t>I like desserts, too. Sweet food makes me happy. I have also brought some candies and chocolate.</w:t>
                        </w:r>
                      </w:p>
                      <w:p>
                        <w:pPr>
                          <w:jc w:val="left"/>
                          <w:rPr>
                            <w:rFonts w:hint="default" w:ascii="Times New Roman" w:hAnsi="Times New Roman" w:cs="Times New Roman"/>
                            <w:lang w:val="en-US" w:eastAsia="zh-CN"/>
                          </w:rPr>
                        </w:pPr>
                        <w:r>
                          <w:rPr>
                            <w:rFonts w:hint="eastAsia" w:ascii="Times New Roman" w:hAnsi="Times New Roman" w:cs="Times New Roman"/>
                            <w:lang w:val="en-US" w:eastAsia="zh-CN"/>
                          </w:rPr>
                          <w:t>Peter</w:t>
                        </w:r>
                        <w:r>
                          <w:rPr>
                            <w:rFonts w:hint="default" w:ascii="Times New Roman" w:hAnsi="Times New Roman" w:cs="Times New Roman"/>
                            <w:lang w:val="en-US" w:eastAsia="zh-CN"/>
                          </w:rPr>
                          <w:t xml:space="preserve">: That’s great! I have some oranges and fruit juice here. I like them because they are good for our health. </w:t>
                        </w:r>
                      </w:p>
                      <w:p>
                        <w:pPr>
                          <w:jc w:val="left"/>
                        </w:pPr>
                        <w:r>
                          <w:rPr>
                            <w:rFonts w:hint="eastAsia" w:ascii="Times New Roman" w:hAnsi="Times New Roman" w:cs="Times New Roman"/>
                            <w:lang w:val="en-US" w:eastAsia="zh-CN"/>
                          </w:rPr>
                          <w:t>Kitty</w:t>
                        </w:r>
                        <w:r>
                          <w:rPr>
                            <w:rFonts w:hint="default" w:ascii="Times New Roman" w:hAnsi="Times New Roman" w:cs="Times New Roman"/>
                            <w:lang w:val="en-US" w:eastAsia="zh-CN"/>
                          </w:rPr>
                          <w:t>: Look! I’ve brought some instant noodles and fried chicken</w:t>
                        </w:r>
                        <w:r>
                          <w:rPr>
                            <w:rFonts w:hint="eastAsia" w:ascii="Times New Roman" w:hAnsi="Times New Roman" w:cs="Times New Roman"/>
                            <w:lang w:val="en-US" w:eastAsia="zh-CN"/>
                          </w:rPr>
                          <w:t xml:space="preserve"> wings</w:t>
                        </w:r>
                        <w:r>
                          <w:rPr>
                            <w:rFonts w:hint="default" w:ascii="Times New Roman" w:hAnsi="Times New Roman" w:cs="Times New Roman"/>
                            <w:lang w:val="en-US" w:eastAsia="zh-CN"/>
                          </w:rPr>
                          <w:t xml:space="preserve"> . I like </w:t>
                        </w:r>
                        <w:r>
                          <w:rPr>
                            <w:rFonts w:hint="eastAsia" w:ascii="Times New Roman" w:hAnsi="Times New Roman" w:cs="Times New Roman"/>
                            <w:lang w:val="en-US" w:eastAsia="zh-CN"/>
                          </w:rPr>
                          <w:t>fast</w:t>
                        </w:r>
                        <w:r>
                          <w:rPr>
                            <w:rFonts w:hint="default" w:ascii="Times New Roman" w:hAnsi="Times New Roman" w:cs="Times New Roman"/>
                            <w:lang w:val="en-US" w:eastAsia="zh-CN"/>
                          </w:rPr>
                          <w:t xml:space="preserve"> food. </w:t>
                        </w:r>
                      </w:p>
                    </w:txbxContent>
                  </v:textbox>
                </v:shape>
                <v:shape id="_x0000_s1026" o:spid="_x0000_s1026" o:spt="202" type="#_x0000_t202" style="position:absolute;left:3287;top:18630;height:3876;width:2804;" fillcolor="#FFFFFF [3201]"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rPr>
                            <w:rFonts w:hint="default"/>
                            <w:lang w:val="en-US" w:eastAsia="zh-CN"/>
                          </w:rPr>
                        </w:pPr>
                        <w:r>
                          <w:rPr>
                            <w:rFonts w:hint="eastAsia"/>
                            <w:lang w:val="en-US" w:eastAsia="zh-CN"/>
                          </w:rPr>
                          <w:t>教材文本1</w:t>
                        </w:r>
                      </w:p>
                      <w:p>
                        <w:pPr>
                          <w:rPr>
                            <w:rFonts w:hint="default" w:ascii="Times New Roman" w:hAnsi="Times New Roman" w:cs="Times New Roman"/>
                            <w:highlight w:val="none"/>
                            <w:lang w:val="en-US" w:eastAsia="zh-CN"/>
                          </w:rPr>
                        </w:pPr>
                        <w:r>
                          <w:rPr>
                            <w:rFonts w:hint="eastAsia" w:ascii="Times New Roman" w:hAnsi="Times New Roman" w:cs="Times New Roman"/>
                            <w:lang w:val="en-US" w:eastAsia="zh-CN"/>
                          </w:rPr>
                          <w:t>Alice</w:t>
                        </w:r>
                        <w:r>
                          <w:rPr>
                            <w:rFonts w:hint="default" w:ascii="Times New Roman" w:hAnsi="Times New Roman" w:cs="Times New Roman"/>
                            <w:highlight w:val="none"/>
                            <w:lang w:val="en-US" w:eastAsia="zh-CN"/>
                          </w:rPr>
                          <w:t>: May I have some chicken wings, please?</w:t>
                        </w:r>
                      </w:p>
                      <w:p>
                        <w:pPr>
                          <w:rPr>
                            <w:rFonts w:hint="default" w:ascii="Times New Roman" w:hAnsi="Times New Roman" w:cs="Times New Roman"/>
                            <w:lang w:val="en-US" w:eastAsia="zh-CN"/>
                          </w:rPr>
                        </w:pPr>
                        <w:r>
                          <w:rPr>
                            <w:rFonts w:hint="eastAsia" w:ascii="Times New Roman" w:hAnsi="Times New Roman" w:cs="Times New Roman"/>
                            <w:highlight w:val="none"/>
                            <w:lang w:val="en-US" w:eastAsia="zh-CN"/>
                          </w:rPr>
                          <w:t>Joe</w:t>
                        </w:r>
                        <w:r>
                          <w:rPr>
                            <w:rFonts w:hint="default" w:ascii="Times New Roman" w:hAnsi="Times New Roman" w:cs="Times New Roman"/>
                            <w:highlight w:val="none"/>
                            <w:lang w:val="en-US" w:eastAsia="zh-CN"/>
                          </w:rPr>
                          <w:t>: OK. Here you are. Why do you like</w:t>
                        </w:r>
                        <w:r>
                          <w:rPr>
                            <w:rFonts w:hint="default" w:ascii="Times New Roman" w:hAnsi="Times New Roman" w:cs="Times New Roman"/>
                            <w:lang w:val="en-US" w:eastAsia="zh-CN"/>
                          </w:rPr>
                          <w:t xml:space="preserve"> chicken wings?</w:t>
                        </w:r>
                      </w:p>
                      <w:p>
                        <w:pPr>
                          <w:jc w:val="left"/>
                          <w:rPr>
                            <w:rFonts w:hint="default" w:ascii="Times New Roman" w:hAnsi="Times New Roman" w:cs="Times New Roman"/>
                            <w:lang w:val="en-US" w:eastAsia="zh-CN"/>
                          </w:rPr>
                        </w:pPr>
                        <w:r>
                          <w:rPr>
                            <w:rFonts w:hint="eastAsia" w:ascii="Times New Roman" w:hAnsi="Times New Roman" w:cs="Times New Roman"/>
                            <w:lang w:val="en-US" w:eastAsia="zh-CN"/>
                          </w:rPr>
                          <w:t>Alice</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I like chicken wings because they are delicious.</w:t>
                        </w:r>
                      </w:p>
                    </w:txbxContent>
                  </v:textbox>
                </v:shape>
                <v:shape id="_x0000_s1026" o:spid="_x0000_s1026" o:spt="13" type="#_x0000_t13" style="position:absolute;left:6184;top:20663;height:704;width:266;v-text-anchor:middle;" filled="f" stroked="t" coordsize="21600,21600" o:gfxdata="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uM1gb4A&#10;AADaAAAADwAAAAAAAAABACAAAAAiAAAAZHJzL2Rvd25yZXYueG1sUEsBAhQAFAAAAAgAh07iQDMv&#10;BZ47AAAAOQAAABAAAAAAAAAAAQAgAAAADQEAAGRycy9zaGFwZXhtbC54bWxQSwUGAAAAAAYABgBb&#10;AQAAtwMAAAAA&#10;" adj="10800,5400">
                  <v:fill on="f" focussize="0,0"/>
                  <v:stroke weight="1pt" color="#000000 [3213]" miterlimit="8" joinstyle="miter"/>
                  <v:imagedata o:title=""/>
                  <o:lock v:ext="edit" aspectratio="f"/>
                </v:shape>
              </v:group>
            </w:pict>
          </mc:Fallback>
        </mc:AlternateContent>
      </w: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ind w:firstLine="420" w:firstLineChars="200"/>
        <w:jc w:val="left"/>
        <w:rPr>
          <w:rFonts w:hint="default"/>
          <w:lang w:val="en-US" w:eastAsia="zh-CN"/>
        </w:rPr>
      </w:pPr>
    </w:p>
    <w:p>
      <w:pPr>
        <w:numPr>
          <w:ilvl w:val="0"/>
          <w:numId w:val="0"/>
        </w:numPr>
        <w:spacing w:line="240" w:lineRule="auto"/>
        <w:ind w:firstLine="420" w:firstLineChars="200"/>
        <w:jc w:val="left"/>
        <w:rPr>
          <w:rFonts w:hint="default"/>
          <w:lang w:val="en-US" w:eastAsia="zh-CN"/>
        </w:rPr>
      </w:pPr>
      <w:r>
        <w:rPr>
          <w:sz w:val="21"/>
        </w:rPr>
        <mc:AlternateContent>
          <mc:Choice Requires="wpg">
            <w:drawing>
              <wp:anchor distT="0" distB="0" distL="114300" distR="114300" simplePos="0" relativeHeight="251659264" behindDoc="0" locked="0" layoutInCell="1" allowOverlap="1">
                <wp:simplePos x="0" y="0"/>
                <wp:positionH relativeFrom="column">
                  <wp:posOffset>47625</wp:posOffset>
                </wp:positionH>
                <wp:positionV relativeFrom="paragraph">
                  <wp:posOffset>1270</wp:posOffset>
                </wp:positionV>
                <wp:extent cx="6159500" cy="2344420"/>
                <wp:effectExtent l="5080" t="4445" r="7620" b="13335"/>
                <wp:wrapNone/>
                <wp:docPr id="8" name="组合 8"/>
                <wp:cNvGraphicFramePr/>
                <a:graphic xmlns:a="http://schemas.openxmlformats.org/drawingml/2006/main">
                  <a:graphicData uri="http://schemas.microsoft.com/office/word/2010/wordprocessingGroup">
                    <wpg:wgp>
                      <wpg:cNvGrpSpPr/>
                      <wpg:grpSpPr>
                        <a:xfrm>
                          <a:off x="0" y="0"/>
                          <a:ext cx="6159500" cy="2344420"/>
                          <a:chOff x="2550" y="19943"/>
                          <a:chExt cx="9700" cy="3692"/>
                        </a:xfrm>
                      </wpg:grpSpPr>
                      <wps:wsp>
                        <wps:cNvPr id="5" name="文本框 5"/>
                        <wps:cNvSpPr txBox="1"/>
                        <wps:spPr>
                          <a:xfrm>
                            <a:off x="5929" y="19943"/>
                            <a:ext cx="6321" cy="368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left"/>
                                <w:rPr>
                                  <w:rFonts w:hint="default" w:ascii="Times New Roman" w:hAnsi="Times New Roman" w:cs="Times New Roman"/>
                                  <w:lang w:val="en-US" w:eastAsia="zh-CN"/>
                                </w:rPr>
                              </w:pPr>
                              <w:r>
                                <w:rPr>
                                  <w:rFonts w:hint="eastAsia" w:ascii="Times New Roman" w:hAnsi="Times New Roman" w:cs="Times New Roman"/>
                                  <w:lang w:val="en-US" w:eastAsia="zh-CN"/>
                                </w:rPr>
                                <w:t>改编后的听力文本2</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Jill: Would you like some cola, Kitty and Peter?</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Peter: Yes, please. I like cola because it’s sweet. It’s my favourite drink.</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Kitty: No, thanks.</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Alice: Why not?</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Kitty: I don’t want any cola because it’s too sweet. I like orange juice better. It’s healthier.</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Jill: What about you, Alice? Would you like some fried chicken wings?</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Alice: No, thanks. I don’t like chicken wings because they are too spicy and salty. I like bread better. </w:t>
                              </w:r>
                              <w:r>
                                <w:rPr>
                                  <w:rFonts w:hint="eastAsia" w:ascii="Times New Roman" w:hAnsi="Times New Roman" w:cs="Times New Roman"/>
                                  <w:lang w:val="en-US" w:eastAsia="zh-CN"/>
                                </w:rPr>
                                <w:t>It's</w:t>
                              </w:r>
                              <w:r>
                                <w:rPr>
                                  <w:rFonts w:hint="default" w:ascii="Times New Roman" w:hAnsi="Times New Roman" w:cs="Times New Roman"/>
                                  <w:lang w:val="en-US" w:eastAsia="zh-CN"/>
                                </w:rPr>
                                <w:t xml:space="preserve"> sweet and tasty.</w:t>
                              </w:r>
                            </w:p>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6"/>
                        <wps:cNvSpPr txBox="1"/>
                        <wps:spPr>
                          <a:xfrm>
                            <a:off x="2550" y="19960"/>
                            <a:ext cx="2834" cy="3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left"/>
                                <w:rPr>
                                  <w:rFonts w:hint="default" w:ascii="Times New Roman" w:hAnsi="Times New Roman" w:cs="Times New Roman"/>
                                  <w:lang w:val="en-US" w:eastAsia="zh-CN"/>
                                </w:rPr>
                              </w:pPr>
                              <w:r>
                                <w:rPr>
                                  <w:rFonts w:hint="default" w:ascii="Times New Roman" w:hAnsi="Times New Roman" w:cs="Times New Roman"/>
                                  <w:lang w:val="en-US" w:eastAsia="zh-CN"/>
                                </w:rPr>
                                <w:t>教材文本2</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Jill: Would you like some cola, Kitty and Peter?</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 xml:space="preserve">Peter: Yes, please. I like cola because it’s sweet. </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Kitty: No, thanks.</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Alice: Why not?</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 xml:space="preserve">Kitty: I don’t want any cola because it’s too sweet. </w:t>
                              </w:r>
                            </w:p>
                            <w:p>
                              <w:pPr>
                                <w:jc w:val="left"/>
                                <w:rPr>
                                  <w:rFonts w:hint="default" w:ascii="Times New Roman" w:hAnsi="Times New Roman" w:cs="Times New Roman"/>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右箭头 7"/>
                        <wps:cNvSpPr/>
                        <wps:spPr>
                          <a:xfrm>
                            <a:off x="5504" y="21290"/>
                            <a:ext cx="329" cy="877"/>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3.75pt;margin-top:0.1pt;height:184.6pt;width:485pt;z-index:251659264;mso-width-relative:page;mso-height-relative:page;" coordorigin="2550,19943" coordsize="9700,3692" o:gfxdata="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">
                <o:lock v:ext="edit" aspectratio="f"/>
                <v:shape id="_x0000_s1026" o:spid="_x0000_s1026" o:spt="202" type="#_x0000_t202" style="position:absolute;left:5929;top:19943;height:3688;width:6321;" fillcolor="#FFFFFF [3201]" filled="t" stroked="t" coordsize="21600,21600" o:gfxdata="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kZrmu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left"/>
                          <w:rPr>
                            <w:rFonts w:hint="default" w:ascii="Times New Roman" w:hAnsi="Times New Roman" w:cs="Times New Roman"/>
                            <w:lang w:val="en-US" w:eastAsia="zh-CN"/>
                          </w:rPr>
                        </w:pPr>
                        <w:r>
                          <w:rPr>
                            <w:rFonts w:hint="eastAsia" w:ascii="Times New Roman" w:hAnsi="Times New Roman" w:cs="Times New Roman"/>
                            <w:lang w:val="en-US" w:eastAsia="zh-CN"/>
                          </w:rPr>
                          <w:t>改编后的听力文本2</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Jill: Would you like some cola, Kitty and Peter?</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Peter: Yes, please. I like cola because it’s sweet. It’s my favourite drink.</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Kitty: No, thanks.</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Alice: Why not?</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Kitty: I don’t want any cola because it’s too sweet. I like orange juice better. It’s healthier.</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Jill: What about you, Alice? Would you like some fried chicken wings?</w:t>
                        </w:r>
                      </w:p>
                      <w:p>
                        <w:p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Alice: No, thanks. I don’t like chicken wings because they are too spicy and salty. I like bread better. </w:t>
                        </w:r>
                        <w:r>
                          <w:rPr>
                            <w:rFonts w:hint="eastAsia" w:ascii="Times New Roman" w:hAnsi="Times New Roman" w:cs="Times New Roman"/>
                            <w:lang w:val="en-US" w:eastAsia="zh-CN"/>
                          </w:rPr>
                          <w:t>It's</w:t>
                        </w:r>
                        <w:r>
                          <w:rPr>
                            <w:rFonts w:hint="default" w:ascii="Times New Roman" w:hAnsi="Times New Roman" w:cs="Times New Roman"/>
                            <w:lang w:val="en-US" w:eastAsia="zh-CN"/>
                          </w:rPr>
                          <w:t xml:space="preserve"> sweet and tasty.</w:t>
                        </w:r>
                      </w:p>
                      <w:p/>
                    </w:txbxContent>
                  </v:textbox>
                </v:shape>
                <v:shape id="_x0000_s1026" o:spid="_x0000_s1026" o:spt="202" type="#_x0000_t202" style="position:absolute;left:2550;top:19960;height:3675;width:2834;" fillcolor="#FFFFFF [3201]" filled="t" stroked="t" coordsize="21600,21600" o:gfxdata="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nLMBy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left"/>
                          <w:rPr>
                            <w:rFonts w:hint="default" w:ascii="Times New Roman" w:hAnsi="Times New Roman" w:cs="Times New Roman"/>
                            <w:lang w:val="en-US" w:eastAsia="zh-CN"/>
                          </w:rPr>
                        </w:pPr>
                        <w:r>
                          <w:rPr>
                            <w:rFonts w:hint="default" w:ascii="Times New Roman" w:hAnsi="Times New Roman" w:cs="Times New Roman"/>
                            <w:lang w:val="en-US" w:eastAsia="zh-CN"/>
                          </w:rPr>
                          <w:t>教材文本2</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Jill: Would you like some cola, Kitty and Peter?</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 xml:space="preserve">Peter: Yes, please. I like cola because it’s sweet. </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Kitty: No, thanks.</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Alice: Why not?</w:t>
                        </w:r>
                      </w:p>
                      <w:p>
                        <w:pPr>
                          <w:jc w:val="left"/>
                          <w:rPr>
                            <w:rFonts w:hint="default" w:ascii="Times New Roman" w:hAnsi="Times New Roman" w:cs="Times New Roman"/>
                            <w:lang w:val="en-US" w:eastAsia="zh-CN"/>
                          </w:rPr>
                        </w:pPr>
                        <w:r>
                          <w:rPr>
                            <w:rFonts w:hint="default" w:ascii="Times New Roman" w:hAnsi="Times New Roman" w:cs="Times New Roman"/>
                            <w:lang w:val="en-US" w:eastAsia="zh-CN"/>
                          </w:rPr>
                          <w:t xml:space="preserve">Kitty: I don’t want any cola because it’s too sweet. </w:t>
                        </w:r>
                      </w:p>
                      <w:p>
                        <w:pPr>
                          <w:jc w:val="left"/>
                          <w:rPr>
                            <w:rFonts w:hint="default" w:ascii="Times New Roman" w:hAnsi="Times New Roman" w:cs="Times New Roman"/>
                            <w:lang w:val="en-US" w:eastAsia="zh-CN"/>
                          </w:rPr>
                        </w:pPr>
                      </w:p>
                    </w:txbxContent>
                  </v:textbox>
                </v:shape>
                <v:shape id="_x0000_s1026" o:spid="_x0000_s1026" o:spt="13" type="#_x0000_t13" style="position:absolute;left:5504;top:21290;height:877;width:329;v-text-anchor:middle;" filled="f" stroked="t" coordsize="21600,21600" o:gfxdata="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dgzgr4A&#10;AADaAAAADwAAAAAAAAABACAAAAAiAAAAZHJzL2Rvd25yZXYueG1sUEsBAhQAFAAAAAgAh07iQDMv&#10;BZ47AAAAOQAAABAAAAAAAAAAAQAgAAAADQEAAGRycy9zaGFwZXhtbC54bWxQSwUGAAAAAAYABgBb&#10;AQAAtwMAAAAA&#10;" adj="10800,5400">
                  <v:fill on="f" focussize="0,0"/>
                  <v:stroke weight="1pt" color="#000000 [3213]" miterlimit="8" joinstyle="miter"/>
                  <v:imagedata o:title=""/>
                  <o:lock v:ext="edit" aspectratio="f"/>
                </v:shape>
              </v:group>
            </w:pict>
          </mc:Fallback>
        </mc:AlternateContent>
      </w: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ind w:leftChars="0"/>
        <w:jc w:val="left"/>
        <w:rPr>
          <w:rFonts w:hint="default"/>
          <w:lang w:val="en-US" w:eastAsia="zh-CN"/>
        </w:rPr>
      </w:pPr>
    </w:p>
    <w:p>
      <w:pPr>
        <w:numPr>
          <w:ilvl w:val="0"/>
          <w:numId w:val="0"/>
        </w:numPr>
        <w:spacing w:line="240" w:lineRule="auto"/>
        <w:ind w:firstLine="420" w:firstLineChars="200"/>
        <w:jc w:val="left"/>
        <w:rPr>
          <w:rFonts w:hint="default" w:ascii="Times New Roman" w:hAnsi="Times New Roman" w:cs="Times New Roman"/>
          <w:i/>
          <w:iCs/>
          <w:lang w:val="en-US" w:eastAsia="zh-CN"/>
        </w:rPr>
      </w:pPr>
      <w:r>
        <w:rPr>
          <w:rFonts w:hint="eastAsia"/>
          <w:sz w:val="21"/>
          <w:szCs w:val="21"/>
          <w:lang w:val="en-US" w:eastAsia="zh-CN"/>
        </w:rPr>
        <w:t>在音频2的文本中，则保留了教材文本“征询意向”的语用功能性句型，</w:t>
      </w:r>
      <w:r>
        <w:rPr>
          <w:rFonts w:hint="eastAsia"/>
          <w:lang w:val="en-US" w:eastAsia="zh-CN"/>
        </w:rPr>
        <w:t>并且增加了</w:t>
      </w:r>
      <w:r>
        <w:rPr>
          <w:rFonts w:hint="default" w:ascii="Times New Roman" w:hAnsi="Times New Roman" w:cs="Times New Roman"/>
          <w:i/>
          <w:iCs/>
          <w:lang w:val="en-US" w:eastAsia="zh-CN"/>
        </w:rPr>
        <w:t xml:space="preserve">“like... better”和“It’s/ </w:t>
      </w:r>
    </w:p>
    <w:p>
      <w:pPr>
        <w:numPr>
          <w:ilvl w:val="0"/>
          <w:numId w:val="0"/>
        </w:numPr>
        <w:spacing w:line="240" w:lineRule="auto"/>
        <w:ind w:firstLine="210" w:firstLineChars="100"/>
        <w:jc w:val="left"/>
        <w:rPr>
          <w:rFonts w:hint="eastAsia" w:ascii="黑体" w:hAnsi="黑体" w:eastAsia="黑体" w:cs="黑体"/>
          <w:lang w:val="en-US" w:eastAsia="zh-CN"/>
        </w:rPr>
      </w:pPr>
      <w:r>
        <w:rPr>
          <w:rFonts w:hint="default" w:ascii="Times New Roman" w:hAnsi="Times New Roman" w:cs="Times New Roman"/>
          <w:i/>
          <w:iCs/>
          <w:lang w:val="en-US" w:eastAsia="zh-CN"/>
        </w:rPr>
        <w:t>They’re ... favourite...”</w:t>
      </w:r>
      <w:r>
        <w:rPr>
          <w:rFonts w:hint="default"/>
          <w:lang w:val="en-US" w:eastAsia="zh-CN"/>
        </w:rPr>
        <w:t>的这两个句型结构。</w:t>
      </w:r>
      <w:r>
        <w:rPr>
          <w:rFonts w:hint="eastAsia"/>
          <w:lang w:val="en-US" w:eastAsia="zh-CN"/>
        </w:rPr>
        <w:t>帮助学生在掌握教材文本语用功能的基础上，丰富学生的语言积累，提升他们的表达能力。</w:t>
      </w:r>
    </w:p>
    <w:p>
      <w:pPr>
        <w:numPr>
          <w:ilvl w:val="0"/>
          <w:numId w:val="0"/>
        </w:numPr>
        <w:spacing w:line="240" w:lineRule="auto"/>
        <w:ind w:left="420" w:leftChars="0"/>
        <w:jc w:val="left"/>
        <w:rPr>
          <w:rFonts w:hint="eastAsia" w:ascii="黑体" w:hAnsi="黑体" w:eastAsia="黑体" w:cs="黑体"/>
          <w:lang w:val="en-US" w:eastAsia="zh-CN"/>
        </w:rPr>
      </w:pPr>
      <w:r>
        <w:rPr>
          <w:rFonts w:hint="eastAsia" w:ascii="黑体" w:hAnsi="黑体" w:eastAsia="黑体" w:cs="黑体"/>
          <w:lang w:val="en-US" w:eastAsia="zh-CN"/>
        </w:rPr>
        <w:t>（三）从问题导入，提供情境型支架</w:t>
      </w:r>
    </w:p>
    <w:p>
      <w:pPr>
        <w:keepNext w:val="0"/>
        <w:keepLines w:val="0"/>
        <w:widowControl/>
        <w:suppressLineNumbers w:val="0"/>
        <w:ind w:firstLine="420" w:firstLineChars="200"/>
        <w:jc w:val="left"/>
        <w:rPr>
          <w:rFonts w:hint="eastAsia"/>
          <w:lang w:val="en-US" w:eastAsia="zh-CN"/>
        </w:rPr>
      </w:pPr>
      <w:r>
        <w:rPr>
          <w:rFonts w:hint="eastAsia"/>
          <w:lang w:val="en-US" w:eastAsia="zh-CN"/>
        </w:rPr>
        <w:t>本课总共有两张配图，并且配图所包含的关于食品种类的信息量也比较大。因此，笔者通过三个问题来进行新课的情境导入。</w:t>
      </w:r>
    </w:p>
    <w:p>
      <w:pPr>
        <w:keepNext w:val="0"/>
        <w:keepLines w:val="0"/>
        <w:widowControl/>
        <w:suppressLineNumbers w:val="0"/>
        <w:ind w:firstLine="420" w:firstLineChars="200"/>
        <w:jc w:val="left"/>
        <w:rPr>
          <w:rFonts w:hint="eastAsia"/>
          <w:lang w:val="en-US" w:eastAsia="zh-CN"/>
        </w:rPr>
      </w:pPr>
      <w:r>
        <w:rPr>
          <w:rFonts w:hint="eastAsia"/>
          <w:lang w:val="en-US" w:eastAsia="zh-CN"/>
        </w:rPr>
        <w:t xml:space="preserve">首先通过  </w:t>
      </w:r>
      <w:r>
        <w:rPr>
          <w:rFonts w:hint="default" w:ascii="Times New Roman" w:hAnsi="Times New Roman" w:cs="Times New Roman"/>
          <w:i/>
          <w:iCs/>
          <w:lang w:val="en-US" w:eastAsia="zh-CN"/>
        </w:rPr>
        <w:t>“Where are they?”</w:t>
      </w:r>
      <w:r>
        <w:rPr>
          <w:rFonts w:hint="eastAsia"/>
          <w:i/>
          <w:iCs/>
          <w:lang w:val="en-US" w:eastAsia="zh-CN"/>
        </w:rPr>
        <w:t xml:space="preserve"> </w:t>
      </w:r>
      <w:r>
        <w:rPr>
          <w:rFonts w:hint="eastAsia"/>
          <w:lang w:val="en-US" w:eastAsia="zh-CN"/>
        </w:rPr>
        <w:t xml:space="preserve">和 </w:t>
      </w:r>
      <w:r>
        <w:rPr>
          <w:rFonts w:hint="default" w:ascii="Times New Roman" w:hAnsi="Times New Roman" w:cs="Times New Roman"/>
          <w:i/>
          <w:iCs/>
          <w:lang w:val="en-US" w:eastAsia="zh-CN"/>
        </w:rPr>
        <w:t xml:space="preserve">“What are they doing?” </w:t>
      </w:r>
      <w:r>
        <w:rPr>
          <w:rFonts w:hint="eastAsia"/>
          <w:lang w:val="en-US" w:eastAsia="zh-CN"/>
        </w:rPr>
        <w:t>这两个问题引出本节课的课题，使学生在第一时间明确本节课的会话情境。</w:t>
      </w:r>
    </w:p>
    <w:p>
      <w:pPr>
        <w:keepNext w:val="0"/>
        <w:keepLines w:val="0"/>
        <w:widowControl/>
        <w:suppressLineNumbers w:val="0"/>
        <w:ind w:firstLine="420" w:firstLineChars="200"/>
        <w:jc w:val="left"/>
        <w:rPr>
          <w:rFonts w:hint="eastAsia"/>
          <w:lang w:val="en-US" w:eastAsia="zh-CN"/>
        </w:rPr>
      </w:pPr>
      <w:r>
        <w:rPr>
          <w:rFonts w:hint="eastAsia"/>
          <w:lang w:val="en-US" w:eastAsia="zh-CN"/>
        </w:rPr>
        <w:t>再借由</w:t>
      </w:r>
      <w:r>
        <w:rPr>
          <w:rFonts w:hint="default" w:ascii="Times New Roman" w:hAnsi="Times New Roman" w:cs="Times New Roman"/>
          <w:i/>
          <w:iCs/>
          <w:lang w:val="en-US" w:eastAsia="zh-CN"/>
        </w:rPr>
        <w:t>“What food do they have?”</w:t>
      </w:r>
      <w:r>
        <w:rPr>
          <w:rFonts w:hint="eastAsia"/>
          <w:lang w:val="en-US" w:eastAsia="zh-CN"/>
        </w:rPr>
        <w:t>引导学生复习与回顾与野餐相关的食品名称。</w:t>
      </w:r>
    </w:p>
    <w:p>
      <w:pPr>
        <w:keepNext w:val="0"/>
        <w:keepLines w:val="0"/>
        <w:widowControl/>
        <w:suppressLineNumbers w:val="0"/>
        <w:ind w:firstLine="420" w:firstLineChars="200"/>
        <w:jc w:val="left"/>
        <w:rPr>
          <w:rFonts w:hint="eastAsia"/>
          <w:lang w:val="en-US" w:eastAsia="zh-CN"/>
        </w:rPr>
      </w:pPr>
      <w:r>
        <w:rPr>
          <w:rFonts w:hint="eastAsia"/>
          <w:lang w:val="en-US" w:eastAsia="zh-CN"/>
        </w:rPr>
        <w:t>最后再通过设问</w:t>
      </w:r>
      <w:r>
        <w:rPr>
          <w:rFonts w:hint="default" w:ascii="Times New Roman" w:hAnsi="Times New Roman" w:cs="Times New Roman"/>
          <w:i/>
          <w:iCs/>
          <w:lang w:val="en-US" w:eastAsia="zh-CN"/>
        </w:rPr>
        <w:t>“What food and drink do you like and why?”</w:t>
      </w:r>
      <w:r>
        <w:rPr>
          <w:rFonts w:hint="eastAsia"/>
          <w:lang w:val="en-US" w:eastAsia="zh-CN"/>
        </w:rPr>
        <w:t>引导学生综合性的运用所学到的单词和句型，来表达自己对于野餐食物的选择，并且说明原因。</w:t>
      </w:r>
    </w:p>
    <w:p>
      <w:pPr>
        <w:keepNext w:val="0"/>
        <w:keepLines w:val="0"/>
        <w:widowControl/>
        <w:suppressLineNumbers w:val="0"/>
        <w:ind w:firstLine="420" w:firstLineChars="200"/>
        <w:jc w:val="left"/>
        <w:rPr>
          <w:rFonts w:hint="eastAsia" w:ascii="黑体" w:hAnsi="黑体" w:eastAsia="黑体" w:cs="黑体"/>
          <w:lang w:val="en-US" w:eastAsia="zh-CN"/>
        </w:rPr>
      </w:pPr>
      <w:r>
        <w:rPr>
          <w:rFonts w:hint="eastAsia" w:ascii="黑体" w:hAnsi="黑体" w:eastAsia="黑体" w:cs="黑体"/>
          <w:lang w:val="en-US" w:eastAsia="zh-CN"/>
        </w:rPr>
        <w:t>（四）以独立探索为要求，提供</w:t>
      </w:r>
      <w:bookmarkStart w:id="0" w:name="_GoBack"/>
      <w:bookmarkEnd w:id="0"/>
      <w:r>
        <w:rPr>
          <w:rFonts w:hint="eastAsia" w:ascii="黑体" w:hAnsi="黑体" w:eastAsia="黑体" w:cs="黑体"/>
          <w:lang w:val="en-US" w:eastAsia="zh-CN"/>
        </w:rPr>
        <w:t>任务型支架</w:t>
      </w:r>
    </w:p>
    <w:p>
      <w:pPr>
        <w:keepNext w:val="0"/>
        <w:keepLines w:val="0"/>
        <w:widowControl/>
        <w:suppressLineNumbers w:val="0"/>
        <w:ind w:firstLine="420" w:firstLineChars="200"/>
        <w:jc w:val="left"/>
        <w:rPr>
          <w:rFonts w:hint="eastAsia"/>
          <w:lang w:val="en-US" w:eastAsia="zh-CN"/>
        </w:rPr>
      </w:pPr>
      <w:r>
        <w:rPr>
          <w:rFonts w:hint="eastAsia"/>
          <w:lang w:val="en-US" w:eastAsia="zh-CN"/>
        </w:rPr>
        <w:t>任务型教学是以具体任务为学习动力，以完成任务的过程为学习过程，以展示任务成果的方式来体现教学目标的达成。需要通过教学目标来确定任务型支架的搭设方向与目的，并通过具体的教学环节设置和学案的使用，来切实引导学生的语言学习和检测。</w:t>
      </w:r>
    </w:p>
    <w:p>
      <w:pPr>
        <w:keepNext w:val="0"/>
        <w:keepLines w:val="0"/>
        <w:widowControl/>
        <w:suppressLineNumbers w:val="0"/>
        <w:ind w:firstLine="420" w:firstLineChars="200"/>
        <w:jc w:val="left"/>
        <w:rPr>
          <w:rFonts w:hint="default" w:cstheme="minorBidi"/>
          <w:kern w:val="2"/>
          <w:sz w:val="21"/>
          <w:szCs w:val="24"/>
          <w:lang w:val="en-US" w:eastAsia="zh-CN" w:bidi="ar-SA"/>
        </w:rPr>
      </w:pPr>
      <w:r>
        <w:rPr>
          <w:rFonts w:hint="eastAsia" w:cstheme="minorBidi"/>
          <w:kern w:val="2"/>
          <w:sz w:val="21"/>
          <w:szCs w:val="24"/>
          <w:lang w:val="en-US" w:eastAsia="zh-CN" w:bidi="ar-SA"/>
        </w:rPr>
        <w:t>1、教学目标的制定</w:t>
      </w:r>
    </w:p>
    <w:p>
      <w:pPr>
        <w:keepNext w:val="0"/>
        <w:keepLines w:val="0"/>
        <w:widowControl/>
        <w:suppressLineNumbers w:val="0"/>
        <w:ind w:firstLine="420" w:firstLineChars="200"/>
        <w:jc w:val="left"/>
        <w:rPr>
          <w:rFonts w:hint="default"/>
          <w:lang w:val="en-US" w:eastAsia="zh-CN"/>
        </w:rPr>
      </w:pPr>
      <w:r>
        <w:rPr>
          <w:rFonts w:hint="eastAsia" w:asciiTheme="minorHAnsi" w:hAnsiTheme="minorHAnsi" w:eastAsiaTheme="minorEastAsia" w:cstheme="minorBidi"/>
          <w:kern w:val="2"/>
          <w:sz w:val="21"/>
          <w:szCs w:val="24"/>
          <w:lang w:val="en-US" w:eastAsia="zh-CN" w:bidi="ar-SA"/>
        </w:rPr>
        <w:t>经过对教材的分析</w:t>
      </w:r>
      <w:r>
        <w:rPr>
          <w:rFonts w:hint="eastAsia" w:cstheme="minorBidi"/>
          <w:kern w:val="2"/>
          <w:sz w:val="21"/>
          <w:szCs w:val="24"/>
          <w:lang w:val="en-US" w:eastAsia="zh-CN" w:bidi="ar-SA"/>
        </w:rPr>
        <w:t>，</w:t>
      </w:r>
      <w:r>
        <w:rPr>
          <w:rFonts w:hint="eastAsia"/>
          <w:lang w:val="en-US" w:eastAsia="zh-CN"/>
        </w:rPr>
        <w:t>笔者将课程目标重点聚焦在培养核心素养下的语用能力、听力技能以及语言的综合表达能力上。并且最终</w:t>
      </w:r>
      <w:r>
        <w:rPr>
          <w:rFonts w:hint="eastAsia" w:cstheme="minorBidi"/>
          <w:kern w:val="2"/>
          <w:sz w:val="21"/>
          <w:szCs w:val="24"/>
          <w:lang w:val="en-US" w:eastAsia="zh-CN" w:bidi="ar-SA"/>
        </w:rPr>
        <w:t>将本课的教学目标确定为：</w:t>
      </w:r>
    </w:p>
    <w:p>
      <w:pPr>
        <w:keepNext w:val="0"/>
        <w:keepLines w:val="0"/>
        <w:widowControl/>
        <w:suppressLineNumbers w:val="0"/>
        <w:spacing w:line="240" w:lineRule="auto"/>
        <w:ind w:firstLine="420" w:firstLineChars="200"/>
        <w:jc w:val="left"/>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借助勾选、填表等方式，强化学生的泛听能力和在听力活动中获取事实信息的能力。</w:t>
      </w:r>
    </w:p>
    <w:p>
      <w:pPr>
        <w:pStyle w:val="12"/>
        <w:numPr>
          <w:ilvl w:val="0"/>
          <w:numId w:val="0"/>
        </w:numPr>
        <w:spacing w:line="240" w:lineRule="auto"/>
        <w:ind w:left="630" w:leftChars="200" w:hanging="210" w:hangingChars="100"/>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运用</w:t>
      </w:r>
      <w:r>
        <w:rPr>
          <w:rFonts w:hint="default" w:asciiTheme="minorHAnsi" w:hAnsiTheme="minorHAnsi" w:eastAsiaTheme="minor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May I ...?</w:t>
      </w:r>
      <w:r>
        <w:rPr>
          <w:rFonts w:hint="default" w:asciiTheme="minorHAnsi" w:hAnsiTheme="minorHAnsi" w:eastAsiaTheme="minor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的句型表达自己对某样食物的需求、运用</w:t>
      </w:r>
      <w:r>
        <w:rPr>
          <w:rFonts w:hint="default" w:asciiTheme="minorHAnsi" w:hAnsiTheme="minorHAnsi" w:eastAsiaTheme="minor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Would you like...? Why/ Why not？</w:t>
      </w:r>
      <w:r>
        <w:rPr>
          <w:rFonts w:hint="default" w:asciiTheme="minorHAnsi" w:hAnsiTheme="minorHAnsi" w:eastAsiaTheme="minor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 xml:space="preserve">的句型询问朋友饮食的倾向性并且了解原因。  </w:t>
      </w:r>
    </w:p>
    <w:p>
      <w:pPr>
        <w:pStyle w:val="12"/>
        <w:numPr>
          <w:ilvl w:val="0"/>
          <w:numId w:val="0"/>
        </w:numPr>
        <w:spacing w:line="240" w:lineRule="auto"/>
        <w:ind w:leftChars="0" w:firstLine="420" w:firstLineChars="200"/>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运用favourite和like...better的结构</w:t>
      </w: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说明对某种食物的喜好程度。</w:t>
      </w:r>
    </w:p>
    <w:p>
      <w:pPr>
        <w:pStyle w:val="12"/>
        <w:numPr>
          <w:ilvl w:val="0"/>
          <w:numId w:val="0"/>
        </w:numPr>
        <w:spacing w:line="240" w:lineRule="auto"/>
        <w:ind w:left="630" w:leftChars="200" w:hanging="210" w:hangingChars="100"/>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能够了解功能意念下的“请求允许”和“征求意愿”的相关句型，在日常交际中选择恰当的句型进行交际与回应。</w:t>
      </w:r>
    </w:p>
    <w:p>
      <w:pPr>
        <w:keepNext w:val="0"/>
        <w:keepLines w:val="0"/>
        <w:widowControl/>
        <w:suppressLineNumbers w:val="0"/>
        <w:spacing w:line="240" w:lineRule="auto"/>
        <w:ind w:left="630" w:leftChars="200" w:hanging="210" w:hangingChars="100"/>
        <w:jc w:val="left"/>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CN" w:bidi="ar-SA"/>
        </w:rPr>
        <w:t>能够围绕“饮食”这一话题，准确恰当地进行口头表达；在“进行野餐”这个背景下主动获取、乐于交流分享话题信息，综合运用单词和句型，提高语言理解和表达能力。</w:t>
      </w:r>
    </w:p>
    <w:p>
      <w:pPr>
        <w:keepNext w:val="0"/>
        <w:keepLines w:val="0"/>
        <w:widowControl/>
        <w:suppressLineNumbers w:val="0"/>
        <w:spacing w:line="240" w:lineRule="auto"/>
        <w:ind w:firstLine="420" w:firstLineChars="200"/>
        <w:jc w:val="left"/>
        <w:rPr>
          <w:rFonts w:hint="eastAsia"/>
          <w:lang w:val="en-US" w:eastAsia="zh-CN"/>
        </w:rPr>
      </w:pPr>
      <w:r>
        <w:rPr>
          <w:rFonts w:hint="eastAsia"/>
          <w:lang w:val="en-US" w:eastAsia="zh-CN"/>
        </w:rPr>
        <w:t>2、教学环节的设置</w:t>
      </w:r>
    </w:p>
    <w:p>
      <w:pPr>
        <w:keepNext w:val="0"/>
        <w:keepLines w:val="0"/>
        <w:widowControl/>
        <w:suppressLineNumbers w:val="0"/>
        <w:spacing w:line="240" w:lineRule="auto"/>
        <w:ind w:firstLine="420" w:firstLineChars="200"/>
        <w:jc w:val="left"/>
        <w:rPr>
          <w:rFonts w:hint="default"/>
          <w:lang w:val="en-US" w:eastAsia="zh-CN"/>
        </w:rPr>
      </w:pPr>
      <w:r>
        <w:rPr>
          <w:rFonts w:hint="eastAsia" w:asciiTheme="minorHAnsi" w:hAnsiTheme="minorHAnsi" w:eastAsiaTheme="minorEastAsia" w:cstheme="minorBidi"/>
          <w:kern w:val="2"/>
          <w:sz w:val="21"/>
          <w:szCs w:val="24"/>
          <w:lang w:val="en-US" w:eastAsia="zh-CN" w:bidi="ar-SA"/>
        </w:rPr>
        <w:t>在</w:t>
      </w:r>
      <w:r>
        <w:rPr>
          <w:rFonts w:hint="eastAsia" w:cstheme="minorBidi"/>
          <w:kern w:val="2"/>
          <w:sz w:val="21"/>
          <w:szCs w:val="24"/>
          <w:lang w:val="en-US" w:eastAsia="zh-CN" w:bidi="ar-SA"/>
        </w:rPr>
        <w:t>设计教学环节和学案来</w:t>
      </w:r>
      <w:r>
        <w:rPr>
          <w:rFonts w:hint="eastAsia" w:asciiTheme="minorHAnsi" w:hAnsiTheme="minorHAnsi" w:eastAsiaTheme="minorEastAsia" w:cstheme="minorBidi"/>
          <w:kern w:val="2"/>
          <w:sz w:val="21"/>
          <w:szCs w:val="24"/>
          <w:lang w:val="en-US" w:eastAsia="zh-CN" w:bidi="ar-SA"/>
        </w:rPr>
        <w:t>搭建</w:t>
      </w:r>
      <w:r>
        <w:rPr>
          <w:rFonts w:hint="eastAsia" w:cstheme="minorBidi"/>
          <w:kern w:val="2"/>
          <w:sz w:val="21"/>
          <w:szCs w:val="24"/>
          <w:lang w:val="en-US" w:eastAsia="zh-CN" w:bidi="ar-SA"/>
        </w:rPr>
        <w:t>学习</w:t>
      </w:r>
      <w:r>
        <w:rPr>
          <w:rFonts w:hint="eastAsia" w:asciiTheme="minorHAnsi" w:hAnsiTheme="minorHAnsi" w:eastAsiaTheme="minorEastAsia" w:cstheme="minorBidi"/>
          <w:kern w:val="2"/>
          <w:sz w:val="21"/>
          <w:szCs w:val="24"/>
          <w:lang w:val="en-US" w:eastAsia="zh-CN" w:bidi="ar-SA"/>
        </w:rPr>
        <w:t>支架过程中，</w:t>
      </w:r>
      <w:r>
        <w:rPr>
          <w:rFonts w:hint="eastAsia" w:cstheme="minorBidi"/>
          <w:kern w:val="2"/>
          <w:sz w:val="21"/>
          <w:szCs w:val="24"/>
          <w:lang w:val="en-US" w:eastAsia="zh-CN" w:bidi="ar-SA"/>
        </w:rPr>
        <w:t>笔者也充分考虑到六年级学生的英语表达能力、书写速度和理解能力等方面的年龄特点。</w:t>
      </w:r>
      <w:r>
        <w:rPr>
          <w:rFonts w:hint="eastAsia"/>
          <w:lang w:val="en-US" w:eastAsia="zh-CN"/>
        </w:rPr>
        <w:t>通过勾选、填表、连线等不同种类的笔头任务，使学生由简到难，逐步从信息获取到信息的记录与筛选；通过单词与短语的复述，发展到整句的自主表达，最后落实到学生的实际语言交际。在强化学生的英语听力技能的同时，加强语言交际与运用，在课堂环节中体现语言的交际本质。具体环节如下：</w:t>
      </w:r>
    </w:p>
    <w:p>
      <w:pPr>
        <w:keepNext w:val="0"/>
        <w:keepLines w:val="0"/>
        <w:widowControl/>
        <w:numPr>
          <w:ilvl w:val="0"/>
          <w:numId w:val="1"/>
        </w:numPr>
        <w:suppressLineNumbers w:val="0"/>
        <w:ind w:firstLine="420" w:firstLineChars="200"/>
        <w:jc w:val="left"/>
        <w:rPr>
          <w:rFonts w:hint="eastAsia"/>
          <w:lang w:val="en-US" w:eastAsia="zh-CN"/>
        </w:rPr>
      </w:pPr>
      <w:r>
        <w:rPr>
          <w:rFonts w:hint="eastAsia"/>
          <w:lang w:val="en-US" w:eastAsia="zh-CN"/>
        </w:rPr>
        <w:t>听对话勾选对话中出现的野餐食物</w:t>
      </w:r>
    </w:p>
    <w:p>
      <w:pPr>
        <w:keepNext w:val="0"/>
        <w:keepLines w:val="0"/>
        <w:widowControl/>
        <w:numPr>
          <w:ilvl w:val="0"/>
          <w:numId w:val="0"/>
        </w:numPr>
        <w:suppressLineNumbers w:val="0"/>
        <w:jc w:val="left"/>
        <w:rPr>
          <w:rFonts w:hint="default"/>
          <w:lang w:val="en-US" w:eastAsia="zh-CN"/>
        </w:rPr>
      </w:pPr>
      <w:r>
        <w:rPr>
          <w:rFonts w:hint="eastAsia"/>
          <w:lang w:val="en-US" w:eastAsia="zh-CN"/>
        </w:rPr>
        <w:t xml:space="preserve">    借助听力音频，可帮助学生复习了解与食物相关的单词的发音与拼写。由于不存在书写难度，也能使处于不同学习水平的学生都能参与活动，建立英语学习的信心。此外，学案上的备选食品名称也为学生之后的自主表达提供了参考。</w:t>
      </w:r>
    </w:p>
    <w:p>
      <w:pPr>
        <w:keepNext w:val="0"/>
        <w:keepLines w:val="0"/>
        <w:widowControl/>
        <w:numPr>
          <w:ilvl w:val="0"/>
          <w:numId w:val="1"/>
        </w:numPr>
        <w:suppressLineNumbers w:val="0"/>
        <w:ind w:firstLine="420" w:firstLineChars="200"/>
        <w:jc w:val="left"/>
      </w:pPr>
      <w:r>
        <w:rPr>
          <w:rFonts w:hint="eastAsia"/>
          <w:lang w:val="en-US" w:eastAsia="zh-CN"/>
        </w:rPr>
        <w:t>复听对话，填写表格（见下表），补充完整每一位主人公喜欢这些食物的理由</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ind w:firstLine="0"/>
        <w:jc w:val="left"/>
        <w:textAlignment w:val="auto"/>
      </w:pPr>
      <w:r>
        <w:drawing>
          <wp:anchor distT="0" distB="0" distL="114300" distR="114300" simplePos="0" relativeHeight="251666432" behindDoc="1" locked="0" layoutInCell="1" allowOverlap="1">
            <wp:simplePos x="0" y="0"/>
            <wp:positionH relativeFrom="column">
              <wp:posOffset>32385</wp:posOffset>
            </wp:positionH>
            <wp:positionV relativeFrom="paragraph">
              <wp:posOffset>193040</wp:posOffset>
            </wp:positionV>
            <wp:extent cx="6176010" cy="1341120"/>
            <wp:effectExtent l="0" t="0" r="15240" b="11430"/>
            <wp:wrapTight wrapText="bothSides">
              <wp:wrapPolygon>
                <wp:start x="0" y="0"/>
                <wp:lineTo x="0" y="21170"/>
                <wp:lineTo x="21520" y="21170"/>
                <wp:lineTo x="21520" y="0"/>
                <wp:lineTo x="0" y="0"/>
              </wp:wrapPolygon>
            </wp:wrapTight>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4"/>
                    <a:stretch>
                      <a:fillRect/>
                    </a:stretch>
                  </pic:blipFill>
                  <pic:spPr>
                    <a:xfrm>
                      <a:off x="0" y="0"/>
                      <a:ext cx="6176010" cy="1341120"/>
                    </a:xfrm>
                    <a:prstGeom prst="rect">
                      <a:avLst/>
                    </a:prstGeom>
                    <a:noFill/>
                    <a:ln>
                      <a:noFill/>
                    </a:ln>
                  </pic:spPr>
                </pic:pic>
              </a:graphicData>
            </a:graphic>
          </wp:anchor>
        </w:drawing>
      </w:r>
    </w:p>
    <w:p>
      <w:pPr>
        <w:keepNext w:val="0"/>
        <w:keepLines w:val="0"/>
        <w:widowControl/>
        <w:numPr>
          <w:ilvl w:val="0"/>
          <w:numId w:val="0"/>
        </w:numPr>
        <w:suppressLineNumbers w:val="0"/>
        <w:ind w:firstLine="420"/>
        <w:jc w:val="left"/>
        <w:rPr>
          <w:rFonts w:hint="eastAsia"/>
          <w:lang w:val="en-US" w:eastAsia="zh-CN"/>
        </w:rPr>
      </w:pPr>
      <w:r>
        <w:rPr>
          <w:rFonts w:hint="eastAsia"/>
          <w:lang w:val="en-US" w:eastAsia="zh-CN"/>
        </w:rPr>
        <w:t>在活动一的基础上进一步锻炼学生在听力中获取事实信息的能力。同时结合了本班学生的实际学情，在实际的学案设计上设置了梯度，学生的听写循序渐进，从听写单词到短语再到句子。</w:t>
      </w:r>
    </w:p>
    <w:p>
      <w:pPr>
        <w:keepNext w:val="0"/>
        <w:keepLines w:val="0"/>
        <w:widowControl/>
        <w:numPr>
          <w:ilvl w:val="0"/>
          <w:numId w:val="1"/>
        </w:numPr>
        <w:suppressLineNumbers w:val="0"/>
        <w:ind w:firstLine="420" w:firstLineChars="200"/>
        <w:jc w:val="left"/>
        <w:rPr>
          <w:rFonts w:hint="default"/>
          <w:lang w:val="en-US" w:eastAsia="zh-CN"/>
        </w:rPr>
      </w:pPr>
      <w:r>
        <w:rPr>
          <w:rFonts w:hint="eastAsia"/>
          <w:lang w:val="en-US" w:eastAsia="zh-CN"/>
        </w:rPr>
        <w:t>运用because引导的原因状语从句表达喜欢某种食物的原因</w:t>
      </w:r>
    </w:p>
    <w:p>
      <w:pPr>
        <w:keepNext w:val="0"/>
        <w:keepLines w:val="0"/>
        <w:widowControl/>
        <w:numPr>
          <w:ilvl w:val="0"/>
          <w:numId w:val="0"/>
        </w:numPr>
        <w:suppressLineNumbers w:val="0"/>
        <w:jc w:val="left"/>
        <w:rPr>
          <w:rFonts w:hint="default"/>
          <w:lang w:val="en-US" w:eastAsia="zh-CN"/>
        </w:rPr>
      </w:pPr>
      <w:r>
        <w:rPr>
          <w:rFonts w:hint="eastAsia"/>
          <w:lang w:val="en-US" w:eastAsia="zh-CN"/>
        </w:rPr>
        <w:t xml:space="preserve">    学生结合自身的实际喜好，在野餐的情境下，以完整的句式表达自己对于某种食物的喜爱并且说明原因。帮助学生将活动一中听到的食物名称与活动二中听写下来的与食物有关的形容词进行综合实践运用。</w:t>
      </w:r>
    </w:p>
    <w:p>
      <w:pPr>
        <w:keepNext w:val="0"/>
        <w:keepLines w:val="0"/>
        <w:widowControl/>
        <w:numPr>
          <w:ilvl w:val="0"/>
          <w:numId w:val="1"/>
        </w:numPr>
        <w:suppressLineNumbers w:val="0"/>
        <w:ind w:firstLine="420" w:firstLineChars="200"/>
        <w:jc w:val="left"/>
        <w:rPr>
          <w:rFonts w:hint="default"/>
          <w:lang w:val="en-US" w:eastAsia="zh-CN"/>
        </w:rPr>
      </w:pPr>
      <w:r>
        <w:rPr>
          <w:rFonts w:hint="eastAsia"/>
          <w:lang w:val="en-US" w:eastAsia="zh-CN"/>
        </w:rPr>
        <w:t>运用表达“请求允许”的</w:t>
      </w:r>
      <w:r>
        <w:rPr>
          <w:rFonts w:hint="default" w:ascii="Times New Roman" w:hAnsi="Times New Roman" w:cs="Times New Roman"/>
          <w:i/>
          <w:iCs/>
          <w:lang w:val="en-US" w:eastAsia="zh-CN"/>
        </w:rPr>
        <w:t>“</w:t>
      </w:r>
      <w:r>
        <w:rPr>
          <w:rFonts w:hint="eastAsia" w:ascii="Times New Roman" w:hAnsi="Times New Roman" w:cs="Times New Roman"/>
          <w:i/>
          <w:iCs/>
          <w:lang w:val="en-US" w:eastAsia="zh-CN"/>
        </w:rPr>
        <w:t>May I...?</w:t>
      </w:r>
      <w:r>
        <w:rPr>
          <w:rFonts w:hint="default" w:ascii="Times New Roman" w:hAnsi="Times New Roman" w:cs="Times New Roman"/>
          <w:i/>
          <w:iCs/>
          <w:lang w:val="en-US" w:eastAsia="zh-CN"/>
        </w:rPr>
        <w:t>”</w:t>
      </w:r>
      <w:r>
        <w:rPr>
          <w:rFonts w:hint="eastAsia"/>
          <w:lang w:val="en-US" w:eastAsia="zh-CN"/>
        </w:rPr>
        <w:t>的结构进行对话</w:t>
      </w:r>
    </w:p>
    <w:p>
      <w:pPr>
        <w:keepNext w:val="0"/>
        <w:keepLines w:val="0"/>
        <w:widowControl/>
        <w:numPr>
          <w:ilvl w:val="0"/>
          <w:numId w:val="0"/>
        </w:numPr>
        <w:suppressLineNumbers w:val="0"/>
        <w:jc w:val="left"/>
        <w:rPr>
          <w:rFonts w:hint="default"/>
          <w:lang w:val="en-US" w:eastAsia="zh-CN"/>
        </w:rPr>
      </w:pPr>
      <w:r>
        <w:rPr>
          <w:rFonts w:hint="eastAsia"/>
          <w:lang w:val="en-US" w:eastAsia="zh-CN"/>
        </w:rPr>
        <w:t xml:space="preserve">    引导学生在听中关注句子的功能性，了解句子的使用情境与应答方式。并且通过二人对话的形式进行运用与表达。</w:t>
      </w:r>
    </w:p>
    <w:p>
      <w:pPr>
        <w:keepNext w:val="0"/>
        <w:keepLines w:val="0"/>
        <w:widowControl/>
        <w:numPr>
          <w:ilvl w:val="0"/>
          <w:numId w:val="1"/>
        </w:numPr>
        <w:suppressLineNumbers w:val="0"/>
        <w:ind w:firstLine="420" w:firstLineChars="200"/>
        <w:jc w:val="left"/>
        <w:rPr>
          <w:rFonts w:hint="default"/>
          <w:lang w:val="en-US" w:eastAsia="zh-CN"/>
        </w:rPr>
      </w:pPr>
      <w:r>
        <w:rPr>
          <w:rFonts w:hint="eastAsia"/>
          <w:lang w:val="en-US" w:eastAsia="zh-CN"/>
        </w:rPr>
        <w:t>泛听第二个对话，了解</w:t>
      </w:r>
      <w:r>
        <w:rPr>
          <w:rFonts w:hint="default" w:ascii="Times New Roman" w:hAnsi="Times New Roman" w:cs="Times New Roman"/>
          <w:i/>
          <w:iCs/>
          <w:lang w:val="en-US" w:eastAsia="zh-CN"/>
        </w:rPr>
        <w:t>“</w:t>
      </w:r>
      <w:r>
        <w:rPr>
          <w:rFonts w:hint="eastAsia" w:ascii="Times New Roman" w:hAnsi="Times New Roman" w:cs="Times New Roman"/>
          <w:i/>
          <w:iCs/>
          <w:lang w:val="en-US" w:eastAsia="zh-CN"/>
        </w:rPr>
        <w:t>Would you...?</w:t>
      </w:r>
      <w:r>
        <w:rPr>
          <w:rFonts w:hint="default" w:ascii="Times New Roman" w:hAnsi="Times New Roman" w:cs="Times New Roman"/>
          <w:i/>
          <w:iCs/>
          <w:lang w:val="en-US" w:eastAsia="zh-CN"/>
        </w:rPr>
        <w:t>”</w:t>
      </w:r>
      <w:r>
        <w:rPr>
          <w:rFonts w:hint="eastAsia"/>
          <w:lang w:val="en-US" w:eastAsia="zh-CN"/>
        </w:rPr>
        <w:t>的功能</w:t>
      </w:r>
    </w:p>
    <w:p>
      <w:pPr>
        <w:keepNext w:val="0"/>
        <w:keepLines w:val="0"/>
        <w:widowControl/>
        <w:numPr>
          <w:ilvl w:val="0"/>
          <w:numId w:val="0"/>
        </w:numPr>
        <w:suppressLineNumbers w:val="0"/>
        <w:jc w:val="left"/>
        <w:rPr>
          <w:rFonts w:hint="default"/>
          <w:lang w:val="en-US" w:eastAsia="zh-CN"/>
        </w:rPr>
      </w:pPr>
      <w:r>
        <w:rPr>
          <w:rFonts w:hint="eastAsia"/>
          <w:lang w:val="en-US" w:eastAsia="zh-CN"/>
        </w:rPr>
        <w:t xml:space="preserve">    学生在掌握了</w:t>
      </w:r>
      <w:r>
        <w:rPr>
          <w:rFonts w:hint="default" w:ascii="Times New Roman" w:hAnsi="Times New Roman" w:cs="Times New Roman"/>
          <w:i/>
          <w:iCs/>
          <w:lang w:val="en-US" w:eastAsia="zh-CN"/>
        </w:rPr>
        <w:t>“May I...?”</w:t>
      </w:r>
      <w:r>
        <w:rPr>
          <w:rFonts w:hint="eastAsia"/>
          <w:lang w:val="en-US" w:eastAsia="zh-CN"/>
        </w:rPr>
        <w:t>的功能之后，带着对比来泛听第二个对话，引导学生比较两个句型功能上的不同，在实境中更好的理解交际功能的使用。</w:t>
      </w:r>
    </w:p>
    <w:p>
      <w:pPr>
        <w:keepNext w:val="0"/>
        <w:keepLines w:val="0"/>
        <w:widowControl/>
        <w:numPr>
          <w:ilvl w:val="0"/>
          <w:numId w:val="1"/>
        </w:numPr>
        <w:suppressLineNumbers w:val="0"/>
        <w:ind w:firstLine="420" w:firstLineChars="200"/>
        <w:jc w:val="left"/>
        <w:rPr>
          <w:rFonts w:hint="default"/>
          <w:lang w:val="en-US" w:eastAsia="zh-CN"/>
        </w:rPr>
      </w:pPr>
      <w:r>
        <w:rPr>
          <w:rFonts w:hint="eastAsia"/>
          <w:lang w:val="en-US" w:eastAsia="zh-CN"/>
        </w:rPr>
        <w:t>复听第二个对话，并且记录主人公们对某些食物的喜好，并且以笔记的形式记录他们喜欢或者讨厌某种食物的原因（见下表）</w:t>
      </w:r>
    </w:p>
    <w:p>
      <w:pPr>
        <w:keepNext w:val="0"/>
        <w:keepLines w:val="0"/>
        <w:widowControl/>
        <w:numPr>
          <w:ilvl w:val="0"/>
          <w:numId w:val="0"/>
        </w:numPr>
        <w:suppressLineNumbers w:val="0"/>
        <w:jc w:val="left"/>
        <w:rPr>
          <w:rFonts w:hint="eastAsia"/>
          <w:lang w:val="en-US" w:eastAsia="zh-CN"/>
        </w:rPr>
      </w:pPr>
      <w:r>
        <w:rPr>
          <w:rFonts w:hint="eastAsia"/>
          <w:lang w:val="en-US" w:eastAsia="zh-CN"/>
        </w:rPr>
        <w:t xml:space="preserve">   引导学生借助表格工具的帮助，在实境交际中获取信息，通过交际的句型结构了解交际意图、判断倾向性以及原因。</w:t>
      </w:r>
    </w:p>
    <w:p>
      <w:pPr>
        <w:keepNext w:val="0"/>
        <w:keepLines w:val="0"/>
        <w:widowControl/>
        <w:numPr>
          <w:ilvl w:val="0"/>
          <w:numId w:val="0"/>
        </w:numPr>
        <w:suppressLineNumbers w:val="0"/>
        <w:ind w:firstLine="420"/>
        <w:jc w:val="left"/>
        <w:rPr>
          <w:rFonts w:hint="default"/>
          <w:lang w:val="en-US" w:eastAsia="zh-CN"/>
        </w:rPr>
      </w:pPr>
      <w:r>
        <w:drawing>
          <wp:anchor distT="0" distB="0" distL="114300" distR="114300" simplePos="0" relativeHeight="251662336" behindDoc="0" locked="0" layoutInCell="1" allowOverlap="1">
            <wp:simplePos x="0" y="0"/>
            <wp:positionH relativeFrom="column">
              <wp:posOffset>85090</wp:posOffset>
            </wp:positionH>
            <wp:positionV relativeFrom="paragraph">
              <wp:posOffset>52705</wp:posOffset>
            </wp:positionV>
            <wp:extent cx="6027420" cy="1539240"/>
            <wp:effectExtent l="0" t="0" r="11430" b="3810"/>
            <wp:wrapSquare wrapText="bothSides"/>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5"/>
                    <a:stretch>
                      <a:fillRect/>
                    </a:stretch>
                  </pic:blipFill>
                  <pic:spPr>
                    <a:xfrm>
                      <a:off x="0" y="0"/>
                      <a:ext cx="6027420" cy="1539240"/>
                    </a:xfrm>
                    <a:prstGeom prst="rect">
                      <a:avLst/>
                    </a:prstGeom>
                    <a:noFill/>
                    <a:ln>
                      <a:noFill/>
                    </a:ln>
                  </pic:spPr>
                </pic:pic>
              </a:graphicData>
            </a:graphic>
          </wp:anchor>
        </w:drawing>
      </w:r>
    </w:p>
    <w:p>
      <w:pPr>
        <w:keepNext w:val="0"/>
        <w:keepLines w:val="0"/>
        <w:widowControl/>
        <w:numPr>
          <w:ilvl w:val="0"/>
          <w:numId w:val="1"/>
        </w:numPr>
        <w:suppressLineNumbers w:val="0"/>
        <w:ind w:firstLine="420" w:firstLineChars="200"/>
        <w:jc w:val="left"/>
        <w:rPr>
          <w:rFonts w:hint="default"/>
          <w:lang w:val="en-US" w:eastAsia="zh-CN"/>
        </w:rPr>
      </w:pPr>
      <w:r>
        <w:rPr>
          <w:rFonts w:hint="eastAsia"/>
          <w:lang w:val="en-US" w:eastAsia="zh-CN"/>
        </w:rPr>
        <w:t>运用表达“意见征询”的</w:t>
      </w:r>
      <w:r>
        <w:rPr>
          <w:rFonts w:hint="default" w:ascii="Times New Roman" w:hAnsi="Times New Roman" w:cs="Times New Roman"/>
          <w:i/>
          <w:iCs/>
          <w:lang w:val="en-US" w:eastAsia="zh-CN"/>
        </w:rPr>
        <w:t>“</w:t>
      </w:r>
      <w:r>
        <w:rPr>
          <w:rFonts w:hint="eastAsia" w:ascii="Times New Roman" w:hAnsi="Times New Roman" w:cs="Times New Roman"/>
          <w:i/>
          <w:iCs/>
          <w:lang w:val="en-US" w:eastAsia="zh-CN"/>
        </w:rPr>
        <w:t>Would you...?</w:t>
      </w:r>
      <w:r>
        <w:rPr>
          <w:rFonts w:hint="default" w:ascii="Times New Roman" w:hAnsi="Times New Roman" w:cs="Times New Roman"/>
          <w:i/>
          <w:iCs/>
          <w:lang w:val="en-US" w:eastAsia="zh-CN"/>
        </w:rPr>
        <w:t>”</w:t>
      </w:r>
      <w:r>
        <w:rPr>
          <w:rFonts w:hint="eastAsia"/>
          <w:lang w:val="en-US" w:eastAsia="zh-CN"/>
        </w:rPr>
        <w:t>的结构进行情境短话，询问同桌的喜好</w:t>
      </w:r>
    </w:p>
    <w:p>
      <w:pPr>
        <w:keepNext w:val="0"/>
        <w:keepLines w:val="0"/>
        <w:widowControl/>
        <w:numPr>
          <w:ilvl w:val="0"/>
          <w:numId w:val="0"/>
        </w:numPr>
        <w:suppressLineNumbers w:val="0"/>
        <w:jc w:val="left"/>
        <w:rPr>
          <w:rFonts w:hint="default"/>
          <w:lang w:val="en-US" w:eastAsia="zh-CN"/>
        </w:rPr>
      </w:pPr>
      <w:r>
        <w:rPr>
          <w:rFonts w:hint="eastAsia"/>
          <w:lang w:val="en-US" w:eastAsia="zh-CN"/>
        </w:rPr>
        <w:t xml:space="preserve">    引导学生模仿听力文本的句型，在与同桌的对话交际中，询问意向并且进行合理地回应。</w:t>
      </w:r>
    </w:p>
    <w:p>
      <w:pPr>
        <w:keepNext w:val="0"/>
        <w:keepLines w:val="0"/>
        <w:widowControl/>
        <w:numPr>
          <w:ilvl w:val="0"/>
          <w:numId w:val="1"/>
        </w:numPr>
        <w:suppressLineNumbers w:val="0"/>
        <w:ind w:firstLine="420" w:firstLineChars="200"/>
        <w:jc w:val="left"/>
        <w:rPr>
          <w:rFonts w:hint="default"/>
          <w:lang w:val="en-US" w:eastAsia="zh-CN"/>
        </w:rPr>
      </w:pPr>
      <w:r>
        <w:rPr>
          <w:rFonts w:hint="eastAsia"/>
          <w:lang w:val="en-US" w:eastAsia="zh-CN"/>
        </w:rPr>
        <w:t>将本课中学到的问句与恰当的回答相连线</w:t>
      </w:r>
    </w:p>
    <w:p>
      <w:pPr>
        <w:keepNext w:val="0"/>
        <w:keepLines w:val="0"/>
        <w:widowControl/>
        <w:numPr>
          <w:ilvl w:val="0"/>
          <w:numId w:val="0"/>
        </w:numPr>
        <w:suppressLineNumbers w:val="0"/>
        <w:jc w:val="left"/>
        <w:rPr>
          <w:rFonts w:hint="default"/>
          <w:lang w:val="en-US" w:eastAsia="zh-CN"/>
        </w:rPr>
      </w:pPr>
      <w:r>
        <w:rPr>
          <w:rFonts w:hint="eastAsia"/>
          <w:lang w:val="en-US" w:eastAsia="zh-CN"/>
        </w:rPr>
        <w:t xml:space="preserve">    通过连线练习，帮助学生复习与梳理本课中的所有功能交际型句型与应答。</w:t>
      </w:r>
    </w:p>
    <w:p>
      <w:pPr>
        <w:keepNext w:val="0"/>
        <w:keepLines w:val="0"/>
        <w:widowControl/>
        <w:numPr>
          <w:ilvl w:val="0"/>
          <w:numId w:val="1"/>
        </w:numPr>
        <w:suppressLineNumbers w:val="0"/>
        <w:ind w:firstLine="420" w:firstLineChars="200"/>
        <w:jc w:val="left"/>
        <w:rPr>
          <w:rFonts w:hint="default"/>
          <w:lang w:val="en-US" w:eastAsia="zh-CN"/>
        </w:rPr>
      </w:pPr>
      <w:r>
        <w:rPr>
          <w:rFonts w:hint="eastAsia"/>
          <w:lang w:val="en-US" w:eastAsia="zh-CN"/>
        </w:rPr>
        <w:t>以四人小组的形式自行选择句型编排对话</w:t>
      </w:r>
    </w:p>
    <w:p>
      <w:pPr>
        <w:keepNext w:val="0"/>
        <w:keepLines w:val="0"/>
        <w:widowControl/>
        <w:suppressLineNumbers w:val="0"/>
        <w:ind w:firstLine="420" w:firstLineChars="200"/>
        <w:jc w:val="left"/>
        <w:rPr>
          <w:rFonts w:hint="default"/>
          <w:lang w:val="en-US" w:eastAsia="zh-CN"/>
        </w:rPr>
      </w:pPr>
      <w:r>
        <w:rPr>
          <w:rFonts w:hint="eastAsia"/>
          <w:lang w:val="en-US" w:eastAsia="zh-CN"/>
        </w:rPr>
        <w:t>学生借助教师通过教学环节和学案构建的支架，运用课堂所学的句型进行综合运用与交际的实践。</w:t>
      </w:r>
    </w:p>
    <w:p>
      <w:pPr>
        <w:keepNext w:val="0"/>
        <w:keepLines w:val="0"/>
        <w:widowControl/>
        <w:suppressLineNumbers w:val="0"/>
        <w:ind w:firstLine="420" w:firstLineChars="200"/>
        <w:jc w:val="left"/>
        <w:rPr>
          <w:rFonts w:hint="default"/>
          <w:b w:val="0"/>
          <w:bCs w:val="0"/>
          <w:lang w:val="en-US" w:eastAsia="zh-CN"/>
        </w:rPr>
      </w:pPr>
      <w:r>
        <w:rPr>
          <w:rFonts w:hint="eastAsia" w:ascii="黑体" w:hAnsi="黑体" w:eastAsia="黑体" w:cs="黑体"/>
          <w:b w:val="0"/>
          <w:bCs w:val="0"/>
          <w:lang w:val="en-US" w:eastAsia="zh-CN"/>
        </w:rPr>
        <w:t>（五）进行合作学习，提供交互与协作型支架</w:t>
      </w:r>
    </w:p>
    <w:p>
      <w:pPr>
        <w:keepNext w:val="0"/>
        <w:keepLines w:val="0"/>
        <w:widowControl/>
        <w:numPr>
          <w:ilvl w:val="0"/>
          <w:numId w:val="0"/>
        </w:numPr>
        <w:suppressLineNumbers w:val="0"/>
        <w:ind w:firstLine="420" w:firstLineChars="200"/>
        <w:jc w:val="left"/>
        <w:rPr>
          <w:rFonts w:hint="eastAsia"/>
          <w:lang w:val="en-US" w:eastAsia="zh-CN"/>
        </w:rPr>
      </w:pPr>
      <w:r>
        <w:rPr>
          <w:rFonts w:hint="eastAsia"/>
          <w:lang w:val="en-US" w:eastAsia="zh-CN"/>
        </w:rPr>
        <w:t>由于存在部分学生英语水平不佳，无法很好地跟上老师的课堂进度并独立完成课堂任务，而失去英语学习的兴趣。以及有的学生虽然可以跟上课堂节奏，但是词汇量太少，词不达意，词汇信息和逻辑信息等获取不足，在课堂活动中无法较好地表达自己的所思所想，怕出丑，越害怕越不敢说等问题。所以采用小组合作的方式来解决上述问题。</w:t>
      </w:r>
    </w:p>
    <w:p>
      <w:pPr>
        <w:keepNext w:val="0"/>
        <w:keepLines w:val="0"/>
        <w:widowControl/>
        <w:numPr>
          <w:ilvl w:val="0"/>
          <w:numId w:val="0"/>
        </w:numPr>
        <w:suppressLineNumbers w:val="0"/>
        <w:ind w:firstLine="420" w:firstLineChars="200"/>
        <w:jc w:val="left"/>
        <w:rPr>
          <w:rFonts w:hint="default"/>
          <w:lang w:val="en-US" w:eastAsia="zh-CN"/>
        </w:rPr>
      </w:pPr>
      <w:r>
        <w:rPr>
          <w:rFonts w:hint="eastAsia"/>
          <w:lang w:val="en-US" w:eastAsia="zh-CN"/>
        </w:rPr>
        <w:t>合作学习以小组活动为主，通过相互帮助与协作，共同实现其学习目标。通过二人对话和四人小组活动，让学生与学生之间进行相互的指导与协助，发挥“学优生”的语言优势，使“学困生”也有参与感，</w:t>
      </w:r>
    </w:p>
    <w:p>
      <w:pPr>
        <w:keepNext w:val="0"/>
        <w:keepLines w:val="0"/>
        <w:widowControl/>
        <w:suppressLineNumbers w:val="0"/>
        <w:ind w:firstLine="420" w:firstLineChars="200"/>
        <w:jc w:val="left"/>
        <w:rPr>
          <w:rFonts w:hint="default" w:ascii="黑体" w:hAnsi="黑体" w:eastAsia="黑体" w:cs="黑体"/>
          <w:lang w:val="en-US" w:eastAsia="zh-CN"/>
        </w:rPr>
      </w:pPr>
      <w:r>
        <w:rPr>
          <w:rFonts w:hint="eastAsia" w:ascii="黑体" w:hAnsi="黑体" w:eastAsia="黑体" w:cs="黑体"/>
          <w:lang w:val="en-US" w:eastAsia="zh-CN"/>
        </w:rPr>
        <w:t>（六）开展生生互评、小组互评，提供评价型支架</w:t>
      </w:r>
    </w:p>
    <w:p>
      <w:pPr>
        <w:keepNext w:val="0"/>
        <w:keepLines w:val="0"/>
        <w:widowControl/>
        <w:numPr>
          <w:ilvl w:val="0"/>
          <w:numId w:val="0"/>
        </w:numPr>
        <w:suppressLineNumbers w:val="0"/>
        <w:ind w:firstLine="420" w:firstLineChars="200"/>
        <w:jc w:val="left"/>
        <w:rPr>
          <w:rFonts w:hint="default"/>
          <w:lang w:val="en-US" w:eastAsia="zh-CN"/>
        </w:rPr>
      </w:pPr>
      <w:r>
        <w:rPr>
          <w:rFonts w:hint="eastAsia"/>
          <w:lang w:val="en-US" w:eastAsia="zh-CN"/>
        </w:rPr>
        <w:t>为了在教学中了解学生的学习情况，及时发现教学问题，必须进行</w:t>
      </w:r>
      <w:r>
        <w:rPr>
          <w:rFonts w:hint="default"/>
          <w:lang w:val="en-US" w:eastAsia="zh-CN"/>
        </w:rPr>
        <w:t>形成</w:t>
      </w:r>
      <w:r>
        <w:rPr>
          <w:rFonts w:hint="eastAsia"/>
          <w:lang w:val="en-US" w:eastAsia="zh-CN"/>
        </w:rPr>
        <w:t>性评价。</w:t>
      </w:r>
      <w:r>
        <w:rPr>
          <w:rFonts w:hint="default"/>
          <w:lang w:val="en-US" w:eastAsia="zh-CN"/>
        </w:rPr>
        <w:t>形成</w:t>
      </w:r>
      <w:r>
        <w:rPr>
          <w:rFonts w:hint="eastAsia"/>
          <w:lang w:val="en-US" w:eastAsia="zh-CN"/>
        </w:rPr>
        <w:t>性</w:t>
      </w:r>
      <w:r>
        <w:rPr>
          <w:rFonts w:hint="default"/>
          <w:lang w:val="en-US" w:eastAsia="zh-CN"/>
        </w:rPr>
        <w:t>评价注重教学对象在学习</w:t>
      </w:r>
      <w:r>
        <w:rPr>
          <w:rFonts w:hint="eastAsia"/>
          <w:lang w:val="en-US" w:eastAsia="zh-CN"/>
        </w:rPr>
        <w:t>环节</w:t>
      </w:r>
      <w:r>
        <w:rPr>
          <w:rFonts w:hint="default"/>
          <w:lang w:val="en-US" w:eastAsia="zh-CN"/>
        </w:rPr>
        <w:t>中对知识结构的</w:t>
      </w:r>
      <w:r>
        <w:rPr>
          <w:rFonts w:hint="eastAsia"/>
          <w:lang w:val="en-US" w:eastAsia="zh-CN"/>
        </w:rPr>
        <w:t>理解与</w:t>
      </w:r>
      <w:r>
        <w:rPr>
          <w:rFonts w:hint="default"/>
          <w:lang w:val="en-US" w:eastAsia="zh-CN"/>
        </w:rPr>
        <w:t>建构</w:t>
      </w:r>
      <w:r>
        <w:rPr>
          <w:rFonts w:hint="eastAsia"/>
          <w:lang w:val="en-US" w:eastAsia="zh-CN"/>
        </w:rPr>
        <w:t>，</w:t>
      </w:r>
      <w:r>
        <w:rPr>
          <w:rFonts w:hint="default"/>
          <w:lang w:val="en-US" w:eastAsia="zh-CN"/>
        </w:rPr>
        <w:t>重视学习的过程以及学习者的情感体验、能力提升、合作互动等多元要素。</w:t>
      </w:r>
      <w:r>
        <w:rPr>
          <w:rFonts w:hint="eastAsia"/>
          <w:lang w:val="en-US" w:eastAsia="zh-CN"/>
        </w:rPr>
        <w:t>为了突出学生的主体地位，本课例采用生生互评和小组互评。</w:t>
      </w:r>
    </w:p>
    <w:p>
      <w:pPr>
        <w:keepNext w:val="0"/>
        <w:keepLines w:val="0"/>
        <w:widowControl/>
        <w:numPr>
          <w:ilvl w:val="0"/>
          <w:numId w:val="0"/>
        </w:numPr>
        <w:suppressLineNumbers w:val="0"/>
        <w:ind w:firstLine="420" w:firstLineChars="200"/>
        <w:jc w:val="left"/>
        <w:rPr>
          <w:rFonts w:hint="default"/>
          <w:lang w:val="en-US" w:eastAsia="zh-CN"/>
        </w:rPr>
      </w:pPr>
      <w:r>
        <w:rPr>
          <w:rFonts w:hint="eastAsia"/>
          <w:lang w:val="en-US" w:eastAsia="zh-CN"/>
        </w:rPr>
        <w:t>1、学生与学生之间的评价</w:t>
      </w:r>
    </w:p>
    <w:p>
      <w:pPr>
        <w:keepNext w:val="0"/>
        <w:keepLines w:val="0"/>
        <w:widowControl/>
        <w:numPr>
          <w:ilvl w:val="0"/>
          <w:numId w:val="0"/>
        </w:numPr>
        <w:suppressLineNumbers w:val="0"/>
        <w:ind w:firstLine="420" w:firstLineChars="200"/>
        <w:jc w:val="left"/>
        <w:rPr>
          <w:rFonts w:hint="eastAsia"/>
          <w:lang w:val="en-US" w:eastAsia="zh-CN"/>
        </w:rPr>
      </w:pPr>
      <w:r>
        <w:rPr>
          <w:rFonts w:hint="eastAsia"/>
          <w:lang w:val="en-US" w:eastAsia="zh-CN"/>
        </w:rPr>
        <w:t xml:space="preserve">在本堂课的教学实践中，笔者通过借助课堂活动评价量表（见下表）的使用，在语言输出环节帮助学生进行生生之间的形成性评价。                                </w:t>
      </w:r>
    </w:p>
    <w:p>
      <w:pPr>
        <w:keepNext w:val="0"/>
        <w:keepLines w:val="0"/>
        <w:widowControl/>
        <w:numPr>
          <w:ilvl w:val="0"/>
          <w:numId w:val="0"/>
        </w:numPr>
        <w:suppressLineNumbers w:val="0"/>
        <w:ind w:firstLine="420" w:firstLineChars="200"/>
        <w:jc w:val="left"/>
        <w:rPr>
          <w:rFonts w:hint="default"/>
          <w:lang w:val="en-US" w:eastAsia="zh-CN"/>
        </w:rPr>
      </w:pPr>
      <w:r>
        <w:drawing>
          <wp:anchor distT="0" distB="0" distL="114300" distR="114300" simplePos="0" relativeHeight="251660288" behindDoc="1" locked="0" layoutInCell="1" allowOverlap="1">
            <wp:simplePos x="0" y="0"/>
            <wp:positionH relativeFrom="column">
              <wp:posOffset>174625</wp:posOffset>
            </wp:positionH>
            <wp:positionV relativeFrom="paragraph">
              <wp:posOffset>122555</wp:posOffset>
            </wp:positionV>
            <wp:extent cx="5910580" cy="1273810"/>
            <wp:effectExtent l="0" t="0" r="13970" b="2540"/>
            <wp:wrapTight wrapText="bothSides">
              <wp:wrapPolygon>
                <wp:start x="0" y="0"/>
                <wp:lineTo x="0" y="21320"/>
                <wp:lineTo x="21512" y="21320"/>
                <wp:lineTo x="21512" y="0"/>
                <wp:lineTo x="0" y="0"/>
              </wp:wrapPolygon>
            </wp:wrapTight>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5910580" cy="1273810"/>
                    </a:xfrm>
                    <a:prstGeom prst="rect">
                      <a:avLst/>
                    </a:prstGeom>
                    <a:noFill/>
                    <a:ln>
                      <a:noFill/>
                    </a:ln>
                  </pic:spPr>
                </pic:pic>
              </a:graphicData>
            </a:graphic>
          </wp:anchor>
        </w:drawing>
      </w:r>
      <w:r>
        <w:rPr>
          <w:rFonts w:hint="eastAsia"/>
          <w:lang w:val="en-US" w:eastAsia="zh-CN"/>
        </w:rPr>
        <w:t>借助前三条评价标准，帮助学生进一步梳理本堂课的课时重点，使学生们在进行输出环节对话编排的时候可以将本堂课的重点——不同的食品种类、说明饮食倾向性原因的形容词以及表达交际功能的句型全部纳入到实际的对话中。并且在有效落实教师课前设置的教学重点之余，最终帮助学生在串联起整个单元的词汇、句型与表达的同时实现综合运用，解决本堂课学生实际语言组织与生成方面的教学难点，最终提升学生灵活运用语言进行交际的能力。同时借助第四条评价标准，使学生有意识地在语言产出展示环节更加真实生动地进行语言交际，而非生硬地背诵自己的“台词”。</w:t>
      </w:r>
    </w:p>
    <w:p>
      <w:pPr>
        <w:keepNext w:val="0"/>
        <w:keepLines w:val="0"/>
        <w:widowControl/>
        <w:numPr>
          <w:ilvl w:val="0"/>
          <w:numId w:val="0"/>
        </w:numPr>
        <w:suppressLineNumbers w:val="0"/>
        <w:ind w:firstLine="420" w:firstLineChars="200"/>
        <w:jc w:val="left"/>
        <w:rPr>
          <w:rFonts w:hint="eastAsia"/>
          <w:lang w:val="en-US" w:eastAsia="zh-CN"/>
        </w:rPr>
      </w:pPr>
      <w:r>
        <w:rPr>
          <w:rFonts w:hint="eastAsia"/>
          <w:lang w:val="en-US" w:eastAsia="zh-CN"/>
        </w:rPr>
        <w:t>2、小组之间的互评</w:t>
      </w:r>
    </w:p>
    <w:p>
      <w:pPr>
        <w:keepNext w:val="0"/>
        <w:keepLines w:val="0"/>
        <w:widowControl/>
        <w:numPr>
          <w:ilvl w:val="0"/>
          <w:numId w:val="0"/>
        </w:numPr>
        <w:suppressLineNumbers w:val="0"/>
        <w:ind w:firstLine="420" w:firstLineChars="200"/>
        <w:jc w:val="left"/>
        <w:rPr>
          <w:rFonts w:hint="default"/>
          <w:lang w:val="en-US" w:eastAsia="zh-CN"/>
        </w:rPr>
      </w:pPr>
      <w:r>
        <w:rPr>
          <w:rFonts w:hint="eastAsia"/>
          <w:lang w:val="en-US" w:eastAsia="zh-CN"/>
        </w:rPr>
        <w:t>在</w:t>
      </w:r>
      <w:r>
        <w:rPr>
          <w:rFonts w:hint="default"/>
          <w:lang w:val="en-US" w:eastAsia="zh-CN"/>
        </w:rPr>
        <w:t>学生</w:t>
      </w:r>
      <w:r>
        <w:rPr>
          <w:rFonts w:hint="eastAsia"/>
          <w:lang w:val="en-US" w:eastAsia="zh-CN"/>
        </w:rPr>
        <w:t>以小组为单位</w:t>
      </w:r>
      <w:r>
        <w:rPr>
          <w:rFonts w:hint="default"/>
          <w:lang w:val="en-US" w:eastAsia="zh-CN"/>
        </w:rPr>
        <w:t>各自完成</w:t>
      </w:r>
      <w:r>
        <w:rPr>
          <w:rFonts w:hint="eastAsia"/>
          <w:lang w:val="en-US" w:eastAsia="zh-CN"/>
        </w:rPr>
        <w:t>课堂评价表</w:t>
      </w:r>
      <w:r>
        <w:rPr>
          <w:rFonts w:hint="default"/>
          <w:lang w:val="en-US" w:eastAsia="zh-CN"/>
        </w:rPr>
        <w:t>之后，每</w:t>
      </w:r>
      <w:r>
        <w:rPr>
          <w:rFonts w:hint="eastAsia"/>
          <w:lang w:val="en-US" w:eastAsia="zh-CN"/>
        </w:rPr>
        <w:t>个</w:t>
      </w:r>
      <w:r>
        <w:rPr>
          <w:rFonts w:hint="default"/>
          <w:lang w:val="en-US" w:eastAsia="zh-CN"/>
        </w:rPr>
        <w:t>小组</w:t>
      </w:r>
      <w:r>
        <w:rPr>
          <w:rFonts w:hint="eastAsia"/>
          <w:lang w:val="en-US" w:eastAsia="zh-CN"/>
        </w:rPr>
        <w:t>再按照评价标准</w:t>
      </w:r>
      <w:r>
        <w:rPr>
          <w:rFonts w:hint="default"/>
          <w:lang w:val="en-US" w:eastAsia="zh-CN"/>
        </w:rPr>
        <w:t>对其他小组课堂表现进行评价</w:t>
      </w:r>
      <w:r>
        <w:rPr>
          <w:rFonts w:hint="eastAsia"/>
          <w:lang w:val="en-US" w:eastAsia="zh-CN"/>
        </w:rPr>
        <w:t>，并且说明理由。</w:t>
      </w:r>
      <w:r>
        <w:rPr>
          <w:rFonts w:hint="default"/>
          <w:lang w:val="en-US" w:eastAsia="zh-CN"/>
        </w:rPr>
        <w:t>通过互评</w:t>
      </w:r>
      <w:r>
        <w:rPr>
          <w:rFonts w:hint="eastAsia"/>
          <w:lang w:val="en-US" w:eastAsia="zh-CN"/>
        </w:rPr>
        <w:t>，</w:t>
      </w:r>
      <w:r>
        <w:rPr>
          <w:rFonts w:hint="default"/>
          <w:lang w:val="en-US" w:eastAsia="zh-CN"/>
        </w:rPr>
        <w:t>学生</w:t>
      </w:r>
      <w:r>
        <w:rPr>
          <w:rFonts w:hint="eastAsia"/>
          <w:lang w:val="en-US" w:eastAsia="zh-CN"/>
        </w:rPr>
        <w:t>可以</w:t>
      </w:r>
      <w:r>
        <w:rPr>
          <w:rFonts w:hint="default"/>
          <w:lang w:val="en-US" w:eastAsia="zh-CN"/>
        </w:rPr>
        <w:t>在观察他人</w:t>
      </w:r>
      <w:r>
        <w:rPr>
          <w:rFonts w:hint="eastAsia"/>
          <w:lang w:val="en-US" w:eastAsia="zh-CN"/>
        </w:rPr>
        <w:t>的</w:t>
      </w:r>
      <w:r>
        <w:rPr>
          <w:rFonts w:hint="default"/>
          <w:lang w:val="en-US" w:eastAsia="zh-CN"/>
        </w:rPr>
        <w:t>学习过程中</w:t>
      </w:r>
      <w:r>
        <w:rPr>
          <w:rFonts w:hint="eastAsia"/>
          <w:lang w:val="en-US" w:eastAsia="zh-CN"/>
        </w:rPr>
        <w:t>，</w:t>
      </w:r>
      <w:r>
        <w:rPr>
          <w:rFonts w:hint="default"/>
          <w:lang w:val="en-US" w:eastAsia="zh-CN"/>
        </w:rPr>
        <w:t>重新回顾</w:t>
      </w:r>
      <w:r>
        <w:rPr>
          <w:rFonts w:hint="eastAsia"/>
          <w:lang w:val="en-US" w:eastAsia="zh-CN"/>
        </w:rPr>
        <w:t>自己的</w:t>
      </w:r>
      <w:r>
        <w:rPr>
          <w:rFonts w:hint="default"/>
          <w:lang w:val="en-US" w:eastAsia="zh-CN"/>
        </w:rPr>
        <w:t>学习目标</w:t>
      </w:r>
      <w:r>
        <w:rPr>
          <w:rFonts w:hint="eastAsia"/>
          <w:lang w:val="en-US" w:eastAsia="zh-CN"/>
        </w:rPr>
        <w:t>。同时，</w:t>
      </w:r>
      <w:r>
        <w:rPr>
          <w:rFonts w:hint="default"/>
          <w:lang w:val="en-US" w:eastAsia="zh-CN"/>
        </w:rPr>
        <w:t>学生在互评</w:t>
      </w:r>
      <w:r>
        <w:rPr>
          <w:rFonts w:hint="eastAsia"/>
          <w:lang w:val="en-US" w:eastAsia="zh-CN"/>
        </w:rPr>
        <w:t>和倾听他人的评价</w:t>
      </w:r>
      <w:r>
        <w:rPr>
          <w:rFonts w:hint="default"/>
          <w:lang w:val="en-US" w:eastAsia="zh-CN"/>
        </w:rPr>
        <w:t>的过程中</w:t>
      </w:r>
      <w:r>
        <w:rPr>
          <w:rFonts w:hint="eastAsia"/>
          <w:lang w:val="en-US" w:eastAsia="zh-CN"/>
        </w:rPr>
        <w:t>，</w:t>
      </w:r>
      <w:r>
        <w:rPr>
          <w:rFonts w:hint="default"/>
          <w:lang w:val="en-US" w:eastAsia="zh-CN"/>
        </w:rPr>
        <w:t>学会了诚实、客观、公正地看待自己和他人</w:t>
      </w:r>
      <w:r>
        <w:rPr>
          <w:rFonts w:hint="eastAsia"/>
          <w:lang w:val="en-US" w:eastAsia="zh-CN"/>
        </w:rPr>
        <w:t>，情感态度会有所提升</w:t>
      </w:r>
      <w:r>
        <w:rPr>
          <w:rFonts w:hint="default"/>
          <w:lang w:val="en-US" w:eastAsia="zh-CN"/>
        </w:rPr>
        <w:t>。</w:t>
      </w:r>
    </w:p>
    <w:p>
      <w:pPr>
        <w:numPr>
          <w:ilvl w:val="0"/>
          <w:numId w:val="0"/>
        </w:numPr>
        <w:ind w:leftChars="0"/>
        <w:jc w:val="left"/>
        <w:rPr>
          <w:rFonts w:hint="default"/>
          <w:lang w:val="en-US" w:eastAsia="zh-CN"/>
        </w:rPr>
      </w:pPr>
    </w:p>
    <w:p>
      <w:pPr>
        <w:keepNext w:val="0"/>
        <w:keepLines w:val="0"/>
        <w:widowControl/>
        <w:numPr>
          <w:ilvl w:val="0"/>
          <w:numId w:val="0"/>
        </w:numPr>
        <w:suppressLineNumbers w:val="0"/>
        <w:jc w:val="left"/>
        <w:rPr>
          <w:rFonts w:hint="eastAsia"/>
          <w:lang w:val="en-US" w:eastAsia="zh-CN"/>
        </w:rPr>
      </w:pPr>
      <w:r>
        <w:rPr>
          <w:rFonts w:hint="eastAsia" w:ascii="黑体" w:hAnsi="黑体" w:eastAsia="黑体" w:cs="黑体"/>
          <w:b/>
          <w:bCs/>
          <w:lang w:val="en-US" w:eastAsia="zh-CN"/>
        </w:rPr>
        <w:t>四、教学思考</w:t>
      </w:r>
    </w:p>
    <w:p>
      <w:pPr>
        <w:keepNext w:val="0"/>
        <w:keepLines w:val="0"/>
        <w:widowControl/>
        <w:numPr>
          <w:ilvl w:val="0"/>
          <w:numId w:val="0"/>
        </w:numPr>
        <w:suppressLineNumbers w:val="0"/>
        <w:ind w:firstLine="420" w:firstLineChars="200"/>
        <w:jc w:val="left"/>
        <w:rPr>
          <w:rFonts w:hint="eastAsia"/>
          <w:lang w:val="en-US" w:eastAsia="zh-CN"/>
        </w:rPr>
      </w:pPr>
      <w:r>
        <w:rPr>
          <w:rFonts w:hint="eastAsia" w:ascii="黑体" w:hAnsi="黑体" w:eastAsia="黑体" w:cs="黑体"/>
          <w:lang w:val="en-US" w:eastAsia="zh-CN"/>
        </w:rPr>
        <w:t>（一）文本的拓展，怎样才是适度的</w:t>
      </w:r>
    </w:p>
    <w:p>
      <w:pPr>
        <w:keepNext w:val="0"/>
        <w:keepLines w:val="0"/>
        <w:widowControl/>
        <w:suppressLineNumbers w:val="0"/>
        <w:ind w:firstLine="420" w:firstLineChars="200"/>
        <w:jc w:val="left"/>
        <w:rPr>
          <w:rFonts w:hint="eastAsia"/>
          <w:lang w:val="en-US" w:eastAsia="zh-CN"/>
        </w:rPr>
      </w:pPr>
      <w:r>
        <w:rPr>
          <w:rFonts w:hint="eastAsia"/>
          <w:lang w:val="en-US" w:eastAsia="zh-CN"/>
        </w:rPr>
        <w:t>笔者在原有文本的基础上，围绕“野餐”这个主题进行了开发补充，丰富教学内容。补充的内容与教材内容和学生的生活体验有机地联系起来，拓展的量也依据学生的现有水平。从教学实践结果看，师生互动活跃，学生踊跃发言。</w:t>
      </w:r>
    </w:p>
    <w:p>
      <w:pPr>
        <w:keepNext w:val="0"/>
        <w:keepLines w:val="0"/>
        <w:widowControl/>
        <w:numPr>
          <w:ilvl w:val="0"/>
          <w:numId w:val="0"/>
        </w:numPr>
        <w:suppressLineNumbers w:val="0"/>
        <w:ind w:firstLine="420" w:firstLineChars="200"/>
        <w:jc w:val="left"/>
        <w:rPr>
          <w:rFonts w:hint="eastAsia" w:ascii="黑体" w:hAnsi="黑体" w:eastAsia="黑体" w:cs="黑体"/>
          <w:lang w:val="en-US" w:eastAsia="zh-CN"/>
        </w:rPr>
      </w:pPr>
      <w:r>
        <w:rPr>
          <w:rFonts w:hint="eastAsia" w:ascii="黑体" w:hAnsi="黑体" w:eastAsia="黑体" w:cs="黑体"/>
          <w:lang w:val="en-US" w:eastAsia="zh-CN"/>
        </w:rPr>
        <w:t>（二）支架的梯度，多少才是适合的</w:t>
      </w:r>
    </w:p>
    <w:p>
      <w:pPr>
        <w:keepNext w:val="0"/>
        <w:keepLines w:val="0"/>
        <w:widowControl/>
        <w:suppressLineNumbers w:val="0"/>
        <w:ind w:firstLine="420" w:firstLineChars="200"/>
        <w:jc w:val="left"/>
        <w:rPr>
          <w:rFonts w:hint="eastAsia"/>
          <w:lang w:val="en-US" w:eastAsia="zh-CN"/>
        </w:rPr>
      </w:pPr>
      <w:r>
        <w:rPr>
          <w:rFonts w:hint="eastAsia"/>
          <w:lang w:val="en-US" w:eastAsia="zh-CN"/>
        </w:rPr>
        <w:t>根据教学规律，教学应温故知新，循序渐进地帮助学生完成自身新水平的建构。笔者在教学设计时，也在思考设置提供支架的高度和梯度问题。经过多次的教学实践，笔者发现，还是要因人而异区别对待。学生基础好的，支架的起点可高点，学生基础差的，支架的起点可低点。动态和小步调地为学生提供支架</w:t>
      </w:r>
      <w:r>
        <w:rPr>
          <w:rFonts w:hint="eastAsia" w:ascii="宋体" w:hAnsi="宋体" w:eastAsia="宋体" w:cs="宋体"/>
          <w:lang w:val="en-US" w:eastAsia="zh-CN"/>
        </w:rPr>
        <w:t>。</w:t>
      </w:r>
    </w:p>
    <w:p>
      <w:pPr>
        <w:keepNext w:val="0"/>
        <w:keepLines w:val="0"/>
        <w:widowControl/>
        <w:numPr>
          <w:ilvl w:val="0"/>
          <w:numId w:val="0"/>
        </w:numPr>
        <w:suppressLineNumbers w:val="0"/>
        <w:ind w:firstLine="420" w:firstLineChars="200"/>
        <w:jc w:val="left"/>
        <w:rPr>
          <w:rFonts w:hint="eastAsia"/>
          <w:lang w:val="en-US" w:eastAsia="zh-CN"/>
        </w:rPr>
      </w:pPr>
      <w:r>
        <w:rPr>
          <w:rFonts w:hint="eastAsia" w:ascii="黑体" w:hAnsi="黑体" w:eastAsia="黑体" w:cs="黑体"/>
          <w:lang w:val="en-US" w:eastAsia="zh-CN"/>
        </w:rPr>
        <w:t>（三）三维目标的落实，怎样才是适宜的</w:t>
      </w:r>
    </w:p>
    <w:p>
      <w:pPr>
        <w:keepNext w:val="0"/>
        <w:keepLines w:val="0"/>
        <w:widowControl/>
        <w:suppressLineNumbers w:val="0"/>
        <w:ind w:firstLine="420" w:firstLineChars="200"/>
        <w:jc w:val="left"/>
        <w:rPr>
          <w:rFonts w:hint="eastAsia"/>
          <w:lang w:val="en-US" w:eastAsia="zh-CN"/>
        </w:rPr>
      </w:pPr>
      <w:r>
        <w:rPr>
          <w:rFonts w:hint="eastAsia"/>
          <w:lang w:val="en-US" w:eastAsia="zh-CN"/>
        </w:rPr>
        <w:t>如何落实英语学科素养的三维目标，也是笔者在教学设计时一直思考的问题，在一堂英语听说课中似乎难以面面俱到。但是，笔者尽可能在语用知识传授与情境学习中发展学生的语言能力，在课堂的巧妙提问中促进学生思维品质的发展。</w:t>
      </w:r>
    </w:p>
    <w:p>
      <w:pPr>
        <w:keepNext w:val="0"/>
        <w:keepLines w:val="0"/>
        <w:widowControl/>
        <w:suppressLineNumbers w:val="0"/>
        <w:ind w:firstLine="420" w:firstLineChars="200"/>
        <w:jc w:val="left"/>
        <w:rPr>
          <w:rFonts w:hint="default"/>
          <w:lang w:val="en-US" w:eastAsia="zh-CN"/>
        </w:rPr>
      </w:pPr>
    </w:p>
    <w:p>
      <w:pPr>
        <w:keepNext w:val="0"/>
        <w:keepLines w:val="0"/>
        <w:widowControl/>
        <w:suppressLineNumbers w:val="0"/>
        <w:ind w:firstLine="420" w:firstLineChars="200"/>
        <w:jc w:val="left"/>
        <w:rPr>
          <w:rFonts w:hint="default"/>
          <w:lang w:val="en-US" w:eastAsia="zh-CN"/>
        </w:rPr>
      </w:pPr>
    </w:p>
    <w:p>
      <w:pPr>
        <w:keepNext w:val="0"/>
        <w:keepLines w:val="0"/>
        <w:widowControl/>
        <w:suppressLineNumbers w:val="0"/>
        <w:jc w:val="left"/>
        <w:rPr>
          <w:rFonts w:ascii="汉仪中黑简" w:hAnsi="汉仪中黑简" w:eastAsia="汉仪中黑简" w:cs="汉仪中黑简"/>
          <w:color w:val="231F20"/>
          <w:kern w:val="0"/>
          <w:sz w:val="17"/>
          <w:szCs w:val="17"/>
          <w:lang w:val="en-US" w:eastAsia="zh-CN" w:bidi="ar"/>
        </w:rPr>
      </w:pPr>
      <w:r>
        <w:rPr>
          <w:rFonts w:hint="default" w:ascii="黑体" w:hAnsi="黑体" w:eastAsia="黑体" w:cs="黑体"/>
          <w:b/>
          <w:bCs/>
          <w:sz w:val="21"/>
          <w:szCs w:val="21"/>
          <w:lang w:val="en-US" w:eastAsia="zh-CN"/>
        </w:rPr>
        <w:t>参考文献：</w:t>
      </w:r>
      <w:r>
        <w:rPr>
          <w:rFonts w:ascii="汉仪中黑简" w:hAnsi="汉仪中黑简" w:eastAsia="汉仪中黑简" w:cs="汉仪中黑简"/>
          <w:color w:val="231F20"/>
          <w:kern w:val="0"/>
          <w:sz w:val="17"/>
          <w:szCs w:val="17"/>
          <w:lang w:val="en-US" w:eastAsia="zh-CN" w:bidi="ar"/>
        </w:rPr>
        <w:t xml:space="preserve"> </w:t>
      </w:r>
    </w:p>
    <w:p>
      <w:pPr>
        <w:keepNext w:val="0"/>
        <w:keepLines w:val="0"/>
        <w:widowControl/>
        <w:suppressLineNumbers w:val="0"/>
        <w:ind w:firstLine="420" w:firstLineChars="200"/>
        <w:jc w:val="left"/>
        <w:rPr>
          <w:rFonts w:hint="eastAsia"/>
          <w:lang w:val="en-US" w:eastAsia="zh-CN"/>
        </w:rPr>
      </w:pPr>
      <w:r>
        <w:rPr>
          <w:rFonts w:hint="eastAsia"/>
          <w:lang w:val="en-US" w:eastAsia="zh-CN"/>
        </w:rPr>
        <w:t>1、张丽霞.商蕾杰.虚拟课堂学习支架的类型及功能 [J].中国电化教育 2011.4</w:t>
      </w:r>
    </w:p>
    <w:p>
      <w:pPr>
        <w:keepNext w:val="0"/>
        <w:keepLines w:val="0"/>
        <w:widowControl/>
        <w:suppressLineNumbers w:val="0"/>
        <w:ind w:firstLine="420" w:firstLineChars="200"/>
        <w:jc w:val="left"/>
        <w:rPr>
          <w:rFonts w:hint="default"/>
          <w:lang w:val="en-US" w:eastAsia="zh-CN"/>
        </w:rPr>
      </w:pPr>
      <w:r>
        <w:rPr>
          <w:rFonts w:hint="eastAsia"/>
          <w:lang w:val="en-US" w:eastAsia="zh-CN"/>
        </w:rPr>
        <w:t>2、张宁.“支架式”教学模式在初中英语阅读教学中的应用</w:t>
      </w:r>
      <w:r>
        <w:rPr>
          <w:rFonts w:hint="default"/>
          <w:lang w:val="en-US" w:eastAsia="zh-CN"/>
        </w:rPr>
        <w:t>[</w:t>
      </w:r>
      <w:r>
        <w:rPr>
          <w:rFonts w:hint="eastAsia"/>
          <w:lang w:val="en-US" w:eastAsia="zh-CN"/>
        </w:rPr>
        <w:t>D</w:t>
      </w:r>
      <w:r>
        <w:rPr>
          <w:rFonts w:hint="default"/>
          <w:lang w:val="en-US" w:eastAsia="zh-CN"/>
        </w:rPr>
        <w:t>].</w:t>
      </w:r>
      <w:r>
        <w:rPr>
          <w:rFonts w:hint="eastAsia"/>
          <w:lang w:val="en-US" w:eastAsia="zh-CN"/>
        </w:rPr>
        <w:t xml:space="preserve">聊城大学 </w:t>
      </w:r>
      <w:r>
        <w:rPr>
          <w:rFonts w:hint="default"/>
          <w:lang w:val="en-US" w:eastAsia="zh-CN"/>
        </w:rPr>
        <w:t>201</w:t>
      </w:r>
      <w:r>
        <w:rPr>
          <w:rFonts w:hint="eastAsia"/>
          <w:lang w:val="en-US" w:eastAsia="zh-CN"/>
        </w:rPr>
        <w:t>7.6</w:t>
      </w:r>
    </w:p>
    <w:p>
      <w:pPr>
        <w:keepNext w:val="0"/>
        <w:keepLines w:val="0"/>
        <w:widowControl/>
        <w:suppressLineNumbers w:val="0"/>
        <w:ind w:firstLine="420" w:firstLineChars="200"/>
        <w:jc w:val="left"/>
        <w:rPr>
          <w:rFonts w:hint="eastAsia"/>
          <w:lang w:val="en-US" w:eastAsia="zh-CN"/>
        </w:rPr>
      </w:pPr>
      <w:r>
        <w:rPr>
          <w:rFonts w:hint="eastAsia"/>
          <w:lang w:val="en-US" w:eastAsia="zh-CN"/>
        </w:rPr>
        <w:t>3、刘杰</w:t>
      </w:r>
      <w:r>
        <w:rPr>
          <w:rFonts w:hint="default"/>
          <w:lang w:val="en-US" w:eastAsia="zh-CN"/>
        </w:rPr>
        <w:t xml:space="preserve">. </w:t>
      </w:r>
      <w:r>
        <w:rPr>
          <w:rFonts w:hint="eastAsia"/>
          <w:lang w:val="en-US" w:eastAsia="zh-CN"/>
        </w:rPr>
        <w:t>支架式教学模式与课堂教学</w:t>
      </w:r>
      <w:r>
        <w:rPr>
          <w:rFonts w:hint="default"/>
          <w:lang w:val="en-US" w:eastAsia="zh-CN"/>
        </w:rPr>
        <w:t>[J].</w:t>
      </w:r>
      <w:r>
        <w:rPr>
          <w:rFonts w:hint="eastAsia"/>
          <w:lang w:val="en-US" w:eastAsia="zh-CN"/>
        </w:rPr>
        <w:t>贵州师范学院学报</w:t>
      </w:r>
      <w:r>
        <w:rPr>
          <w:rFonts w:hint="default"/>
          <w:lang w:val="en-US" w:eastAsia="zh-CN"/>
        </w:rPr>
        <w:t xml:space="preserve"> 2010(3)</w:t>
      </w:r>
    </w:p>
    <w:p>
      <w:pPr>
        <w:keepNext w:val="0"/>
        <w:keepLines w:val="0"/>
        <w:widowControl/>
        <w:suppressLineNumbers w:val="0"/>
        <w:ind w:firstLine="420" w:firstLineChars="200"/>
        <w:jc w:val="left"/>
        <w:rPr>
          <w:rFonts w:hint="eastAsia"/>
          <w:lang w:val="en-US" w:eastAsia="zh-CN"/>
        </w:rPr>
      </w:pPr>
    </w:p>
    <w:p>
      <w:pPr>
        <w:numPr>
          <w:ilvl w:val="0"/>
          <w:numId w:val="0"/>
        </w:numPr>
        <w:ind w:leftChars="0"/>
        <w:jc w:val="left"/>
        <w:rPr>
          <w:rFonts w:hint="default"/>
          <w:sz w:val="21"/>
          <w:szCs w:val="21"/>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仪中黑简">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7E4B6D"/>
    <w:multiLevelType w:val="singleLevel"/>
    <w:tmpl w:val="D77E4B6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320F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qFormat/>
    <w:uiPriority w:val="0"/>
    <w:pPr>
      <w:snapToGrid w:val="0"/>
      <w:jc w:val="left"/>
    </w:pPr>
    <w:rPr>
      <w:sz w:val="18"/>
    </w:rPr>
  </w:style>
  <w:style w:type="paragraph" w:styleId="6">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ndnote reference"/>
    <w:basedOn w:val="9"/>
    <w:qFormat/>
    <w:uiPriority w:val="0"/>
    <w:rPr>
      <w:vertAlign w:val="superscript"/>
    </w:rPr>
  </w:style>
  <w:style w:type="character" w:styleId="11">
    <w:name w:val="footnote reference"/>
    <w:basedOn w:val="9"/>
    <w:qFormat/>
    <w:uiPriority w:val="0"/>
    <w:rPr>
      <w:vertAlign w:val="superscript"/>
    </w:rPr>
  </w:style>
  <w:style w:type="paragraph" w:customStyle="1"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2020-11-28T13:21:00Z</dcterms:created>
  <dc:creator>ssy邵诗悦</dc:creator>
  <cp:lastModifiedBy>Pan</cp:lastModifiedBy>
  <dcterms:modified xsi:type="dcterms:W3CDTF">2020-12-28T01:25:51Z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