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160F8" w14:textId="77777777" w:rsidR="008664F9" w:rsidRDefault="00DE0143">
      <w:pPr>
        <w:ind w:firstLineChars="200" w:firstLine="560"/>
        <w:jc w:val="center"/>
        <w:rPr>
          <w:b/>
          <w:bCs/>
          <w:sz w:val="28"/>
          <w:szCs w:val="28"/>
        </w:rPr>
      </w:pPr>
      <w:r>
        <w:rPr>
          <w:rFonts w:hint="eastAsia"/>
          <w:b/>
          <w:bCs/>
          <w:sz w:val="28"/>
          <w:szCs w:val="28"/>
        </w:rPr>
        <w:t>基于问题式教学的地理核心素养的探索</w:t>
      </w:r>
    </w:p>
    <w:p w14:paraId="7321C343" w14:textId="77777777" w:rsidR="008664F9" w:rsidRDefault="00DE0143">
      <w:pPr>
        <w:ind w:firstLineChars="200" w:firstLine="560"/>
        <w:jc w:val="center"/>
        <w:rPr>
          <w:sz w:val="28"/>
          <w:szCs w:val="28"/>
        </w:rPr>
      </w:pPr>
      <w:r>
        <w:rPr>
          <w:rFonts w:hint="eastAsia"/>
          <w:sz w:val="28"/>
          <w:szCs w:val="28"/>
        </w:rPr>
        <w:t>——以“地球公转的地理意义”为例</w:t>
      </w:r>
    </w:p>
    <w:p w14:paraId="714CD1E1" w14:textId="77777777" w:rsidR="008664F9" w:rsidRDefault="00DE0143">
      <w:pPr>
        <w:ind w:firstLineChars="200" w:firstLine="480"/>
        <w:jc w:val="center"/>
        <w:rPr>
          <w:sz w:val="24"/>
          <w:szCs w:val="24"/>
        </w:rPr>
      </w:pPr>
      <w:r>
        <w:rPr>
          <w:rFonts w:hint="eastAsia"/>
          <w:sz w:val="24"/>
          <w:szCs w:val="24"/>
        </w:rPr>
        <w:t>阚</w:t>
      </w:r>
      <w:r>
        <w:rPr>
          <w:rFonts w:hint="eastAsia"/>
          <w:sz w:val="24"/>
          <w:szCs w:val="24"/>
        </w:rPr>
        <w:t xml:space="preserve">  </w:t>
      </w:r>
      <w:r>
        <w:rPr>
          <w:rFonts w:hint="eastAsia"/>
          <w:sz w:val="24"/>
          <w:szCs w:val="24"/>
        </w:rPr>
        <w:t>煜</w:t>
      </w:r>
      <w:r>
        <w:rPr>
          <w:rFonts w:hint="eastAsia"/>
          <w:sz w:val="24"/>
          <w:szCs w:val="24"/>
        </w:rPr>
        <w:t xml:space="preserve">  </w:t>
      </w:r>
      <w:r>
        <w:rPr>
          <w:rFonts w:hint="eastAsia"/>
          <w:sz w:val="24"/>
          <w:szCs w:val="24"/>
        </w:rPr>
        <w:t>上海市位育中学</w:t>
      </w:r>
      <w:r>
        <w:rPr>
          <w:rFonts w:hint="eastAsia"/>
          <w:sz w:val="24"/>
          <w:szCs w:val="24"/>
        </w:rPr>
        <w:t xml:space="preserve">  </w:t>
      </w:r>
      <w:bookmarkStart w:id="0" w:name="_GoBack"/>
      <w:bookmarkEnd w:id="0"/>
    </w:p>
    <w:p w14:paraId="2B1C9E59" w14:textId="77777777" w:rsidR="008664F9" w:rsidRDefault="00DE0143">
      <w:pPr>
        <w:ind w:firstLineChars="200" w:firstLine="560"/>
        <w:rPr>
          <w:sz w:val="28"/>
          <w:szCs w:val="28"/>
        </w:rPr>
      </w:pPr>
      <w:r>
        <w:rPr>
          <w:rFonts w:hint="eastAsia"/>
          <w:sz w:val="28"/>
          <w:szCs w:val="28"/>
        </w:rPr>
        <w:t>随着我国教育改革的推进，深入贯彻落实与培育学生核心素养已成为各学科教学的基本共识。学科核心素养是学科育人价值的集中体现，是学生通过学科学习而逐步形成的正确价值观念、必备品格和关键能力。</w:t>
      </w:r>
      <w:r>
        <w:rPr>
          <w:sz w:val="28"/>
          <w:szCs w:val="28"/>
        </w:rPr>
        <w:t>2017</w:t>
      </w:r>
      <w:r>
        <w:rPr>
          <w:sz w:val="28"/>
          <w:szCs w:val="28"/>
        </w:rPr>
        <w:t>年底，</w:t>
      </w:r>
      <w:r>
        <w:rPr>
          <w:rFonts w:hint="eastAsia"/>
          <w:sz w:val="28"/>
          <w:szCs w:val="28"/>
        </w:rPr>
        <w:t>《普通高中地理课程</w:t>
      </w:r>
      <w:r>
        <w:rPr>
          <w:sz w:val="28"/>
          <w:szCs w:val="28"/>
        </w:rPr>
        <w:t>标准（</w:t>
      </w:r>
      <w:r>
        <w:rPr>
          <w:sz w:val="28"/>
          <w:szCs w:val="28"/>
        </w:rPr>
        <w:t>2017</w:t>
      </w:r>
      <w:r>
        <w:rPr>
          <w:sz w:val="28"/>
          <w:szCs w:val="28"/>
        </w:rPr>
        <w:t>年版）</w:t>
      </w:r>
      <w:r>
        <w:rPr>
          <w:rFonts w:hint="eastAsia"/>
          <w:sz w:val="28"/>
          <w:szCs w:val="28"/>
        </w:rPr>
        <w:t>》正式出版，新版地理课程标准将地理学科核心素养凝练为：人地协调观，综合思维，区域认知和地理实践力四个方面。这些素养的落实需要依托适当的教学形式方法，让学生在参与与实践中不断感知和内化。</w:t>
      </w:r>
      <w:r>
        <w:rPr>
          <w:rFonts w:hint="eastAsia"/>
          <w:sz w:val="28"/>
          <w:szCs w:val="28"/>
        </w:rPr>
        <w:t>通过实际教学经验，个人认为“问题式教学”是让地理学科素养感知和内化的一种有效的教学方式。</w:t>
      </w:r>
    </w:p>
    <w:p w14:paraId="03F38EAF" w14:textId="77777777" w:rsidR="008664F9" w:rsidRDefault="00DE0143">
      <w:pPr>
        <w:rPr>
          <w:b/>
          <w:bCs/>
          <w:sz w:val="28"/>
          <w:szCs w:val="28"/>
        </w:rPr>
      </w:pPr>
      <w:r>
        <w:rPr>
          <w:rFonts w:hint="eastAsia"/>
          <w:b/>
          <w:bCs/>
          <w:sz w:val="28"/>
          <w:szCs w:val="28"/>
        </w:rPr>
        <w:t>一、“问题式教学”的理解</w:t>
      </w:r>
    </w:p>
    <w:p w14:paraId="31B57497" w14:textId="77777777" w:rsidR="008664F9" w:rsidRDefault="00DE0143">
      <w:pPr>
        <w:ind w:firstLineChars="200" w:firstLine="560"/>
        <w:rPr>
          <w:sz w:val="28"/>
          <w:szCs w:val="28"/>
        </w:rPr>
      </w:pPr>
      <w:r>
        <w:rPr>
          <w:rFonts w:hint="eastAsia"/>
          <w:sz w:val="28"/>
          <w:szCs w:val="28"/>
        </w:rPr>
        <w:t>问题式教学在某种程度上是对一类教学方式的概括，凡是基于真实问题、开放式问题、尚无现成答案问题的教学，都可视为问题式教学。因此，问题式教学就是以问题为纽带引导课堂活动，引导学生通过自主探究或合作的形式解答问题，从而</w:t>
      </w:r>
      <w:r>
        <w:rPr>
          <w:rFonts w:hint="eastAsia"/>
          <w:sz w:val="28"/>
          <w:szCs w:val="28"/>
        </w:rPr>
        <w:t>充分发挥学生的主观能动性。这种教学方式为师生合作探究提供了广阔的空间，是落实与提升学生地理核心素养的有力抓手。</w:t>
      </w:r>
    </w:p>
    <w:p w14:paraId="1946945B" w14:textId="77777777" w:rsidR="008664F9" w:rsidRDefault="00DE0143">
      <w:pPr>
        <w:ind w:firstLineChars="200" w:firstLine="560"/>
        <w:rPr>
          <w:sz w:val="28"/>
          <w:szCs w:val="28"/>
        </w:rPr>
      </w:pPr>
      <w:r>
        <w:rPr>
          <w:rFonts w:hint="eastAsia"/>
          <w:sz w:val="28"/>
          <w:szCs w:val="28"/>
        </w:rPr>
        <w:t>在问题式教学中，如何设计问题是关键。问题的设计应围绕教学目标、学生学情和生活情境，融入核心素养，将其整合成可行性的环环相扣的问题链。现以“地球公转的地理意义”为例，分析</w:t>
      </w:r>
      <w:r>
        <w:rPr>
          <w:rFonts w:hint="eastAsia"/>
          <w:sz w:val="28"/>
          <w:szCs w:val="28"/>
        </w:rPr>
        <w:t>本节课的设计思路。</w:t>
      </w:r>
    </w:p>
    <w:p w14:paraId="43B6362F" w14:textId="77777777" w:rsidR="008664F9" w:rsidRDefault="00DE0143">
      <w:pPr>
        <w:rPr>
          <w:b/>
          <w:sz w:val="28"/>
          <w:szCs w:val="28"/>
        </w:rPr>
      </w:pPr>
      <w:r>
        <w:rPr>
          <w:rFonts w:hint="eastAsia"/>
          <w:b/>
          <w:sz w:val="28"/>
          <w:szCs w:val="28"/>
        </w:rPr>
        <w:lastRenderedPageBreak/>
        <w:t>二、“问题式教学”实践之初的思考</w:t>
      </w:r>
    </w:p>
    <w:p w14:paraId="40497BB8" w14:textId="77777777" w:rsidR="008664F9" w:rsidRDefault="00DE0143">
      <w:pPr>
        <w:ind w:leftChars="200" w:left="420" w:firstLineChars="100" w:firstLine="280"/>
        <w:rPr>
          <w:b/>
          <w:sz w:val="28"/>
          <w:szCs w:val="28"/>
        </w:rPr>
      </w:pPr>
      <w:r>
        <w:rPr>
          <w:rFonts w:hint="eastAsia"/>
          <w:b/>
          <w:sz w:val="28"/>
          <w:szCs w:val="28"/>
        </w:rPr>
        <w:t>1</w:t>
      </w:r>
      <w:r>
        <w:rPr>
          <w:rFonts w:hint="eastAsia"/>
          <w:b/>
          <w:sz w:val="28"/>
          <w:szCs w:val="28"/>
        </w:rPr>
        <w:t>、紧扣学习目标和核心素养设问</w:t>
      </w:r>
    </w:p>
    <w:p w14:paraId="5E1C2918" w14:textId="77777777" w:rsidR="008664F9" w:rsidRDefault="00DE0143">
      <w:pPr>
        <w:ind w:firstLineChars="200" w:firstLine="560"/>
        <w:rPr>
          <w:sz w:val="28"/>
          <w:szCs w:val="28"/>
        </w:rPr>
      </w:pPr>
      <w:r>
        <w:rPr>
          <w:rFonts w:hint="eastAsia"/>
          <w:sz w:val="28"/>
          <w:szCs w:val="28"/>
        </w:rPr>
        <w:t>学习目标是设计教学问题的重要参照因素。《上海高中地理学科教学基本要求》将本课时的学习要求表述为：①理解“二分二至”日全球正午太阳高度和昼夜长短的纬</w:t>
      </w:r>
      <w:r>
        <w:rPr>
          <w:rFonts w:hint="eastAsia"/>
          <w:sz w:val="28"/>
          <w:szCs w:val="28"/>
        </w:rPr>
        <w:t>度分布规律；②说明某地正午太阳高度和昼夜长短的季节变化；③根据地球公转的相关知识，说明生活中的相关地理现象。由此，不仅要求知识点的掌握，更注重综合思维和地理实践力的培养。</w:t>
      </w:r>
    </w:p>
    <w:p w14:paraId="79616318" w14:textId="77777777" w:rsidR="008664F9" w:rsidRDefault="00DE0143">
      <w:pPr>
        <w:ind w:firstLineChars="200" w:firstLine="560"/>
        <w:rPr>
          <w:sz w:val="28"/>
          <w:szCs w:val="28"/>
        </w:rPr>
      </w:pPr>
      <w:r>
        <w:rPr>
          <w:rFonts w:hint="eastAsia"/>
          <w:sz w:val="28"/>
          <w:szCs w:val="28"/>
        </w:rPr>
        <w:t>本节课的关键问题为：①全球昼夜长短的纬度分布和季节变化规律；②正午太阳高度的纬度分布和季节变化规律。</w:t>
      </w:r>
    </w:p>
    <w:p w14:paraId="282386B5" w14:textId="77777777" w:rsidR="008664F9" w:rsidRDefault="00DE0143">
      <w:pPr>
        <w:ind w:firstLineChars="200" w:firstLine="560"/>
        <w:rPr>
          <w:b/>
          <w:sz w:val="28"/>
          <w:szCs w:val="28"/>
        </w:rPr>
      </w:pPr>
      <w:r>
        <w:rPr>
          <w:rFonts w:hint="eastAsia"/>
          <w:b/>
          <w:sz w:val="28"/>
          <w:szCs w:val="28"/>
        </w:rPr>
        <w:t>2</w:t>
      </w:r>
      <w:r>
        <w:rPr>
          <w:rFonts w:hint="eastAsia"/>
          <w:b/>
          <w:sz w:val="28"/>
          <w:szCs w:val="28"/>
        </w:rPr>
        <w:t>、尊重学生的认知水平和知识基础，注重问题的生活化和层次化</w:t>
      </w:r>
    </w:p>
    <w:p w14:paraId="75F3924F" w14:textId="77777777" w:rsidR="008664F9" w:rsidRDefault="00DE0143">
      <w:pPr>
        <w:spacing w:line="360" w:lineRule="auto"/>
        <w:ind w:firstLineChars="200" w:firstLine="560"/>
        <w:rPr>
          <w:sz w:val="28"/>
          <w:szCs w:val="28"/>
        </w:rPr>
      </w:pPr>
      <w:r>
        <w:rPr>
          <w:rFonts w:hint="eastAsia"/>
          <w:sz w:val="28"/>
          <w:szCs w:val="28"/>
        </w:rPr>
        <w:t>学生的认识水平和知识基础是教学问题设计的基础，这需要教师对学生的知识水平和认知特点有清晰的把握，设计出符合学生“最近发展区”的高质量问题的问题链。否则，问题的要求过高或过低都无法</w:t>
      </w:r>
      <w:r>
        <w:rPr>
          <w:rFonts w:hint="eastAsia"/>
          <w:sz w:val="28"/>
          <w:szCs w:val="28"/>
        </w:rPr>
        <w:t>激发学生的探索欲望。【知识基础】高一学生经过初中地理经纬线的学习，对于地球运动有一定的知识基础，但水平参差不齐；对于地球运动带来的影响有一定感性认识，但缺乏理性思考。【学习能力】教材内容多文字解释，且语言表述专业、抽象，理解较困难；高一学生未开始学习空间几何，空间想象能力薄弱，而教材图形涉及立体几何知识，学习难度再次提高。</w:t>
      </w:r>
    </w:p>
    <w:p w14:paraId="1C40E89F" w14:textId="77777777" w:rsidR="008664F9" w:rsidRDefault="00DE0143">
      <w:pPr>
        <w:spacing w:line="360" w:lineRule="auto"/>
        <w:ind w:firstLineChars="200" w:firstLine="560"/>
        <w:rPr>
          <w:sz w:val="28"/>
          <w:szCs w:val="28"/>
        </w:rPr>
      </w:pPr>
      <w:r>
        <w:rPr>
          <w:rFonts w:hint="eastAsia"/>
          <w:sz w:val="28"/>
          <w:szCs w:val="28"/>
        </w:rPr>
        <w:t>地理知识源于生活情境，对抽象的地理知识与原理的探索需要依</w:t>
      </w:r>
      <w:r>
        <w:rPr>
          <w:rFonts w:hint="eastAsia"/>
          <w:sz w:val="28"/>
          <w:szCs w:val="28"/>
        </w:rPr>
        <w:lastRenderedPageBreak/>
        <w:t>托特定的学习情境，并使教学情境贯穿于整个教学过程中，只有这样获取的地理知识才能内化于心，外化于行。</w:t>
      </w:r>
    </w:p>
    <w:p w14:paraId="0128E26C" w14:textId="77777777" w:rsidR="008664F9" w:rsidRDefault="00DE0143">
      <w:pPr>
        <w:spacing w:line="360" w:lineRule="auto"/>
        <w:ind w:firstLineChars="200" w:firstLine="560"/>
        <w:rPr>
          <w:sz w:val="28"/>
          <w:szCs w:val="28"/>
        </w:rPr>
      </w:pPr>
      <w:r>
        <w:rPr>
          <w:rFonts w:hint="eastAsia"/>
          <w:sz w:val="28"/>
          <w:szCs w:val="28"/>
        </w:rPr>
        <w:t>本节课以上海吴淞炮台湾国家湿地</w:t>
      </w:r>
      <w:r>
        <w:rPr>
          <w:rFonts w:hint="eastAsia"/>
          <w:sz w:val="28"/>
          <w:szCs w:val="28"/>
        </w:rPr>
        <w:t>公园的案例贯穿整个课堂，由日出景色引出昼夜长短变化；由湿地公园中的标志性建筑吴淞口灯塔的影长引出正午太阳高度的变化，最后通过吴淞口灯塔影长的变化的探究问题首尾呼应，充分调动学生的学习积极性。</w:t>
      </w:r>
    </w:p>
    <w:p w14:paraId="188307BA" w14:textId="77777777" w:rsidR="008664F9" w:rsidRDefault="00DE0143">
      <w:pPr>
        <w:spacing w:line="360" w:lineRule="auto"/>
        <w:rPr>
          <w:sz w:val="28"/>
          <w:szCs w:val="28"/>
        </w:rPr>
      </w:pPr>
      <w:r>
        <w:rPr>
          <w:rFonts w:hint="eastAsia"/>
          <w:b/>
          <w:sz w:val="28"/>
          <w:szCs w:val="28"/>
        </w:rPr>
        <w:t>三</w:t>
      </w:r>
      <w:r>
        <w:rPr>
          <w:rFonts w:hint="eastAsia"/>
          <w:b/>
          <w:sz w:val="28"/>
          <w:szCs w:val="28"/>
        </w:rPr>
        <w:t>、</w:t>
      </w:r>
      <w:r>
        <w:rPr>
          <w:rFonts w:hint="eastAsia"/>
          <w:b/>
          <w:sz w:val="28"/>
          <w:szCs w:val="28"/>
        </w:rPr>
        <w:t>“问题式教学”的实践</w:t>
      </w:r>
    </w:p>
    <w:p w14:paraId="75CC30C7" w14:textId="77777777" w:rsidR="008664F9" w:rsidRDefault="00DE0143">
      <w:pPr>
        <w:ind w:firstLineChars="200" w:firstLine="560"/>
        <w:rPr>
          <w:sz w:val="28"/>
          <w:szCs w:val="28"/>
        </w:rPr>
      </w:pPr>
      <w:r>
        <w:rPr>
          <w:rFonts w:hint="eastAsia"/>
          <w:sz w:val="28"/>
          <w:szCs w:val="28"/>
        </w:rPr>
        <w:t>本节课的两个关键问题相对复杂抽象，在设问之前可以结合具体的情境做适当铺垫，并把复杂的问题分解为若干相关联的小问题。</w:t>
      </w:r>
    </w:p>
    <w:p w14:paraId="35782F34" w14:textId="77777777" w:rsidR="008664F9" w:rsidRDefault="00DE0143">
      <w:pPr>
        <w:ind w:firstLineChars="200" w:firstLine="560"/>
        <w:rPr>
          <w:sz w:val="28"/>
          <w:szCs w:val="28"/>
        </w:rPr>
      </w:pPr>
      <w:r>
        <w:rPr>
          <w:rFonts w:hint="eastAsia"/>
          <w:b/>
          <w:bCs/>
          <w:sz w:val="28"/>
          <w:szCs w:val="28"/>
        </w:rPr>
        <w:t>实践</w:t>
      </w:r>
      <w:r>
        <w:rPr>
          <w:rFonts w:hint="eastAsia"/>
          <w:b/>
          <w:bCs/>
          <w:sz w:val="28"/>
          <w:szCs w:val="28"/>
        </w:rPr>
        <w:t>1</w:t>
      </w:r>
      <w:r>
        <w:rPr>
          <w:rFonts w:hint="eastAsia"/>
          <w:b/>
          <w:bCs/>
          <w:sz w:val="28"/>
          <w:szCs w:val="28"/>
        </w:rPr>
        <w:t>：</w:t>
      </w:r>
      <w:r>
        <w:rPr>
          <w:rFonts w:hint="eastAsia"/>
          <w:b/>
          <w:bCs/>
          <w:sz w:val="28"/>
          <w:szCs w:val="28"/>
        </w:rPr>
        <w:t>“探究二分二至日的昼夜长短变化规律”</w:t>
      </w:r>
      <w:r>
        <w:rPr>
          <w:rFonts w:hint="eastAsia"/>
          <w:b/>
          <w:bCs/>
          <w:sz w:val="28"/>
          <w:szCs w:val="28"/>
        </w:rPr>
        <w:t>：</w:t>
      </w:r>
    </w:p>
    <w:p w14:paraId="5EB7A525" w14:textId="77777777" w:rsidR="008664F9" w:rsidRDefault="00DE0143">
      <w:pPr>
        <w:ind w:firstLineChars="200" w:firstLine="560"/>
        <w:rPr>
          <w:sz w:val="28"/>
          <w:szCs w:val="28"/>
        </w:rPr>
      </w:pPr>
      <w:r>
        <w:rPr>
          <w:rFonts w:hint="eastAsia"/>
          <w:sz w:val="28"/>
          <w:szCs w:val="28"/>
        </w:rPr>
        <w:t>①</w:t>
      </w:r>
      <w:r>
        <w:rPr>
          <w:rFonts w:hint="eastAsia"/>
          <w:sz w:val="28"/>
          <w:szCs w:val="28"/>
        </w:rPr>
        <w:t>通过</w:t>
      </w:r>
      <w:r>
        <w:rPr>
          <w:rFonts w:hint="eastAsia"/>
          <w:sz w:val="28"/>
          <w:szCs w:val="28"/>
        </w:rPr>
        <w:t>“</w:t>
      </w:r>
      <w:r>
        <w:rPr>
          <w:rFonts w:hint="eastAsia"/>
          <w:sz w:val="28"/>
          <w:szCs w:val="28"/>
        </w:rPr>
        <w:t>根据昼弧夜弧的比例判断昼夜长短</w:t>
      </w:r>
      <w:r>
        <w:rPr>
          <w:rFonts w:hint="eastAsia"/>
          <w:sz w:val="28"/>
          <w:szCs w:val="28"/>
        </w:rPr>
        <w:t>”</w:t>
      </w:r>
      <w:r>
        <w:rPr>
          <w:rFonts w:hint="eastAsia"/>
          <w:sz w:val="28"/>
          <w:szCs w:val="28"/>
        </w:rPr>
        <w:t>的学习，学会判读二分二至日南北半球和赤道昼夜长短的总体规律。</w:t>
      </w:r>
    </w:p>
    <w:p w14:paraId="464772AE" w14:textId="77777777" w:rsidR="008664F9" w:rsidRDefault="00DE0143">
      <w:pPr>
        <w:ind w:firstLineChars="200" w:firstLine="560"/>
        <w:rPr>
          <w:sz w:val="28"/>
          <w:szCs w:val="28"/>
        </w:rPr>
      </w:pPr>
      <w:r>
        <w:rPr>
          <w:rFonts w:hint="eastAsia"/>
          <w:sz w:val="28"/>
          <w:szCs w:val="28"/>
        </w:rPr>
        <w:t>②</w:t>
      </w:r>
      <w:r>
        <w:rPr>
          <w:rFonts w:hint="eastAsia"/>
          <w:sz w:val="28"/>
          <w:szCs w:val="28"/>
        </w:rPr>
        <w:t>通过小问题“夏至日，吴淞炮台（</w:t>
      </w:r>
      <w:r>
        <w:rPr>
          <w:rFonts w:hint="eastAsia"/>
          <w:sz w:val="28"/>
          <w:szCs w:val="28"/>
        </w:rPr>
        <w:t>31</w:t>
      </w:r>
      <w:r>
        <w:rPr>
          <w:rFonts w:hint="eastAsia"/>
          <w:sz w:val="28"/>
          <w:szCs w:val="28"/>
        </w:rPr>
        <w:t>°</w:t>
      </w:r>
      <w:r>
        <w:rPr>
          <w:rFonts w:hint="eastAsia"/>
          <w:sz w:val="28"/>
          <w:szCs w:val="28"/>
        </w:rPr>
        <w:t>N</w:t>
      </w:r>
      <w:r>
        <w:rPr>
          <w:rFonts w:hint="eastAsia"/>
          <w:sz w:val="28"/>
          <w:szCs w:val="28"/>
        </w:rPr>
        <w:t>）和桂平北回归线标志公园（</w:t>
      </w:r>
      <w:r>
        <w:rPr>
          <w:rFonts w:hint="eastAsia"/>
          <w:sz w:val="28"/>
          <w:szCs w:val="28"/>
        </w:rPr>
        <w:t>23</w:t>
      </w:r>
      <w:r>
        <w:rPr>
          <w:rFonts w:hint="eastAsia"/>
          <w:sz w:val="28"/>
          <w:szCs w:val="28"/>
        </w:rPr>
        <w:t>°</w:t>
      </w:r>
      <w:r>
        <w:rPr>
          <w:rFonts w:hint="eastAsia"/>
          <w:sz w:val="28"/>
          <w:szCs w:val="28"/>
        </w:rPr>
        <w:t>26</w:t>
      </w:r>
      <w:r>
        <w:rPr>
          <w:rFonts w:hint="eastAsia"/>
          <w:sz w:val="28"/>
          <w:szCs w:val="28"/>
        </w:rPr>
        <w:t>′</w:t>
      </w:r>
      <w:r>
        <w:rPr>
          <w:rFonts w:hint="eastAsia"/>
          <w:sz w:val="28"/>
          <w:szCs w:val="28"/>
        </w:rPr>
        <w:t>N</w:t>
      </w:r>
      <w:r>
        <w:rPr>
          <w:rFonts w:hint="eastAsia"/>
          <w:sz w:val="28"/>
          <w:szCs w:val="28"/>
        </w:rPr>
        <w:t>）</w:t>
      </w:r>
      <w:r>
        <w:rPr>
          <w:rFonts w:hint="eastAsia"/>
          <w:sz w:val="28"/>
          <w:szCs w:val="28"/>
        </w:rPr>
        <w:t xml:space="preserve"> </w:t>
      </w:r>
      <w:r>
        <w:rPr>
          <w:rFonts w:hint="eastAsia"/>
          <w:sz w:val="28"/>
          <w:szCs w:val="28"/>
        </w:rPr>
        <w:t>哪个日出更早？</w:t>
      </w:r>
      <w:r>
        <w:rPr>
          <w:rFonts w:hint="eastAsia"/>
          <w:sz w:val="28"/>
          <w:szCs w:val="28"/>
        </w:rPr>
        <w:t xml:space="preserve"> </w:t>
      </w:r>
      <w:r>
        <w:rPr>
          <w:rFonts w:hint="eastAsia"/>
          <w:sz w:val="28"/>
          <w:szCs w:val="28"/>
        </w:rPr>
        <w:t>”引导学生思考昼夜长短的空间分布与纬度相关。其中，吴淞炮台（</w:t>
      </w:r>
      <w:r>
        <w:rPr>
          <w:rFonts w:hint="eastAsia"/>
          <w:sz w:val="28"/>
          <w:szCs w:val="28"/>
        </w:rPr>
        <w:t>31</w:t>
      </w:r>
      <w:r>
        <w:rPr>
          <w:rFonts w:hint="eastAsia"/>
          <w:sz w:val="28"/>
          <w:szCs w:val="28"/>
        </w:rPr>
        <w:t>°</w:t>
      </w:r>
      <w:r>
        <w:rPr>
          <w:rFonts w:hint="eastAsia"/>
          <w:sz w:val="28"/>
          <w:szCs w:val="28"/>
        </w:rPr>
        <w:t>N</w:t>
      </w:r>
      <w:r>
        <w:rPr>
          <w:rFonts w:hint="eastAsia"/>
          <w:sz w:val="28"/>
          <w:szCs w:val="28"/>
        </w:rPr>
        <w:t>）的设定是为了呼应情境，而桂平北回归线标志公园（</w:t>
      </w:r>
      <w:r>
        <w:rPr>
          <w:rFonts w:hint="eastAsia"/>
          <w:sz w:val="28"/>
          <w:szCs w:val="28"/>
        </w:rPr>
        <w:t>23</w:t>
      </w:r>
      <w:r>
        <w:rPr>
          <w:rFonts w:hint="eastAsia"/>
          <w:sz w:val="28"/>
          <w:szCs w:val="28"/>
        </w:rPr>
        <w:t>°</w:t>
      </w:r>
      <w:r>
        <w:rPr>
          <w:rFonts w:hint="eastAsia"/>
          <w:sz w:val="28"/>
          <w:szCs w:val="28"/>
        </w:rPr>
        <w:t>26</w:t>
      </w:r>
      <w:r>
        <w:rPr>
          <w:rFonts w:hint="eastAsia"/>
          <w:sz w:val="28"/>
          <w:szCs w:val="28"/>
        </w:rPr>
        <w:t>′</w:t>
      </w:r>
      <w:r>
        <w:rPr>
          <w:rFonts w:hint="eastAsia"/>
          <w:sz w:val="28"/>
          <w:szCs w:val="28"/>
        </w:rPr>
        <w:t>N</w:t>
      </w:r>
      <w:r>
        <w:rPr>
          <w:rFonts w:hint="eastAsia"/>
          <w:sz w:val="28"/>
          <w:szCs w:val="28"/>
        </w:rPr>
        <w:t>）是针对学生的定势思维“直射点所在纬度昼最长”而特意设定，提前打好预防针。</w:t>
      </w:r>
      <w:r>
        <w:rPr>
          <w:rFonts w:hint="eastAsia"/>
          <w:sz w:val="28"/>
          <w:szCs w:val="28"/>
        </w:rPr>
        <w:t>问题设计中</w:t>
      </w:r>
      <w:r>
        <w:rPr>
          <w:rFonts w:hint="eastAsia"/>
          <w:sz w:val="28"/>
          <w:szCs w:val="28"/>
        </w:rPr>
        <w:t>“日出最早”与“昼最长”之间的转换，更贴近生活，注重地理实践力的培养。</w:t>
      </w:r>
    </w:p>
    <w:p w14:paraId="3E0748D0" w14:textId="77777777" w:rsidR="008664F9" w:rsidRDefault="00DE0143">
      <w:pPr>
        <w:ind w:firstLineChars="200" w:firstLine="560"/>
        <w:rPr>
          <w:sz w:val="28"/>
          <w:szCs w:val="28"/>
        </w:rPr>
      </w:pPr>
      <w:r>
        <w:rPr>
          <w:rFonts w:hint="eastAsia"/>
          <w:b/>
          <w:bCs/>
          <w:sz w:val="28"/>
          <w:szCs w:val="28"/>
        </w:rPr>
        <w:t>实践</w:t>
      </w:r>
      <w:r>
        <w:rPr>
          <w:rFonts w:hint="eastAsia"/>
          <w:b/>
          <w:bCs/>
          <w:sz w:val="28"/>
          <w:szCs w:val="28"/>
        </w:rPr>
        <w:t>2</w:t>
      </w:r>
      <w:r>
        <w:rPr>
          <w:rFonts w:hint="eastAsia"/>
          <w:b/>
          <w:bCs/>
          <w:sz w:val="28"/>
          <w:szCs w:val="28"/>
        </w:rPr>
        <w:t>：</w:t>
      </w:r>
      <w:r>
        <w:rPr>
          <w:rFonts w:hint="eastAsia"/>
          <w:b/>
          <w:bCs/>
          <w:sz w:val="28"/>
          <w:szCs w:val="28"/>
        </w:rPr>
        <w:t>“正午太阳高度”</w:t>
      </w:r>
      <w:r>
        <w:rPr>
          <w:rFonts w:hint="eastAsia"/>
          <w:b/>
          <w:bCs/>
          <w:sz w:val="28"/>
          <w:szCs w:val="28"/>
        </w:rPr>
        <w:t>知识点</w:t>
      </w:r>
      <w:r>
        <w:rPr>
          <w:rFonts w:hint="eastAsia"/>
          <w:b/>
          <w:bCs/>
          <w:sz w:val="28"/>
          <w:szCs w:val="28"/>
        </w:rPr>
        <w:t>的学习</w:t>
      </w:r>
      <w:r>
        <w:rPr>
          <w:rFonts w:hint="eastAsia"/>
          <w:b/>
          <w:bCs/>
          <w:sz w:val="28"/>
          <w:szCs w:val="28"/>
        </w:rPr>
        <w:t>：</w:t>
      </w:r>
    </w:p>
    <w:p w14:paraId="388137F8" w14:textId="77777777" w:rsidR="008664F9" w:rsidRDefault="00DE0143">
      <w:pPr>
        <w:ind w:firstLineChars="200" w:firstLine="560"/>
        <w:rPr>
          <w:sz w:val="28"/>
          <w:szCs w:val="28"/>
        </w:rPr>
      </w:pPr>
      <w:r>
        <w:rPr>
          <w:rFonts w:hint="eastAsia"/>
          <w:sz w:val="28"/>
          <w:szCs w:val="28"/>
        </w:rPr>
        <w:t>①</w:t>
      </w:r>
      <w:r>
        <w:rPr>
          <w:rFonts w:hint="eastAsia"/>
          <w:sz w:val="28"/>
          <w:szCs w:val="28"/>
        </w:rPr>
        <w:t>由</w:t>
      </w:r>
      <w:r>
        <w:rPr>
          <w:rFonts w:hint="eastAsia"/>
          <w:sz w:val="28"/>
          <w:szCs w:val="28"/>
        </w:rPr>
        <w:t>“</w:t>
      </w:r>
      <w:r>
        <w:rPr>
          <w:rFonts w:hint="eastAsia"/>
          <w:sz w:val="28"/>
          <w:szCs w:val="28"/>
        </w:rPr>
        <w:t>吴淞口灯塔一天影长的变化</w:t>
      </w:r>
      <w:r>
        <w:rPr>
          <w:rFonts w:hint="eastAsia"/>
          <w:sz w:val="28"/>
          <w:szCs w:val="28"/>
        </w:rPr>
        <w:t>”</w:t>
      </w:r>
      <w:r>
        <w:rPr>
          <w:rFonts w:hint="eastAsia"/>
          <w:sz w:val="28"/>
          <w:szCs w:val="28"/>
        </w:rPr>
        <w:t>引入，调动学生的积极性，得出影长变化是由太阳光线和地平面夹角的变化导致，即太阳高度角。</w:t>
      </w:r>
      <w:r>
        <w:rPr>
          <w:rFonts w:hint="eastAsia"/>
          <w:sz w:val="28"/>
          <w:szCs w:val="28"/>
        </w:rPr>
        <w:t xml:space="preserve"> </w:t>
      </w:r>
    </w:p>
    <w:p w14:paraId="504CE7DB" w14:textId="77777777" w:rsidR="008664F9" w:rsidRDefault="00DE0143">
      <w:pPr>
        <w:ind w:firstLineChars="200" w:firstLine="560"/>
        <w:rPr>
          <w:sz w:val="28"/>
          <w:szCs w:val="28"/>
        </w:rPr>
      </w:pPr>
      <w:r>
        <w:rPr>
          <w:rFonts w:hint="eastAsia"/>
          <w:sz w:val="28"/>
          <w:szCs w:val="28"/>
        </w:rPr>
        <w:lastRenderedPageBreak/>
        <w:t>②</w:t>
      </w:r>
      <w:r>
        <w:rPr>
          <w:rFonts w:hint="eastAsia"/>
          <w:sz w:val="28"/>
          <w:szCs w:val="28"/>
        </w:rPr>
        <w:t>根据小问题“太阳高度角在一天中何时最小？何时最大？”以及动画的展示，得出正午太阳高度的</w:t>
      </w:r>
      <w:r>
        <w:rPr>
          <w:rFonts w:hint="eastAsia"/>
          <w:sz w:val="28"/>
          <w:szCs w:val="28"/>
        </w:rPr>
        <w:t>空间</w:t>
      </w:r>
      <w:r>
        <w:rPr>
          <w:rFonts w:hint="eastAsia"/>
          <w:sz w:val="28"/>
          <w:szCs w:val="28"/>
        </w:rPr>
        <w:t>概念，同时增加学习的趣味性，但此时学生的正午太阳高度的空间意识还未形成。</w:t>
      </w:r>
    </w:p>
    <w:p w14:paraId="31679054" w14:textId="77777777" w:rsidR="008664F9" w:rsidRDefault="00DE0143">
      <w:pPr>
        <w:ind w:firstLineChars="200" w:firstLine="560"/>
        <w:rPr>
          <w:sz w:val="28"/>
          <w:szCs w:val="28"/>
        </w:rPr>
      </w:pPr>
      <w:r>
        <w:rPr>
          <w:rFonts w:hint="eastAsia"/>
          <w:sz w:val="28"/>
          <w:szCs w:val="28"/>
        </w:rPr>
        <w:t>③</w:t>
      </w:r>
      <w:r>
        <w:rPr>
          <w:rFonts w:hint="eastAsia"/>
          <w:sz w:val="28"/>
          <w:szCs w:val="28"/>
        </w:rPr>
        <w:t>根据小问题“图示经线的地方时？</w:t>
      </w:r>
      <w:r>
        <w:rPr>
          <w:rFonts w:hint="eastAsia"/>
          <w:sz w:val="28"/>
          <w:szCs w:val="28"/>
        </w:rPr>
        <w:t xml:space="preserve"> </w:t>
      </w:r>
      <w:r>
        <w:rPr>
          <w:rFonts w:hint="eastAsia"/>
          <w:sz w:val="28"/>
          <w:szCs w:val="28"/>
        </w:rPr>
        <w:t>”增强正午太阳高度在侧视图中的空间思维，为接下来正午太阳高度纬度分布规律的学习做铺垫。</w:t>
      </w:r>
    </w:p>
    <w:p w14:paraId="6D18C333" w14:textId="77777777" w:rsidR="008664F9" w:rsidRDefault="00DE0143">
      <w:pPr>
        <w:jc w:val="center"/>
        <w:rPr>
          <w:sz w:val="28"/>
          <w:szCs w:val="28"/>
        </w:rPr>
      </w:pPr>
      <w:r>
        <w:rPr>
          <w:rFonts w:hint="eastAsia"/>
          <w:noProof/>
          <w:sz w:val="28"/>
          <w:szCs w:val="28"/>
        </w:rPr>
        <w:drawing>
          <wp:inline distT="0" distB="0" distL="0" distR="0" wp14:anchorId="6E9E5D25" wp14:editId="4C68444F">
            <wp:extent cx="2209165" cy="1981200"/>
            <wp:effectExtent l="19050" t="0" r="204"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5" cstate="print"/>
                    <a:srcRect/>
                    <a:stretch>
                      <a:fillRect/>
                    </a:stretch>
                  </pic:blipFill>
                  <pic:spPr>
                    <a:xfrm>
                      <a:off x="0" y="0"/>
                      <a:ext cx="2209596" cy="1981200"/>
                    </a:xfrm>
                    <a:prstGeom prst="rect">
                      <a:avLst/>
                    </a:prstGeom>
                    <a:noFill/>
                    <a:ln w="9525">
                      <a:noFill/>
                      <a:miter lim="800000"/>
                      <a:headEnd/>
                      <a:tailEnd/>
                    </a:ln>
                  </pic:spPr>
                </pic:pic>
              </a:graphicData>
            </a:graphic>
          </wp:inline>
        </w:drawing>
      </w:r>
      <w:r>
        <w:rPr>
          <w:rFonts w:hint="eastAsia"/>
          <w:noProof/>
          <w:sz w:val="28"/>
          <w:szCs w:val="28"/>
        </w:rPr>
        <w:drawing>
          <wp:inline distT="0" distB="0" distL="0" distR="0" wp14:anchorId="57116BE1" wp14:editId="52648721">
            <wp:extent cx="2851785" cy="1805305"/>
            <wp:effectExtent l="19050" t="0" r="5630"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noChangeArrowheads="1"/>
                    </pic:cNvPicPr>
                  </pic:nvPicPr>
                  <pic:blipFill>
                    <a:blip r:embed="rId6" cstate="print"/>
                    <a:srcRect/>
                    <a:stretch>
                      <a:fillRect/>
                    </a:stretch>
                  </pic:blipFill>
                  <pic:spPr>
                    <a:xfrm>
                      <a:off x="0" y="0"/>
                      <a:ext cx="2851870" cy="1805376"/>
                    </a:xfrm>
                    <a:prstGeom prst="rect">
                      <a:avLst/>
                    </a:prstGeom>
                    <a:noFill/>
                    <a:ln w="9525">
                      <a:noFill/>
                      <a:miter lim="800000"/>
                      <a:headEnd/>
                      <a:tailEnd/>
                    </a:ln>
                  </pic:spPr>
                </pic:pic>
              </a:graphicData>
            </a:graphic>
          </wp:inline>
        </w:drawing>
      </w:r>
    </w:p>
    <w:p w14:paraId="6A056FD0" w14:textId="77777777" w:rsidR="008664F9" w:rsidRDefault="00DE0143">
      <w:pPr>
        <w:ind w:firstLineChars="200" w:firstLine="560"/>
        <w:rPr>
          <w:b/>
          <w:bCs/>
          <w:sz w:val="28"/>
          <w:szCs w:val="28"/>
        </w:rPr>
      </w:pPr>
      <w:r>
        <w:rPr>
          <w:rFonts w:hint="eastAsia"/>
          <w:b/>
          <w:bCs/>
          <w:sz w:val="28"/>
          <w:szCs w:val="28"/>
        </w:rPr>
        <w:t>实践</w:t>
      </w:r>
      <w:r>
        <w:rPr>
          <w:rFonts w:hint="eastAsia"/>
          <w:b/>
          <w:bCs/>
          <w:sz w:val="28"/>
          <w:szCs w:val="28"/>
        </w:rPr>
        <w:t>3</w:t>
      </w:r>
      <w:r>
        <w:rPr>
          <w:rFonts w:hint="eastAsia"/>
          <w:b/>
          <w:bCs/>
          <w:sz w:val="28"/>
          <w:szCs w:val="28"/>
        </w:rPr>
        <w:t>：</w:t>
      </w:r>
      <w:r>
        <w:rPr>
          <w:rFonts w:hint="eastAsia"/>
          <w:b/>
          <w:bCs/>
          <w:sz w:val="28"/>
          <w:szCs w:val="28"/>
        </w:rPr>
        <w:t>“</w:t>
      </w:r>
      <w:r>
        <w:rPr>
          <w:rFonts w:hint="eastAsia"/>
          <w:b/>
          <w:bCs/>
          <w:sz w:val="28"/>
          <w:szCs w:val="28"/>
        </w:rPr>
        <w:t>探究</w:t>
      </w:r>
      <w:r>
        <w:rPr>
          <w:rFonts w:hint="eastAsia"/>
          <w:b/>
          <w:bCs/>
          <w:sz w:val="28"/>
          <w:szCs w:val="28"/>
        </w:rPr>
        <w:t>正午太阳高度纬度分布规律”</w:t>
      </w:r>
      <w:r>
        <w:rPr>
          <w:rFonts w:hint="eastAsia"/>
          <w:b/>
          <w:bCs/>
          <w:sz w:val="28"/>
          <w:szCs w:val="28"/>
        </w:rPr>
        <w:t>：</w:t>
      </w:r>
    </w:p>
    <w:p w14:paraId="6D9F7B2A" w14:textId="77777777" w:rsidR="008664F9" w:rsidRDefault="00DE0143">
      <w:pPr>
        <w:ind w:firstLineChars="200" w:firstLine="560"/>
        <w:rPr>
          <w:sz w:val="28"/>
          <w:szCs w:val="28"/>
        </w:rPr>
      </w:pPr>
      <w:r>
        <w:rPr>
          <w:rFonts w:hint="eastAsia"/>
          <w:sz w:val="28"/>
          <w:szCs w:val="28"/>
        </w:rPr>
        <w:t>①</w:t>
      </w:r>
      <w:r>
        <w:rPr>
          <w:rFonts w:hint="eastAsia"/>
          <w:sz w:val="28"/>
          <w:szCs w:val="28"/>
        </w:rPr>
        <w:t>学生先自主探究“二分二至日全球正午太阳高度最大所在的纬线</w:t>
      </w:r>
      <w:r>
        <w:rPr>
          <w:sz w:val="28"/>
          <w:szCs w:val="28"/>
        </w:rPr>
        <w:t xml:space="preserve"> </w:t>
      </w:r>
      <w:r>
        <w:rPr>
          <w:rFonts w:hint="eastAsia"/>
          <w:sz w:val="28"/>
          <w:szCs w:val="28"/>
        </w:rPr>
        <w:t>”</w:t>
      </w:r>
      <w:r>
        <w:rPr>
          <w:rFonts w:hint="eastAsia"/>
          <w:sz w:val="28"/>
          <w:szCs w:val="28"/>
        </w:rPr>
        <w:t>。</w:t>
      </w:r>
    </w:p>
    <w:p w14:paraId="1A44FD16" w14:textId="77777777" w:rsidR="008664F9" w:rsidRDefault="00DE0143">
      <w:pPr>
        <w:ind w:firstLineChars="200" w:firstLine="560"/>
        <w:rPr>
          <w:sz w:val="28"/>
          <w:szCs w:val="28"/>
        </w:rPr>
      </w:pPr>
      <w:r>
        <w:rPr>
          <w:rFonts w:hint="eastAsia"/>
          <w:sz w:val="28"/>
          <w:szCs w:val="28"/>
        </w:rPr>
        <w:t>②</w:t>
      </w:r>
      <w:r>
        <w:rPr>
          <w:rFonts w:hint="eastAsia"/>
          <w:sz w:val="28"/>
          <w:szCs w:val="28"/>
        </w:rPr>
        <w:t>根据问题“正午太</w:t>
      </w:r>
      <w:r>
        <w:rPr>
          <w:rFonts w:hint="eastAsia"/>
          <w:sz w:val="28"/>
          <w:szCs w:val="28"/>
        </w:rPr>
        <w:t>阳高度最大为</w:t>
      </w:r>
      <w:r>
        <w:rPr>
          <w:sz w:val="28"/>
          <w:szCs w:val="28"/>
        </w:rPr>
        <w:t>90°</w:t>
      </w:r>
      <w:r>
        <w:rPr>
          <w:rFonts w:hint="eastAsia"/>
          <w:sz w:val="28"/>
          <w:szCs w:val="28"/>
        </w:rPr>
        <w:t>所在的纬线和节气之间什么关系？</w:t>
      </w:r>
      <w:r>
        <w:rPr>
          <w:sz w:val="28"/>
          <w:szCs w:val="28"/>
        </w:rPr>
        <w:t xml:space="preserve"> </w:t>
      </w:r>
      <w:r>
        <w:rPr>
          <w:rFonts w:hint="eastAsia"/>
          <w:sz w:val="28"/>
          <w:szCs w:val="28"/>
        </w:rPr>
        <w:t>”</w:t>
      </w:r>
      <w:r>
        <w:rPr>
          <w:rFonts w:hint="eastAsia"/>
          <w:sz w:val="28"/>
          <w:szCs w:val="28"/>
        </w:rPr>
        <w:t>，归纳</w:t>
      </w:r>
      <w:r>
        <w:rPr>
          <w:rFonts w:hint="eastAsia"/>
          <w:sz w:val="28"/>
          <w:szCs w:val="28"/>
        </w:rPr>
        <w:t>总结出正午太阳高度</w:t>
      </w:r>
      <w:r>
        <w:rPr>
          <w:rFonts w:hint="eastAsia"/>
          <w:sz w:val="28"/>
          <w:szCs w:val="28"/>
        </w:rPr>
        <w:t>在太阳直射点所在纬度最大，由此向南北两级递减的纬度分布规律</w:t>
      </w:r>
      <w:r>
        <w:rPr>
          <w:rFonts w:hint="eastAsia"/>
          <w:sz w:val="28"/>
          <w:szCs w:val="28"/>
        </w:rPr>
        <w:t>。</w:t>
      </w:r>
    </w:p>
    <w:p w14:paraId="63ADEE29" w14:textId="77777777" w:rsidR="008664F9" w:rsidRDefault="00DE0143">
      <w:pPr>
        <w:ind w:firstLineChars="200" w:firstLine="560"/>
        <w:rPr>
          <w:sz w:val="28"/>
          <w:szCs w:val="28"/>
        </w:rPr>
      </w:pPr>
      <w:r>
        <w:rPr>
          <w:rFonts w:hint="eastAsia"/>
          <w:b/>
          <w:bCs/>
          <w:sz w:val="28"/>
          <w:szCs w:val="28"/>
        </w:rPr>
        <w:t>实践</w:t>
      </w:r>
      <w:r>
        <w:rPr>
          <w:rFonts w:hint="eastAsia"/>
          <w:b/>
          <w:bCs/>
          <w:sz w:val="28"/>
          <w:szCs w:val="28"/>
        </w:rPr>
        <w:t>4</w:t>
      </w:r>
      <w:r>
        <w:rPr>
          <w:rFonts w:hint="eastAsia"/>
          <w:b/>
          <w:bCs/>
          <w:sz w:val="28"/>
          <w:szCs w:val="28"/>
        </w:rPr>
        <w:t>：</w:t>
      </w:r>
      <w:r>
        <w:rPr>
          <w:rFonts w:hint="eastAsia"/>
          <w:b/>
          <w:bCs/>
          <w:sz w:val="28"/>
          <w:szCs w:val="28"/>
        </w:rPr>
        <w:t>“</w:t>
      </w:r>
      <w:r>
        <w:rPr>
          <w:rFonts w:hint="eastAsia"/>
          <w:b/>
          <w:bCs/>
          <w:sz w:val="28"/>
          <w:szCs w:val="28"/>
        </w:rPr>
        <w:t>探究</w:t>
      </w:r>
      <w:r>
        <w:rPr>
          <w:rFonts w:hint="eastAsia"/>
          <w:b/>
          <w:bCs/>
          <w:sz w:val="28"/>
          <w:szCs w:val="28"/>
        </w:rPr>
        <w:t>正午太阳高度季节变化规律”</w:t>
      </w:r>
      <w:r>
        <w:rPr>
          <w:rFonts w:hint="eastAsia"/>
          <w:b/>
          <w:bCs/>
          <w:sz w:val="28"/>
          <w:szCs w:val="28"/>
        </w:rPr>
        <w:t>：</w:t>
      </w:r>
    </w:p>
    <w:p w14:paraId="22968B70" w14:textId="77777777" w:rsidR="008664F9" w:rsidRDefault="00DE0143">
      <w:pPr>
        <w:ind w:firstLineChars="200" w:firstLine="560"/>
        <w:rPr>
          <w:sz w:val="28"/>
          <w:szCs w:val="28"/>
        </w:rPr>
      </w:pPr>
      <w:r>
        <w:rPr>
          <w:rFonts w:hint="eastAsia"/>
          <w:sz w:val="28"/>
          <w:szCs w:val="28"/>
        </w:rPr>
        <w:t>①</w:t>
      </w:r>
      <w:r>
        <w:rPr>
          <w:rFonts w:hint="eastAsia"/>
          <w:sz w:val="28"/>
          <w:szCs w:val="28"/>
        </w:rPr>
        <w:t>以学生从小长大的地方上海为例，运用数据比较得出上海正午太阳高度的季节变化，结合太阳直射点移动规律图和上海的纬度位置，总结出全球各地正午太阳高度的季节变化。从最熟悉的入手，由小到大，从直观到抽象，易于抽象原理的学习与应用。</w:t>
      </w:r>
    </w:p>
    <w:p w14:paraId="04701AC9" w14:textId="77777777" w:rsidR="008664F9" w:rsidRDefault="00DE0143">
      <w:pPr>
        <w:ind w:firstLineChars="200" w:firstLine="560"/>
        <w:rPr>
          <w:sz w:val="28"/>
          <w:szCs w:val="28"/>
        </w:rPr>
      </w:pPr>
      <w:r>
        <w:rPr>
          <w:rFonts w:hint="eastAsia"/>
          <w:sz w:val="28"/>
          <w:szCs w:val="28"/>
        </w:rPr>
        <w:lastRenderedPageBreak/>
        <w:t>②</w:t>
      </w:r>
      <w:r>
        <w:rPr>
          <w:rFonts w:hint="eastAsia"/>
          <w:sz w:val="28"/>
          <w:szCs w:val="28"/>
        </w:rPr>
        <w:t>由小问题“上海全年哪一天正午太阳高度最大？</w:t>
      </w:r>
      <w:r>
        <w:rPr>
          <w:sz w:val="28"/>
          <w:szCs w:val="28"/>
        </w:rPr>
        <w:t xml:space="preserve"> </w:t>
      </w:r>
      <w:r>
        <w:rPr>
          <w:rFonts w:hint="eastAsia"/>
          <w:sz w:val="28"/>
          <w:szCs w:val="28"/>
        </w:rPr>
        <w:t>”引发从上海到全球的思考，承上启下，引出“全球</w:t>
      </w:r>
      <w:r>
        <w:rPr>
          <w:sz w:val="28"/>
          <w:szCs w:val="28"/>
        </w:rPr>
        <w:t>ABCD</w:t>
      </w:r>
      <w:r>
        <w:rPr>
          <w:rFonts w:hint="eastAsia"/>
          <w:sz w:val="28"/>
          <w:szCs w:val="28"/>
        </w:rPr>
        <w:t>的正午太阳高度哪天全年最大、哪天全年最小？”的活动探究。通过合作讨论的探究方式，重在培养学生的综合思维能力和地理实践力。</w:t>
      </w:r>
    </w:p>
    <w:p w14:paraId="5BC0555A" w14:textId="77777777" w:rsidR="008664F9" w:rsidRDefault="00DE0143">
      <w:pPr>
        <w:ind w:firstLineChars="200" w:firstLine="420"/>
        <w:rPr>
          <w:sz w:val="28"/>
          <w:szCs w:val="28"/>
        </w:rPr>
      </w:pPr>
      <w:r>
        <w:rPr>
          <w:noProof/>
        </w:rPr>
        <w:drawing>
          <wp:inline distT="0" distB="0" distL="114300" distR="114300" wp14:anchorId="75A0E882" wp14:editId="3904B62B">
            <wp:extent cx="5269865" cy="4004310"/>
            <wp:effectExtent l="0" t="0" r="317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69865" cy="4004310"/>
                    </a:xfrm>
                    <a:prstGeom prst="rect">
                      <a:avLst/>
                    </a:prstGeom>
                    <a:noFill/>
                    <a:ln>
                      <a:noFill/>
                    </a:ln>
                  </pic:spPr>
                </pic:pic>
              </a:graphicData>
            </a:graphic>
          </wp:inline>
        </w:drawing>
      </w:r>
    </w:p>
    <w:p w14:paraId="7C9750B5" w14:textId="77777777" w:rsidR="008664F9" w:rsidRDefault="00DE0143">
      <w:pPr>
        <w:ind w:firstLineChars="200" w:firstLine="560"/>
        <w:rPr>
          <w:sz w:val="28"/>
          <w:szCs w:val="28"/>
        </w:rPr>
      </w:pPr>
      <w:r>
        <w:rPr>
          <w:rFonts w:hint="eastAsia"/>
          <w:sz w:val="28"/>
          <w:szCs w:val="28"/>
        </w:rPr>
        <w:t>问题的设计注重层次性，尽量合理地把控问题的跨度和梯度，注重知识之间的联系，并按照层次关系合理呈现不同层次的有逻辑关联性的问题链。</w:t>
      </w:r>
    </w:p>
    <w:p w14:paraId="540028FD" w14:textId="77777777" w:rsidR="008664F9" w:rsidRDefault="00DE0143">
      <w:pPr>
        <w:rPr>
          <w:b/>
          <w:bCs/>
          <w:sz w:val="28"/>
          <w:szCs w:val="28"/>
        </w:rPr>
      </w:pPr>
      <w:r>
        <w:rPr>
          <w:rFonts w:hint="eastAsia"/>
          <w:b/>
          <w:bCs/>
          <w:sz w:val="28"/>
          <w:szCs w:val="28"/>
        </w:rPr>
        <w:t>四、反思与总结</w:t>
      </w:r>
    </w:p>
    <w:p w14:paraId="253147DB" w14:textId="77777777" w:rsidR="008664F9" w:rsidRDefault="00DE0143">
      <w:pPr>
        <w:ind w:firstLineChars="200" w:firstLine="560"/>
        <w:rPr>
          <w:sz w:val="28"/>
          <w:szCs w:val="28"/>
        </w:rPr>
      </w:pPr>
      <w:r>
        <w:rPr>
          <w:rFonts w:hint="eastAsia"/>
          <w:sz w:val="28"/>
          <w:szCs w:val="28"/>
        </w:rPr>
        <w:t>在整个教学过程中，大部分学生可以结合设计的基础问题合作完成探究性内容，但仍存在理解有误、方向不对导致其不能完成学习任务。所以在问题式教学中，要想兼顾到每位学生，确保他们的有效学习，教师应走下讲台查看学习状态，询问学习困惑，全面把控学情，</w:t>
      </w:r>
      <w:r>
        <w:rPr>
          <w:rFonts w:hint="eastAsia"/>
          <w:sz w:val="28"/>
          <w:szCs w:val="28"/>
        </w:rPr>
        <w:lastRenderedPageBreak/>
        <w:t>只有</w:t>
      </w:r>
      <w:r>
        <w:rPr>
          <w:rFonts w:hint="eastAsia"/>
          <w:sz w:val="28"/>
          <w:szCs w:val="28"/>
        </w:rPr>
        <w:t>这样才能引领学生高效吸收。问题是激发学生创造性思维的火花，问题式教学是促进学生自主学习与增强地理核心素养的一座桥梁。我们应更多的把学习的主动权交给学生，让学生在参与与实践中不断感知和内化地理核心素养。</w:t>
      </w:r>
    </w:p>
    <w:sectPr w:rsidR="008664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276D4"/>
    <w:rsid w:val="000565EE"/>
    <w:rsid w:val="000A06BE"/>
    <w:rsid w:val="002314A6"/>
    <w:rsid w:val="002F7A3D"/>
    <w:rsid w:val="004161C9"/>
    <w:rsid w:val="004F0648"/>
    <w:rsid w:val="0052799B"/>
    <w:rsid w:val="0057295B"/>
    <w:rsid w:val="005A622F"/>
    <w:rsid w:val="00717462"/>
    <w:rsid w:val="007E5633"/>
    <w:rsid w:val="00831307"/>
    <w:rsid w:val="00837B5E"/>
    <w:rsid w:val="008664F9"/>
    <w:rsid w:val="008D3551"/>
    <w:rsid w:val="0091268A"/>
    <w:rsid w:val="00985331"/>
    <w:rsid w:val="00A06A67"/>
    <w:rsid w:val="00A824F4"/>
    <w:rsid w:val="00A8416D"/>
    <w:rsid w:val="00B03189"/>
    <w:rsid w:val="00B53376"/>
    <w:rsid w:val="00BE77F7"/>
    <w:rsid w:val="00C27668"/>
    <w:rsid w:val="00CE3F72"/>
    <w:rsid w:val="00D6124E"/>
    <w:rsid w:val="00DE0143"/>
    <w:rsid w:val="00E276D4"/>
    <w:rsid w:val="00F96F95"/>
    <w:rsid w:val="00FB1D0F"/>
    <w:rsid w:val="05FE6DC4"/>
    <w:rsid w:val="1746010D"/>
    <w:rsid w:val="1ACB3B84"/>
    <w:rsid w:val="1DAF766F"/>
    <w:rsid w:val="1DB553B5"/>
    <w:rsid w:val="1F5D4B87"/>
    <w:rsid w:val="21437836"/>
    <w:rsid w:val="24240EF7"/>
    <w:rsid w:val="301E78E4"/>
    <w:rsid w:val="31402289"/>
    <w:rsid w:val="36960387"/>
    <w:rsid w:val="38AD3237"/>
    <w:rsid w:val="44BB188C"/>
    <w:rsid w:val="478870D9"/>
    <w:rsid w:val="52DD0D0E"/>
    <w:rsid w:val="54D15FE0"/>
    <w:rsid w:val="5F9A0651"/>
    <w:rsid w:val="610B7997"/>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7C665CA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semiHidden/>
    <w:unhideWhenUsed/>
    <w:qFormat/>
    <w:pPr>
      <w:tabs>
        <w:tab w:val="center" w:pos="4153"/>
        <w:tab w:val="right" w:pos="8306"/>
      </w:tabs>
      <w:snapToGrid w:val="0"/>
      <w:jc w:val="left"/>
    </w:pPr>
    <w:rPr>
      <w:sz w:val="18"/>
      <w:szCs w:val="18"/>
    </w:rPr>
  </w:style>
  <w:style w:type="paragraph" w:styleId="a7">
    <w:name w:val="header"/>
    <w:basedOn w:val="a"/>
    <w:link w:val="a8"/>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8">
    <w:name w:val="页眉字符"/>
    <w:basedOn w:val="a0"/>
    <w:link w:val="a7"/>
    <w:uiPriority w:val="99"/>
    <w:semiHidden/>
    <w:qFormat/>
    <w:rPr>
      <w:sz w:val="18"/>
      <w:szCs w:val="18"/>
    </w:rPr>
  </w:style>
  <w:style w:type="character" w:customStyle="1" w:styleId="a6">
    <w:name w:val="页脚字符"/>
    <w:basedOn w:val="a0"/>
    <w:link w:val="a5"/>
    <w:uiPriority w:val="99"/>
    <w:semiHidden/>
    <w:qFormat/>
    <w:rPr>
      <w:sz w:val="18"/>
      <w:szCs w:val="18"/>
    </w:rPr>
  </w:style>
  <w:style w:type="character" w:customStyle="1" w:styleId="a4">
    <w:name w:val="批注框文本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377</Words>
  <Characters>2153</Characters>
  <Application>Microsoft Macintosh Word</Application>
  <DocSecurity>0</DocSecurity>
  <Lines>17</Lines>
  <Paragraphs>5</Paragraphs>
  <ScaleCrop>false</ScaleCrop>
  <Company>Microsoft</Company>
  <LinksUpToDate>false</LinksUpToDate>
  <CharactersWithSpaces>2525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阚煜</dc:creator>
  <cp:lastModifiedBy>Microsoft Office 用户</cp:lastModifiedBy>
  <cp:revision>14</cp:revision>
  <dcterms:created xsi:type="dcterms:W3CDTF">2020-01-09T07:58:00Z</dcterms:created>
  <dcterms:modified xsi:type="dcterms:W3CDTF">2021-02-26T04:14:00Z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2052-11.1.0.9926</vt:lpwstr>
  </property>
</Properties>
</file>