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84229" w14:textId="77777777" w:rsidR="00491241" w:rsidRDefault="00797809">
      <w:pPr>
        <w:jc w:val="center"/>
        <w:rPr>
          <w:b/>
          <w:sz w:val="32"/>
          <w:szCs w:val="32"/>
        </w:rPr>
      </w:pPr>
      <w:r>
        <w:rPr>
          <w:rFonts w:hint="eastAsia"/>
          <w:b/>
          <w:sz w:val="32"/>
          <w:szCs w:val="32"/>
        </w:rPr>
        <w:t>灵活运用支架理论，助力高中英语写作教学</w:t>
      </w:r>
    </w:p>
    <w:p w14:paraId="0C9F01A7" w14:textId="77777777" w:rsidR="00491241" w:rsidRDefault="00797809">
      <w:pPr>
        <w:jc w:val="center"/>
        <w:rPr>
          <w:rFonts w:ascii="黑体" w:eastAsia="黑体" w:hAnsi="黑体" w:cs="黑体"/>
          <w:b/>
          <w:sz w:val="24"/>
          <w:szCs w:val="24"/>
        </w:rPr>
      </w:pPr>
      <w:r>
        <w:rPr>
          <w:rFonts w:ascii="黑体" w:eastAsia="黑体" w:hAnsi="黑体" w:cs="黑体" w:hint="eastAsia"/>
          <w:b/>
          <w:sz w:val="24"/>
          <w:szCs w:val="24"/>
        </w:rPr>
        <w:t>马小萍</w:t>
      </w:r>
    </w:p>
    <w:p w14:paraId="4B0F2694" w14:textId="77777777" w:rsidR="00491241" w:rsidRDefault="00797809">
      <w:pPr>
        <w:jc w:val="center"/>
        <w:rPr>
          <w:rFonts w:asciiTheme="minorEastAsia" w:hAnsiTheme="minorEastAsia" w:cstheme="minorEastAsia"/>
          <w:bCs/>
          <w:sz w:val="24"/>
          <w:szCs w:val="24"/>
        </w:rPr>
      </w:pPr>
      <w:r>
        <w:rPr>
          <w:rFonts w:asciiTheme="minorEastAsia" w:hAnsiTheme="minorEastAsia" w:cstheme="minorEastAsia" w:hint="eastAsia"/>
          <w:bCs/>
          <w:sz w:val="24"/>
          <w:szCs w:val="24"/>
        </w:rPr>
        <w:t>上海市南洋模范中学</w:t>
      </w:r>
    </w:p>
    <w:p w14:paraId="1F47DD79" w14:textId="77777777" w:rsidR="00491241" w:rsidRDefault="00797809">
      <w:pPr>
        <w:jc w:val="left"/>
        <w:rPr>
          <w:rFonts w:ascii="楷体" w:eastAsia="楷体" w:hAnsi="楷体"/>
          <w:b/>
          <w:sz w:val="24"/>
          <w:szCs w:val="24"/>
        </w:rPr>
      </w:pPr>
      <w:r>
        <w:rPr>
          <w:rFonts w:ascii="黑体" w:eastAsia="黑体" w:hAnsi="黑体" w:cs="黑体" w:hint="eastAsia"/>
          <w:b/>
          <w:sz w:val="24"/>
          <w:szCs w:val="24"/>
        </w:rPr>
        <w:t>摘</w:t>
      </w:r>
      <w:r>
        <w:rPr>
          <w:rFonts w:ascii="黑体" w:eastAsia="黑体" w:hAnsi="黑体" w:cs="黑体" w:hint="eastAsia"/>
          <w:b/>
          <w:sz w:val="24"/>
          <w:szCs w:val="24"/>
        </w:rPr>
        <w:t xml:space="preserve">  </w:t>
      </w:r>
      <w:r>
        <w:rPr>
          <w:rFonts w:ascii="黑体" w:eastAsia="黑体" w:hAnsi="黑体" w:cs="黑体" w:hint="eastAsia"/>
          <w:b/>
          <w:sz w:val="24"/>
          <w:szCs w:val="24"/>
        </w:rPr>
        <w:t>要：</w:t>
      </w:r>
      <w:r>
        <w:rPr>
          <w:rFonts w:ascii="楷体" w:eastAsia="楷体" w:hAnsi="楷体" w:hint="eastAsia"/>
          <w:b/>
          <w:sz w:val="24"/>
          <w:szCs w:val="24"/>
        </w:rPr>
        <w:t>本文从高中英语写作教学现状入手，阐述了支架理论的定义，通过</w:t>
      </w:r>
      <w:r>
        <w:rPr>
          <w:rFonts w:ascii="楷体" w:eastAsia="楷体" w:hAnsi="楷体" w:hint="eastAsia"/>
          <w:b/>
          <w:sz w:val="24"/>
          <w:szCs w:val="24"/>
        </w:rPr>
        <w:t>支架理论</w:t>
      </w:r>
      <w:r>
        <w:rPr>
          <w:rFonts w:ascii="楷体" w:eastAsia="楷体" w:hAnsi="楷体" w:hint="eastAsia"/>
          <w:b/>
          <w:sz w:val="24"/>
          <w:szCs w:val="24"/>
        </w:rPr>
        <w:t>在</w:t>
      </w:r>
      <w:r>
        <w:rPr>
          <w:rFonts w:ascii="楷体" w:eastAsia="楷体" w:hAnsi="楷体" w:hint="eastAsia"/>
          <w:b/>
          <w:sz w:val="24"/>
          <w:szCs w:val="24"/>
        </w:rPr>
        <w:t>一</w:t>
      </w:r>
      <w:r>
        <w:rPr>
          <w:rFonts w:ascii="楷体" w:eastAsia="楷体" w:hAnsi="楷体" w:hint="eastAsia"/>
          <w:b/>
          <w:sz w:val="24"/>
          <w:szCs w:val="24"/>
        </w:rPr>
        <w:t>堂</w:t>
      </w:r>
      <w:r>
        <w:rPr>
          <w:rFonts w:ascii="楷体" w:eastAsia="楷体" w:hAnsi="楷体" w:hint="eastAsia"/>
          <w:b/>
          <w:sz w:val="24"/>
          <w:szCs w:val="24"/>
        </w:rPr>
        <w:t>记叙文写作课例</w:t>
      </w:r>
      <w:r>
        <w:rPr>
          <w:rFonts w:ascii="楷体" w:eastAsia="楷体" w:hAnsi="楷体" w:hint="eastAsia"/>
          <w:b/>
          <w:sz w:val="24"/>
          <w:szCs w:val="24"/>
        </w:rPr>
        <w:t>中的运用</w:t>
      </w:r>
      <w:r>
        <w:rPr>
          <w:rFonts w:ascii="楷体" w:eastAsia="楷体" w:hAnsi="楷体" w:hint="eastAsia"/>
          <w:b/>
          <w:sz w:val="24"/>
          <w:szCs w:val="24"/>
        </w:rPr>
        <w:t>详细阐述了教师如何灵活地搭建多种支架来提升学生的写作能力与思维品质，列举了运用支架理论来助力高中英语写作教学的成效</w:t>
      </w:r>
      <w:r>
        <w:rPr>
          <w:rFonts w:ascii="楷体" w:eastAsia="楷体" w:hAnsi="楷体" w:hint="eastAsia"/>
          <w:b/>
          <w:sz w:val="24"/>
          <w:szCs w:val="24"/>
        </w:rPr>
        <w:t>，</w:t>
      </w:r>
      <w:r>
        <w:rPr>
          <w:rFonts w:ascii="楷体" w:eastAsia="楷体" w:hAnsi="楷体" w:hint="eastAsia"/>
          <w:b/>
          <w:sz w:val="24"/>
          <w:szCs w:val="24"/>
        </w:rPr>
        <w:t>并提出了支架理论运用于写作教学的几点建议。</w:t>
      </w:r>
    </w:p>
    <w:p w14:paraId="23083F67" w14:textId="77777777" w:rsidR="00491241" w:rsidRDefault="00797809">
      <w:pPr>
        <w:jc w:val="left"/>
        <w:rPr>
          <w:rFonts w:ascii="楷体" w:eastAsia="楷体" w:hAnsi="楷体"/>
          <w:b/>
          <w:sz w:val="24"/>
          <w:szCs w:val="24"/>
        </w:rPr>
      </w:pPr>
      <w:r>
        <w:rPr>
          <w:rFonts w:ascii="黑体" w:eastAsia="黑体" w:hAnsi="黑体" w:cs="黑体" w:hint="eastAsia"/>
          <w:b/>
          <w:sz w:val="24"/>
          <w:szCs w:val="24"/>
        </w:rPr>
        <w:t>关键词：</w:t>
      </w:r>
      <w:r>
        <w:rPr>
          <w:rFonts w:ascii="楷体" w:eastAsia="楷体" w:hAnsi="楷体" w:hint="eastAsia"/>
          <w:b/>
          <w:sz w:val="24"/>
          <w:szCs w:val="24"/>
        </w:rPr>
        <w:t>支架理论</w:t>
      </w:r>
      <w:r>
        <w:rPr>
          <w:rFonts w:ascii="楷体" w:eastAsia="楷体" w:hAnsi="楷体" w:hint="eastAsia"/>
          <w:b/>
          <w:sz w:val="24"/>
          <w:szCs w:val="24"/>
        </w:rPr>
        <w:t xml:space="preserve"> </w:t>
      </w:r>
      <w:r>
        <w:rPr>
          <w:rFonts w:ascii="楷体" w:eastAsia="楷体" w:hAnsi="楷体" w:hint="eastAsia"/>
          <w:b/>
          <w:sz w:val="24"/>
          <w:szCs w:val="24"/>
        </w:rPr>
        <w:t>支架</w:t>
      </w:r>
      <w:r>
        <w:rPr>
          <w:rFonts w:ascii="楷体" w:eastAsia="楷体" w:hAnsi="楷体" w:hint="eastAsia"/>
          <w:b/>
          <w:sz w:val="24"/>
          <w:szCs w:val="24"/>
        </w:rPr>
        <w:t xml:space="preserve"> </w:t>
      </w:r>
      <w:r>
        <w:rPr>
          <w:rFonts w:ascii="楷体" w:eastAsia="楷体" w:hAnsi="楷体" w:hint="eastAsia"/>
          <w:b/>
          <w:sz w:val="24"/>
          <w:szCs w:val="24"/>
        </w:rPr>
        <w:t>高中英语写作教学</w:t>
      </w:r>
    </w:p>
    <w:p w14:paraId="0E752119" w14:textId="77777777" w:rsidR="00491241" w:rsidRDefault="00491241">
      <w:pPr>
        <w:jc w:val="left"/>
        <w:rPr>
          <w:rFonts w:ascii="楷体" w:eastAsia="楷体" w:hAnsi="楷体"/>
          <w:b/>
          <w:sz w:val="24"/>
          <w:szCs w:val="24"/>
        </w:rPr>
      </w:pPr>
    </w:p>
    <w:p w14:paraId="3E8364EB" w14:textId="77777777" w:rsidR="00491241" w:rsidRDefault="00797809">
      <w:pPr>
        <w:jc w:val="center"/>
        <w:rPr>
          <w:b/>
          <w:sz w:val="28"/>
          <w:szCs w:val="28"/>
        </w:rPr>
      </w:pPr>
      <w:r>
        <w:rPr>
          <w:rFonts w:hint="eastAsia"/>
          <w:b/>
          <w:sz w:val="28"/>
          <w:szCs w:val="28"/>
        </w:rPr>
        <w:t>一、高中英语写作教学现状和问题</w:t>
      </w:r>
    </w:p>
    <w:p w14:paraId="51C364FC" w14:textId="77777777" w:rsidR="00491241" w:rsidRDefault="00797809">
      <w:pPr>
        <w:ind w:firstLineChars="200" w:firstLine="480"/>
        <w:rPr>
          <w:sz w:val="24"/>
          <w:szCs w:val="24"/>
        </w:rPr>
      </w:pPr>
      <w:r>
        <w:rPr>
          <w:rFonts w:hint="eastAsia"/>
          <w:sz w:val="24"/>
          <w:szCs w:val="24"/>
        </w:rPr>
        <w:t>作文表达体现出学生的语言综合运用能力，写作教学是英语教学中的难点。如今高中英语写作教学中却有着不令人满意的现状和问题。</w:t>
      </w:r>
    </w:p>
    <w:p w14:paraId="5005FAAD" w14:textId="77777777" w:rsidR="00491241" w:rsidRDefault="00797809">
      <w:pPr>
        <w:rPr>
          <w:rFonts w:ascii="楷体" w:eastAsia="楷体" w:hAnsi="楷体"/>
          <w:sz w:val="24"/>
          <w:szCs w:val="24"/>
        </w:rPr>
      </w:pPr>
      <w:proofErr w:type="gramStart"/>
      <w:r>
        <w:rPr>
          <w:rFonts w:ascii="楷体" w:eastAsia="楷体" w:hAnsi="楷体" w:hint="eastAsia"/>
          <w:sz w:val="24"/>
          <w:szCs w:val="24"/>
        </w:rPr>
        <w:t>一</w:t>
      </w:r>
      <w:proofErr w:type="gramEnd"/>
      <w:r>
        <w:rPr>
          <w:rFonts w:ascii="楷体" w:eastAsia="楷体" w:hAnsi="楷体" w:hint="eastAsia"/>
          <w:sz w:val="24"/>
          <w:szCs w:val="24"/>
        </w:rPr>
        <w:t>．写作是学生“心中的痛”</w:t>
      </w:r>
    </w:p>
    <w:p w14:paraId="106EA49A" w14:textId="77777777" w:rsidR="00491241" w:rsidRDefault="00797809">
      <w:pPr>
        <w:pStyle w:val="a4"/>
        <w:numPr>
          <w:ilvl w:val="0"/>
          <w:numId w:val="1"/>
        </w:numPr>
        <w:ind w:firstLineChars="0"/>
        <w:rPr>
          <w:sz w:val="24"/>
          <w:szCs w:val="24"/>
        </w:rPr>
      </w:pPr>
      <w:r>
        <w:rPr>
          <w:rFonts w:hint="eastAsia"/>
          <w:sz w:val="24"/>
          <w:szCs w:val="24"/>
        </w:rPr>
        <w:t>部分学生重阅读轻写作，对写作缺乏足够的兴趣或不够重视。</w:t>
      </w:r>
    </w:p>
    <w:p w14:paraId="7FAD750B" w14:textId="77777777" w:rsidR="00491241" w:rsidRDefault="00797809">
      <w:pPr>
        <w:pStyle w:val="a4"/>
        <w:numPr>
          <w:ilvl w:val="0"/>
          <w:numId w:val="1"/>
        </w:numPr>
        <w:ind w:firstLineChars="0"/>
        <w:rPr>
          <w:sz w:val="24"/>
          <w:szCs w:val="24"/>
        </w:rPr>
      </w:pPr>
      <w:r>
        <w:rPr>
          <w:rFonts w:hint="eastAsia"/>
          <w:sz w:val="24"/>
          <w:szCs w:val="24"/>
        </w:rPr>
        <w:t>学生对有些写作话题感到不熟悉或无话可说，或有内容却不知如何表达，在书面表达中往往把中文句子直接翻成英语，作文中涌现出“中文式英语”等不地道、不规范的表达方式。</w:t>
      </w:r>
    </w:p>
    <w:p w14:paraId="3C7023AD" w14:textId="77777777" w:rsidR="00491241" w:rsidRDefault="00797809">
      <w:pPr>
        <w:pStyle w:val="a4"/>
        <w:numPr>
          <w:ilvl w:val="0"/>
          <w:numId w:val="1"/>
        </w:numPr>
        <w:ind w:firstLineChars="0"/>
        <w:rPr>
          <w:sz w:val="24"/>
          <w:szCs w:val="24"/>
        </w:rPr>
      </w:pPr>
      <w:r>
        <w:rPr>
          <w:rFonts w:hint="eastAsia"/>
          <w:sz w:val="24"/>
          <w:szCs w:val="24"/>
        </w:rPr>
        <w:t>在听完老师讲评后写作基础薄弱的同学觉得自己的作文与优秀作文水平差距太大，不知该如何改进自己的写作，因此丧失写作信心。</w:t>
      </w:r>
    </w:p>
    <w:p w14:paraId="35158747" w14:textId="77777777" w:rsidR="00491241" w:rsidRDefault="00797809">
      <w:pPr>
        <w:rPr>
          <w:rFonts w:ascii="楷体" w:eastAsia="楷体" w:hAnsi="楷体"/>
          <w:sz w:val="24"/>
          <w:szCs w:val="24"/>
        </w:rPr>
      </w:pPr>
      <w:r>
        <w:rPr>
          <w:rFonts w:ascii="楷体" w:eastAsia="楷体" w:hAnsi="楷体" w:hint="eastAsia"/>
          <w:sz w:val="24"/>
          <w:szCs w:val="24"/>
        </w:rPr>
        <w:t>二．写作是老师“难教的课”</w:t>
      </w:r>
    </w:p>
    <w:p w14:paraId="15F38A0F" w14:textId="77777777" w:rsidR="00491241" w:rsidRDefault="00797809">
      <w:pPr>
        <w:rPr>
          <w:sz w:val="24"/>
          <w:szCs w:val="24"/>
        </w:rPr>
      </w:pPr>
      <w:r>
        <w:rPr>
          <w:rFonts w:hint="eastAsia"/>
          <w:sz w:val="24"/>
          <w:szCs w:val="24"/>
        </w:rPr>
        <w:t xml:space="preserve">1. </w:t>
      </w:r>
      <w:r>
        <w:rPr>
          <w:rFonts w:hint="eastAsia"/>
          <w:sz w:val="24"/>
          <w:szCs w:val="24"/>
        </w:rPr>
        <w:t>写作教学不成体系。很多教师对高中三年的写作教学缺乏系统性的整体规划。传统的一些教材往往以阅读语</w:t>
      </w:r>
      <w:proofErr w:type="gramStart"/>
      <w:r>
        <w:rPr>
          <w:rFonts w:hint="eastAsia"/>
          <w:sz w:val="24"/>
          <w:szCs w:val="24"/>
        </w:rPr>
        <w:t>篇的话</w:t>
      </w:r>
      <w:proofErr w:type="gramEnd"/>
      <w:r>
        <w:rPr>
          <w:rFonts w:hint="eastAsia"/>
          <w:sz w:val="24"/>
          <w:szCs w:val="24"/>
        </w:rPr>
        <w:t>题为序来进行编写，而对于写作部分并没有一个有序列的、有步骤的写作整合列表。因此教师在写作教学方面往往</w:t>
      </w:r>
      <w:r>
        <w:rPr>
          <w:rFonts w:hint="eastAsia"/>
          <w:sz w:val="24"/>
          <w:szCs w:val="24"/>
        </w:rPr>
        <w:t>比较随意，认为写作课是可精简的课型，或者用考试前的突击练习来代替完整的写作课。</w:t>
      </w:r>
    </w:p>
    <w:p w14:paraId="3B041E11" w14:textId="77777777" w:rsidR="00491241" w:rsidRDefault="00797809">
      <w:pPr>
        <w:rPr>
          <w:sz w:val="24"/>
          <w:szCs w:val="24"/>
        </w:rPr>
      </w:pPr>
      <w:r>
        <w:rPr>
          <w:rFonts w:hint="eastAsia"/>
          <w:sz w:val="24"/>
          <w:szCs w:val="24"/>
        </w:rPr>
        <w:t xml:space="preserve">2. </w:t>
      </w:r>
      <w:r>
        <w:rPr>
          <w:rFonts w:hint="eastAsia"/>
          <w:sz w:val="24"/>
          <w:szCs w:val="24"/>
        </w:rPr>
        <w:t>在写作教学指导方面，部分教学参考书中对于写作教学这个方面缺乏具体的、操作性强的教法提示。少量的关于写作的教学策略也比较抽象、十分笼统，教师在实际教学过程中参考价值不大。因此，英语教师大多根据自己经验，课上讲解一下题目要求，布置一篇作文，课后给同学们展示一篇范文。这种做法并不能</w:t>
      </w:r>
      <w:proofErr w:type="gramStart"/>
      <w:r>
        <w:rPr>
          <w:rFonts w:hint="eastAsia"/>
          <w:sz w:val="24"/>
          <w:szCs w:val="24"/>
        </w:rPr>
        <w:t>落实课标中</w:t>
      </w:r>
      <w:proofErr w:type="gramEnd"/>
      <w:r>
        <w:rPr>
          <w:rFonts w:hint="eastAsia"/>
          <w:sz w:val="24"/>
          <w:szCs w:val="24"/>
        </w:rPr>
        <w:t>关于写作教学的语言技能和学习策略，难以帮助学生达到高的学业质量水平。</w:t>
      </w:r>
      <w:r>
        <w:rPr>
          <w:rFonts w:hint="eastAsia"/>
          <w:sz w:val="24"/>
          <w:szCs w:val="24"/>
        </w:rPr>
        <w:t xml:space="preserve">                       </w:t>
      </w:r>
    </w:p>
    <w:p w14:paraId="280249FE" w14:textId="77777777" w:rsidR="00491241" w:rsidRDefault="00797809">
      <w:pPr>
        <w:jc w:val="center"/>
        <w:rPr>
          <w:b/>
          <w:sz w:val="28"/>
          <w:szCs w:val="28"/>
        </w:rPr>
      </w:pPr>
      <w:r>
        <w:rPr>
          <w:rFonts w:hint="eastAsia"/>
          <w:b/>
          <w:sz w:val="28"/>
          <w:szCs w:val="28"/>
        </w:rPr>
        <w:t>二、支架理论</w:t>
      </w:r>
    </w:p>
    <w:p w14:paraId="7ADD6A9D" w14:textId="77777777" w:rsidR="00491241" w:rsidRDefault="00797809">
      <w:pPr>
        <w:rPr>
          <w:sz w:val="24"/>
          <w:szCs w:val="24"/>
        </w:rPr>
      </w:pPr>
      <w:r>
        <w:rPr>
          <w:rFonts w:ascii="楷体" w:eastAsia="楷体" w:hAnsi="楷体" w:cs="楷体" w:hint="eastAsia"/>
          <w:sz w:val="24"/>
          <w:szCs w:val="24"/>
        </w:rPr>
        <w:t>什么是支架</w:t>
      </w:r>
      <w:r>
        <w:rPr>
          <w:rFonts w:ascii="楷体" w:eastAsia="楷体" w:hAnsi="楷体" w:cs="楷体" w:hint="eastAsia"/>
          <w:sz w:val="24"/>
          <w:szCs w:val="24"/>
        </w:rPr>
        <w:t>理论？</w:t>
      </w:r>
    </w:p>
    <w:p w14:paraId="1B5004F8" w14:textId="77777777" w:rsidR="00491241" w:rsidRDefault="00797809">
      <w:pPr>
        <w:ind w:firstLineChars="200" w:firstLine="480"/>
        <w:rPr>
          <w:sz w:val="24"/>
          <w:szCs w:val="24"/>
        </w:rPr>
      </w:pPr>
      <w:r>
        <w:rPr>
          <w:rFonts w:hint="eastAsia"/>
          <w:sz w:val="24"/>
          <w:szCs w:val="24"/>
        </w:rPr>
        <w:t>支架理论（</w:t>
      </w:r>
      <w:r>
        <w:rPr>
          <w:rFonts w:hint="eastAsia"/>
          <w:sz w:val="24"/>
          <w:szCs w:val="24"/>
        </w:rPr>
        <w:t>Scaffolding Theory</w:t>
      </w:r>
      <w:r>
        <w:rPr>
          <w:rFonts w:hint="eastAsia"/>
          <w:sz w:val="24"/>
          <w:szCs w:val="24"/>
        </w:rPr>
        <w:t>）缘起于“最近发展区”理论。</w:t>
      </w:r>
      <w:r>
        <w:rPr>
          <w:rFonts w:hint="eastAsia"/>
          <w:sz w:val="24"/>
          <w:szCs w:val="24"/>
        </w:rPr>
        <w:t>20</w:t>
      </w:r>
      <w:r>
        <w:rPr>
          <w:rFonts w:hint="eastAsia"/>
          <w:sz w:val="24"/>
          <w:szCs w:val="24"/>
        </w:rPr>
        <w:t>世纪</w:t>
      </w:r>
      <w:r>
        <w:rPr>
          <w:rFonts w:hint="eastAsia"/>
          <w:sz w:val="24"/>
          <w:szCs w:val="24"/>
        </w:rPr>
        <w:t>30</w:t>
      </w:r>
      <w:r>
        <w:rPr>
          <w:rFonts w:hint="eastAsia"/>
          <w:sz w:val="24"/>
          <w:szCs w:val="24"/>
        </w:rPr>
        <w:t>年代，苏联著名心理学家</w:t>
      </w:r>
      <w:r>
        <w:rPr>
          <w:rFonts w:hint="eastAsia"/>
          <w:sz w:val="24"/>
          <w:szCs w:val="24"/>
        </w:rPr>
        <w:t>Vygotsky</w:t>
      </w:r>
      <w:r>
        <w:rPr>
          <w:rFonts w:hint="eastAsia"/>
          <w:sz w:val="24"/>
          <w:szCs w:val="24"/>
        </w:rPr>
        <w:t>将“最近发展区”定义为儿童实际的发展水平与潜在的发展水平之间的差距，前者指儿童独立解决问题的能力，后者则是指儿童在成人指导下或者与能力较强的同伴合作解决问题的能力（</w:t>
      </w:r>
      <w:r>
        <w:rPr>
          <w:rFonts w:hint="eastAsia"/>
          <w:sz w:val="24"/>
          <w:szCs w:val="24"/>
        </w:rPr>
        <w:t>Vygotsky</w:t>
      </w:r>
      <w:r>
        <w:rPr>
          <w:rFonts w:hint="eastAsia"/>
          <w:sz w:val="24"/>
          <w:szCs w:val="24"/>
        </w:rPr>
        <w:t>，</w:t>
      </w:r>
      <w:r>
        <w:rPr>
          <w:rFonts w:hint="eastAsia"/>
          <w:sz w:val="24"/>
          <w:szCs w:val="24"/>
        </w:rPr>
        <w:t>1978</w:t>
      </w:r>
      <w:r>
        <w:rPr>
          <w:rFonts w:hint="eastAsia"/>
          <w:sz w:val="24"/>
          <w:szCs w:val="24"/>
        </w:rPr>
        <w:t>，转引自孙芷萱，</w:t>
      </w:r>
      <w:r>
        <w:rPr>
          <w:rFonts w:hint="eastAsia"/>
          <w:sz w:val="24"/>
          <w:szCs w:val="24"/>
        </w:rPr>
        <w:t>2017</w:t>
      </w:r>
      <w:r>
        <w:rPr>
          <w:rFonts w:hint="eastAsia"/>
          <w:sz w:val="24"/>
          <w:szCs w:val="24"/>
        </w:rPr>
        <w:t>）。后来认知心理学家布鲁纳（</w:t>
      </w:r>
      <w:r>
        <w:rPr>
          <w:rFonts w:hint="eastAsia"/>
          <w:sz w:val="24"/>
          <w:szCs w:val="24"/>
        </w:rPr>
        <w:t>Jerome Bruner</w:t>
      </w:r>
      <w:r>
        <w:rPr>
          <w:rFonts w:hint="eastAsia"/>
          <w:sz w:val="24"/>
          <w:szCs w:val="24"/>
        </w:rPr>
        <w:t>）和伍德（</w:t>
      </w:r>
      <w:proofErr w:type="spellStart"/>
      <w:r>
        <w:rPr>
          <w:rFonts w:hint="eastAsia"/>
          <w:sz w:val="24"/>
          <w:szCs w:val="24"/>
        </w:rPr>
        <w:t>Davidd</w:t>
      </w:r>
      <w:proofErr w:type="spellEnd"/>
      <w:r>
        <w:rPr>
          <w:rFonts w:hint="eastAsia"/>
          <w:sz w:val="24"/>
          <w:szCs w:val="24"/>
        </w:rPr>
        <w:t xml:space="preserve"> Wood</w:t>
      </w:r>
      <w:r>
        <w:rPr>
          <w:rFonts w:hint="eastAsia"/>
          <w:sz w:val="24"/>
          <w:szCs w:val="24"/>
        </w:rPr>
        <w:t>）等人在</w:t>
      </w:r>
      <w:r>
        <w:rPr>
          <w:rFonts w:hint="eastAsia"/>
          <w:sz w:val="24"/>
          <w:szCs w:val="24"/>
        </w:rPr>
        <w:t>Vygotsky</w:t>
      </w:r>
      <w:r>
        <w:rPr>
          <w:rFonts w:hint="eastAsia"/>
          <w:sz w:val="24"/>
          <w:szCs w:val="24"/>
        </w:rPr>
        <w:t>的研究基础上提出支架理论，并进行了深入的研究（潘玉梅，</w:t>
      </w:r>
      <w:r>
        <w:rPr>
          <w:rFonts w:hint="eastAsia"/>
          <w:sz w:val="24"/>
          <w:szCs w:val="24"/>
        </w:rPr>
        <w:t>2</w:t>
      </w:r>
      <w:r>
        <w:rPr>
          <w:rFonts w:hint="eastAsia"/>
          <w:sz w:val="24"/>
          <w:szCs w:val="24"/>
        </w:rPr>
        <w:t>015</w:t>
      </w:r>
      <w:r>
        <w:rPr>
          <w:rFonts w:hint="eastAsia"/>
          <w:sz w:val="24"/>
          <w:szCs w:val="24"/>
        </w:rPr>
        <w:t>）。“支架”</w:t>
      </w:r>
      <w:r>
        <w:rPr>
          <w:rFonts w:hint="eastAsia"/>
          <w:sz w:val="24"/>
          <w:szCs w:val="24"/>
        </w:rPr>
        <w:t>(Scaffolding)</w:t>
      </w:r>
      <w:r>
        <w:rPr>
          <w:rFonts w:hint="eastAsia"/>
          <w:sz w:val="24"/>
          <w:szCs w:val="24"/>
        </w:rPr>
        <w:t>原指建筑行业中的脚手架，这里指的是一种教学模式，即在最近发展区内学生以教师或同伴的帮助为支架，使其能力得到充分的发展（范晓筠，</w:t>
      </w:r>
      <w:r>
        <w:rPr>
          <w:rFonts w:hint="eastAsia"/>
          <w:sz w:val="24"/>
          <w:szCs w:val="24"/>
        </w:rPr>
        <w:t>2012</w:t>
      </w:r>
      <w:r>
        <w:rPr>
          <w:rFonts w:hint="eastAsia"/>
          <w:sz w:val="24"/>
          <w:szCs w:val="24"/>
        </w:rPr>
        <w:t>）。</w:t>
      </w:r>
    </w:p>
    <w:p w14:paraId="67DB625A" w14:textId="77777777" w:rsidR="00491241" w:rsidRDefault="00797809">
      <w:pPr>
        <w:ind w:firstLineChars="200" w:firstLine="480"/>
        <w:rPr>
          <w:sz w:val="24"/>
          <w:szCs w:val="24"/>
        </w:rPr>
      </w:pPr>
      <w:r>
        <w:rPr>
          <w:rFonts w:hint="eastAsia"/>
          <w:sz w:val="24"/>
          <w:szCs w:val="24"/>
        </w:rPr>
        <w:lastRenderedPageBreak/>
        <w:t>有效的支架可以对学生学习知识起到准备、调节和引导的作用，帮助学生在学习过程中理解特定知识、建构知识，从而穿越“最近发展区”，获得进一步发展（李志雄，</w:t>
      </w:r>
      <w:r>
        <w:rPr>
          <w:rFonts w:hint="eastAsia"/>
          <w:sz w:val="24"/>
          <w:szCs w:val="24"/>
        </w:rPr>
        <w:t>2019</w:t>
      </w:r>
      <w:r>
        <w:rPr>
          <w:rFonts w:hint="eastAsia"/>
          <w:sz w:val="24"/>
          <w:szCs w:val="24"/>
        </w:rPr>
        <w:t>）。对于学生缺乏写作兴趣、写作内容匮乏、写作语言表达不规范等问题，可以将支架理论运用到写作教学中，通过搭建有效的写作支架，引导学生建构写作知识，发展写作技能，训练写作思维。</w:t>
      </w:r>
      <w:r>
        <w:rPr>
          <w:rFonts w:hint="eastAsia"/>
          <w:sz w:val="24"/>
          <w:szCs w:val="24"/>
        </w:rPr>
        <w:t>支架式写作教学的具体实施一方面可以通过教师与学生的有效互动，帮助学生完成其无法独立完成的写作任务；另一方面也可以让课堂上的成员互为“支架”，协作学习、取长补短，从而得到共同提高（叶传敏，</w:t>
      </w:r>
      <w:r>
        <w:rPr>
          <w:rFonts w:hint="eastAsia"/>
          <w:sz w:val="24"/>
          <w:szCs w:val="24"/>
        </w:rPr>
        <w:t>2020</w:t>
      </w:r>
      <w:r>
        <w:rPr>
          <w:rFonts w:hint="eastAsia"/>
          <w:sz w:val="24"/>
          <w:szCs w:val="24"/>
        </w:rPr>
        <w:t>）。</w:t>
      </w:r>
    </w:p>
    <w:p w14:paraId="665902BD" w14:textId="77777777" w:rsidR="00491241" w:rsidRDefault="00797809">
      <w:pPr>
        <w:ind w:firstLineChars="200" w:firstLine="480"/>
        <w:rPr>
          <w:sz w:val="24"/>
          <w:szCs w:val="24"/>
        </w:rPr>
      </w:pPr>
      <w:r>
        <w:rPr>
          <w:rFonts w:hint="eastAsia"/>
          <w:sz w:val="24"/>
          <w:szCs w:val="24"/>
        </w:rPr>
        <w:t>支架理论指导下的支架式教学方法主张：教师首先在学生的现有知识水平和学习目标之间建立一种帮助学生理解的支架，然后在这种支架的支持下，帮助学生逐渐掌握、建构和内化所学的知识技能，当学生能独立完成某种任务时，教师搭建的这种支架就应该被逐渐撤除。</w:t>
      </w:r>
    </w:p>
    <w:p w14:paraId="7FCB0A03" w14:textId="77777777" w:rsidR="00491241" w:rsidRDefault="00797809">
      <w:pPr>
        <w:jc w:val="center"/>
        <w:rPr>
          <w:b/>
          <w:sz w:val="28"/>
          <w:szCs w:val="28"/>
        </w:rPr>
      </w:pPr>
      <w:r>
        <w:rPr>
          <w:rFonts w:hint="eastAsia"/>
          <w:b/>
          <w:sz w:val="28"/>
          <w:szCs w:val="28"/>
        </w:rPr>
        <w:t>三、</w:t>
      </w:r>
      <w:r>
        <w:rPr>
          <w:rFonts w:hint="eastAsia"/>
          <w:b/>
          <w:sz w:val="28"/>
          <w:szCs w:val="28"/>
        </w:rPr>
        <w:t>支架理论在</w:t>
      </w:r>
      <w:r>
        <w:rPr>
          <w:rFonts w:hint="eastAsia"/>
          <w:b/>
          <w:sz w:val="28"/>
          <w:szCs w:val="28"/>
        </w:rPr>
        <w:t>一堂写作课例</w:t>
      </w:r>
      <w:r>
        <w:rPr>
          <w:rFonts w:hint="eastAsia"/>
          <w:b/>
          <w:sz w:val="28"/>
          <w:szCs w:val="28"/>
        </w:rPr>
        <w:t>中的运用</w:t>
      </w:r>
    </w:p>
    <w:p w14:paraId="2B4C10DF" w14:textId="77777777" w:rsidR="00491241" w:rsidRDefault="00797809">
      <w:pPr>
        <w:ind w:firstLineChars="200" w:firstLine="480"/>
        <w:rPr>
          <w:sz w:val="24"/>
          <w:szCs w:val="24"/>
        </w:rPr>
      </w:pPr>
      <w:r>
        <w:rPr>
          <w:rFonts w:hint="eastAsia"/>
          <w:sz w:val="24"/>
          <w:szCs w:val="24"/>
        </w:rPr>
        <w:t>这里，以</w:t>
      </w:r>
      <w:r>
        <w:rPr>
          <w:rFonts w:hint="eastAsia"/>
          <w:sz w:val="24"/>
          <w:szCs w:val="24"/>
        </w:rPr>
        <w:t>2020</w:t>
      </w:r>
      <w:r>
        <w:rPr>
          <w:rFonts w:hint="eastAsia"/>
          <w:sz w:val="24"/>
          <w:szCs w:val="24"/>
        </w:rPr>
        <w:t>年</w:t>
      </w:r>
      <w:r>
        <w:rPr>
          <w:rFonts w:hint="eastAsia"/>
          <w:sz w:val="24"/>
          <w:szCs w:val="24"/>
        </w:rPr>
        <w:t>12</w:t>
      </w:r>
      <w:r>
        <w:rPr>
          <w:rFonts w:hint="eastAsia"/>
          <w:sz w:val="24"/>
          <w:szCs w:val="24"/>
        </w:rPr>
        <w:t>月</w:t>
      </w:r>
      <w:r>
        <w:rPr>
          <w:rFonts w:hint="eastAsia"/>
          <w:sz w:val="24"/>
          <w:szCs w:val="24"/>
        </w:rPr>
        <w:t>2</w:t>
      </w:r>
      <w:r>
        <w:rPr>
          <w:rFonts w:hint="eastAsia"/>
          <w:sz w:val="24"/>
          <w:szCs w:val="24"/>
        </w:rPr>
        <w:t>日笔者的一</w:t>
      </w:r>
      <w:r>
        <w:rPr>
          <w:rFonts w:hint="eastAsia"/>
          <w:sz w:val="24"/>
          <w:szCs w:val="24"/>
        </w:rPr>
        <w:t>堂记叙文写作公开课为例来介绍支架理论运用在高中英语写作教学的课堂实践。本课的课题是</w:t>
      </w:r>
      <w:r>
        <w:rPr>
          <w:sz w:val="24"/>
          <w:szCs w:val="24"/>
        </w:rPr>
        <w:t>Writing--A person I admire</w:t>
      </w:r>
      <w:r>
        <w:rPr>
          <w:sz w:val="24"/>
          <w:szCs w:val="24"/>
        </w:rPr>
        <w:t>。</w:t>
      </w:r>
      <w:r>
        <w:rPr>
          <w:rFonts w:hint="eastAsia"/>
          <w:sz w:val="24"/>
          <w:szCs w:val="24"/>
        </w:rPr>
        <w:t>本篇课文选自上教版必修二第一单元的写作板块，该板块要求学生写一位自己敬佩的人。</w:t>
      </w:r>
    </w:p>
    <w:p w14:paraId="2030178D" w14:textId="77777777" w:rsidR="00491241" w:rsidRDefault="00797809">
      <w:pPr>
        <w:pStyle w:val="a4"/>
        <w:numPr>
          <w:ilvl w:val="0"/>
          <w:numId w:val="2"/>
        </w:numPr>
        <w:ind w:firstLineChars="0"/>
        <w:rPr>
          <w:rFonts w:ascii="楷体" w:eastAsia="楷体" w:hAnsi="楷体"/>
          <w:sz w:val="24"/>
          <w:szCs w:val="24"/>
        </w:rPr>
      </w:pPr>
      <w:r>
        <w:rPr>
          <w:rFonts w:ascii="楷体" w:eastAsia="楷体" w:hAnsi="楷体" w:hint="eastAsia"/>
          <w:sz w:val="24"/>
          <w:szCs w:val="24"/>
        </w:rPr>
        <w:t>铺设情境支架，促进思维的开放性</w:t>
      </w:r>
    </w:p>
    <w:p w14:paraId="70043C35" w14:textId="77777777" w:rsidR="00491241" w:rsidRDefault="00797809">
      <w:pPr>
        <w:ind w:firstLineChars="200" w:firstLine="480"/>
        <w:jc w:val="left"/>
        <w:rPr>
          <w:sz w:val="24"/>
          <w:szCs w:val="24"/>
        </w:rPr>
      </w:pPr>
      <w:r>
        <w:rPr>
          <w:rFonts w:hint="eastAsia"/>
          <w:sz w:val="24"/>
          <w:szCs w:val="24"/>
        </w:rPr>
        <w:t>情境学习理论是</w:t>
      </w:r>
      <w:r>
        <w:rPr>
          <w:rFonts w:hint="eastAsia"/>
          <w:sz w:val="24"/>
          <w:szCs w:val="24"/>
        </w:rPr>
        <w:t>20</w:t>
      </w:r>
      <w:r>
        <w:rPr>
          <w:rFonts w:hint="eastAsia"/>
          <w:sz w:val="24"/>
          <w:szCs w:val="24"/>
        </w:rPr>
        <w:t>世纪</w:t>
      </w:r>
      <w:r>
        <w:rPr>
          <w:rFonts w:hint="eastAsia"/>
          <w:sz w:val="24"/>
          <w:szCs w:val="24"/>
        </w:rPr>
        <w:t>90</w:t>
      </w:r>
      <w:r>
        <w:rPr>
          <w:rFonts w:hint="eastAsia"/>
          <w:sz w:val="24"/>
          <w:szCs w:val="24"/>
        </w:rPr>
        <w:t>年代以来西方学习理论的热点。知识的获取、学习的发生可以通过情境学习的方式进行，而并非一定通过言语传授的方式。（崔允漷，</w:t>
      </w:r>
      <w:r>
        <w:rPr>
          <w:rFonts w:hint="eastAsia"/>
          <w:sz w:val="24"/>
          <w:szCs w:val="24"/>
        </w:rPr>
        <w:t>2012</w:t>
      </w:r>
      <w:r>
        <w:rPr>
          <w:rFonts w:hint="eastAsia"/>
          <w:sz w:val="24"/>
          <w:szCs w:val="24"/>
        </w:rPr>
        <w:t>）支架理论运用在教学方面表现为教师为学生的学习提供适当的线索或提示作为支架，让学生顺着支架向上攀爬，从而掌握所要</w:t>
      </w:r>
      <w:r>
        <w:rPr>
          <w:rFonts w:hint="eastAsia"/>
          <w:sz w:val="24"/>
          <w:szCs w:val="24"/>
        </w:rPr>
        <w:t>学习的语言知识，成为一个独立的学习者。教师在写作课的开始阶段结合学生实际，铺设以学生为主题的情境支架，有利于和他们已有经验相联系，吸引他们的注意力，唤起学习兴趣，主动建构和本课写作主题相关的写作场景，极大地促进思维的开放性，</w:t>
      </w:r>
      <w:r>
        <w:rPr>
          <w:rFonts w:hint="eastAsia"/>
          <w:sz w:val="24"/>
          <w:szCs w:val="24"/>
        </w:rPr>
        <w:t>激发他们的写作热情。</w:t>
      </w:r>
      <w:r>
        <w:rPr>
          <w:rFonts w:hint="eastAsia"/>
          <w:sz w:val="24"/>
          <w:szCs w:val="24"/>
        </w:rPr>
        <w:t>以下是本课例中的情境支架：</w:t>
      </w:r>
    </w:p>
    <w:p w14:paraId="6D86C219" w14:textId="77777777" w:rsidR="00491241" w:rsidRDefault="00797809">
      <w:pPr>
        <w:ind w:firstLineChars="200" w:firstLine="480"/>
        <w:jc w:val="left"/>
        <w:rPr>
          <w:sz w:val="24"/>
          <w:szCs w:val="24"/>
        </w:rPr>
      </w:pPr>
      <w:r>
        <w:rPr>
          <w:rFonts w:hint="eastAsia"/>
          <w:sz w:val="24"/>
          <w:szCs w:val="24"/>
        </w:rPr>
        <w:t>情境支架</w:t>
      </w:r>
      <w:r>
        <w:rPr>
          <w:rFonts w:hint="eastAsia"/>
          <w:sz w:val="24"/>
          <w:szCs w:val="24"/>
        </w:rPr>
        <w:t>1</w:t>
      </w:r>
      <w:r>
        <w:rPr>
          <w:rFonts w:hint="eastAsia"/>
          <w:sz w:val="24"/>
          <w:szCs w:val="24"/>
        </w:rPr>
        <w:t>：本课中，教师引入了一则海报，介绍每月一次的写作比赛，比赛要求是描写一个我所</w:t>
      </w:r>
      <w:r>
        <w:rPr>
          <w:rFonts w:hint="eastAsia"/>
          <w:sz w:val="24"/>
          <w:szCs w:val="24"/>
        </w:rPr>
        <w:t>敬佩</w:t>
      </w:r>
      <w:r>
        <w:rPr>
          <w:rFonts w:hint="eastAsia"/>
          <w:sz w:val="24"/>
          <w:szCs w:val="24"/>
        </w:rPr>
        <w:t>的人，并宣布获奖者能得到一本畅销的原版小说。教师带着鼓励的语气询问大家是否愿意参加，同学们都跃跃欲试。</w:t>
      </w:r>
    </w:p>
    <w:p w14:paraId="65D13B3B" w14:textId="77777777" w:rsidR="00491241" w:rsidRDefault="00797809">
      <w:pPr>
        <w:ind w:firstLineChars="200" w:firstLine="480"/>
        <w:jc w:val="left"/>
        <w:rPr>
          <w:sz w:val="24"/>
          <w:szCs w:val="24"/>
        </w:rPr>
      </w:pPr>
      <w:r>
        <w:rPr>
          <w:rFonts w:hint="eastAsia"/>
          <w:sz w:val="24"/>
          <w:szCs w:val="24"/>
        </w:rPr>
        <w:t>情境支架</w:t>
      </w:r>
      <w:r>
        <w:rPr>
          <w:rFonts w:hint="eastAsia"/>
          <w:sz w:val="24"/>
          <w:szCs w:val="24"/>
        </w:rPr>
        <w:t>2</w:t>
      </w:r>
      <w:r>
        <w:rPr>
          <w:rFonts w:hint="eastAsia"/>
          <w:sz w:val="24"/>
          <w:szCs w:val="24"/>
        </w:rPr>
        <w:t>：在确定了写作话题后，教师展示了几张鼓舞人心的名人图片以及几张身边家人朋友的图片，让学生通过头脑风暴的方式来思考并确定一个他们所敬</w:t>
      </w:r>
      <w:r>
        <w:rPr>
          <w:rFonts w:hint="eastAsia"/>
          <w:sz w:val="24"/>
          <w:szCs w:val="24"/>
        </w:rPr>
        <w:t>佩</w:t>
      </w:r>
      <w:r>
        <w:rPr>
          <w:rFonts w:hint="eastAsia"/>
          <w:sz w:val="24"/>
          <w:szCs w:val="24"/>
        </w:rPr>
        <w:t>的人：</w:t>
      </w:r>
      <w:r>
        <w:rPr>
          <w:rFonts w:hint="eastAsia"/>
          <w:sz w:val="24"/>
          <w:szCs w:val="24"/>
        </w:rPr>
        <w:t>A person I admire</w:t>
      </w:r>
      <w:r>
        <w:rPr>
          <w:rFonts w:hint="eastAsia"/>
          <w:sz w:val="24"/>
          <w:szCs w:val="24"/>
        </w:rPr>
        <w:t>是对全世界产生巨大影响的伟人，受人尊重的家人，真诚的朋友还是难忘的老师？同学们在同伴活动的讨论后思维的火花发生碰撞，畅所欲言，自信地讲述自己所敬</w:t>
      </w:r>
      <w:r>
        <w:rPr>
          <w:rFonts w:hint="eastAsia"/>
          <w:sz w:val="24"/>
          <w:szCs w:val="24"/>
        </w:rPr>
        <w:t>佩</w:t>
      </w:r>
      <w:r>
        <w:rPr>
          <w:rFonts w:hint="eastAsia"/>
          <w:sz w:val="24"/>
          <w:szCs w:val="24"/>
        </w:rPr>
        <w:t>的人是谁，他</w:t>
      </w:r>
      <w:r>
        <w:rPr>
          <w:rFonts w:hint="eastAsia"/>
          <w:sz w:val="24"/>
          <w:szCs w:val="24"/>
        </w:rPr>
        <w:t>/</w:t>
      </w:r>
      <w:r>
        <w:rPr>
          <w:rFonts w:hint="eastAsia"/>
          <w:sz w:val="24"/>
          <w:szCs w:val="24"/>
        </w:rPr>
        <w:t>她取得了哪些成就。有的提到了勇敢的登山者，有的讲述了难忘的京剧老师</w:t>
      </w:r>
      <w:r>
        <w:rPr>
          <w:rFonts w:hint="eastAsia"/>
          <w:sz w:val="24"/>
          <w:szCs w:val="24"/>
        </w:rPr>
        <w:t>。</w:t>
      </w:r>
    </w:p>
    <w:p w14:paraId="26DA33E8" w14:textId="77777777" w:rsidR="00491241" w:rsidRDefault="00797809">
      <w:pPr>
        <w:ind w:firstLineChars="200" w:firstLine="480"/>
        <w:jc w:val="left"/>
        <w:rPr>
          <w:sz w:val="24"/>
          <w:szCs w:val="24"/>
        </w:rPr>
      </w:pPr>
      <w:r>
        <w:rPr>
          <w:rFonts w:hint="eastAsia"/>
          <w:sz w:val="24"/>
          <w:szCs w:val="24"/>
        </w:rPr>
        <w:t>情境支架</w:t>
      </w:r>
      <w:r>
        <w:rPr>
          <w:rFonts w:hint="eastAsia"/>
          <w:sz w:val="24"/>
          <w:szCs w:val="24"/>
        </w:rPr>
        <w:t>的</w:t>
      </w:r>
      <w:r>
        <w:rPr>
          <w:rFonts w:hint="eastAsia"/>
          <w:sz w:val="24"/>
          <w:szCs w:val="24"/>
        </w:rPr>
        <w:t>铺设使他们</w:t>
      </w:r>
      <w:r>
        <w:rPr>
          <w:rFonts w:hint="eastAsia"/>
          <w:sz w:val="24"/>
          <w:szCs w:val="24"/>
        </w:rPr>
        <w:t>穿越最近发展区，</w:t>
      </w:r>
      <w:r>
        <w:rPr>
          <w:rFonts w:hint="eastAsia"/>
          <w:sz w:val="24"/>
          <w:szCs w:val="24"/>
        </w:rPr>
        <w:t>乐于投身课堂的写作任务，促进他们的发散性思维，拓宽思维的广度和活跃度。</w:t>
      </w:r>
    </w:p>
    <w:p w14:paraId="1C060D38" w14:textId="77777777" w:rsidR="00491241" w:rsidRDefault="00797809">
      <w:pPr>
        <w:pStyle w:val="a4"/>
        <w:numPr>
          <w:ilvl w:val="0"/>
          <w:numId w:val="2"/>
        </w:numPr>
        <w:ind w:firstLineChars="0"/>
        <w:rPr>
          <w:rFonts w:ascii="楷体" w:eastAsia="楷体" w:hAnsi="楷体"/>
          <w:sz w:val="24"/>
          <w:szCs w:val="24"/>
        </w:rPr>
      </w:pPr>
      <w:r>
        <w:rPr>
          <w:rFonts w:ascii="楷体" w:eastAsia="楷体" w:hAnsi="楷体" w:hint="eastAsia"/>
          <w:sz w:val="24"/>
          <w:szCs w:val="24"/>
        </w:rPr>
        <w:t>搭建问题支架，培养思维的逻辑性</w:t>
      </w:r>
    </w:p>
    <w:p w14:paraId="2F35F131" w14:textId="77777777" w:rsidR="00491241" w:rsidRDefault="00797809">
      <w:pPr>
        <w:ind w:firstLineChars="200" w:firstLine="480"/>
        <w:rPr>
          <w:sz w:val="24"/>
          <w:szCs w:val="24"/>
        </w:rPr>
      </w:pPr>
      <w:r>
        <w:rPr>
          <w:rFonts w:hint="eastAsia"/>
          <w:sz w:val="24"/>
          <w:szCs w:val="24"/>
        </w:rPr>
        <w:t>问题能激发学生的思维和他们原本拥有的知识，当学生遇到理解或表达方面的瓶颈时，教师的问题支架提供了学生向上发展的关键性的帮助。问题支架的搭建是通过设置不同层次不同范围的问题引发学生思考和讨论，问题的设置可从基础性问题、扩展性问题向反思性问题延伸，遵循“层层递进、环环相扣”的原则。</w:t>
      </w:r>
    </w:p>
    <w:p w14:paraId="4372A218" w14:textId="77777777" w:rsidR="00491241" w:rsidRDefault="00797809">
      <w:pPr>
        <w:ind w:firstLineChars="200" w:firstLine="480"/>
        <w:rPr>
          <w:sz w:val="24"/>
          <w:szCs w:val="24"/>
        </w:rPr>
      </w:pPr>
      <w:r>
        <w:rPr>
          <w:rFonts w:hint="eastAsia"/>
          <w:sz w:val="24"/>
          <w:szCs w:val="24"/>
        </w:rPr>
        <w:t>在这个课例中，笔者主要运用了以下三个阶段的</w:t>
      </w:r>
      <w:r>
        <w:rPr>
          <w:rFonts w:hint="eastAsia"/>
          <w:sz w:val="24"/>
          <w:szCs w:val="24"/>
        </w:rPr>
        <w:t>问</w:t>
      </w:r>
      <w:r>
        <w:rPr>
          <w:rFonts w:hint="eastAsia"/>
          <w:sz w:val="24"/>
          <w:szCs w:val="24"/>
        </w:rPr>
        <w:t>题支架来</w:t>
      </w:r>
      <w:r>
        <w:rPr>
          <w:rFonts w:hint="eastAsia"/>
          <w:sz w:val="24"/>
          <w:szCs w:val="24"/>
        </w:rPr>
        <w:t>帮助学生剖析文本结构，理清写作思路，把握篇章内容，培养学生思维的逻辑性。</w:t>
      </w:r>
    </w:p>
    <w:p w14:paraId="1FC13C87" w14:textId="77777777" w:rsidR="00491241" w:rsidRDefault="00797809">
      <w:pPr>
        <w:ind w:firstLineChars="200" w:firstLine="480"/>
        <w:rPr>
          <w:sz w:val="24"/>
          <w:szCs w:val="24"/>
        </w:rPr>
      </w:pPr>
      <w:r>
        <w:rPr>
          <w:rFonts w:hint="eastAsia"/>
          <w:sz w:val="24"/>
          <w:szCs w:val="24"/>
        </w:rPr>
        <w:t>问题</w:t>
      </w:r>
      <w:r>
        <w:rPr>
          <w:rFonts w:hint="eastAsia"/>
          <w:sz w:val="24"/>
          <w:szCs w:val="24"/>
        </w:rPr>
        <w:t>支架</w:t>
      </w:r>
      <w:r>
        <w:rPr>
          <w:rFonts w:hint="eastAsia"/>
          <w:sz w:val="24"/>
          <w:szCs w:val="24"/>
        </w:rPr>
        <w:t xml:space="preserve">1: </w:t>
      </w:r>
      <w:r>
        <w:rPr>
          <w:rFonts w:hint="eastAsia"/>
          <w:sz w:val="24"/>
          <w:szCs w:val="24"/>
        </w:rPr>
        <w:t>在展示一篇关于描写</w:t>
      </w:r>
      <w:r>
        <w:rPr>
          <w:rFonts w:hint="eastAsia"/>
          <w:sz w:val="24"/>
          <w:szCs w:val="24"/>
        </w:rPr>
        <w:t>Grandpa Lu</w:t>
      </w:r>
      <w:r>
        <w:rPr>
          <w:rFonts w:hint="eastAsia"/>
          <w:sz w:val="24"/>
          <w:szCs w:val="24"/>
        </w:rPr>
        <w:t>的范文，布置同学们略读后，教师提出了几个问题：</w:t>
      </w:r>
      <w:r>
        <w:rPr>
          <w:rFonts w:hint="eastAsia"/>
          <w:sz w:val="24"/>
          <w:szCs w:val="24"/>
        </w:rPr>
        <w:t>What is the function of the 1st paragraph? Can you summarize the role of paragraph 2? And what about paragraph 3? What</w:t>
      </w:r>
      <w:r>
        <w:rPr>
          <w:sz w:val="24"/>
          <w:szCs w:val="24"/>
        </w:rPr>
        <w:t>’</w:t>
      </w:r>
      <w:r>
        <w:rPr>
          <w:rFonts w:hint="eastAsia"/>
          <w:sz w:val="24"/>
          <w:szCs w:val="24"/>
        </w:rPr>
        <w:t xml:space="preserve">s the purpose of it? </w:t>
      </w:r>
      <w:r>
        <w:rPr>
          <w:rFonts w:hint="eastAsia"/>
          <w:sz w:val="24"/>
          <w:szCs w:val="24"/>
        </w:rPr>
        <w:t>这些问题的提出有利于学生把握范文的作者思路，整理文本的结构框</w:t>
      </w:r>
      <w:r>
        <w:rPr>
          <w:rFonts w:hint="eastAsia"/>
          <w:sz w:val="24"/>
          <w:szCs w:val="24"/>
        </w:rPr>
        <w:t>架。随后教师让学生填表进行总结归纳。</w:t>
      </w:r>
    </w:p>
    <w:p w14:paraId="533BB74C" w14:textId="77777777" w:rsidR="00491241" w:rsidRDefault="00797809">
      <w:pPr>
        <w:ind w:firstLineChars="200" w:firstLine="480"/>
        <w:rPr>
          <w:sz w:val="24"/>
          <w:szCs w:val="24"/>
        </w:rPr>
      </w:pPr>
      <w:r>
        <w:rPr>
          <w:rFonts w:hint="eastAsia"/>
          <w:sz w:val="24"/>
          <w:szCs w:val="24"/>
        </w:rPr>
        <w:t>问题</w:t>
      </w:r>
      <w:r>
        <w:rPr>
          <w:rFonts w:hint="eastAsia"/>
          <w:sz w:val="24"/>
          <w:szCs w:val="24"/>
        </w:rPr>
        <w:t>支架</w:t>
      </w:r>
      <w:r>
        <w:rPr>
          <w:rFonts w:hint="eastAsia"/>
          <w:sz w:val="24"/>
          <w:szCs w:val="24"/>
        </w:rPr>
        <w:t xml:space="preserve">2: </w:t>
      </w:r>
      <w:r>
        <w:rPr>
          <w:rFonts w:hint="eastAsia"/>
          <w:sz w:val="24"/>
          <w:szCs w:val="24"/>
        </w:rPr>
        <w:t>紧接着，教师继续设置了三个新的问题：</w:t>
      </w:r>
      <w:r>
        <w:rPr>
          <w:rFonts w:hint="eastAsia"/>
          <w:sz w:val="24"/>
          <w:szCs w:val="24"/>
        </w:rPr>
        <w:t>Who is Grandpa Lu</w:t>
      </w:r>
      <w:r>
        <w:rPr>
          <w:rFonts w:hint="eastAsia"/>
          <w:sz w:val="24"/>
          <w:szCs w:val="24"/>
        </w:rPr>
        <w:t>？</w:t>
      </w:r>
      <w:r>
        <w:rPr>
          <w:rFonts w:hint="eastAsia"/>
          <w:sz w:val="24"/>
          <w:szCs w:val="24"/>
        </w:rPr>
        <w:t>What is his achievement</w:t>
      </w:r>
      <w:r>
        <w:rPr>
          <w:rFonts w:hint="eastAsia"/>
          <w:sz w:val="24"/>
          <w:szCs w:val="24"/>
        </w:rPr>
        <w:t>？</w:t>
      </w:r>
      <w:r>
        <w:rPr>
          <w:rFonts w:hint="eastAsia"/>
          <w:sz w:val="24"/>
          <w:szCs w:val="24"/>
        </w:rPr>
        <w:t xml:space="preserve">Why does the writer admire him? </w:t>
      </w:r>
      <w:r>
        <w:rPr>
          <w:rFonts w:hint="eastAsia"/>
          <w:sz w:val="24"/>
          <w:szCs w:val="24"/>
        </w:rPr>
        <w:t>并且带领同学们更加详细地再读此篇范文寻找问题的答案。此处问题支架的搭建有几个作用：一是让学生清楚了解范文内容，厘清作者的写作思路。二是启发学生学会迁移，把这样的内容框架运用到自己的写作中去。</w:t>
      </w:r>
    </w:p>
    <w:p w14:paraId="34F3B78D" w14:textId="77777777" w:rsidR="00491241" w:rsidRDefault="00797809">
      <w:pPr>
        <w:ind w:firstLineChars="200" w:firstLine="480"/>
        <w:rPr>
          <w:sz w:val="24"/>
          <w:szCs w:val="24"/>
        </w:rPr>
      </w:pPr>
      <w:r>
        <w:rPr>
          <w:rFonts w:hint="eastAsia"/>
          <w:sz w:val="24"/>
          <w:szCs w:val="24"/>
        </w:rPr>
        <w:t>问题支架</w:t>
      </w:r>
      <w:r>
        <w:rPr>
          <w:rFonts w:hint="eastAsia"/>
          <w:sz w:val="24"/>
          <w:szCs w:val="24"/>
        </w:rPr>
        <w:t>3</w:t>
      </w:r>
      <w:r>
        <w:rPr>
          <w:rFonts w:hint="eastAsia"/>
          <w:sz w:val="24"/>
          <w:szCs w:val="24"/>
        </w:rPr>
        <w:t>：在阅读了一篇关于海伦</w:t>
      </w:r>
      <w:r>
        <w:rPr>
          <w:rFonts w:ascii="宋体" w:eastAsia="宋体" w:hAnsi="宋体" w:cs="宋体" w:hint="eastAsia"/>
          <w:sz w:val="24"/>
          <w:szCs w:val="24"/>
        </w:rPr>
        <w:t>·</w:t>
      </w:r>
      <w:r>
        <w:rPr>
          <w:rFonts w:hint="eastAsia"/>
          <w:sz w:val="24"/>
          <w:szCs w:val="24"/>
        </w:rPr>
        <w:t>凯勒的学生作文后，教师启发学生思考如何修改文中的一</w:t>
      </w:r>
      <w:r>
        <w:rPr>
          <w:rFonts w:hint="eastAsia"/>
          <w:sz w:val="24"/>
          <w:szCs w:val="24"/>
        </w:rPr>
        <w:t>句句子，并提问</w:t>
      </w:r>
      <w:r>
        <w:rPr>
          <w:rFonts w:hint="eastAsia"/>
          <w:sz w:val="24"/>
          <w:szCs w:val="24"/>
        </w:rPr>
        <w:t xml:space="preserve">How great is she? Are there other adjectives we can use to make the sentence more impressive? </w:t>
      </w:r>
      <w:r>
        <w:rPr>
          <w:rFonts w:hint="eastAsia"/>
          <w:sz w:val="24"/>
          <w:szCs w:val="24"/>
        </w:rPr>
        <w:t>这两个问题指引学生修改形容词。</w:t>
      </w:r>
      <w:r>
        <w:rPr>
          <w:rFonts w:hint="eastAsia"/>
          <w:sz w:val="24"/>
          <w:szCs w:val="24"/>
        </w:rPr>
        <w:t xml:space="preserve">How can we revise it to make the sentence shining? </w:t>
      </w:r>
      <w:r>
        <w:rPr>
          <w:rFonts w:hint="eastAsia"/>
          <w:sz w:val="24"/>
          <w:szCs w:val="24"/>
        </w:rPr>
        <w:t>这个问题引导学生用更生动的词组进行替换。</w:t>
      </w:r>
      <w:r>
        <w:rPr>
          <w:rFonts w:hint="eastAsia"/>
          <w:sz w:val="24"/>
          <w:szCs w:val="24"/>
        </w:rPr>
        <w:t>How about applying some sentence patterns to make it more concise and</w:t>
      </w:r>
      <w:r>
        <w:rPr>
          <w:rFonts w:hint="eastAsia"/>
          <w:sz w:val="24"/>
          <w:szCs w:val="24"/>
        </w:rPr>
        <w:t xml:space="preserve"> appropriate linking words to make it more coherent? </w:t>
      </w:r>
      <w:r>
        <w:rPr>
          <w:rFonts w:hint="eastAsia"/>
          <w:sz w:val="24"/>
          <w:szCs w:val="24"/>
        </w:rPr>
        <w:t>通过进一步的提问让学生思考如何重组和整合句式。</w:t>
      </w:r>
    </w:p>
    <w:p w14:paraId="04D56701" w14:textId="77777777" w:rsidR="00491241" w:rsidRDefault="00797809">
      <w:pPr>
        <w:ind w:firstLineChars="200" w:firstLine="480"/>
        <w:rPr>
          <w:sz w:val="24"/>
          <w:szCs w:val="24"/>
        </w:rPr>
      </w:pPr>
      <w:r>
        <w:rPr>
          <w:rFonts w:hint="eastAsia"/>
          <w:sz w:val="24"/>
          <w:szCs w:val="24"/>
        </w:rPr>
        <w:t>借助</w:t>
      </w:r>
      <w:r>
        <w:rPr>
          <w:rFonts w:hint="eastAsia"/>
          <w:sz w:val="24"/>
          <w:szCs w:val="24"/>
        </w:rPr>
        <w:t>前两个阶段的</w:t>
      </w:r>
      <w:r>
        <w:rPr>
          <w:rFonts w:hint="eastAsia"/>
          <w:sz w:val="24"/>
          <w:szCs w:val="24"/>
        </w:rPr>
        <w:t>问题支架，同学们比较轻松地</w:t>
      </w:r>
      <w:r>
        <w:rPr>
          <w:rFonts w:hint="eastAsia"/>
          <w:sz w:val="24"/>
          <w:szCs w:val="24"/>
        </w:rPr>
        <w:t>把握了</w:t>
      </w:r>
      <w:r>
        <w:rPr>
          <w:rFonts w:hint="eastAsia"/>
          <w:sz w:val="24"/>
          <w:szCs w:val="24"/>
        </w:rPr>
        <w:t>记叙文写作——写人的基本结构和主要内容。</w:t>
      </w:r>
      <w:r>
        <w:rPr>
          <w:rFonts w:hint="eastAsia"/>
          <w:sz w:val="24"/>
          <w:szCs w:val="24"/>
        </w:rPr>
        <w:t>第三个阶段问题支架启迪学生的高阶思维，学生学会从语言上改进并增强自己的书面表达来提升作文的主题意义。</w:t>
      </w:r>
      <w:r>
        <w:rPr>
          <w:rFonts w:hint="eastAsia"/>
          <w:sz w:val="24"/>
          <w:szCs w:val="24"/>
        </w:rPr>
        <w:t>教师搭建恰当的、启发性的</w:t>
      </w:r>
      <w:r>
        <w:rPr>
          <w:rFonts w:hint="eastAsia"/>
          <w:sz w:val="24"/>
          <w:szCs w:val="24"/>
        </w:rPr>
        <w:t>并有层次性的</w:t>
      </w:r>
      <w:r>
        <w:rPr>
          <w:rFonts w:hint="eastAsia"/>
          <w:sz w:val="24"/>
          <w:szCs w:val="24"/>
        </w:rPr>
        <w:t>问题支架能</w:t>
      </w:r>
      <w:r>
        <w:rPr>
          <w:rFonts w:hint="eastAsia"/>
          <w:sz w:val="24"/>
          <w:szCs w:val="24"/>
        </w:rPr>
        <w:t>有效</w:t>
      </w:r>
      <w:r>
        <w:rPr>
          <w:rFonts w:hint="eastAsia"/>
          <w:sz w:val="24"/>
          <w:szCs w:val="24"/>
        </w:rPr>
        <w:t>增强学生们思维的逻辑性和语篇意识</w:t>
      </w:r>
      <w:r>
        <w:rPr>
          <w:rFonts w:hint="eastAsia"/>
          <w:sz w:val="24"/>
          <w:szCs w:val="24"/>
        </w:rPr>
        <w:t>，</w:t>
      </w:r>
      <w:r>
        <w:rPr>
          <w:rFonts w:hint="eastAsia"/>
          <w:sz w:val="24"/>
          <w:szCs w:val="24"/>
        </w:rPr>
        <w:t>在训练写作思维的同时真正促进学生核心素养的形成。</w:t>
      </w:r>
    </w:p>
    <w:p w14:paraId="09DD4F7C" w14:textId="77777777" w:rsidR="00491241" w:rsidRDefault="00797809">
      <w:pPr>
        <w:pStyle w:val="a4"/>
        <w:numPr>
          <w:ilvl w:val="0"/>
          <w:numId w:val="2"/>
        </w:numPr>
        <w:ind w:firstLineChars="0"/>
        <w:rPr>
          <w:rFonts w:ascii="楷体" w:eastAsia="楷体" w:hAnsi="楷体"/>
          <w:sz w:val="24"/>
          <w:szCs w:val="24"/>
        </w:rPr>
      </w:pPr>
      <w:r>
        <w:rPr>
          <w:rFonts w:ascii="楷体" w:eastAsia="楷体" w:hAnsi="楷体" w:hint="eastAsia"/>
          <w:sz w:val="24"/>
          <w:szCs w:val="24"/>
        </w:rPr>
        <w:t>构建材料支架，提升思维的丰富性</w:t>
      </w:r>
    </w:p>
    <w:p w14:paraId="0A3EEB6B" w14:textId="77777777" w:rsidR="00491241" w:rsidRDefault="00797809">
      <w:pPr>
        <w:ind w:firstLineChars="200" w:firstLine="480"/>
        <w:rPr>
          <w:sz w:val="24"/>
          <w:szCs w:val="24"/>
        </w:rPr>
      </w:pPr>
      <w:r>
        <w:rPr>
          <w:rFonts w:hint="eastAsia"/>
          <w:sz w:val="24"/>
          <w:szCs w:val="24"/>
        </w:rPr>
        <w:t>材料</w:t>
      </w:r>
      <w:r>
        <w:rPr>
          <w:rFonts w:hint="eastAsia"/>
          <w:sz w:val="24"/>
          <w:szCs w:val="24"/>
        </w:rPr>
        <w:t>支架也称为资源支架，是通过教师设计的与教学有关的各类材料或资源来拓宽学生的学习渠道，引导学生逐步深入学习。教师应准确了解并掌握学生现有水平，开发利用基于学生现有认知水平的学习材料或资源，以利于学生英语语言能力的提高，最终成为独立的学习者。在构建材料支架的过程中既要考虑到材料的丰富性和多样性，更要注重材料的适切性和针对性。有效的材料支架要围绕英语课的教学目标进行搭建，使学生在使用这些材料或资源的同时能实现本课的教学目标。</w:t>
      </w:r>
    </w:p>
    <w:p w14:paraId="2ADA1129" w14:textId="77777777" w:rsidR="00491241" w:rsidRDefault="00797809">
      <w:pPr>
        <w:ind w:firstLineChars="200" w:firstLine="480"/>
        <w:rPr>
          <w:sz w:val="24"/>
          <w:szCs w:val="24"/>
        </w:rPr>
      </w:pPr>
      <w:r>
        <w:rPr>
          <w:rFonts w:hint="eastAsia"/>
          <w:sz w:val="24"/>
          <w:szCs w:val="24"/>
        </w:rPr>
        <w:t>本课例中，教师主要从以下三个角度构建材料支架：</w:t>
      </w:r>
    </w:p>
    <w:p w14:paraId="0AD10899" w14:textId="77777777" w:rsidR="00491241" w:rsidRDefault="00797809">
      <w:pPr>
        <w:ind w:firstLineChars="200" w:firstLine="480"/>
        <w:rPr>
          <w:sz w:val="24"/>
          <w:szCs w:val="24"/>
        </w:rPr>
      </w:pPr>
      <w:r>
        <w:rPr>
          <w:rFonts w:hint="eastAsia"/>
          <w:sz w:val="24"/>
          <w:szCs w:val="24"/>
        </w:rPr>
        <w:t>充分利用教材资源，搭建适切的材料支架</w:t>
      </w:r>
    </w:p>
    <w:p w14:paraId="104379A0" w14:textId="77777777" w:rsidR="00491241" w:rsidRDefault="00797809">
      <w:pPr>
        <w:ind w:firstLineChars="200" w:firstLine="480"/>
        <w:rPr>
          <w:sz w:val="24"/>
          <w:szCs w:val="24"/>
        </w:rPr>
      </w:pPr>
      <w:r>
        <w:rPr>
          <w:rFonts w:hint="eastAsia"/>
          <w:sz w:val="24"/>
          <w:szCs w:val="24"/>
        </w:rPr>
        <w:t>材</w:t>
      </w:r>
      <w:r>
        <w:rPr>
          <w:rFonts w:hint="eastAsia"/>
          <w:sz w:val="24"/>
          <w:szCs w:val="24"/>
        </w:rPr>
        <w:t>料</w:t>
      </w:r>
      <w:r>
        <w:rPr>
          <w:rFonts w:hint="eastAsia"/>
          <w:sz w:val="24"/>
          <w:szCs w:val="24"/>
        </w:rPr>
        <w:t>支架</w:t>
      </w:r>
      <w:r>
        <w:rPr>
          <w:rFonts w:hint="eastAsia"/>
          <w:sz w:val="24"/>
          <w:szCs w:val="24"/>
        </w:rPr>
        <w:t>1</w:t>
      </w:r>
      <w:r>
        <w:rPr>
          <w:rFonts w:hint="eastAsia"/>
          <w:sz w:val="24"/>
          <w:szCs w:val="24"/>
        </w:rPr>
        <w:t>：教师利用上教版必修二教材</w:t>
      </w:r>
      <w:r>
        <w:rPr>
          <w:rFonts w:hint="eastAsia"/>
          <w:sz w:val="24"/>
          <w:szCs w:val="24"/>
        </w:rPr>
        <w:t>P16</w:t>
      </w:r>
      <w:r>
        <w:rPr>
          <w:rFonts w:hint="eastAsia"/>
          <w:sz w:val="24"/>
          <w:szCs w:val="24"/>
        </w:rPr>
        <w:t>上的写作范文，让同学们对此进行准确深入的分析，以此来提供内容与结构上的写作范例。</w:t>
      </w:r>
    </w:p>
    <w:p w14:paraId="079DB0C4" w14:textId="77777777" w:rsidR="00491241" w:rsidRDefault="00797809">
      <w:pPr>
        <w:ind w:firstLineChars="200" w:firstLine="480"/>
        <w:rPr>
          <w:sz w:val="24"/>
          <w:szCs w:val="24"/>
        </w:rPr>
      </w:pPr>
      <w:r>
        <w:rPr>
          <w:rFonts w:hint="eastAsia"/>
          <w:sz w:val="24"/>
          <w:szCs w:val="24"/>
        </w:rPr>
        <w:t>深度挖掘网络资源，构建多模态材料支架</w:t>
      </w:r>
    </w:p>
    <w:p w14:paraId="4793072D" w14:textId="77777777" w:rsidR="00491241" w:rsidRDefault="00797809">
      <w:pPr>
        <w:ind w:firstLineChars="200" w:firstLine="480"/>
        <w:rPr>
          <w:sz w:val="24"/>
          <w:szCs w:val="24"/>
        </w:rPr>
      </w:pPr>
      <w:r>
        <w:rPr>
          <w:rFonts w:hint="eastAsia"/>
          <w:sz w:val="24"/>
          <w:szCs w:val="24"/>
        </w:rPr>
        <w:t>材料</w:t>
      </w:r>
      <w:r>
        <w:rPr>
          <w:rFonts w:hint="eastAsia"/>
          <w:sz w:val="24"/>
          <w:szCs w:val="24"/>
        </w:rPr>
        <w:t>支架</w:t>
      </w:r>
      <w:r>
        <w:rPr>
          <w:rFonts w:hint="eastAsia"/>
          <w:sz w:val="24"/>
          <w:szCs w:val="24"/>
        </w:rPr>
        <w:t>2</w:t>
      </w:r>
      <w:r>
        <w:rPr>
          <w:rFonts w:hint="eastAsia"/>
          <w:sz w:val="24"/>
          <w:szCs w:val="24"/>
        </w:rPr>
        <w:t>：在教材资源的基础上，教师还进一步挖掘丰富的网络资源，开发多模态写作学习材料。关于此篇记叙文写作的语言表达教学，教师充分搜寻网络文本、音频以及视频等各种形态的语言材料。通过比较、筛选和思考，确定了一个画面清晰的、全面典型的关于</w:t>
      </w:r>
      <w:r>
        <w:rPr>
          <w:rFonts w:hint="eastAsia"/>
          <w:sz w:val="24"/>
          <w:szCs w:val="24"/>
        </w:rPr>
        <w:t>海伦</w:t>
      </w:r>
      <w:r>
        <w:rPr>
          <w:rFonts w:ascii="宋体" w:eastAsia="宋体" w:hAnsi="宋体" w:cs="宋体" w:hint="eastAsia"/>
          <w:sz w:val="24"/>
          <w:szCs w:val="24"/>
        </w:rPr>
        <w:t>·</w:t>
      </w:r>
      <w:r>
        <w:rPr>
          <w:rFonts w:hint="eastAsia"/>
          <w:sz w:val="24"/>
          <w:szCs w:val="24"/>
        </w:rPr>
        <w:t>凯勒</w:t>
      </w:r>
      <w:r>
        <w:rPr>
          <w:rFonts w:hint="eastAsia"/>
          <w:sz w:val="24"/>
          <w:szCs w:val="24"/>
        </w:rPr>
        <w:t>这个人物评论的视频，接着，教师请电脑技术人员帮忙，配上了准确的字幕，这个成为了教师的“以看促写”的写作输入</w:t>
      </w:r>
      <w:r>
        <w:rPr>
          <w:rFonts w:hint="eastAsia"/>
          <w:sz w:val="24"/>
          <w:szCs w:val="24"/>
        </w:rPr>
        <w:t>材料。这个材料支架非常生动而直观，有效地促进学生的后续改写活动。</w:t>
      </w:r>
    </w:p>
    <w:p w14:paraId="6E87171F" w14:textId="77777777" w:rsidR="00491241" w:rsidRDefault="00797809">
      <w:pPr>
        <w:ind w:firstLine="420"/>
        <w:rPr>
          <w:sz w:val="24"/>
          <w:szCs w:val="24"/>
        </w:rPr>
      </w:pPr>
      <w:r>
        <w:rPr>
          <w:rFonts w:hint="eastAsia"/>
          <w:sz w:val="24"/>
          <w:szCs w:val="24"/>
        </w:rPr>
        <w:t>创编设计基于学生</w:t>
      </w:r>
      <w:r>
        <w:rPr>
          <w:rFonts w:hint="eastAsia"/>
          <w:sz w:val="24"/>
          <w:szCs w:val="24"/>
        </w:rPr>
        <w:t>现有</w:t>
      </w:r>
      <w:r>
        <w:rPr>
          <w:rFonts w:hint="eastAsia"/>
          <w:sz w:val="24"/>
          <w:szCs w:val="24"/>
        </w:rPr>
        <w:t>水平的写作材料，为提高学生写作能力做好铺垫</w:t>
      </w:r>
    </w:p>
    <w:p w14:paraId="4F8EEEEE" w14:textId="77777777" w:rsidR="00491241" w:rsidRDefault="00797809">
      <w:pPr>
        <w:ind w:firstLine="420"/>
        <w:rPr>
          <w:sz w:val="24"/>
          <w:szCs w:val="24"/>
        </w:rPr>
      </w:pPr>
      <w:r>
        <w:rPr>
          <w:rFonts w:hint="eastAsia"/>
          <w:sz w:val="24"/>
          <w:szCs w:val="24"/>
        </w:rPr>
        <w:t>材料</w:t>
      </w:r>
      <w:r>
        <w:rPr>
          <w:rFonts w:hint="eastAsia"/>
          <w:sz w:val="24"/>
          <w:szCs w:val="24"/>
        </w:rPr>
        <w:t>支架</w:t>
      </w:r>
      <w:r>
        <w:rPr>
          <w:rFonts w:hint="eastAsia"/>
          <w:sz w:val="24"/>
          <w:szCs w:val="24"/>
        </w:rPr>
        <w:t xml:space="preserve">3:  </w:t>
      </w:r>
      <w:r>
        <w:rPr>
          <w:rFonts w:hint="eastAsia"/>
          <w:sz w:val="24"/>
          <w:szCs w:val="24"/>
        </w:rPr>
        <w:t>教师设计了一篇观看</w:t>
      </w:r>
      <w:r>
        <w:rPr>
          <w:rFonts w:hint="eastAsia"/>
          <w:sz w:val="24"/>
          <w:szCs w:val="24"/>
        </w:rPr>
        <w:t>海伦</w:t>
      </w:r>
      <w:r>
        <w:rPr>
          <w:rFonts w:ascii="宋体" w:eastAsia="宋体" w:hAnsi="宋体" w:cs="宋体" w:hint="eastAsia"/>
          <w:sz w:val="24"/>
          <w:szCs w:val="24"/>
        </w:rPr>
        <w:t>·</w:t>
      </w:r>
      <w:r>
        <w:rPr>
          <w:rFonts w:hint="eastAsia"/>
          <w:sz w:val="24"/>
          <w:szCs w:val="24"/>
        </w:rPr>
        <w:t>凯勒</w:t>
      </w:r>
      <w:r>
        <w:rPr>
          <w:rFonts w:hint="eastAsia"/>
          <w:sz w:val="24"/>
          <w:szCs w:val="24"/>
        </w:rPr>
        <w:t>视频后一个普通写作水平的学生写的</w:t>
      </w:r>
      <w:r>
        <w:rPr>
          <w:rFonts w:hint="eastAsia"/>
          <w:sz w:val="24"/>
          <w:szCs w:val="24"/>
        </w:rPr>
        <w:t>“</w:t>
      </w:r>
      <w:r>
        <w:rPr>
          <w:rFonts w:hint="eastAsia"/>
          <w:sz w:val="24"/>
          <w:szCs w:val="24"/>
        </w:rPr>
        <w:t>我所敬佩的人”的</w:t>
      </w:r>
      <w:r>
        <w:rPr>
          <w:rFonts w:hint="eastAsia"/>
          <w:sz w:val="24"/>
          <w:szCs w:val="24"/>
        </w:rPr>
        <w:t>文章。这篇文章内容完整，在语言表达方面有进一步提高的空间。这个材料的设计有两个意图：意图</w:t>
      </w:r>
      <w:proofErr w:type="gramStart"/>
      <w:r>
        <w:rPr>
          <w:rFonts w:hint="eastAsia"/>
          <w:sz w:val="24"/>
          <w:szCs w:val="24"/>
        </w:rPr>
        <w:t>一</w:t>
      </w:r>
      <w:proofErr w:type="gramEnd"/>
      <w:r>
        <w:rPr>
          <w:rFonts w:hint="eastAsia"/>
          <w:sz w:val="24"/>
          <w:szCs w:val="24"/>
        </w:rPr>
        <w:t>：利用这个文本，从学生原有的写作基础出发，教授他们几个基本而重要的语言方面的写作技巧。意图二：把这个文本作为接下来的合作学习——小组改写活动的材料。文本中无论是单词、词组还是句式都有可改写的空间，从</w:t>
      </w:r>
      <w:r>
        <w:rPr>
          <w:rFonts w:hint="eastAsia"/>
          <w:sz w:val="24"/>
          <w:szCs w:val="24"/>
        </w:rPr>
        <w:t>而为提高学生写作能力做好铺垫。</w:t>
      </w:r>
    </w:p>
    <w:p w14:paraId="3971053D" w14:textId="77777777" w:rsidR="00491241" w:rsidRDefault="00797809">
      <w:pPr>
        <w:ind w:firstLineChars="200" w:firstLine="480"/>
        <w:rPr>
          <w:sz w:val="24"/>
          <w:szCs w:val="24"/>
        </w:rPr>
      </w:pPr>
      <w:r>
        <w:rPr>
          <w:rFonts w:hint="eastAsia"/>
          <w:sz w:val="24"/>
          <w:szCs w:val="24"/>
        </w:rPr>
        <w:t>教师通过课前精心设计，凭借多种形态的材料，能有效提升学生思维的丰富性</w:t>
      </w:r>
      <w:r>
        <w:rPr>
          <w:rFonts w:hint="eastAsia"/>
          <w:sz w:val="24"/>
          <w:szCs w:val="24"/>
        </w:rPr>
        <w:t>，</w:t>
      </w:r>
      <w:r>
        <w:rPr>
          <w:rFonts w:hint="eastAsia"/>
          <w:sz w:val="24"/>
          <w:szCs w:val="24"/>
        </w:rPr>
        <w:t>并且最终实现本课“学会用详尽</w:t>
      </w:r>
      <w:r>
        <w:rPr>
          <w:rFonts w:hint="eastAsia"/>
          <w:sz w:val="24"/>
          <w:szCs w:val="24"/>
        </w:rPr>
        <w:t>丰富</w:t>
      </w:r>
      <w:r>
        <w:rPr>
          <w:rFonts w:hint="eastAsia"/>
          <w:sz w:val="24"/>
          <w:szCs w:val="24"/>
        </w:rPr>
        <w:t>的细节和</w:t>
      </w:r>
      <w:r>
        <w:rPr>
          <w:rFonts w:hint="eastAsia"/>
          <w:sz w:val="24"/>
          <w:szCs w:val="24"/>
        </w:rPr>
        <w:t>充实</w:t>
      </w:r>
      <w:r>
        <w:rPr>
          <w:rFonts w:hint="eastAsia"/>
          <w:sz w:val="24"/>
          <w:szCs w:val="24"/>
        </w:rPr>
        <w:t>恰当的语言来描写一个‘我所敬佩的人’”的教学目标。</w:t>
      </w:r>
    </w:p>
    <w:p w14:paraId="3FE2DAC3" w14:textId="77777777" w:rsidR="00491241" w:rsidRDefault="00797809">
      <w:pPr>
        <w:pStyle w:val="a4"/>
        <w:numPr>
          <w:ilvl w:val="0"/>
          <w:numId w:val="2"/>
        </w:numPr>
        <w:ind w:firstLineChars="0"/>
        <w:rPr>
          <w:rFonts w:ascii="楷体" w:eastAsia="楷体" w:hAnsi="楷体"/>
          <w:sz w:val="24"/>
          <w:szCs w:val="24"/>
        </w:rPr>
      </w:pPr>
      <w:r>
        <w:rPr>
          <w:rFonts w:ascii="楷体" w:eastAsia="楷体" w:hAnsi="楷体" w:hint="eastAsia"/>
          <w:sz w:val="24"/>
          <w:szCs w:val="24"/>
        </w:rPr>
        <w:t>建立方法支架，塑造思维的系统性</w:t>
      </w:r>
    </w:p>
    <w:p w14:paraId="7CEF505D" w14:textId="77777777" w:rsidR="00491241" w:rsidRDefault="00797809">
      <w:pPr>
        <w:ind w:firstLineChars="200" w:firstLine="480"/>
        <w:rPr>
          <w:sz w:val="24"/>
          <w:szCs w:val="24"/>
        </w:rPr>
      </w:pPr>
      <w:r>
        <w:rPr>
          <w:rFonts w:hint="eastAsia"/>
          <w:sz w:val="24"/>
          <w:szCs w:val="24"/>
        </w:rPr>
        <w:t>方法支架是指教师用一种或多种方法对某一项学习内容进行归纳总结和理论指导，以让学生正确规范地理解与运用这一学习内容。在学生学习遇到困难时，学生能主动分析原因并能运用教师提供的方法支架来帮助自己解决问题。教师应尽可能地结合学生现有的发展水平和教学目标，在新旧语言知识之间建立有机联系，将方法支架搭建在学生的“最近发展区”内，最大程度上提高学生的学习积极性，最终提升学生的学习水平。</w:t>
      </w:r>
    </w:p>
    <w:p w14:paraId="03EB04B6" w14:textId="77777777" w:rsidR="00491241" w:rsidRDefault="00797809">
      <w:pPr>
        <w:ind w:firstLineChars="200" w:firstLine="480"/>
        <w:rPr>
          <w:sz w:val="24"/>
          <w:szCs w:val="24"/>
        </w:rPr>
      </w:pPr>
      <w:r>
        <w:rPr>
          <w:rFonts w:hint="eastAsia"/>
          <w:sz w:val="24"/>
          <w:szCs w:val="24"/>
        </w:rPr>
        <w:t>本课例的亮点在于</w:t>
      </w:r>
      <w:r>
        <w:rPr>
          <w:rFonts w:hint="eastAsia"/>
          <w:sz w:val="24"/>
          <w:szCs w:val="24"/>
        </w:rPr>
        <w:t>教师根据记叙文文体类型</w:t>
      </w:r>
      <w:r>
        <w:rPr>
          <w:rFonts w:hint="eastAsia"/>
          <w:sz w:val="24"/>
          <w:szCs w:val="24"/>
        </w:rPr>
        <w:t>建立逻辑性强并且</w:t>
      </w:r>
      <w:r>
        <w:rPr>
          <w:rFonts w:hint="eastAsia"/>
          <w:sz w:val="24"/>
          <w:szCs w:val="24"/>
        </w:rPr>
        <w:t>具</w:t>
      </w:r>
      <w:r>
        <w:rPr>
          <w:rFonts w:hint="eastAsia"/>
          <w:sz w:val="24"/>
          <w:szCs w:val="24"/>
        </w:rPr>
        <w:t>有实际可操作性的写作方法支架，提高学生的</w:t>
      </w:r>
      <w:r>
        <w:rPr>
          <w:rFonts w:hint="eastAsia"/>
          <w:sz w:val="24"/>
          <w:szCs w:val="24"/>
        </w:rPr>
        <w:t>书面表达技巧</w:t>
      </w:r>
      <w:r>
        <w:rPr>
          <w:rFonts w:hint="eastAsia"/>
          <w:sz w:val="24"/>
          <w:szCs w:val="24"/>
        </w:rPr>
        <w:t>，从而塑造学生思维的系统性</w:t>
      </w:r>
      <w:r>
        <w:rPr>
          <w:rFonts w:hint="eastAsia"/>
          <w:sz w:val="24"/>
          <w:szCs w:val="24"/>
        </w:rPr>
        <w:t>。在本节课中，教师</w:t>
      </w:r>
      <w:r>
        <w:rPr>
          <w:rFonts w:hint="eastAsia"/>
          <w:sz w:val="24"/>
          <w:szCs w:val="24"/>
        </w:rPr>
        <w:t>创设了</w:t>
      </w:r>
      <w:r>
        <w:rPr>
          <w:rFonts w:hint="eastAsia"/>
          <w:sz w:val="24"/>
          <w:szCs w:val="24"/>
        </w:rPr>
        <w:t>三</w:t>
      </w:r>
      <w:r>
        <w:rPr>
          <w:rFonts w:hint="eastAsia"/>
          <w:sz w:val="24"/>
          <w:szCs w:val="24"/>
        </w:rPr>
        <w:t>个</w:t>
      </w:r>
      <w:r>
        <w:rPr>
          <w:rFonts w:hint="eastAsia"/>
          <w:sz w:val="24"/>
          <w:szCs w:val="24"/>
        </w:rPr>
        <w:t>方法</w:t>
      </w:r>
      <w:r>
        <w:rPr>
          <w:rFonts w:hint="eastAsia"/>
          <w:sz w:val="24"/>
          <w:szCs w:val="24"/>
        </w:rPr>
        <w:t>支架，分别</w:t>
      </w:r>
      <w:r>
        <w:rPr>
          <w:rFonts w:hint="eastAsia"/>
          <w:sz w:val="24"/>
          <w:szCs w:val="24"/>
        </w:rPr>
        <w:t>对同一句话进行</w:t>
      </w:r>
      <w:r>
        <w:rPr>
          <w:rFonts w:hint="eastAsia"/>
          <w:sz w:val="24"/>
          <w:szCs w:val="24"/>
        </w:rPr>
        <w:t>三次侧重点不同的</w:t>
      </w:r>
      <w:r>
        <w:rPr>
          <w:rFonts w:hint="eastAsia"/>
          <w:sz w:val="24"/>
          <w:szCs w:val="24"/>
        </w:rPr>
        <w:t>修改来精炼而生动地讲授</w:t>
      </w:r>
      <w:r>
        <w:rPr>
          <w:rFonts w:hint="eastAsia"/>
          <w:sz w:val="24"/>
          <w:szCs w:val="24"/>
        </w:rPr>
        <w:t>记叙文</w:t>
      </w:r>
      <w:r>
        <w:rPr>
          <w:rFonts w:hint="eastAsia"/>
          <w:sz w:val="24"/>
          <w:szCs w:val="24"/>
        </w:rPr>
        <w:t>写作中的语言表达技巧。</w:t>
      </w:r>
    </w:p>
    <w:p w14:paraId="6A207695" w14:textId="77777777" w:rsidR="00491241" w:rsidRDefault="00797809">
      <w:pPr>
        <w:ind w:firstLineChars="200" w:firstLine="480"/>
        <w:rPr>
          <w:sz w:val="24"/>
          <w:szCs w:val="24"/>
        </w:rPr>
      </w:pPr>
      <w:r>
        <w:rPr>
          <w:rFonts w:hint="eastAsia"/>
          <w:sz w:val="24"/>
          <w:szCs w:val="24"/>
        </w:rPr>
        <w:t>方法支架</w:t>
      </w:r>
      <w:r>
        <w:rPr>
          <w:rFonts w:hint="eastAsia"/>
          <w:sz w:val="24"/>
          <w:szCs w:val="24"/>
        </w:rPr>
        <w:t>1</w:t>
      </w:r>
      <w:r>
        <w:rPr>
          <w:rFonts w:hint="eastAsia"/>
          <w:sz w:val="24"/>
          <w:szCs w:val="24"/>
        </w:rPr>
        <w:t>：</w:t>
      </w:r>
      <w:r>
        <w:rPr>
          <w:rFonts w:hint="eastAsia"/>
          <w:sz w:val="24"/>
          <w:szCs w:val="24"/>
        </w:rPr>
        <w:t>通过学生习作中这句话的初步修改，思考用怎样的形容词能表现出</w:t>
      </w:r>
      <w:r>
        <w:rPr>
          <w:rFonts w:hint="eastAsia"/>
          <w:sz w:val="24"/>
          <w:szCs w:val="24"/>
        </w:rPr>
        <w:t>海伦</w:t>
      </w:r>
      <w:r>
        <w:rPr>
          <w:rFonts w:ascii="宋体" w:eastAsia="宋体" w:hAnsi="宋体" w:cs="宋体" w:hint="eastAsia"/>
          <w:sz w:val="24"/>
          <w:szCs w:val="24"/>
        </w:rPr>
        <w:t>·</w:t>
      </w:r>
      <w:r>
        <w:rPr>
          <w:rFonts w:hint="eastAsia"/>
          <w:sz w:val="24"/>
          <w:szCs w:val="24"/>
        </w:rPr>
        <w:t>凯勒</w:t>
      </w:r>
      <w:r>
        <w:rPr>
          <w:rFonts w:hint="eastAsia"/>
          <w:sz w:val="24"/>
          <w:szCs w:val="24"/>
        </w:rPr>
        <w:t>的伟大之处，给读者留下深刻印象。以此概括出写作技巧</w:t>
      </w:r>
      <w:proofErr w:type="gramStart"/>
      <w:r>
        <w:rPr>
          <w:rFonts w:hint="eastAsia"/>
          <w:sz w:val="24"/>
          <w:szCs w:val="24"/>
        </w:rPr>
        <w:t>一</w:t>
      </w:r>
      <w:proofErr w:type="gramEnd"/>
      <w:r>
        <w:rPr>
          <w:rFonts w:hint="eastAsia"/>
          <w:sz w:val="24"/>
          <w:szCs w:val="24"/>
        </w:rPr>
        <w:t>：醒目显眼的形容词</w:t>
      </w:r>
      <w:r>
        <w:rPr>
          <w:rFonts w:hint="eastAsia"/>
          <w:sz w:val="24"/>
          <w:szCs w:val="24"/>
        </w:rPr>
        <w:t>striking and expressive adjectives</w:t>
      </w:r>
      <w:r>
        <w:rPr>
          <w:rFonts w:hint="eastAsia"/>
          <w:sz w:val="24"/>
          <w:szCs w:val="24"/>
        </w:rPr>
        <w:t>。</w:t>
      </w:r>
    </w:p>
    <w:p w14:paraId="7A72225E" w14:textId="77777777" w:rsidR="00491241" w:rsidRDefault="00797809">
      <w:pPr>
        <w:ind w:firstLineChars="200" w:firstLine="480"/>
        <w:rPr>
          <w:sz w:val="24"/>
          <w:szCs w:val="24"/>
        </w:rPr>
      </w:pPr>
      <w:r>
        <w:rPr>
          <w:rFonts w:hint="eastAsia"/>
          <w:sz w:val="24"/>
          <w:szCs w:val="24"/>
        </w:rPr>
        <w:t>方法支架</w:t>
      </w:r>
      <w:r>
        <w:rPr>
          <w:rFonts w:hint="eastAsia"/>
          <w:sz w:val="24"/>
          <w:szCs w:val="24"/>
        </w:rPr>
        <w:t>2</w:t>
      </w:r>
      <w:r>
        <w:rPr>
          <w:rFonts w:hint="eastAsia"/>
          <w:sz w:val="24"/>
          <w:szCs w:val="24"/>
        </w:rPr>
        <w:t>：</w:t>
      </w:r>
      <w:r>
        <w:rPr>
          <w:rFonts w:hint="eastAsia"/>
          <w:sz w:val="24"/>
          <w:szCs w:val="24"/>
        </w:rPr>
        <w:t>接着进一步对这句话</w:t>
      </w:r>
      <w:proofErr w:type="gramStart"/>
      <w:r>
        <w:rPr>
          <w:rFonts w:hint="eastAsia"/>
          <w:sz w:val="24"/>
          <w:szCs w:val="24"/>
        </w:rPr>
        <w:t>作出</w:t>
      </w:r>
      <w:proofErr w:type="gramEnd"/>
      <w:r>
        <w:rPr>
          <w:rFonts w:hint="eastAsia"/>
          <w:sz w:val="24"/>
          <w:szCs w:val="24"/>
        </w:rPr>
        <w:t>二次修改，体会如何用生动词组来揭示这个人物对生活充满热情怀有希望的优秀品质，为句子增添光彩。借此总结出写作技巧二：地道规范的词组</w:t>
      </w:r>
      <w:r>
        <w:rPr>
          <w:rFonts w:hint="eastAsia"/>
          <w:sz w:val="24"/>
          <w:szCs w:val="24"/>
        </w:rPr>
        <w:t>id</w:t>
      </w:r>
      <w:r>
        <w:rPr>
          <w:rFonts w:hint="eastAsia"/>
          <w:sz w:val="24"/>
          <w:szCs w:val="24"/>
        </w:rPr>
        <w:t>iomatic and standard phrases</w:t>
      </w:r>
      <w:r>
        <w:rPr>
          <w:rFonts w:hint="eastAsia"/>
          <w:sz w:val="24"/>
          <w:szCs w:val="24"/>
        </w:rPr>
        <w:t>。</w:t>
      </w:r>
    </w:p>
    <w:p w14:paraId="079D741A" w14:textId="77777777" w:rsidR="00491241" w:rsidRDefault="00797809">
      <w:pPr>
        <w:ind w:firstLineChars="200" w:firstLine="480"/>
        <w:rPr>
          <w:sz w:val="24"/>
          <w:szCs w:val="24"/>
        </w:rPr>
      </w:pPr>
      <w:r>
        <w:rPr>
          <w:rFonts w:hint="eastAsia"/>
          <w:sz w:val="24"/>
          <w:szCs w:val="24"/>
        </w:rPr>
        <w:t>方法支架</w:t>
      </w:r>
      <w:r>
        <w:rPr>
          <w:rFonts w:hint="eastAsia"/>
          <w:sz w:val="24"/>
          <w:szCs w:val="24"/>
        </w:rPr>
        <w:t>3</w:t>
      </w:r>
      <w:r>
        <w:rPr>
          <w:rFonts w:hint="eastAsia"/>
          <w:sz w:val="24"/>
          <w:szCs w:val="24"/>
        </w:rPr>
        <w:t>：</w:t>
      </w:r>
      <w:r>
        <w:rPr>
          <w:rFonts w:hint="eastAsia"/>
          <w:sz w:val="24"/>
          <w:szCs w:val="24"/>
        </w:rPr>
        <w:t>最后再请学生推敲一下这句描写生动的句子的句式，如何能使之更加简洁连贯。教师提示用定语从句以及恰当的连词来进行三次修改，从而引导学生归纳出写作技巧三：丰富有力的句型</w:t>
      </w:r>
      <w:r>
        <w:rPr>
          <w:rFonts w:hint="eastAsia"/>
          <w:sz w:val="24"/>
          <w:szCs w:val="24"/>
        </w:rPr>
        <w:t>varied and powerful sentence patterns</w:t>
      </w:r>
      <w:r>
        <w:rPr>
          <w:rFonts w:hint="eastAsia"/>
          <w:sz w:val="24"/>
          <w:szCs w:val="24"/>
        </w:rPr>
        <w:t>。</w:t>
      </w:r>
    </w:p>
    <w:p w14:paraId="3E7BB7FA" w14:textId="77777777" w:rsidR="00491241" w:rsidRDefault="00797809">
      <w:pPr>
        <w:ind w:firstLineChars="200" w:firstLine="480"/>
        <w:rPr>
          <w:sz w:val="24"/>
          <w:szCs w:val="24"/>
        </w:rPr>
      </w:pPr>
      <w:r>
        <w:rPr>
          <w:rFonts w:hint="eastAsia"/>
          <w:sz w:val="24"/>
          <w:szCs w:val="24"/>
        </w:rPr>
        <w:t>“最近发展区”是一个动态的概念，在学生每一次借助方法支架获得一个新方法之后，教师要随着学生的学习能力不断探索和挖掘学生的潜在发展水平，并精准确立下一个“最近发展区”，引导学生向更高的认知水平发展。此课例的三个方法支架都是基于上一个方法掌握的基础上结合学生的学习现状和实际水平再确立的，从而扎实地发展学生的语言能力。</w:t>
      </w:r>
    </w:p>
    <w:p w14:paraId="2B4DC3F1" w14:textId="77777777" w:rsidR="00491241" w:rsidRDefault="00797809">
      <w:pPr>
        <w:rPr>
          <w:rFonts w:ascii="楷体" w:eastAsia="楷体" w:hAnsi="楷体"/>
          <w:sz w:val="24"/>
          <w:szCs w:val="24"/>
        </w:rPr>
      </w:pPr>
      <w:r>
        <w:rPr>
          <w:rFonts w:hint="eastAsia"/>
          <w:sz w:val="24"/>
          <w:szCs w:val="24"/>
        </w:rPr>
        <w:t xml:space="preserve">5. </w:t>
      </w:r>
      <w:r>
        <w:rPr>
          <w:rFonts w:ascii="楷体" w:eastAsia="楷体" w:hAnsi="楷体" w:hint="eastAsia"/>
          <w:sz w:val="24"/>
          <w:szCs w:val="24"/>
        </w:rPr>
        <w:t>确立评价支架，发展思维的批判性</w:t>
      </w:r>
    </w:p>
    <w:p w14:paraId="6162D163" w14:textId="77777777" w:rsidR="00491241" w:rsidRDefault="00797809">
      <w:pPr>
        <w:ind w:firstLineChars="200" w:firstLine="480"/>
        <w:rPr>
          <w:rFonts w:asciiTheme="minorEastAsia" w:hAnsiTheme="minorEastAsia"/>
          <w:sz w:val="24"/>
          <w:szCs w:val="24"/>
        </w:rPr>
      </w:pPr>
      <w:r>
        <w:rPr>
          <w:rFonts w:asciiTheme="minorEastAsia" w:hAnsiTheme="minorEastAsia" w:hint="eastAsia"/>
          <w:sz w:val="24"/>
          <w:szCs w:val="24"/>
        </w:rPr>
        <w:t>《普通高中英语课程标准（</w:t>
      </w:r>
      <w:r>
        <w:rPr>
          <w:rFonts w:asciiTheme="minorEastAsia" w:hAnsiTheme="minorEastAsia" w:hint="eastAsia"/>
          <w:sz w:val="24"/>
          <w:szCs w:val="24"/>
        </w:rPr>
        <w:t>2017</w:t>
      </w:r>
      <w:r>
        <w:rPr>
          <w:rFonts w:asciiTheme="minorEastAsia" w:hAnsiTheme="minorEastAsia" w:hint="eastAsia"/>
          <w:sz w:val="24"/>
          <w:szCs w:val="24"/>
        </w:rPr>
        <w:t>年版）》（教育部，</w:t>
      </w:r>
      <w:r>
        <w:rPr>
          <w:rFonts w:asciiTheme="minorEastAsia" w:hAnsiTheme="minorEastAsia" w:hint="eastAsia"/>
          <w:sz w:val="24"/>
          <w:szCs w:val="24"/>
        </w:rPr>
        <w:t>2018</w:t>
      </w:r>
      <w:r>
        <w:rPr>
          <w:rFonts w:asciiTheme="minorEastAsia" w:hAnsiTheme="minorEastAsia" w:hint="eastAsia"/>
          <w:sz w:val="24"/>
          <w:szCs w:val="24"/>
        </w:rPr>
        <w:t>，以下简称《课标》）倡导评价主体多元化，突出学生在评价中的主体地位，关注学生的全面发展和进步。</w:t>
      </w:r>
      <w:proofErr w:type="gramStart"/>
      <w:r>
        <w:rPr>
          <w:rFonts w:asciiTheme="minorEastAsia" w:hAnsiTheme="minorEastAsia" w:hint="eastAsia"/>
          <w:sz w:val="24"/>
          <w:szCs w:val="24"/>
        </w:rPr>
        <w:t>课标中</w:t>
      </w:r>
      <w:proofErr w:type="gramEnd"/>
      <w:r>
        <w:rPr>
          <w:rFonts w:asciiTheme="minorEastAsia" w:hAnsiTheme="minorEastAsia" w:hint="eastAsia"/>
          <w:sz w:val="24"/>
          <w:szCs w:val="24"/>
        </w:rPr>
        <w:t>指出，学生在教师的指导下学习使用适当的评价方法和可行的评价工具，积极参与评价发现和分析学习中的具体问题，应提倡学生开展自评和互评，加强学生之间，师生之间评价信息的互动交流，并在相互评价中不断反思，总结经验，调控学习。</w:t>
      </w:r>
    </w:p>
    <w:p w14:paraId="27079ED4" w14:textId="77777777" w:rsidR="00491241" w:rsidRDefault="00797809">
      <w:pPr>
        <w:ind w:firstLineChars="200" w:firstLine="480"/>
        <w:jc w:val="left"/>
        <w:rPr>
          <w:rFonts w:asciiTheme="minorEastAsia" w:hAnsiTheme="minorEastAsia"/>
          <w:sz w:val="24"/>
          <w:szCs w:val="24"/>
        </w:rPr>
      </w:pPr>
      <w:proofErr w:type="gramStart"/>
      <w:r>
        <w:rPr>
          <w:rFonts w:asciiTheme="minorEastAsia" w:hAnsiTheme="minorEastAsia" w:hint="eastAsia"/>
          <w:sz w:val="24"/>
          <w:szCs w:val="24"/>
        </w:rPr>
        <w:t>课标中</w:t>
      </w:r>
      <w:proofErr w:type="gramEnd"/>
      <w:r>
        <w:rPr>
          <w:rFonts w:asciiTheme="minorEastAsia" w:hAnsiTheme="minorEastAsia" w:hint="eastAsia"/>
          <w:sz w:val="24"/>
          <w:szCs w:val="24"/>
        </w:rPr>
        <w:t>强调了评价的重要性，并且突出学生在评价中的主体地位，提倡通过英语活动实施各种评价。根据支架理论的指导，写作任务后的评价支架一般采用三维模式：</w:t>
      </w:r>
      <w:r>
        <w:rPr>
          <w:rFonts w:asciiTheme="minorEastAsia" w:hAnsiTheme="minorEastAsia" w:hint="eastAsia"/>
          <w:sz w:val="24"/>
          <w:szCs w:val="24"/>
        </w:rPr>
        <w:t xml:space="preserve">1. </w:t>
      </w:r>
      <w:r>
        <w:rPr>
          <w:rFonts w:asciiTheme="minorEastAsia" w:hAnsiTheme="minorEastAsia" w:hint="eastAsia"/>
          <w:sz w:val="24"/>
          <w:szCs w:val="24"/>
        </w:rPr>
        <w:t>学生根据写作检查列表进行自我评价；</w:t>
      </w:r>
      <w:r>
        <w:rPr>
          <w:rFonts w:asciiTheme="minorEastAsia" w:hAnsiTheme="minorEastAsia" w:hint="eastAsia"/>
          <w:sz w:val="24"/>
          <w:szCs w:val="24"/>
        </w:rPr>
        <w:t>2.</w:t>
      </w:r>
      <w:r>
        <w:rPr>
          <w:rFonts w:asciiTheme="minorEastAsia" w:hAnsiTheme="minorEastAsia" w:hint="eastAsia"/>
          <w:sz w:val="24"/>
          <w:szCs w:val="24"/>
        </w:rPr>
        <w:t>通过小组内同伴互评，学生对自己的作文进行检查和修改；</w:t>
      </w:r>
      <w:r>
        <w:rPr>
          <w:rFonts w:asciiTheme="minorEastAsia" w:hAnsiTheme="minorEastAsia" w:hint="eastAsia"/>
          <w:sz w:val="24"/>
          <w:szCs w:val="24"/>
        </w:rPr>
        <w:t>3.</w:t>
      </w:r>
      <w:r>
        <w:rPr>
          <w:rFonts w:asciiTheme="minorEastAsia" w:hAnsiTheme="minorEastAsia" w:hint="eastAsia"/>
          <w:sz w:val="24"/>
          <w:szCs w:val="24"/>
        </w:rPr>
        <w:t>教师进行总结性评价并对写作</w:t>
      </w:r>
      <w:proofErr w:type="gramStart"/>
      <w:r>
        <w:rPr>
          <w:rFonts w:asciiTheme="minorEastAsia" w:hAnsiTheme="minorEastAsia" w:hint="eastAsia"/>
          <w:sz w:val="24"/>
          <w:szCs w:val="24"/>
        </w:rPr>
        <w:t>作出</w:t>
      </w:r>
      <w:proofErr w:type="gramEnd"/>
      <w:r>
        <w:rPr>
          <w:rFonts w:asciiTheme="minorEastAsia" w:hAnsiTheme="minorEastAsia" w:hint="eastAsia"/>
          <w:sz w:val="24"/>
          <w:szCs w:val="24"/>
        </w:rPr>
        <w:t>进一步的修改和润色</w:t>
      </w:r>
      <w:r>
        <w:rPr>
          <w:rFonts w:asciiTheme="minorEastAsia" w:hAnsiTheme="minorEastAsia" w:hint="eastAsia"/>
          <w:sz w:val="24"/>
          <w:szCs w:val="24"/>
        </w:rPr>
        <w:t>。</w:t>
      </w:r>
      <w:r>
        <w:rPr>
          <w:rFonts w:asciiTheme="minorEastAsia" w:hAnsiTheme="minorEastAsia" w:hint="eastAsia"/>
          <w:sz w:val="24"/>
          <w:szCs w:val="24"/>
        </w:rPr>
        <w:t xml:space="preserve"> </w:t>
      </w:r>
    </w:p>
    <w:p w14:paraId="6A64F904" w14:textId="77777777" w:rsidR="00491241" w:rsidRDefault="00797809">
      <w:pPr>
        <w:ind w:firstLineChars="200" w:firstLine="480"/>
        <w:rPr>
          <w:rFonts w:asciiTheme="minorEastAsia" w:hAnsiTheme="minorEastAsia"/>
          <w:sz w:val="24"/>
          <w:szCs w:val="24"/>
        </w:rPr>
      </w:pPr>
      <w:r>
        <w:rPr>
          <w:rFonts w:asciiTheme="minorEastAsia" w:hAnsiTheme="minorEastAsia" w:hint="eastAsia"/>
          <w:sz w:val="24"/>
          <w:szCs w:val="24"/>
        </w:rPr>
        <w:t>在此课例的设计中</w:t>
      </w:r>
      <w:r>
        <w:rPr>
          <w:rFonts w:asciiTheme="minorEastAsia" w:hAnsiTheme="minorEastAsia" w:hint="eastAsia"/>
          <w:sz w:val="24"/>
          <w:szCs w:val="24"/>
        </w:rPr>
        <w:t>，</w:t>
      </w:r>
      <w:r>
        <w:rPr>
          <w:rFonts w:asciiTheme="minorEastAsia" w:hAnsiTheme="minorEastAsia" w:hint="eastAsia"/>
          <w:sz w:val="24"/>
          <w:szCs w:val="24"/>
        </w:rPr>
        <w:t>最后的独立写作阶段</w:t>
      </w:r>
      <w:r>
        <w:rPr>
          <w:rFonts w:asciiTheme="minorEastAsia" w:hAnsiTheme="minorEastAsia" w:hint="eastAsia"/>
          <w:sz w:val="24"/>
          <w:szCs w:val="24"/>
        </w:rPr>
        <w:t>写作“</w:t>
      </w:r>
      <w:r>
        <w:rPr>
          <w:rFonts w:hint="eastAsia"/>
          <w:sz w:val="24"/>
          <w:szCs w:val="24"/>
        </w:rPr>
        <w:t>我所敬佩的人”</w:t>
      </w:r>
      <w:r>
        <w:rPr>
          <w:rFonts w:asciiTheme="minorEastAsia" w:hAnsiTheme="minorEastAsia" w:hint="eastAsia"/>
          <w:sz w:val="24"/>
          <w:szCs w:val="24"/>
        </w:rPr>
        <w:t>后</w:t>
      </w:r>
      <w:r>
        <w:rPr>
          <w:rFonts w:asciiTheme="minorEastAsia" w:hAnsiTheme="minorEastAsia" w:hint="eastAsia"/>
          <w:sz w:val="24"/>
          <w:szCs w:val="24"/>
        </w:rPr>
        <w:t>，教师确</w:t>
      </w:r>
      <w:r>
        <w:rPr>
          <w:rFonts w:asciiTheme="minorEastAsia" w:hAnsiTheme="minorEastAsia" w:hint="eastAsia"/>
          <w:sz w:val="24"/>
          <w:szCs w:val="24"/>
        </w:rPr>
        <w:t>立</w:t>
      </w:r>
      <w:r>
        <w:rPr>
          <w:rFonts w:asciiTheme="minorEastAsia" w:hAnsiTheme="minorEastAsia" w:hint="eastAsia"/>
          <w:sz w:val="24"/>
          <w:szCs w:val="24"/>
        </w:rPr>
        <w:t>了以下评价支架：</w:t>
      </w:r>
    </w:p>
    <w:p w14:paraId="3EB1EBAA" w14:textId="77777777" w:rsidR="00491241" w:rsidRDefault="00797809">
      <w:pPr>
        <w:ind w:firstLineChars="200" w:firstLine="480"/>
        <w:rPr>
          <w:rFonts w:asciiTheme="minorEastAsia" w:hAnsiTheme="minorEastAsia"/>
          <w:sz w:val="24"/>
          <w:szCs w:val="24"/>
        </w:rPr>
      </w:pPr>
      <w:r>
        <w:rPr>
          <w:rFonts w:asciiTheme="minorEastAsia" w:hAnsiTheme="minorEastAsia" w:hint="eastAsia"/>
          <w:sz w:val="24"/>
          <w:szCs w:val="24"/>
        </w:rPr>
        <w:t>评价</w:t>
      </w:r>
      <w:r>
        <w:rPr>
          <w:rFonts w:asciiTheme="minorEastAsia" w:hAnsiTheme="minorEastAsia" w:hint="eastAsia"/>
          <w:sz w:val="24"/>
          <w:szCs w:val="24"/>
        </w:rPr>
        <w:t>支架</w:t>
      </w:r>
      <w:r>
        <w:rPr>
          <w:rFonts w:asciiTheme="minorEastAsia" w:hAnsiTheme="minorEastAsia" w:hint="eastAsia"/>
          <w:sz w:val="24"/>
          <w:szCs w:val="24"/>
        </w:rPr>
        <w:t>1</w:t>
      </w:r>
      <w:r>
        <w:rPr>
          <w:rFonts w:asciiTheme="minorEastAsia" w:hAnsiTheme="minorEastAsia" w:hint="eastAsia"/>
          <w:sz w:val="24"/>
          <w:szCs w:val="24"/>
        </w:rPr>
        <w:t>：自评——让学生自己按照写作列表（见表</w:t>
      </w:r>
      <w:r>
        <w:rPr>
          <w:rFonts w:asciiTheme="minorEastAsia" w:hAnsiTheme="minorEastAsia" w:hint="eastAsia"/>
          <w:sz w:val="24"/>
          <w:szCs w:val="24"/>
        </w:rPr>
        <w:t>1</w:t>
      </w:r>
      <w:r>
        <w:rPr>
          <w:rFonts w:asciiTheme="minorEastAsia" w:hAnsiTheme="minorEastAsia" w:hint="eastAsia"/>
          <w:sz w:val="24"/>
          <w:szCs w:val="24"/>
        </w:rPr>
        <w:t>）检查自己的习作是否包括了写作内容的基本方面和语言表达的几个要点。</w:t>
      </w:r>
      <w:r>
        <w:rPr>
          <w:rFonts w:hint="eastAsia"/>
          <w:sz w:val="24"/>
          <w:szCs w:val="24"/>
        </w:rPr>
        <w:t>旨在培养他们独立思考、独立解决问题并提高表达水平的能力。</w:t>
      </w:r>
    </w:p>
    <w:p w14:paraId="4AAAB119" w14:textId="77777777" w:rsidR="00491241" w:rsidRDefault="00797809">
      <w:pPr>
        <w:ind w:firstLineChars="200" w:firstLine="480"/>
        <w:rPr>
          <w:rFonts w:asciiTheme="minorEastAsia" w:hAnsiTheme="minorEastAsia"/>
          <w:sz w:val="24"/>
          <w:szCs w:val="24"/>
        </w:rPr>
      </w:pPr>
      <w:r>
        <w:rPr>
          <w:rFonts w:asciiTheme="minorEastAsia" w:hAnsiTheme="minorEastAsia" w:hint="eastAsia"/>
          <w:sz w:val="24"/>
          <w:szCs w:val="24"/>
        </w:rPr>
        <w:t>评价</w:t>
      </w:r>
      <w:r>
        <w:rPr>
          <w:rFonts w:asciiTheme="minorEastAsia" w:hAnsiTheme="minorEastAsia" w:hint="eastAsia"/>
          <w:sz w:val="24"/>
          <w:szCs w:val="24"/>
        </w:rPr>
        <w:t>支架</w:t>
      </w:r>
      <w:r>
        <w:rPr>
          <w:rFonts w:asciiTheme="minorEastAsia" w:hAnsiTheme="minorEastAsia" w:hint="eastAsia"/>
          <w:sz w:val="24"/>
          <w:szCs w:val="24"/>
        </w:rPr>
        <w:t>2</w:t>
      </w:r>
      <w:r>
        <w:rPr>
          <w:rFonts w:asciiTheme="minorEastAsia" w:hAnsiTheme="minorEastAsia" w:hint="eastAsia"/>
          <w:sz w:val="24"/>
          <w:szCs w:val="24"/>
        </w:rPr>
        <w:t>：小组互评——在完成独立写作</w:t>
      </w:r>
      <w:r>
        <w:rPr>
          <w:rFonts w:asciiTheme="minorEastAsia" w:hAnsiTheme="minorEastAsia" w:hint="eastAsia"/>
          <w:sz w:val="24"/>
          <w:szCs w:val="24"/>
        </w:rPr>
        <w:t>和自评</w:t>
      </w:r>
      <w:r>
        <w:rPr>
          <w:rFonts w:asciiTheme="minorEastAsia" w:hAnsiTheme="minorEastAsia" w:hint="eastAsia"/>
          <w:sz w:val="24"/>
          <w:szCs w:val="24"/>
        </w:rPr>
        <w:t>后，小组同伴之间根据写作列表参与互评，发现并修改写作中的问题。</w:t>
      </w:r>
      <w:r>
        <w:rPr>
          <w:rFonts w:asciiTheme="minorEastAsia" w:hAnsiTheme="minorEastAsia" w:hint="eastAsia"/>
          <w:sz w:val="24"/>
          <w:szCs w:val="24"/>
        </w:rPr>
        <w:t>在互评过程中，同学既可以改进自己的文章，也可以互相学习并借鉴</w:t>
      </w:r>
      <w:r>
        <w:rPr>
          <w:rFonts w:hint="eastAsia"/>
          <w:sz w:val="24"/>
          <w:szCs w:val="24"/>
        </w:rPr>
        <w:t>醒目显眼的形容词</w:t>
      </w:r>
      <w:r>
        <w:rPr>
          <w:rFonts w:hint="eastAsia"/>
          <w:sz w:val="24"/>
          <w:szCs w:val="24"/>
        </w:rPr>
        <w:t>、</w:t>
      </w:r>
      <w:r>
        <w:rPr>
          <w:rFonts w:hint="eastAsia"/>
          <w:sz w:val="24"/>
          <w:szCs w:val="24"/>
        </w:rPr>
        <w:t>丰富有力的句型</w:t>
      </w:r>
      <w:r>
        <w:rPr>
          <w:rFonts w:hint="eastAsia"/>
          <w:sz w:val="24"/>
          <w:szCs w:val="24"/>
        </w:rPr>
        <w:t>等语言亮点。课堂上以小组合作的“学习共同体”形式，运用协商、讨论的协作学习方式完成</w:t>
      </w:r>
      <w:r>
        <w:rPr>
          <w:rFonts w:asciiTheme="minorEastAsia" w:hAnsiTheme="minorEastAsia" w:hint="eastAsia"/>
          <w:sz w:val="24"/>
          <w:szCs w:val="24"/>
        </w:rPr>
        <w:t>“</w:t>
      </w:r>
      <w:r>
        <w:rPr>
          <w:rFonts w:hint="eastAsia"/>
          <w:sz w:val="24"/>
          <w:szCs w:val="24"/>
        </w:rPr>
        <w:t>我所敬佩的人”中间段写作</w:t>
      </w:r>
      <w:r>
        <w:rPr>
          <w:rFonts w:hint="eastAsia"/>
          <w:sz w:val="24"/>
          <w:szCs w:val="24"/>
        </w:rPr>
        <w:t>。</w:t>
      </w:r>
    </w:p>
    <w:p w14:paraId="1158EBD8" w14:textId="77777777" w:rsidR="00491241" w:rsidRDefault="00797809">
      <w:pPr>
        <w:ind w:firstLineChars="200" w:firstLine="480"/>
        <w:jc w:val="left"/>
        <w:rPr>
          <w:rFonts w:asciiTheme="minorEastAsia" w:hAnsiTheme="minorEastAsia"/>
          <w:sz w:val="24"/>
          <w:szCs w:val="24"/>
        </w:rPr>
      </w:pPr>
      <w:r>
        <w:rPr>
          <w:rFonts w:asciiTheme="minorEastAsia" w:hAnsiTheme="minorEastAsia" w:hint="eastAsia"/>
          <w:sz w:val="24"/>
          <w:szCs w:val="24"/>
        </w:rPr>
        <w:t>评价</w:t>
      </w:r>
      <w:r>
        <w:rPr>
          <w:rFonts w:asciiTheme="minorEastAsia" w:hAnsiTheme="minorEastAsia" w:hint="eastAsia"/>
          <w:sz w:val="24"/>
          <w:szCs w:val="24"/>
        </w:rPr>
        <w:t>支架</w:t>
      </w:r>
      <w:r>
        <w:rPr>
          <w:rFonts w:asciiTheme="minorEastAsia" w:hAnsiTheme="minorEastAsia" w:hint="eastAsia"/>
          <w:sz w:val="24"/>
          <w:szCs w:val="24"/>
        </w:rPr>
        <w:t>3</w:t>
      </w:r>
      <w:r>
        <w:rPr>
          <w:rFonts w:asciiTheme="minorEastAsia" w:hAnsiTheme="minorEastAsia" w:hint="eastAsia"/>
          <w:sz w:val="24"/>
          <w:szCs w:val="24"/>
        </w:rPr>
        <w:t>：评价展示——邀请部分学生分享他们的习作“我所</w:t>
      </w:r>
      <w:r>
        <w:rPr>
          <w:rFonts w:asciiTheme="minorEastAsia" w:hAnsiTheme="minorEastAsia" w:hint="eastAsia"/>
          <w:sz w:val="24"/>
          <w:szCs w:val="24"/>
        </w:rPr>
        <w:t>敬佩</w:t>
      </w:r>
      <w:r>
        <w:rPr>
          <w:rFonts w:asciiTheme="minorEastAsia" w:hAnsiTheme="minorEastAsia" w:hint="eastAsia"/>
          <w:sz w:val="24"/>
          <w:szCs w:val="24"/>
        </w:rPr>
        <w:t>的人”，并</w:t>
      </w:r>
      <w:proofErr w:type="gramStart"/>
      <w:r>
        <w:rPr>
          <w:rFonts w:asciiTheme="minorEastAsia" w:hAnsiTheme="minorEastAsia" w:hint="eastAsia"/>
          <w:sz w:val="24"/>
          <w:szCs w:val="24"/>
        </w:rPr>
        <w:t>请小组</w:t>
      </w:r>
      <w:proofErr w:type="gramEnd"/>
      <w:r>
        <w:rPr>
          <w:rFonts w:asciiTheme="minorEastAsia" w:hAnsiTheme="minorEastAsia" w:hint="eastAsia"/>
          <w:sz w:val="24"/>
          <w:szCs w:val="24"/>
        </w:rPr>
        <w:t>成员就内容和语言方面进行评价</w:t>
      </w:r>
      <w:r>
        <w:rPr>
          <w:rFonts w:asciiTheme="minorEastAsia" w:hAnsiTheme="minorEastAsia" w:hint="eastAsia"/>
          <w:sz w:val="24"/>
          <w:szCs w:val="24"/>
        </w:rPr>
        <w:t>。</w:t>
      </w:r>
      <w:r>
        <w:rPr>
          <w:rFonts w:asciiTheme="minorEastAsia" w:hAnsiTheme="minorEastAsia" w:hint="eastAsia"/>
          <w:sz w:val="24"/>
          <w:szCs w:val="24"/>
        </w:rPr>
        <w:t>小组的评价者发现了交流者书面表达上的闪光点。如第一个同学向我们展示了</w:t>
      </w:r>
      <w:r>
        <w:rPr>
          <w:rFonts w:asciiTheme="minorEastAsia" w:hAnsiTheme="minorEastAsia" w:hint="eastAsia"/>
          <w:sz w:val="24"/>
          <w:szCs w:val="24"/>
        </w:rPr>
        <w:t>Steve Jobs</w:t>
      </w:r>
      <w:r>
        <w:rPr>
          <w:rFonts w:asciiTheme="minorEastAsia" w:hAnsiTheme="minorEastAsia" w:hint="eastAsia"/>
          <w:sz w:val="24"/>
          <w:szCs w:val="24"/>
        </w:rPr>
        <w:t>是他</w:t>
      </w:r>
      <w:r>
        <w:rPr>
          <w:rFonts w:asciiTheme="minorEastAsia" w:hAnsiTheme="minorEastAsia" w:hint="eastAsia"/>
          <w:sz w:val="24"/>
          <w:szCs w:val="24"/>
        </w:rPr>
        <w:t>所</w:t>
      </w:r>
      <w:r>
        <w:rPr>
          <w:rFonts w:asciiTheme="minorEastAsia" w:hAnsiTheme="minorEastAsia" w:hint="eastAsia"/>
          <w:sz w:val="24"/>
          <w:szCs w:val="24"/>
        </w:rPr>
        <w:t>敬佩</w:t>
      </w:r>
      <w:r>
        <w:rPr>
          <w:rFonts w:asciiTheme="minorEastAsia" w:hAnsiTheme="minorEastAsia" w:hint="eastAsia"/>
          <w:sz w:val="24"/>
          <w:szCs w:val="24"/>
        </w:rPr>
        <w:t>的人</w:t>
      </w:r>
      <w:r>
        <w:rPr>
          <w:rFonts w:asciiTheme="minorEastAsia" w:hAnsiTheme="minorEastAsia" w:hint="eastAsia"/>
          <w:sz w:val="24"/>
          <w:szCs w:val="24"/>
        </w:rPr>
        <w:t>,</w:t>
      </w:r>
      <w:r>
        <w:rPr>
          <w:rFonts w:asciiTheme="minorEastAsia" w:hAnsiTheme="minorEastAsia" w:hint="eastAsia"/>
          <w:sz w:val="24"/>
          <w:szCs w:val="24"/>
        </w:rPr>
        <w:t>评价者点评了写作中使用的</w:t>
      </w:r>
      <w:r>
        <w:rPr>
          <w:rFonts w:asciiTheme="minorEastAsia" w:hAnsiTheme="minorEastAsia" w:hint="eastAsia"/>
          <w:sz w:val="24"/>
          <w:szCs w:val="24"/>
        </w:rPr>
        <w:t>relentless</w:t>
      </w:r>
      <w:r>
        <w:rPr>
          <w:rFonts w:asciiTheme="minorEastAsia" w:hAnsiTheme="minorEastAsia" w:hint="eastAsia"/>
          <w:sz w:val="24"/>
          <w:szCs w:val="24"/>
        </w:rPr>
        <w:t>，</w:t>
      </w:r>
      <w:r>
        <w:rPr>
          <w:rFonts w:asciiTheme="minorEastAsia" w:hAnsiTheme="minorEastAsia" w:hint="eastAsia"/>
          <w:sz w:val="24"/>
          <w:szCs w:val="24"/>
        </w:rPr>
        <w:t>innovative</w:t>
      </w:r>
      <w:r>
        <w:rPr>
          <w:rFonts w:asciiTheme="minorEastAsia" w:hAnsiTheme="minorEastAsia" w:hint="eastAsia"/>
          <w:sz w:val="24"/>
          <w:szCs w:val="24"/>
        </w:rPr>
        <w:t>等具有表现力的形容词。第二个同学习作展示后，评价中也发现了</w:t>
      </w:r>
      <w:r>
        <w:rPr>
          <w:rFonts w:asciiTheme="minorEastAsia" w:hAnsiTheme="minorEastAsia" w:hint="eastAsia"/>
          <w:sz w:val="24"/>
          <w:szCs w:val="24"/>
        </w:rPr>
        <w:t>a lamp which guide me through the</w:t>
      </w:r>
      <w:r>
        <w:rPr>
          <w:rFonts w:asciiTheme="minorEastAsia" w:hAnsiTheme="minorEastAsia" w:hint="eastAsia"/>
          <w:sz w:val="24"/>
          <w:szCs w:val="24"/>
        </w:rPr>
        <w:t xml:space="preserve"> darkness</w:t>
      </w:r>
      <w:r>
        <w:rPr>
          <w:rFonts w:asciiTheme="minorEastAsia" w:hAnsiTheme="minorEastAsia" w:hint="eastAsia"/>
          <w:sz w:val="24"/>
          <w:szCs w:val="24"/>
        </w:rPr>
        <w:t>等生动的表达方式。最后</w:t>
      </w:r>
      <w:r>
        <w:rPr>
          <w:rFonts w:asciiTheme="minorEastAsia" w:hAnsiTheme="minorEastAsia" w:hint="eastAsia"/>
          <w:sz w:val="24"/>
          <w:szCs w:val="24"/>
        </w:rPr>
        <w:t>教师</w:t>
      </w:r>
      <w:r>
        <w:rPr>
          <w:rFonts w:asciiTheme="minorEastAsia" w:hAnsiTheme="minorEastAsia" w:hint="eastAsia"/>
          <w:sz w:val="24"/>
          <w:szCs w:val="24"/>
        </w:rPr>
        <w:t>从专业的高度</w:t>
      </w:r>
      <w:r>
        <w:rPr>
          <w:rFonts w:asciiTheme="minorEastAsia" w:hAnsiTheme="minorEastAsia" w:hint="eastAsia"/>
          <w:sz w:val="24"/>
          <w:szCs w:val="24"/>
        </w:rPr>
        <w:t>对此进行</w:t>
      </w:r>
      <w:r>
        <w:rPr>
          <w:rFonts w:asciiTheme="minorEastAsia" w:hAnsiTheme="minorEastAsia" w:hint="eastAsia"/>
          <w:sz w:val="24"/>
          <w:szCs w:val="24"/>
        </w:rPr>
        <w:t>评价并</w:t>
      </w:r>
      <w:r>
        <w:rPr>
          <w:rFonts w:asciiTheme="minorEastAsia" w:hAnsiTheme="minorEastAsia" w:hint="eastAsia"/>
          <w:sz w:val="24"/>
          <w:szCs w:val="24"/>
        </w:rPr>
        <w:t>提炼归纳</w:t>
      </w:r>
      <w:r>
        <w:rPr>
          <w:rFonts w:asciiTheme="minorEastAsia" w:hAnsiTheme="minorEastAsia" w:hint="eastAsia"/>
          <w:sz w:val="24"/>
          <w:szCs w:val="24"/>
        </w:rPr>
        <w:t>书面表达要点</w:t>
      </w:r>
      <w:r>
        <w:rPr>
          <w:rFonts w:asciiTheme="minorEastAsia" w:hAnsiTheme="minorEastAsia" w:hint="eastAsia"/>
          <w:sz w:val="24"/>
          <w:szCs w:val="24"/>
        </w:rPr>
        <w:t>。</w:t>
      </w:r>
      <w:r>
        <w:rPr>
          <w:rFonts w:asciiTheme="minorEastAsia" w:hAnsiTheme="minorEastAsia" w:hint="eastAsia"/>
          <w:sz w:val="24"/>
          <w:szCs w:val="24"/>
        </w:rPr>
        <w:t>在时间允许的前提下，教师除了对学生习作进行点评，也可点评同学间的互评是否恰当合理，是否精彩有趣。此外，还可以鼓励更多的同学参与分享和互评，使课堂上展开更广泛的思维交流。</w:t>
      </w:r>
    </w:p>
    <w:p w14:paraId="1B5C7631" w14:textId="77777777" w:rsidR="00491241" w:rsidRDefault="00797809">
      <w:pPr>
        <w:ind w:firstLineChars="200" w:firstLine="480"/>
        <w:rPr>
          <w:rFonts w:asciiTheme="minorEastAsia" w:hAnsiTheme="minorEastAsia"/>
          <w:sz w:val="24"/>
          <w:szCs w:val="24"/>
        </w:rPr>
      </w:pPr>
      <w:r>
        <w:rPr>
          <w:rFonts w:asciiTheme="minorEastAsia" w:hAnsiTheme="minorEastAsia" w:hint="eastAsia"/>
          <w:sz w:val="24"/>
          <w:szCs w:val="24"/>
        </w:rPr>
        <w:t>通过评价支架的搭建，发展了学生思维的批判性，增强了他们独立自主学习、同伴合作学习的学习能力，提升了同学们的写作水平。在评价</w:t>
      </w:r>
      <w:r>
        <w:rPr>
          <w:rFonts w:asciiTheme="minorEastAsia" w:hAnsiTheme="minorEastAsia" w:hint="eastAsia"/>
          <w:sz w:val="24"/>
          <w:szCs w:val="24"/>
        </w:rPr>
        <w:t>支架</w:t>
      </w:r>
      <w:r>
        <w:rPr>
          <w:rFonts w:asciiTheme="minorEastAsia" w:hAnsiTheme="minorEastAsia" w:hint="eastAsia"/>
          <w:sz w:val="24"/>
          <w:szCs w:val="24"/>
        </w:rPr>
        <w:t>2</w:t>
      </w:r>
      <w:r>
        <w:rPr>
          <w:rFonts w:asciiTheme="minorEastAsia" w:hAnsiTheme="minorEastAsia" w:hint="eastAsia"/>
          <w:sz w:val="24"/>
          <w:szCs w:val="24"/>
        </w:rPr>
        <w:t>和</w:t>
      </w:r>
      <w:r>
        <w:rPr>
          <w:rFonts w:asciiTheme="minorEastAsia" w:hAnsiTheme="minorEastAsia" w:hint="eastAsia"/>
          <w:sz w:val="24"/>
          <w:szCs w:val="24"/>
        </w:rPr>
        <w:t>3</w:t>
      </w:r>
      <w:r>
        <w:rPr>
          <w:rFonts w:asciiTheme="minorEastAsia" w:hAnsiTheme="minorEastAsia" w:hint="eastAsia"/>
          <w:sz w:val="24"/>
          <w:szCs w:val="24"/>
        </w:rPr>
        <w:t>中，小组组员们、班里同学们互为“支架”，协作学习，共同提高。</w:t>
      </w:r>
      <w:r>
        <w:rPr>
          <w:rFonts w:hint="eastAsia"/>
          <w:sz w:val="24"/>
          <w:szCs w:val="24"/>
        </w:rPr>
        <w:t>从教师为支架转变为学生之间互为支架，实现了“以学生为中心”</w:t>
      </w:r>
      <w:r>
        <w:rPr>
          <w:rFonts w:hint="eastAsia"/>
          <w:sz w:val="24"/>
          <w:szCs w:val="24"/>
        </w:rPr>
        <w:t>的教育理念，发挥了学生的主体性。</w:t>
      </w:r>
    </w:p>
    <w:p w14:paraId="452EFC88" w14:textId="77777777" w:rsidR="00491241" w:rsidRDefault="00797809">
      <w:pPr>
        <w:ind w:firstLineChars="200" w:firstLine="482"/>
        <w:jc w:val="center"/>
        <w:rPr>
          <w:rFonts w:asciiTheme="minorEastAsia" w:hAnsiTheme="minorEastAsia"/>
          <w:sz w:val="24"/>
          <w:szCs w:val="24"/>
        </w:rPr>
      </w:pPr>
      <w:r>
        <w:rPr>
          <w:rFonts w:asciiTheme="minorEastAsia" w:hAnsiTheme="minorEastAsia" w:hint="eastAsia"/>
          <w:b/>
          <w:bCs/>
          <w:sz w:val="24"/>
          <w:szCs w:val="24"/>
        </w:rPr>
        <w:t>表</w:t>
      </w:r>
      <w:r>
        <w:rPr>
          <w:rFonts w:asciiTheme="minorEastAsia" w:hAnsiTheme="minorEastAsia" w:hint="eastAsia"/>
          <w:b/>
          <w:bCs/>
          <w:sz w:val="24"/>
          <w:szCs w:val="24"/>
        </w:rPr>
        <w:t xml:space="preserve">1 </w:t>
      </w:r>
      <w:r>
        <w:rPr>
          <w:rFonts w:asciiTheme="minorEastAsia" w:hAnsiTheme="minorEastAsia" w:hint="eastAsia"/>
          <w:b/>
          <w:bCs/>
          <w:sz w:val="24"/>
          <w:szCs w:val="24"/>
        </w:rPr>
        <w:t>写作检查列表</w:t>
      </w:r>
    </w:p>
    <w:p w14:paraId="369AD93B" w14:textId="77777777" w:rsidR="00491241" w:rsidRDefault="00797809">
      <w:pPr>
        <w:ind w:firstLineChars="200" w:firstLine="480"/>
        <w:rPr>
          <w:rFonts w:asciiTheme="minorEastAsia" w:hAnsiTheme="minorEastAsia"/>
          <w:sz w:val="24"/>
          <w:szCs w:val="24"/>
        </w:rPr>
      </w:pPr>
      <w:r>
        <w:rPr>
          <w:noProof/>
          <w:sz w:val="24"/>
          <w:szCs w:val="24"/>
        </w:rPr>
        <mc:AlternateContent>
          <mc:Choice Requires="wps">
            <w:drawing>
              <wp:anchor distT="0" distB="0" distL="114300" distR="114300" simplePos="0" relativeHeight="251659264" behindDoc="0" locked="0" layoutInCell="1" allowOverlap="1" wp14:anchorId="438E576B" wp14:editId="46BC7458">
                <wp:simplePos x="0" y="0"/>
                <wp:positionH relativeFrom="column">
                  <wp:posOffset>248285</wp:posOffset>
                </wp:positionH>
                <wp:positionV relativeFrom="paragraph">
                  <wp:posOffset>41275</wp:posOffset>
                </wp:positionV>
                <wp:extent cx="5069205" cy="1533525"/>
                <wp:effectExtent l="0" t="0" r="17145" b="28575"/>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205" cy="1533525"/>
                        </a:xfrm>
                        <a:prstGeom prst="rect">
                          <a:avLst/>
                        </a:prstGeom>
                        <a:solidFill>
                          <a:srgbClr val="FFFFFF"/>
                        </a:solidFill>
                        <a:ln w="9525">
                          <a:solidFill>
                            <a:srgbClr val="000000"/>
                          </a:solidFill>
                          <a:miter lim="800000"/>
                        </a:ln>
                      </wps:spPr>
                      <wps:txbx>
                        <w:txbxContent>
                          <w:p w14:paraId="7A832268" w14:textId="77777777" w:rsidR="00491241" w:rsidRDefault="00797809">
                            <w:pPr>
                              <w:jc w:val="center"/>
                              <w:rPr>
                                <w:sz w:val="24"/>
                                <w:szCs w:val="24"/>
                              </w:rPr>
                            </w:pPr>
                            <w:r>
                              <w:rPr>
                                <w:sz w:val="24"/>
                                <w:szCs w:val="24"/>
                              </w:rPr>
                              <w:t>Writing checklist</w:t>
                            </w:r>
                          </w:p>
                          <w:p w14:paraId="13CBE220" w14:textId="77777777" w:rsidR="00491241" w:rsidRDefault="00797809">
                            <w:pPr>
                              <w:rPr>
                                <w:sz w:val="24"/>
                                <w:szCs w:val="24"/>
                              </w:rPr>
                            </w:pPr>
                            <w:r>
                              <w:rPr>
                                <w:rFonts w:hint="eastAsia"/>
                                <w:sz w:val="24"/>
                                <w:szCs w:val="24"/>
                              </w:rPr>
                              <w:t>□</w:t>
                            </w:r>
                            <w:r>
                              <w:rPr>
                                <w:sz w:val="24"/>
                                <w:szCs w:val="24"/>
                              </w:rPr>
                              <w:t xml:space="preserve"> Did </w:t>
                            </w:r>
                            <w:r>
                              <w:rPr>
                                <w:rFonts w:hint="eastAsia"/>
                                <w:sz w:val="24"/>
                                <w:szCs w:val="24"/>
                              </w:rPr>
                              <w:t>I</w:t>
                            </w:r>
                            <w:r>
                              <w:rPr>
                                <w:sz w:val="24"/>
                                <w:szCs w:val="24"/>
                              </w:rPr>
                              <w:t xml:space="preserve"> describe the characteristic of the person </w:t>
                            </w:r>
                            <w:r>
                              <w:rPr>
                                <w:rFonts w:hint="eastAsia"/>
                                <w:sz w:val="24"/>
                                <w:szCs w:val="24"/>
                              </w:rPr>
                              <w:t>I</w:t>
                            </w:r>
                            <w:r>
                              <w:rPr>
                                <w:sz w:val="24"/>
                                <w:szCs w:val="24"/>
                              </w:rPr>
                              <w:t xml:space="preserve"> admire?</w:t>
                            </w:r>
                          </w:p>
                          <w:p w14:paraId="0FAEA04C" w14:textId="77777777" w:rsidR="00491241" w:rsidRDefault="00797809">
                            <w:pPr>
                              <w:rPr>
                                <w:sz w:val="24"/>
                                <w:szCs w:val="24"/>
                              </w:rPr>
                            </w:pPr>
                            <w:r>
                              <w:rPr>
                                <w:rFonts w:hint="eastAsia"/>
                                <w:sz w:val="24"/>
                                <w:szCs w:val="24"/>
                              </w:rPr>
                              <w:t>□</w:t>
                            </w:r>
                            <w:r>
                              <w:rPr>
                                <w:sz w:val="24"/>
                                <w:szCs w:val="24"/>
                              </w:rPr>
                              <w:t xml:space="preserve"> Did </w:t>
                            </w:r>
                            <w:r>
                              <w:rPr>
                                <w:rFonts w:hint="eastAsia"/>
                                <w:sz w:val="24"/>
                                <w:szCs w:val="24"/>
                              </w:rPr>
                              <w:t>I</w:t>
                            </w:r>
                            <w:r>
                              <w:rPr>
                                <w:sz w:val="24"/>
                                <w:szCs w:val="24"/>
                              </w:rPr>
                              <w:t xml:space="preserve"> include the achievement of this person?</w:t>
                            </w:r>
                          </w:p>
                          <w:p w14:paraId="39483FB4" w14:textId="77777777" w:rsidR="00491241" w:rsidRDefault="00797809">
                            <w:pPr>
                              <w:rPr>
                                <w:sz w:val="24"/>
                                <w:szCs w:val="24"/>
                              </w:rPr>
                            </w:pPr>
                            <w:r>
                              <w:rPr>
                                <w:rFonts w:hint="eastAsia"/>
                                <w:sz w:val="24"/>
                                <w:szCs w:val="24"/>
                              </w:rPr>
                              <w:t>□</w:t>
                            </w:r>
                            <w:r>
                              <w:rPr>
                                <w:sz w:val="24"/>
                                <w:szCs w:val="24"/>
                              </w:rPr>
                              <w:t xml:space="preserve"> Did </w:t>
                            </w:r>
                            <w:r>
                              <w:rPr>
                                <w:rFonts w:hint="eastAsia"/>
                                <w:sz w:val="24"/>
                                <w:szCs w:val="24"/>
                              </w:rPr>
                              <w:t>I</w:t>
                            </w:r>
                            <w:r>
                              <w:rPr>
                                <w:sz w:val="24"/>
                                <w:szCs w:val="24"/>
                              </w:rPr>
                              <w:t xml:space="preserve"> explain the reasons why </w:t>
                            </w:r>
                            <w:r>
                              <w:rPr>
                                <w:rFonts w:hint="eastAsia"/>
                                <w:sz w:val="24"/>
                                <w:szCs w:val="24"/>
                              </w:rPr>
                              <w:t>I</w:t>
                            </w:r>
                            <w:r>
                              <w:rPr>
                                <w:sz w:val="24"/>
                                <w:szCs w:val="24"/>
                              </w:rPr>
                              <w:t xml:space="preserve"> admire him/her?</w:t>
                            </w:r>
                          </w:p>
                          <w:p w14:paraId="23C0A9CB" w14:textId="77777777" w:rsidR="00491241" w:rsidRDefault="00797809">
                            <w:pPr>
                              <w:rPr>
                                <w:sz w:val="24"/>
                                <w:szCs w:val="24"/>
                              </w:rPr>
                            </w:pPr>
                            <w:r>
                              <w:rPr>
                                <w:rFonts w:hint="eastAsia"/>
                                <w:sz w:val="24"/>
                                <w:szCs w:val="24"/>
                              </w:rPr>
                              <w:t>□</w:t>
                            </w:r>
                            <w:r>
                              <w:rPr>
                                <w:sz w:val="24"/>
                                <w:szCs w:val="24"/>
                              </w:rPr>
                              <w:t xml:space="preserve"> Did I use striking and expressive adjectives?</w:t>
                            </w:r>
                          </w:p>
                          <w:p w14:paraId="313E9C93" w14:textId="77777777" w:rsidR="00491241" w:rsidRDefault="00797809">
                            <w:pPr>
                              <w:rPr>
                                <w:sz w:val="24"/>
                                <w:szCs w:val="24"/>
                              </w:rPr>
                            </w:pPr>
                            <w:r>
                              <w:rPr>
                                <w:rFonts w:hint="eastAsia"/>
                                <w:sz w:val="24"/>
                                <w:szCs w:val="24"/>
                              </w:rPr>
                              <w:t>□</w:t>
                            </w:r>
                            <w:r>
                              <w:rPr>
                                <w:sz w:val="24"/>
                                <w:szCs w:val="24"/>
                              </w:rPr>
                              <w:t xml:space="preserve"> Did I use idiomatic and standard phrases</w:t>
                            </w:r>
                            <w:r>
                              <w:rPr>
                                <w:rFonts w:hint="eastAsia"/>
                                <w:sz w:val="24"/>
                                <w:szCs w:val="24"/>
                              </w:rPr>
                              <w:t>？</w:t>
                            </w:r>
                          </w:p>
                          <w:p w14:paraId="4A098659" w14:textId="77777777" w:rsidR="00491241" w:rsidRDefault="00797809">
                            <w:pPr>
                              <w:rPr>
                                <w:sz w:val="24"/>
                                <w:szCs w:val="24"/>
                              </w:rPr>
                            </w:pPr>
                            <w:r>
                              <w:rPr>
                                <w:rFonts w:hint="eastAsia"/>
                                <w:sz w:val="24"/>
                                <w:szCs w:val="24"/>
                              </w:rPr>
                              <w:t>□</w:t>
                            </w:r>
                            <w:r>
                              <w:rPr>
                                <w:sz w:val="24"/>
                                <w:szCs w:val="24"/>
                              </w:rPr>
                              <w:t xml:space="preserve"> Did I use varied and powerful sentence patterns?</w:t>
                            </w:r>
                          </w:p>
                          <w:p w14:paraId="6A73E117" w14:textId="77777777" w:rsidR="00491241" w:rsidRDefault="00491241">
                            <w:pPr>
                              <w:rPr>
                                <w:sz w:val="24"/>
                                <w:szCs w:val="24"/>
                              </w:rPr>
                            </w:pPr>
                          </w:p>
                        </w:txbxContent>
                      </wps:txbx>
                      <wps:bodyPr rot="0" vert="horz" wrap="square" lIns="91440" tIns="45720" rIns="91440" bIns="45720" anchor="t" anchorCtr="0">
                        <a:noAutofit/>
                      </wps:bodyPr>
                    </wps:wsp>
                  </a:graphicData>
                </a:graphic>
              </wp:anchor>
            </w:drawing>
          </mc:Choice>
          <mc:Fallback>
            <w:pict>
              <v:shapetype w14:anchorId="438E576B" id="_x0000_t202" coordsize="21600,21600" o:spt="202" path="m,l,21600r21600,l21600,xe">
                <v:stroke joinstyle="miter"/>
                <v:path gradientshapeok="t" o:connecttype="rect"/>
              </v:shapetype>
              <v:shape id="文本框 2" o:spid="_x0000_s1026" type="#_x0000_t202" style="position:absolute;left:0;text-align:left;margin-left:19.55pt;margin-top:3.25pt;width:399.15pt;height:120.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">
                <v:textbox>
                  <w:txbxContent>
                    <w:p w14:paraId="7A832268" w14:textId="77777777" w:rsidR="00491241" w:rsidRDefault="00797809">
                      <w:pPr>
                        <w:jc w:val="center"/>
                        <w:rPr>
                          <w:sz w:val="24"/>
                          <w:szCs w:val="24"/>
                        </w:rPr>
                      </w:pPr>
                      <w:r>
                        <w:rPr>
                          <w:sz w:val="24"/>
                          <w:szCs w:val="24"/>
                        </w:rPr>
                        <w:t>Writing checklist</w:t>
                      </w:r>
                    </w:p>
                    <w:p w14:paraId="13CBE220" w14:textId="77777777" w:rsidR="00491241" w:rsidRDefault="00797809">
                      <w:pPr>
                        <w:rPr>
                          <w:sz w:val="24"/>
                          <w:szCs w:val="24"/>
                        </w:rPr>
                      </w:pPr>
                      <w:r>
                        <w:rPr>
                          <w:rFonts w:hint="eastAsia"/>
                          <w:sz w:val="24"/>
                          <w:szCs w:val="24"/>
                        </w:rPr>
                        <w:t>□</w:t>
                      </w:r>
                      <w:r>
                        <w:rPr>
                          <w:sz w:val="24"/>
                          <w:szCs w:val="24"/>
                        </w:rPr>
                        <w:t xml:space="preserve"> Did </w:t>
                      </w:r>
                      <w:r>
                        <w:rPr>
                          <w:rFonts w:hint="eastAsia"/>
                          <w:sz w:val="24"/>
                          <w:szCs w:val="24"/>
                        </w:rPr>
                        <w:t>I</w:t>
                      </w:r>
                      <w:r>
                        <w:rPr>
                          <w:sz w:val="24"/>
                          <w:szCs w:val="24"/>
                        </w:rPr>
                        <w:t xml:space="preserve"> describe the characteristic of the person </w:t>
                      </w:r>
                      <w:r>
                        <w:rPr>
                          <w:rFonts w:hint="eastAsia"/>
                          <w:sz w:val="24"/>
                          <w:szCs w:val="24"/>
                        </w:rPr>
                        <w:t>I</w:t>
                      </w:r>
                      <w:r>
                        <w:rPr>
                          <w:sz w:val="24"/>
                          <w:szCs w:val="24"/>
                        </w:rPr>
                        <w:t xml:space="preserve"> admire?</w:t>
                      </w:r>
                    </w:p>
                    <w:p w14:paraId="0FAEA04C" w14:textId="77777777" w:rsidR="00491241" w:rsidRDefault="00797809">
                      <w:pPr>
                        <w:rPr>
                          <w:sz w:val="24"/>
                          <w:szCs w:val="24"/>
                        </w:rPr>
                      </w:pPr>
                      <w:r>
                        <w:rPr>
                          <w:rFonts w:hint="eastAsia"/>
                          <w:sz w:val="24"/>
                          <w:szCs w:val="24"/>
                        </w:rPr>
                        <w:t>□</w:t>
                      </w:r>
                      <w:r>
                        <w:rPr>
                          <w:sz w:val="24"/>
                          <w:szCs w:val="24"/>
                        </w:rPr>
                        <w:t xml:space="preserve"> Did </w:t>
                      </w:r>
                      <w:r>
                        <w:rPr>
                          <w:rFonts w:hint="eastAsia"/>
                          <w:sz w:val="24"/>
                          <w:szCs w:val="24"/>
                        </w:rPr>
                        <w:t>I</w:t>
                      </w:r>
                      <w:r>
                        <w:rPr>
                          <w:sz w:val="24"/>
                          <w:szCs w:val="24"/>
                        </w:rPr>
                        <w:t xml:space="preserve"> include the achievement of this person?</w:t>
                      </w:r>
                    </w:p>
                    <w:p w14:paraId="39483FB4" w14:textId="77777777" w:rsidR="00491241" w:rsidRDefault="00797809">
                      <w:pPr>
                        <w:rPr>
                          <w:sz w:val="24"/>
                          <w:szCs w:val="24"/>
                        </w:rPr>
                      </w:pPr>
                      <w:r>
                        <w:rPr>
                          <w:rFonts w:hint="eastAsia"/>
                          <w:sz w:val="24"/>
                          <w:szCs w:val="24"/>
                        </w:rPr>
                        <w:t>□</w:t>
                      </w:r>
                      <w:r>
                        <w:rPr>
                          <w:sz w:val="24"/>
                          <w:szCs w:val="24"/>
                        </w:rPr>
                        <w:t xml:space="preserve"> Did </w:t>
                      </w:r>
                      <w:r>
                        <w:rPr>
                          <w:rFonts w:hint="eastAsia"/>
                          <w:sz w:val="24"/>
                          <w:szCs w:val="24"/>
                        </w:rPr>
                        <w:t>I</w:t>
                      </w:r>
                      <w:r>
                        <w:rPr>
                          <w:sz w:val="24"/>
                          <w:szCs w:val="24"/>
                        </w:rPr>
                        <w:t xml:space="preserve"> explain the reasons why </w:t>
                      </w:r>
                      <w:r>
                        <w:rPr>
                          <w:rFonts w:hint="eastAsia"/>
                          <w:sz w:val="24"/>
                          <w:szCs w:val="24"/>
                        </w:rPr>
                        <w:t>I</w:t>
                      </w:r>
                      <w:r>
                        <w:rPr>
                          <w:sz w:val="24"/>
                          <w:szCs w:val="24"/>
                        </w:rPr>
                        <w:t xml:space="preserve"> admire him/her?</w:t>
                      </w:r>
                    </w:p>
                    <w:p w14:paraId="23C0A9CB" w14:textId="77777777" w:rsidR="00491241" w:rsidRDefault="00797809">
                      <w:pPr>
                        <w:rPr>
                          <w:sz w:val="24"/>
                          <w:szCs w:val="24"/>
                        </w:rPr>
                      </w:pPr>
                      <w:r>
                        <w:rPr>
                          <w:rFonts w:hint="eastAsia"/>
                          <w:sz w:val="24"/>
                          <w:szCs w:val="24"/>
                        </w:rPr>
                        <w:t>□</w:t>
                      </w:r>
                      <w:r>
                        <w:rPr>
                          <w:sz w:val="24"/>
                          <w:szCs w:val="24"/>
                        </w:rPr>
                        <w:t xml:space="preserve"> Did I use striking and expressive adjectives?</w:t>
                      </w:r>
                    </w:p>
                    <w:p w14:paraId="313E9C93" w14:textId="77777777" w:rsidR="00491241" w:rsidRDefault="00797809">
                      <w:pPr>
                        <w:rPr>
                          <w:sz w:val="24"/>
                          <w:szCs w:val="24"/>
                        </w:rPr>
                      </w:pPr>
                      <w:r>
                        <w:rPr>
                          <w:rFonts w:hint="eastAsia"/>
                          <w:sz w:val="24"/>
                          <w:szCs w:val="24"/>
                        </w:rPr>
                        <w:t>□</w:t>
                      </w:r>
                      <w:r>
                        <w:rPr>
                          <w:sz w:val="24"/>
                          <w:szCs w:val="24"/>
                        </w:rPr>
                        <w:t xml:space="preserve"> Did I use idiomatic and standard phrases</w:t>
                      </w:r>
                      <w:r>
                        <w:rPr>
                          <w:rFonts w:hint="eastAsia"/>
                          <w:sz w:val="24"/>
                          <w:szCs w:val="24"/>
                        </w:rPr>
                        <w:t>？</w:t>
                      </w:r>
                    </w:p>
                    <w:p w14:paraId="4A098659" w14:textId="77777777" w:rsidR="00491241" w:rsidRDefault="00797809">
                      <w:pPr>
                        <w:rPr>
                          <w:sz w:val="24"/>
                          <w:szCs w:val="24"/>
                        </w:rPr>
                      </w:pPr>
                      <w:r>
                        <w:rPr>
                          <w:rFonts w:hint="eastAsia"/>
                          <w:sz w:val="24"/>
                          <w:szCs w:val="24"/>
                        </w:rPr>
                        <w:t>□</w:t>
                      </w:r>
                      <w:r>
                        <w:rPr>
                          <w:sz w:val="24"/>
                          <w:szCs w:val="24"/>
                        </w:rPr>
                        <w:t xml:space="preserve"> Did I use varied and powerful sentence patterns?</w:t>
                      </w:r>
                    </w:p>
                    <w:p w14:paraId="6A73E117" w14:textId="77777777" w:rsidR="00491241" w:rsidRDefault="00491241">
                      <w:pPr>
                        <w:rPr>
                          <w:sz w:val="24"/>
                          <w:szCs w:val="24"/>
                        </w:rPr>
                      </w:pPr>
                    </w:p>
                  </w:txbxContent>
                </v:textbox>
              </v:shape>
            </w:pict>
          </mc:Fallback>
        </mc:AlternateContent>
      </w:r>
    </w:p>
    <w:p w14:paraId="6D8C6E85" w14:textId="77777777" w:rsidR="00491241" w:rsidRDefault="00491241">
      <w:pPr>
        <w:ind w:firstLineChars="200" w:firstLine="480"/>
        <w:rPr>
          <w:rFonts w:asciiTheme="minorEastAsia" w:hAnsiTheme="minorEastAsia"/>
          <w:sz w:val="24"/>
          <w:szCs w:val="24"/>
        </w:rPr>
      </w:pPr>
    </w:p>
    <w:p w14:paraId="3F78C619" w14:textId="77777777" w:rsidR="00491241" w:rsidRDefault="00491241">
      <w:pPr>
        <w:ind w:firstLineChars="200" w:firstLine="480"/>
        <w:rPr>
          <w:rFonts w:asciiTheme="minorEastAsia" w:hAnsiTheme="minorEastAsia"/>
          <w:sz w:val="24"/>
          <w:szCs w:val="24"/>
        </w:rPr>
      </w:pPr>
    </w:p>
    <w:p w14:paraId="17548893" w14:textId="77777777" w:rsidR="00491241" w:rsidRDefault="00491241">
      <w:pPr>
        <w:ind w:firstLineChars="200" w:firstLine="480"/>
        <w:rPr>
          <w:rFonts w:asciiTheme="minorEastAsia" w:hAnsiTheme="minorEastAsia"/>
          <w:sz w:val="24"/>
          <w:szCs w:val="24"/>
        </w:rPr>
      </w:pPr>
    </w:p>
    <w:p w14:paraId="21081A90" w14:textId="77777777" w:rsidR="00491241" w:rsidRDefault="00491241">
      <w:pPr>
        <w:ind w:firstLineChars="200" w:firstLine="480"/>
        <w:rPr>
          <w:rFonts w:asciiTheme="minorEastAsia" w:hAnsiTheme="minorEastAsia"/>
          <w:sz w:val="24"/>
          <w:szCs w:val="24"/>
        </w:rPr>
      </w:pPr>
    </w:p>
    <w:p w14:paraId="4EEFD1C4" w14:textId="77777777" w:rsidR="00491241" w:rsidRDefault="00491241">
      <w:pPr>
        <w:ind w:firstLineChars="200" w:firstLine="480"/>
        <w:rPr>
          <w:rFonts w:asciiTheme="minorEastAsia" w:hAnsiTheme="minorEastAsia"/>
          <w:sz w:val="24"/>
          <w:szCs w:val="24"/>
        </w:rPr>
      </w:pPr>
    </w:p>
    <w:p w14:paraId="614F22AB" w14:textId="77777777" w:rsidR="00491241" w:rsidRDefault="00491241">
      <w:pPr>
        <w:ind w:firstLineChars="200" w:firstLine="480"/>
        <w:rPr>
          <w:rFonts w:asciiTheme="minorEastAsia" w:hAnsiTheme="minorEastAsia"/>
          <w:sz w:val="24"/>
          <w:szCs w:val="24"/>
        </w:rPr>
      </w:pPr>
    </w:p>
    <w:p w14:paraId="33F1EB7D" w14:textId="77777777" w:rsidR="00491241" w:rsidRDefault="00491241">
      <w:pPr>
        <w:ind w:firstLineChars="200" w:firstLine="480"/>
        <w:rPr>
          <w:rFonts w:asciiTheme="minorEastAsia" w:hAnsiTheme="minorEastAsia"/>
          <w:sz w:val="24"/>
          <w:szCs w:val="24"/>
        </w:rPr>
      </w:pPr>
    </w:p>
    <w:p w14:paraId="62E3ED6E" w14:textId="77777777" w:rsidR="00491241" w:rsidRDefault="00797809">
      <w:pPr>
        <w:ind w:firstLineChars="200" w:firstLine="480"/>
        <w:rPr>
          <w:rFonts w:asciiTheme="minorEastAsia" w:hAnsiTheme="minorEastAsia"/>
          <w:sz w:val="24"/>
          <w:szCs w:val="24"/>
        </w:rPr>
      </w:pPr>
      <w:r>
        <w:rPr>
          <w:rFonts w:asciiTheme="minorEastAsia" w:hAnsiTheme="minorEastAsia" w:hint="eastAsia"/>
          <w:sz w:val="24"/>
          <w:szCs w:val="24"/>
        </w:rPr>
        <w:t>在该课例中，笔者通过灵活搭建多种写作教学支架，帮助学生理解记叙文写作——写人类型的要求和规范以及如何在语言表达上进行生动形象、有感染力的描写。</w:t>
      </w:r>
      <w:r>
        <w:rPr>
          <w:rFonts w:asciiTheme="minorEastAsia" w:hAnsiTheme="minorEastAsia" w:hint="eastAsia"/>
          <w:sz w:val="24"/>
          <w:szCs w:val="24"/>
        </w:rPr>
        <w:t>充分</w:t>
      </w:r>
      <w:r>
        <w:rPr>
          <w:rFonts w:asciiTheme="minorEastAsia" w:hAnsiTheme="minorEastAsia" w:hint="eastAsia"/>
          <w:sz w:val="24"/>
          <w:szCs w:val="24"/>
        </w:rPr>
        <w:t>培养了学生的思维品质，</w:t>
      </w:r>
      <w:r>
        <w:rPr>
          <w:rFonts w:asciiTheme="minorEastAsia" w:hAnsiTheme="minorEastAsia" w:hint="eastAsia"/>
          <w:sz w:val="24"/>
          <w:szCs w:val="24"/>
        </w:rPr>
        <w:t>极大</w:t>
      </w:r>
      <w:r>
        <w:rPr>
          <w:rFonts w:asciiTheme="minorEastAsia" w:hAnsiTheme="minorEastAsia" w:hint="eastAsia"/>
          <w:sz w:val="24"/>
          <w:szCs w:val="24"/>
        </w:rPr>
        <w:t>提升了他们的核心素养。（见图</w:t>
      </w:r>
      <w:r>
        <w:rPr>
          <w:rFonts w:asciiTheme="minorEastAsia" w:hAnsiTheme="minorEastAsia" w:hint="eastAsia"/>
          <w:sz w:val="24"/>
          <w:szCs w:val="24"/>
        </w:rPr>
        <w:t>1</w:t>
      </w:r>
      <w:r>
        <w:rPr>
          <w:rFonts w:asciiTheme="minorEastAsia" w:hAnsiTheme="minorEastAsia" w:hint="eastAsia"/>
          <w:sz w:val="24"/>
          <w:szCs w:val="24"/>
        </w:rPr>
        <w:t>）</w:t>
      </w:r>
    </w:p>
    <w:p w14:paraId="5D1878B0" w14:textId="77777777" w:rsidR="00491241" w:rsidRDefault="00797809">
      <w:pPr>
        <w:ind w:firstLineChars="1300" w:firstLine="3132"/>
        <w:rPr>
          <w:rFonts w:asciiTheme="minorEastAsia" w:hAnsiTheme="minorEastAsia"/>
          <w:sz w:val="28"/>
          <w:szCs w:val="28"/>
        </w:rPr>
      </w:pPr>
      <w:r>
        <w:rPr>
          <w:rFonts w:asciiTheme="minorEastAsia" w:hAnsiTheme="minorEastAsia" w:hint="eastAsia"/>
          <w:b/>
          <w:bCs/>
          <w:sz w:val="24"/>
          <w:szCs w:val="24"/>
        </w:rPr>
        <w:t>图</w:t>
      </w:r>
      <w:r>
        <w:rPr>
          <w:rFonts w:asciiTheme="minorEastAsia" w:hAnsiTheme="minorEastAsia" w:hint="eastAsia"/>
          <w:b/>
          <w:bCs/>
          <w:sz w:val="24"/>
          <w:szCs w:val="24"/>
        </w:rPr>
        <w:t xml:space="preserve">1 </w:t>
      </w:r>
      <w:r>
        <w:rPr>
          <w:rFonts w:asciiTheme="minorEastAsia" w:hAnsiTheme="minorEastAsia" w:hint="eastAsia"/>
          <w:b/>
          <w:bCs/>
          <w:sz w:val="24"/>
          <w:szCs w:val="24"/>
        </w:rPr>
        <w:t>写作课</w:t>
      </w:r>
      <w:proofErr w:type="gramStart"/>
      <w:r>
        <w:rPr>
          <w:rFonts w:asciiTheme="minorEastAsia" w:hAnsiTheme="minorEastAsia" w:hint="eastAsia"/>
          <w:b/>
          <w:bCs/>
          <w:sz w:val="24"/>
          <w:szCs w:val="24"/>
        </w:rPr>
        <w:t>例教学</w:t>
      </w:r>
      <w:proofErr w:type="gramEnd"/>
      <w:r>
        <w:rPr>
          <w:rFonts w:asciiTheme="minorEastAsia" w:hAnsiTheme="minorEastAsia" w:hint="eastAsia"/>
          <w:b/>
          <w:bCs/>
          <w:sz w:val="24"/>
          <w:szCs w:val="24"/>
        </w:rPr>
        <w:t>流程</w:t>
      </w:r>
    </w:p>
    <w:p w14:paraId="0EDAEF14" w14:textId="77777777" w:rsidR="00491241" w:rsidRDefault="00797809">
      <w:pPr>
        <w:ind w:firstLineChars="1300" w:firstLine="3120"/>
        <w:rPr>
          <w:rFonts w:asciiTheme="minorEastAsia" w:hAnsiTheme="minorEastAsia"/>
          <w:sz w:val="24"/>
          <w:szCs w:val="24"/>
        </w:rPr>
      </w:pPr>
      <w:r>
        <w:rPr>
          <w:rFonts w:asciiTheme="minorEastAsia" w:hAnsiTheme="minorEastAsia" w:hint="eastAsia"/>
          <w:sz w:val="24"/>
          <w:szCs w:val="24"/>
        </w:rPr>
        <w:t>搭建多种写作教学支架</w:t>
      </w:r>
    </w:p>
    <w:p w14:paraId="00127E67" w14:textId="77777777" w:rsidR="00491241" w:rsidRDefault="00797809">
      <w:pPr>
        <w:ind w:firstLineChars="200" w:firstLine="480"/>
        <w:jc w:val="center"/>
        <w:rPr>
          <w:rFonts w:asciiTheme="minorEastAsia" w:hAnsiTheme="minorEastAsia"/>
          <w:sz w:val="24"/>
          <w:szCs w:val="24"/>
        </w:rPr>
      </w:pPr>
      <w:r>
        <w:rPr>
          <w:rFonts w:asciiTheme="minorEastAsia" w:hAnsiTheme="minorEastAsia" w:hint="eastAsia"/>
          <w:noProof/>
          <w:sz w:val="24"/>
          <w:szCs w:val="24"/>
        </w:rPr>
        <mc:AlternateContent>
          <mc:Choice Requires="wps">
            <w:drawing>
              <wp:anchor distT="0" distB="0" distL="114300" distR="114300" simplePos="0" relativeHeight="251666432" behindDoc="0" locked="0" layoutInCell="1" allowOverlap="1" wp14:anchorId="46C830F4" wp14:editId="090AEA71">
                <wp:simplePos x="0" y="0"/>
                <wp:positionH relativeFrom="column">
                  <wp:posOffset>2797810</wp:posOffset>
                </wp:positionH>
                <wp:positionV relativeFrom="paragraph">
                  <wp:posOffset>145415</wp:posOffset>
                </wp:positionV>
                <wp:extent cx="0" cy="240030"/>
                <wp:effectExtent l="95250" t="0" r="57150" b="64770"/>
                <wp:wrapNone/>
                <wp:docPr id="5" name="直接箭头连接符 5"/>
                <wp:cNvGraphicFramePr/>
                <a:graphic xmlns:a="http://schemas.openxmlformats.org/drawingml/2006/main">
                  <a:graphicData uri="http://schemas.microsoft.com/office/word/2010/wordprocessingShape">
                    <wps:wsp>
                      <wps:cNvCnPr/>
                      <wps:spPr>
                        <a:xfrm>
                          <a:off x="0" y="0"/>
                          <a:ext cx="0" cy="24003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type w14:anchorId="44114C61" id="_x0000_t32" coordsize="21600,21600" o:spt="32" o:oned="t" path="m,l21600,21600e" filled="f">
                <v:path arrowok="t" fillok="f" o:connecttype="none"/>
                <o:lock v:ext="edit" shapetype="t"/>
              </v:shapetype>
              <v:shape id="直接箭头连接符 5" o:spid="_x0000_s1026" type="#_x0000_t32" style="position:absolute;left:0;text-align:left;margin-left:220.3pt;margin-top:11.45pt;width:0;height:18.9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" strokecolor="#4a7ebb">
                <v:stroke endarrow="open"/>
              </v:shape>
            </w:pict>
          </mc:Fallback>
        </mc:AlternateContent>
      </w:r>
      <w:r>
        <w:rPr>
          <w:rFonts w:asciiTheme="minorEastAsia" w:hAnsiTheme="minorEastAsia" w:hint="eastAsia"/>
          <w:noProof/>
          <w:sz w:val="24"/>
          <w:szCs w:val="24"/>
        </w:rPr>
        <mc:AlternateContent>
          <mc:Choice Requires="wps">
            <w:drawing>
              <wp:anchor distT="0" distB="0" distL="114300" distR="114300" simplePos="0" relativeHeight="251662336" behindDoc="0" locked="0" layoutInCell="1" allowOverlap="1" wp14:anchorId="02D0B6D0" wp14:editId="1C020129">
                <wp:simplePos x="0" y="0"/>
                <wp:positionH relativeFrom="column">
                  <wp:posOffset>1296670</wp:posOffset>
                </wp:positionH>
                <wp:positionV relativeFrom="paragraph">
                  <wp:posOffset>172720</wp:posOffset>
                </wp:positionV>
                <wp:extent cx="0" cy="240030"/>
                <wp:effectExtent l="95250" t="0" r="57150" b="64770"/>
                <wp:wrapNone/>
                <wp:docPr id="3" name="直接箭头连接符 3"/>
                <wp:cNvGraphicFramePr/>
                <a:graphic xmlns:a="http://schemas.openxmlformats.org/drawingml/2006/main">
                  <a:graphicData uri="http://schemas.microsoft.com/office/word/2010/wordprocessingShape">
                    <wps:wsp>
                      <wps:cNvCnPr/>
                      <wps:spPr>
                        <a:xfrm>
                          <a:off x="0" y="0"/>
                          <a:ext cx="0" cy="24003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745E15A3" id="直接箭头连接符 3" o:spid="_x0000_s1026" type="#_x0000_t32" style="position:absolute;left:0;text-align:left;margin-left:102.1pt;margin-top:13.6pt;width:0;height:18.9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" strokecolor="#4a7ebb">
                <v:stroke endarrow="open"/>
              </v:shape>
            </w:pict>
          </mc:Fallback>
        </mc:AlternateContent>
      </w:r>
      <w:r>
        <w:rPr>
          <w:rFonts w:asciiTheme="minorEastAsia" w:hAnsiTheme="minorEastAsia" w:hint="eastAsia"/>
          <w:noProof/>
          <w:sz w:val="24"/>
          <w:szCs w:val="24"/>
        </w:rPr>
        <mc:AlternateContent>
          <mc:Choice Requires="wps">
            <w:drawing>
              <wp:anchor distT="0" distB="0" distL="114300" distR="114300" simplePos="0" relativeHeight="251660288" behindDoc="0" locked="0" layoutInCell="1" allowOverlap="1" wp14:anchorId="13F35332" wp14:editId="78CB72B6">
                <wp:simplePos x="0" y="0"/>
                <wp:positionH relativeFrom="column">
                  <wp:posOffset>4323715</wp:posOffset>
                </wp:positionH>
                <wp:positionV relativeFrom="paragraph">
                  <wp:posOffset>167640</wp:posOffset>
                </wp:positionV>
                <wp:extent cx="0" cy="240030"/>
                <wp:effectExtent l="95250" t="0" r="57150" b="64770"/>
                <wp:wrapNone/>
                <wp:docPr id="2" name="直接箭头连接符 2"/>
                <wp:cNvGraphicFramePr/>
                <a:graphic xmlns:a="http://schemas.openxmlformats.org/drawingml/2006/main">
                  <a:graphicData uri="http://schemas.microsoft.com/office/word/2010/wordprocessingShape">
                    <wps:wsp>
                      <wps:cNvCnPr/>
                      <wps:spPr>
                        <a:xfrm>
                          <a:off x="0" y="0"/>
                          <a:ext cx="0" cy="2402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84F645" id="直接箭头连接符 2" o:spid="_x0000_s1026" type="#_x0000_t32" style="position:absolute;left:0;text-align:left;margin-left:340.45pt;margin-top:13.2pt;width:0;height:18.9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" strokecolor="#4579b8 [3044]">
                <v:stroke endarrow="open"/>
              </v:shape>
            </w:pict>
          </mc:Fallback>
        </mc:AlternateContent>
      </w:r>
      <w:r>
        <w:rPr>
          <w:rFonts w:asciiTheme="minorEastAsia" w:hAnsiTheme="minorEastAsia" w:hint="eastAsia"/>
          <w:noProof/>
          <w:sz w:val="24"/>
          <w:szCs w:val="24"/>
        </w:rPr>
        <mc:AlternateContent>
          <mc:Choice Requires="wps">
            <w:drawing>
              <wp:anchor distT="0" distB="0" distL="114300" distR="114300" simplePos="0" relativeHeight="251664384" behindDoc="0" locked="0" layoutInCell="1" allowOverlap="1" wp14:anchorId="2FFCB03F" wp14:editId="0C022BBE">
                <wp:simplePos x="0" y="0"/>
                <wp:positionH relativeFrom="column">
                  <wp:posOffset>2028190</wp:posOffset>
                </wp:positionH>
                <wp:positionV relativeFrom="paragraph">
                  <wp:posOffset>173990</wp:posOffset>
                </wp:positionV>
                <wp:extent cx="0" cy="240030"/>
                <wp:effectExtent l="95250" t="0" r="57150" b="64770"/>
                <wp:wrapNone/>
                <wp:docPr id="4" name="直接箭头连接符 4"/>
                <wp:cNvGraphicFramePr/>
                <a:graphic xmlns:a="http://schemas.openxmlformats.org/drawingml/2006/main">
                  <a:graphicData uri="http://schemas.microsoft.com/office/word/2010/wordprocessingShape">
                    <wps:wsp>
                      <wps:cNvCnPr/>
                      <wps:spPr>
                        <a:xfrm>
                          <a:off x="0" y="0"/>
                          <a:ext cx="0" cy="24003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5DDB49BF" id="直接箭头连接符 4" o:spid="_x0000_s1026" type="#_x0000_t32" style="position:absolute;left:0;text-align:left;margin-left:159.7pt;margin-top:13.7pt;width:0;height:18.9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" strokecolor="#4a7ebb">
                <v:stroke endarrow="open"/>
              </v:shape>
            </w:pict>
          </mc:Fallback>
        </mc:AlternateContent>
      </w:r>
      <w:r>
        <w:rPr>
          <w:rFonts w:asciiTheme="minorEastAsia" w:hAnsiTheme="minorEastAsia" w:hint="eastAsia"/>
          <w:noProof/>
          <w:sz w:val="24"/>
          <w:szCs w:val="24"/>
        </w:rPr>
        <mc:AlternateContent>
          <mc:Choice Requires="wps">
            <w:drawing>
              <wp:anchor distT="0" distB="0" distL="114300" distR="114300" simplePos="0" relativeHeight="251668480" behindDoc="0" locked="0" layoutInCell="1" allowOverlap="1" wp14:anchorId="4A54DD1B" wp14:editId="34B340C8">
                <wp:simplePos x="0" y="0"/>
                <wp:positionH relativeFrom="column">
                  <wp:posOffset>3585845</wp:posOffset>
                </wp:positionH>
                <wp:positionV relativeFrom="paragraph">
                  <wp:posOffset>144780</wp:posOffset>
                </wp:positionV>
                <wp:extent cx="0" cy="240030"/>
                <wp:effectExtent l="95250" t="0" r="57150" b="64770"/>
                <wp:wrapNone/>
                <wp:docPr id="6" name="直接箭头连接符 6"/>
                <wp:cNvGraphicFramePr/>
                <a:graphic xmlns:a="http://schemas.openxmlformats.org/drawingml/2006/main">
                  <a:graphicData uri="http://schemas.microsoft.com/office/word/2010/wordprocessingShape">
                    <wps:wsp>
                      <wps:cNvCnPr/>
                      <wps:spPr>
                        <a:xfrm>
                          <a:off x="0" y="0"/>
                          <a:ext cx="0" cy="24003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09A10EB8" id="直接箭头连接符 6" o:spid="_x0000_s1026" type="#_x0000_t32" style="position:absolute;left:0;text-align:left;margin-left:282.35pt;margin-top:11.4pt;width:0;height:18.9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" strokecolor="#4a7ebb">
                <v:stroke endarrow="open"/>
              </v:shape>
            </w:pict>
          </mc:Fallback>
        </mc:AlternateContent>
      </w:r>
      <w:r>
        <w:rPr>
          <w:rFonts w:asciiTheme="minorEastAsia" w:hAnsiTheme="minorEastAsia" w:hint="eastAsia"/>
          <w:sz w:val="24"/>
          <w:szCs w:val="24"/>
        </w:rPr>
        <w:t>情境支架</w:t>
      </w:r>
      <w:r>
        <w:rPr>
          <w:rFonts w:asciiTheme="minorEastAsia" w:hAnsiTheme="minorEastAsia" w:hint="eastAsia"/>
          <w:sz w:val="24"/>
          <w:szCs w:val="24"/>
        </w:rPr>
        <w:t xml:space="preserve">  </w:t>
      </w:r>
      <w:r>
        <w:rPr>
          <w:rFonts w:asciiTheme="minorEastAsia" w:hAnsiTheme="minorEastAsia" w:hint="eastAsia"/>
          <w:sz w:val="24"/>
          <w:szCs w:val="24"/>
        </w:rPr>
        <w:t>问题支架</w:t>
      </w:r>
      <w:r>
        <w:rPr>
          <w:rFonts w:asciiTheme="minorEastAsia" w:hAnsiTheme="minorEastAsia" w:hint="eastAsia"/>
          <w:sz w:val="24"/>
          <w:szCs w:val="24"/>
        </w:rPr>
        <w:t xml:space="preserve">  </w:t>
      </w:r>
      <w:r>
        <w:rPr>
          <w:rFonts w:asciiTheme="minorEastAsia" w:hAnsiTheme="minorEastAsia" w:hint="eastAsia"/>
          <w:sz w:val="24"/>
          <w:szCs w:val="24"/>
        </w:rPr>
        <w:t>材料支架</w:t>
      </w:r>
      <w:r>
        <w:rPr>
          <w:rFonts w:asciiTheme="minorEastAsia" w:hAnsiTheme="minorEastAsia" w:hint="eastAsia"/>
          <w:sz w:val="24"/>
          <w:szCs w:val="24"/>
        </w:rPr>
        <w:t xml:space="preserve">  </w:t>
      </w:r>
      <w:r>
        <w:rPr>
          <w:rFonts w:asciiTheme="minorEastAsia" w:hAnsiTheme="minorEastAsia" w:hint="eastAsia"/>
          <w:sz w:val="24"/>
          <w:szCs w:val="24"/>
        </w:rPr>
        <w:t>方法支架</w:t>
      </w:r>
      <w:r>
        <w:rPr>
          <w:rFonts w:asciiTheme="minorEastAsia" w:hAnsiTheme="minorEastAsia" w:hint="eastAsia"/>
          <w:sz w:val="24"/>
          <w:szCs w:val="24"/>
        </w:rPr>
        <w:t xml:space="preserve">  </w:t>
      </w:r>
      <w:r>
        <w:rPr>
          <w:rFonts w:asciiTheme="minorEastAsia" w:hAnsiTheme="minorEastAsia" w:hint="eastAsia"/>
          <w:sz w:val="24"/>
          <w:szCs w:val="24"/>
        </w:rPr>
        <w:t>评价支架</w:t>
      </w:r>
    </w:p>
    <w:p w14:paraId="6087E85E" w14:textId="77777777" w:rsidR="00491241" w:rsidRDefault="00491241">
      <w:pPr>
        <w:ind w:firstLineChars="200" w:firstLine="480"/>
        <w:rPr>
          <w:rFonts w:asciiTheme="minorEastAsia" w:hAnsiTheme="minorEastAsia"/>
          <w:sz w:val="24"/>
          <w:szCs w:val="24"/>
        </w:rPr>
      </w:pPr>
    </w:p>
    <w:p w14:paraId="58EA4BC5" w14:textId="77777777" w:rsidR="00491241" w:rsidRDefault="00797809">
      <w:pPr>
        <w:ind w:firstLineChars="700" w:firstLine="1680"/>
        <w:jc w:val="left"/>
        <w:rPr>
          <w:rFonts w:asciiTheme="minorEastAsia" w:hAnsiTheme="minorEastAsia"/>
          <w:sz w:val="24"/>
          <w:szCs w:val="24"/>
        </w:rPr>
      </w:pPr>
      <w:r>
        <w:rPr>
          <w:rFonts w:asciiTheme="minorEastAsia" w:hAnsiTheme="minorEastAsia" w:hint="eastAsia"/>
          <w:sz w:val="24"/>
          <w:szCs w:val="24"/>
        </w:rPr>
        <w:t>开放性</w:t>
      </w:r>
      <w:r>
        <w:rPr>
          <w:rFonts w:asciiTheme="minorEastAsia" w:hAnsiTheme="minorEastAsia" w:hint="eastAsia"/>
          <w:sz w:val="24"/>
          <w:szCs w:val="24"/>
        </w:rPr>
        <w:t xml:space="preserve">    </w:t>
      </w:r>
      <w:r>
        <w:rPr>
          <w:rFonts w:asciiTheme="minorEastAsia" w:hAnsiTheme="minorEastAsia" w:hint="eastAsia"/>
          <w:sz w:val="24"/>
          <w:szCs w:val="24"/>
        </w:rPr>
        <w:t>逻辑性</w:t>
      </w:r>
      <w:r>
        <w:rPr>
          <w:rFonts w:asciiTheme="minorEastAsia" w:hAnsiTheme="minorEastAsia" w:hint="eastAsia"/>
          <w:sz w:val="24"/>
          <w:szCs w:val="24"/>
        </w:rPr>
        <w:t xml:space="preserve">    </w:t>
      </w:r>
      <w:r>
        <w:rPr>
          <w:rFonts w:asciiTheme="minorEastAsia" w:hAnsiTheme="minorEastAsia" w:hint="eastAsia"/>
          <w:sz w:val="24"/>
          <w:szCs w:val="24"/>
        </w:rPr>
        <w:t>丰富性</w:t>
      </w:r>
      <w:r>
        <w:rPr>
          <w:rFonts w:asciiTheme="minorEastAsia" w:hAnsiTheme="minorEastAsia" w:hint="eastAsia"/>
          <w:sz w:val="24"/>
          <w:szCs w:val="24"/>
        </w:rPr>
        <w:t xml:space="preserve">    </w:t>
      </w:r>
      <w:r>
        <w:rPr>
          <w:rFonts w:asciiTheme="minorEastAsia" w:hAnsiTheme="minorEastAsia" w:hint="eastAsia"/>
          <w:sz w:val="24"/>
          <w:szCs w:val="24"/>
        </w:rPr>
        <w:t>系统性</w:t>
      </w:r>
      <w:r>
        <w:rPr>
          <w:rFonts w:asciiTheme="minorEastAsia" w:hAnsiTheme="minorEastAsia" w:hint="eastAsia"/>
          <w:sz w:val="24"/>
          <w:szCs w:val="24"/>
        </w:rPr>
        <w:tab/>
        <w:t xml:space="preserve"> </w:t>
      </w:r>
      <w:r>
        <w:rPr>
          <w:rFonts w:asciiTheme="minorEastAsia" w:hAnsiTheme="minorEastAsia" w:hint="eastAsia"/>
          <w:sz w:val="24"/>
          <w:szCs w:val="24"/>
        </w:rPr>
        <w:t>批判性</w:t>
      </w:r>
    </w:p>
    <w:p w14:paraId="2F69A214" w14:textId="77777777" w:rsidR="00491241" w:rsidRDefault="00797809">
      <w:pPr>
        <w:ind w:firstLineChars="1400" w:firstLine="3360"/>
        <w:rPr>
          <w:rFonts w:asciiTheme="minorEastAsia" w:hAnsiTheme="minorEastAsia"/>
          <w:sz w:val="24"/>
          <w:szCs w:val="24"/>
        </w:rPr>
      </w:pPr>
      <w:r>
        <w:rPr>
          <w:rFonts w:asciiTheme="minorEastAsia" w:hAnsiTheme="minorEastAsia" w:hint="eastAsia"/>
          <w:sz w:val="24"/>
          <w:szCs w:val="24"/>
        </w:rPr>
        <w:t>培养学生思维品质</w:t>
      </w:r>
    </w:p>
    <w:p w14:paraId="027BA71F" w14:textId="77777777" w:rsidR="00491241" w:rsidRDefault="00797809">
      <w:pPr>
        <w:jc w:val="center"/>
        <w:rPr>
          <w:b/>
          <w:sz w:val="28"/>
          <w:szCs w:val="28"/>
        </w:rPr>
      </w:pPr>
      <w:r>
        <w:rPr>
          <w:rFonts w:hint="eastAsia"/>
          <w:b/>
          <w:sz w:val="28"/>
          <w:szCs w:val="28"/>
        </w:rPr>
        <w:t>四</w:t>
      </w:r>
      <w:r>
        <w:rPr>
          <w:rFonts w:hint="eastAsia"/>
          <w:b/>
          <w:sz w:val="28"/>
          <w:szCs w:val="28"/>
        </w:rPr>
        <w:t>、运用支架理论的成效</w:t>
      </w:r>
    </w:p>
    <w:p w14:paraId="5CC6F92C" w14:textId="77777777" w:rsidR="00491241" w:rsidRDefault="00797809">
      <w:pPr>
        <w:rPr>
          <w:rFonts w:ascii="楷体" w:eastAsia="楷体" w:hAnsi="楷体" w:cs="楷体"/>
          <w:sz w:val="24"/>
          <w:szCs w:val="24"/>
        </w:rPr>
      </w:pPr>
      <w:r>
        <w:rPr>
          <w:rFonts w:ascii="楷体" w:eastAsia="楷体" w:hAnsi="楷体" w:cs="楷体" w:hint="eastAsia"/>
          <w:sz w:val="24"/>
          <w:szCs w:val="24"/>
        </w:rPr>
        <w:t>兴趣、信心与成绩提升</w:t>
      </w:r>
    </w:p>
    <w:p w14:paraId="5851ED91" w14:textId="77777777" w:rsidR="00491241" w:rsidRDefault="00797809">
      <w:pPr>
        <w:ind w:firstLineChars="200" w:firstLine="480"/>
        <w:rPr>
          <w:sz w:val="24"/>
          <w:szCs w:val="24"/>
        </w:rPr>
      </w:pPr>
      <w:r>
        <w:rPr>
          <w:rFonts w:hint="eastAsia"/>
          <w:sz w:val="24"/>
          <w:szCs w:val="24"/>
        </w:rPr>
        <w:t>对于重阅读轻写作的学生，情</w:t>
      </w:r>
      <w:r>
        <w:rPr>
          <w:rFonts w:hint="eastAsia"/>
          <w:sz w:val="24"/>
          <w:szCs w:val="24"/>
        </w:rPr>
        <w:t>境</w:t>
      </w:r>
      <w:r>
        <w:rPr>
          <w:rFonts w:hint="eastAsia"/>
          <w:sz w:val="24"/>
          <w:szCs w:val="24"/>
        </w:rPr>
        <w:t>支架的搭建激发了他们的写作兴趣。在写作时原本无话可说的学生感到材料支架与评价支架有助于开拓他们的写作思维，克服他们对写作的畏难情绪。有话可说却不会恰当书面表达的学生深切感受到问题支架与方法支架的促进作用。他们的写作在这两种支架的帮助下变得具有逻辑性和系统性，书面表达水平得到了显著提高。在支架理论引领下的英语写作教学给予学生自主、开放的思维和写作空间，学生因此增强了写作信心，有满满的获得感和成就感。从考试中的</w:t>
      </w:r>
      <w:r>
        <w:rPr>
          <w:rFonts w:hint="eastAsia"/>
          <w:sz w:val="24"/>
          <w:szCs w:val="24"/>
        </w:rPr>
        <w:t>指导性写作</w:t>
      </w:r>
      <w:r>
        <w:rPr>
          <w:rFonts w:hint="eastAsia"/>
          <w:sz w:val="24"/>
          <w:szCs w:val="24"/>
        </w:rPr>
        <w:t>这个方面来看，经过高</w:t>
      </w:r>
      <w:proofErr w:type="gramStart"/>
      <w:r>
        <w:rPr>
          <w:rFonts w:hint="eastAsia"/>
          <w:sz w:val="24"/>
          <w:szCs w:val="24"/>
        </w:rPr>
        <w:t>一一个</w:t>
      </w:r>
      <w:proofErr w:type="gramEnd"/>
      <w:r>
        <w:rPr>
          <w:rFonts w:hint="eastAsia"/>
          <w:sz w:val="24"/>
          <w:szCs w:val="24"/>
        </w:rPr>
        <w:t>学期</w:t>
      </w:r>
      <w:r>
        <w:rPr>
          <w:rFonts w:hint="eastAsia"/>
          <w:sz w:val="24"/>
          <w:szCs w:val="24"/>
        </w:rPr>
        <w:t>运用支架理论进行写作教学后</w:t>
      </w:r>
      <w:r>
        <w:rPr>
          <w:rFonts w:hint="eastAsia"/>
          <w:sz w:val="24"/>
          <w:szCs w:val="24"/>
        </w:rPr>
        <w:t>，我任教的班</w:t>
      </w:r>
      <w:r>
        <w:rPr>
          <w:rFonts w:hint="eastAsia"/>
          <w:sz w:val="24"/>
          <w:szCs w:val="24"/>
        </w:rPr>
        <w:t>级</w:t>
      </w:r>
      <w:r>
        <w:rPr>
          <w:rFonts w:hint="eastAsia"/>
          <w:sz w:val="24"/>
          <w:szCs w:val="24"/>
        </w:rPr>
        <w:t>成绩取得了明显的提升。</w:t>
      </w:r>
      <w:r>
        <w:rPr>
          <w:rFonts w:hint="eastAsia"/>
          <w:sz w:val="24"/>
          <w:szCs w:val="24"/>
        </w:rPr>
        <w:t>可见，写作教学中支架理论的课堂实践获得了显著的成效。</w:t>
      </w:r>
    </w:p>
    <w:p w14:paraId="5A13C9B0" w14:textId="77777777" w:rsidR="00491241" w:rsidRDefault="00797809">
      <w:pPr>
        <w:jc w:val="center"/>
        <w:rPr>
          <w:b/>
          <w:sz w:val="28"/>
          <w:szCs w:val="28"/>
        </w:rPr>
      </w:pPr>
      <w:r>
        <w:rPr>
          <w:rFonts w:hint="eastAsia"/>
          <w:b/>
          <w:sz w:val="28"/>
          <w:szCs w:val="28"/>
        </w:rPr>
        <w:t>五</w:t>
      </w:r>
      <w:r>
        <w:rPr>
          <w:rFonts w:hint="eastAsia"/>
          <w:b/>
          <w:sz w:val="28"/>
          <w:szCs w:val="28"/>
        </w:rPr>
        <w:t>、</w:t>
      </w:r>
      <w:r>
        <w:rPr>
          <w:rFonts w:hint="eastAsia"/>
          <w:b/>
          <w:sz w:val="28"/>
          <w:szCs w:val="28"/>
        </w:rPr>
        <w:t>支架理论运用于</w:t>
      </w:r>
      <w:r>
        <w:rPr>
          <w:rFonts w:hint="eastAsia"/>
          <w:b/>
          <w:sz w:val="28"/>
          <w:szCs w:val="28"/>
        </w:rPr>
        <w:t>写作</w:t>
      </w:r>
      <w:r>
        <w:rPr>
          <w:rFonts w:hint="eastAsia"/>
          <w:b/>
          <w:sz w:val="28"/>
          <w:szCs w:val="28"/>
        </w:rPr>
        <w:t>教学的建议</w:t>
      </w:r>
    </w:p>
    <w:p w14:paraId="442D4200" w14:textId="77777777" w:rsidR="00491241" w:rsidRDefault="00797809">
      <w:pPr>
        <w:rPr>
          <w:rFonts w:ascii="楷体" w:eastAsia="楷体" w:hAnsi="楷体" w:cs="楷体"/>
          <w:sz w:val="24"/>
          <w:szCs w:val="24"/>
        </w:rPr>
      </w:pPr>
      <w:r>
        <w:rPr>
          <w:rFonts w:ascii="楷体" w:eastAsia="楷体" w:hAnsi="楷体" w:cs="楷体" w:hint="eastAsia"/>
          <w:sz w:val="24"/>
          <w:szCs w:val="24"/>
        </w:rPr>
        <w:t>一、正确定位“最近发展区”</w:t>
      </w:r>
    </w:p>
    <w:p w14:paraId="1749C468" w14:textId="77777777" w:rsidR="00491241" w:rsidRDefault="00797809">
      <w:pPr>
        <w:ind w:firstLineChars="200" w:firstLine="480"/>
        <w:jc w:val="left"/>
        <w:rPr>
          <w:sz w:val="24"/>
          <w:szCs w:val="24"/>
        </w:rPr>
      </w:pPr>
      <w:r>
        <w:rPr>
          <w:rFonts w:hint="eastAsia"/>
          <w:sz w:val="24"/>
          <w:szCs w:val="24"/>
        </w:rPr>
        <w:t>在支架理论引领下的教学模式中，</w:t>
      </w:r>
      <w:proofErr w:type="gramStart"/>
      <w:r>
        <w:rPr>
          <w:rFonts w:hint="eastAsia"/>
          <w:sz w:val="24"/>
          <w:szCs w:val="24"/>
        </w:rPr>
        <w:t>最</w:t>
      </w:r>
      <w:proofErr w:type="gramEnd"/>
      <w:r>
        <w:rPr>
          <w:rFonts w:hint="eastAsia"/>
          <w:sz w:val="24"/>
          <w:szCs w:val="24"/>
        </w:rPr>
        <w:t>关键的是要在教学实践中找准并确定学生写作的实际发展水平，挖掘学生的潜在发展水平，使教学保持在“最近发展区”。这就要求教师“备学生</w:t>
      </w:r>
      <w:r>
        <w:rPr>
          <w:sz w:val="24"/>
          <w:szCs w:val="24"/>
        </w:rPr>
        <w:t>”</w:t>
      </w:r>
      <w:r>
        <w:rPr>
          <w:rFonts w:hint="eastAsia"/>
          <w:sz w:val="24"/>
          <w:szCs w:val="24"/>
        </w:rPr>
        <w:t>，对学生的学习习惯、认知特点和现有水平充分了解和把握，设计的课堂活动既要基于学生现有认知水平，又要有一定难度能激发学生思考。设置的教学问题的难度要由浅入深、循序渐进，既能照顾到大多数学生，又能调动基础较差的学生的学习积极性。</w:t>
      </w:r>
    </w:p>
    <w:p w14:paraId="04008B6C" w14:textId="77777777" w:rsidR="00491241" w:rsidRDefault="00797809">
      <w:pPr>
        <w:rPr>
          <w:rFonts w:ascii="楷体" w:eastAsia="楷体" w:hAnsi="楷体" w:cs="楷体"/>
          <w:sz w:val="24"/>
          <w:szCs w:val="24"/>
        </w:rPr>
      </w:pPr>
      <w:r>
        <w:rPr>
          <w:rFonts w:ascii="楷体" w:eastAsia="楷体" w:hAnsi="楷体" w:cs="楷体" w:hint="eastAsia"/>
          <w:sz w:val="24"/>
          <w:szCs w:val="24"/>
        </w:rPr>
        <w:t>二、精心</w:t>
      </w:r>
      <w:r>
        <w:rPr>
          <w:rFonts w:ascii="楷体" w:eastAsia="楷体" w:hAnsi="楷体" w:cs="楷体" w:hint="eastAsia"/>
          <w:sz w:val="24"/>
          <w:szCs w:val="24"/>
        </w:rPr>
        <w:t>搭建、适时撤离写作支架</w:t>
      </w:r>
    </w:p>
    <w:p w14:paraId="23F16635" w14:textId="77777777" w:rsidR="00491241" w:rsidRDefault="00797809">
      <w:pPr>
        <w:ind w:firstLineChars="200" w:firstLine="480"/>
        <w:jc w:val="left"/>
        <w:rPr>
          <w:sz w:val="24"/>
          <w:szCs w:val="24"/>
        </w:rPr>
      </w:pPr>
      <w:r>
        <w:rPr>
          <w:rFonts w:hint="eastAsia"/>
          <w:sz w:val="24"/>
          <w:szCs w:val="24"/>
        </w:rPr>
        <w:t>教师搭建写作支架要适时、科学，符合学生的认知规律。在写作初期、学生遇到困难时或是无法通过原有知识构建新的知识时，教师应该为学生搭建支架，帮助他们解决学习瓶颈。结合教学过程，教师要精心</w:t>
      </w:r>
      <w:r>
        <w:rPr>
          <w:rFonts w:hint="eastAsia"/>
          <w:sz w:val="24"/>
          <w:szCs w:val="24"/>
        </w:rPr>
        <w:t>搭建情境、问题、方法、材料与评价</w:t>
      </w:r>
      <w:r>
        <w:rPr>
          <w:rFonts w:hint="eastAsia"/>
          <w:sz w:val="24"/>
          <w:szCs w:val="24"/>
        </w:rPr>
        <w:t>等</w:t>
      </w:r>
      <w:r>
        <w:rPr>
          <w:rFonts w:hint="eastAsia"/>
          <w:sz w:val="24"/>
          <w:szCs w:val="24"/>
        </w:rPr>
        <w:t>支架来助力拓展写作思维。</w:t>
      </w:r>
      <w:r>
        <w:rPr>
          <w:rFonts w:hint="eastAsia"/>
          <w:sz w:val="24"/>
          <w:szCs w:val="24"/>
        </w:rPr>
        <w:t>在课堂教学过程中教师要善于观察，细心思考，始终把握学习动态，适时调整学习支架。当学生的写作水平达到一定高度时，可以逐渐地撤离写作支架。</w:t>
      </w:r>
    </w:p>
    <w:p w14:paraId="7EEACD07" w14:textId="77777777" w:rsidR="00491241" w:rsidRDefault="00797809">
      <w:pPr>
        <w:rPr>
          <w:rFonts w:ascii="楷体" w:eastAsia="楷体" w:hAnsi="楷体" w:cs="楷体"/>
          <w:sz w:val="24"/>
          <w:szCs w:val="24"/>
        </w:rPr>
      </w:pPr>
      <w:r>
        <w:rPr>
          <w:rFonts w:ascii="楷体" w:eastAsia="楷体" w:hAnsi="楷体" w:cs="楷体" w:hint="eastAsia"/>
          <w:sz w:val="24"/>
          <w:szCs w:val="24"/>
        </w:rPr>
        <w:t>三、以学生为主体，理解师生角色</w:t>
      </w:r>
    </w:p>
    <w:p w14:paraId="10C87437" w14:textId="77777777" w:rsidR="00491241" w:rsidRDefault="00797809">
      <w:pPr>
        <w:ind w:firstLineChars="200" w:firstLine="480"/>
        <w:jc w:val="left"/>
        <w:rPr>
          <w:sz w:val="24"/>
          <w:szCs w:val="24"/>
        </w:rPr>
      </w:pPr>
      <w:r>
        <w:rPr>
          <w:rFonts w:hint="eastAsia"/>
          <w:sz w:val="24"/>
          <w:szCs w:val="24"/>
        </w:rPr>
        <w:t>支架理论引导下的写作教学提倡以学生为主体，在教学设计时要充分考虑学情，分析学生的</w:t>
      </w:r>
      <w:r>
        <w:rPr>
          <w:rFonts w:hint="eastAsia"/>
          <w:sz w:val="24"/>
          <w:szCs w:val="24"/>
        </w:rPr>
        <w:t>认知水平和心理规律。教师是支架的设置者和提供者，支架起到的是辅助学习的作用，学生才是学习活动的中心，他们是课堂上探索、交流和学习的主体。教师发挥的是引领作用，无论在写作前的情境导入、问题思考还是写作后的小组讨论、同伴互评环节，教师都只是起到搭建支架的作用，在大家缺乏新旧知识联系时教师是启发者、鼓励者，当学生遇到困难时教师是引导者、协助者。</w:t>
      </w:r>
    </w:p>
    <w:p w14:paraId="751F2065" w14:textId="77777777" w:rsidR="00491241" w:rsidRDefault="00797809">
      <w:pPr>
        <w:ind w:firstLineChars="200" w:firstLine="562"/>
        <w:jc w:val="center"/>
        <w:rPr>
          <w:sz w:val="24"/>
          <w:szCs w:val="24"/>
        </w:rPr>
      </w:pPr>
      <w:r>
        <w:rPr>
          <w:rFonts w:hint="eastAsia"/>
          <w:b/>
          <w:bCs/>
          <w:sz w:val="28"/>
          <w:szCs w:val="28"/>
        </w:rPr>
        <w:t>六、结语</w:t>
      </w:r>
    </w:p>
    <w:p w14:paraId="462AA84B" w14:textId="11AA229F" w:rsidR="00491241" w:rsidRDefault="00797809">
      <w:pPr>
        <w:ind w:firstLineChars="200" w:firstLine="480"/>
        <w:jc w:val="left"/>
        <w:rPr>
          <w:sz w:val="24"/>
          <w:szCs w:val="24"/>
        </w:rPr>
      </w:pPr>
      <w:r>
        <w:rPr>
          <w:rFonts w:hint="eastAsia"/>
          <w:sz w:val="24"/>
          <w:szCs w:val="24"/>
        </w:rPr>
        <w:t>高中生写作能力的提高是一个循序渐进的过程，只有重视对学生写作能力的培养，并讲究方法和策略，才能真正提高学生的英语写作水平。</w:t>
      </w:r>
      <w:r>
        <w:rPr>
          <w:rFonts w:hint="eastAsia"/>
          <w:sz w:val="24"/>
          <w:szCs w:val="24"/>
        </w:rPr>
        <w:t>在支架理论指导下的英语写作教学模式重视情境设置、意义建构，既发挥了教师的引领作用，更凸显了学生的主体地位，真正实现了</w:t>
      </w:r>
      <w:r w:rsidR="00EC35A1">
        <w:rPr>
          <w:rFonts w:hint="eastAsia"/>
          <w:sz w:val="24"/>
          <w:szCs w:val="24"/>
        </w:rPr>
        <w:t>“</w:t>
      </w:r>
      <w:r>
        <w:rPr>
          <w:rFonts w:hint="eastAsia"/>
          <w:sz w:val="24"/>
          <w:szCs w:val="24"/>
        </w:rPr>
        <w:t>以学生为中心”的理念，培养了学生的独立思考、分析和书面表达能力。笔者</w:t>
      </w:r>
      <w:r>
        <w:rPr>
          <w:rFonts w:hint="eastAsia"/>
          <w:sz w:val="24"/>
          <w:szCs w:val="24"/>
        </w:rPr>
        <w:t>在课例中通过了解学情，定位学生的“最近发展区”，贯穿写前、写中、写后环节，设计并搭建丰富多样的情</w:t>
      </w:r>
      <w:r>
        <w:rPr>
          <w:rFonts w:hint="eastAsia"/>
          <w:sz w:val="24"/>
          <w:szCs w:val="24"/>
        </w:rPr>
        <w:t>境</w:t>
      </w:r>
      <w:r>
        <w:rPr>
          <w:rFonts w:hint="eastAsia"/>
          <w:sz w:val="24"/>
          <w:szCs w:val="24"/>
        </w:rPr>
        <w:t>、问题、方法、材料与评价支架来助力拓展写作思维</w:t>
      </w:r>
      <w:r>
        <w:rPr>
          <w:rFonts w:hint="eastAsia"/>
          <w:sz w:val="24"/>
          <w:szCs w:val="24"/>
        </w:rPr>
        <w:t>，</w:t>
      </w:r>
      <w:r>
        <w:rPr>
          <w:rFonts w:hint="eastAsia"/>
          <w:sz w:val="24"/>
          <w:szCs w:val="24"/>
        </w:rPr>
        <w:t>培养写作能力</w:t>
      </w:r>
      <w:r>
        <w:rPr>
          <w:rFonts w:hint="eastAsia"/>
          <w:sz w:val="24"/>
          <w:szCs w:val="24"/>
        </w:rPr>
        <w:t>。</w:t>
      </w:r>
      <w:r>
        <w:rPr>
          <w:rFonts w:hint="eastAsia"/>
          <w:sz w:val="24"/>
          <w:szCs w:val="24"/>
        </w:rPr>
        <w:t>可见，教师</w:t>
      </w:r>
      <w:r>
        <w:rPr>
          <w:rFonts w:hint="eastAsia"/>
          <w:sz w:val="24"/>
          <w:szCs w:val="24"/>
        </w:rPr>
        <w:t>灵活运用支架理论、搭建多种写作教学</w:t>
      </w:r>
      <w:r>
        <w:rPr>
          <w:rFonts w:hint="eastAsia"/>
          <w:sz w:val="24"/>
          <w:szCs w:val="24"/>
        </w:rPr>
        <w:t>支架能促进学生的思维品质，提高学生的综合语言运用能力，提升学生的核心素养，为学生的终身学习和</w:t>
      </w:r>
      <w:proofErr w:type="gramStart"/>
      <w:r>
        <w:rPr>
          <w:rFonts w:hint="eastAsia"/>
          <w:sz w:val="24"/>
          <w:szCs w:val="24"/>
        </w:rPr>
        <w:t>可</w:t>
      </w:r>
      <w:proofErr w:type="gramEnd"/>
      <w:r>
        <w:rPr>
          <w:rFonts w:hint="eastAsia"/>
          <w:sz w:val="24"/>
          <w:szCs w:val="24"/>
        </w:rPr>
        <w:t>持续性发展打下扎实的基础。</w:t>
      </w:r>
    </w:p>
    <w:p w14:paraId="6D872AC5" w14:textId="77777777" w:rsidR="00491241" w:rsidRDefault="00491241">
      <w:pPr>
        <w:ind w:firstLineChars="200" w:firstLine="480"/>
        <w:rPr>
          <w:sz w:val="24"/>
          <w:szCs w:val="24"/>
        </w:rPr>
      </w:pPr>
    </w:p>
    <w:p w14:paraId="7580CC7C" w14:textId="77777777" w:rsidR="00491241" w:rsidRDefault="00491241">
      <w:pPr>
        <w:jc w:val="left"/>
        <w:rPr>
          <w:sz w:val="24"/>
          <w:szCs w:val="24"/>
        </w:rPr>
      </w:pPr>
    </w:p>
    <w:p w14:paraId="6931BA3D" w14:textId="77777777" w:rsidR="00491241" w:rsidRDefault="00797809">
      <w:pPr>
        <w:ind w:left="316" w:hangingChars="150" w:hanging="316"/>
        <w:jc w:val="left"/>
        <w:rPr>
          <w:rFonts w:ascii="黑体" w:eastAsia="黑体" w:hAnsi="黑体" w:cs="黑体"/>
          <w:b/>
          <w:bCs/>
          <w:szCs w:val="21"/>
        </w:rPr>
      </w:pPr>
      <w:r>
        <w:rPr>
          <w:rFonts w:ascii="黑体" w:eastAsia="黑体" w:hAnsi="黑体" w:cs="黑体" w:hint="eastAsia"/>
          <w:b/>
          <w:bCs/>
          <w:szCs w:val="21"/>
        </w:rPr>
        <w:t>参考文献：</w:t>
      </w:r>
    </w:p>
    <w:p w14:paraId="33C2A67B" w14:textId="77777777" w:rsidR="00491241" w:rsidRDefault="00797809">
      <w:pPr>
        <w:ind w:left="630" w:hangingChars="300" w:hanging="630"/>
        <w:jc w:val="left"/>
        <w:rPr>
          <w:rFonts w:ascii="Times New Roman" w:eastAsia="楷体" w:hAnsi="Times New Roman" w:cs="Times New Roman"/>
          <w:sz w:val="18"/>
          <w:szCs w:val="18"/>
        </w:rPr>
      </w:pPr>
      <w:r>
        <w:rPr>
          <w:rFonts w:ascii="Times New Roman" w:eastAsia="楷体" w:hAnsi="Times New Roman" w:cs="Times New Roman" w:hint="eastAsia"/>
          <w:szCs w:val="21"/>
        </w:rPr>
        <w:t xml:space="preserve">[1] </w:t>
      </w:r>
      <w:r>
        <w:rPr>
          <w:rFonts w:ascii="Times New Roman" w:eastAsia="楷体" w:hAnsi="Times New Roman" w:cs="Times New Roman"/>
          <w:szCs w:val="21"/>
        </w:rPr>
        <w:t xml:space="preserve">Vygotsky, L.S. </w:t>
      </w:r>
      <w:r>
        <w:rPr>
          <w:rFonts w:ascii="Times New Roman" w:eastAsia="楷体" w:hAnsi="Times New Roman" w:cs="Times New Roman"/>
          <w:i/>
          <w:iCs/>
          <w:szCs w:val="21"/>
        </w:rPr>
        <w:t>Mind in Society: The development of higher Psychological Processes</w:t>
      </w:r>
      <w:r>
        <w:rPr>
          <w:rFonts w:ascii="Times New Roman" w:eastAsia="楷体" w:hAnsi="Times New Roman" w:cs="Times New Roman"/>
          <w:szCs w:val="21"/>
        </w:rPr>
        <w:t xml:space="preserve">[M]. </w:t>
      </w:r>
      <w:r>
        <w:rPr>
          <w:rFonts w:ascii="Times New Roman" w:eastAsia="楷体" w:hAnsi="Times New Roman" w:cs="Times New Roman" w:hint="eastAsia"/>
          <w:szCs w:val="21"/>
        </w:rPr>
        <w:t>Cambridge</w:t>
      </w:r>
      <w:r>
        <w:rPr>
          <w:rFonts w:ascii="Times New Roman" w:eastAsia="楷体" w:hAnsi="Times New Roman" w:cs="Times New Roman"/>
          <w:szCs w:val="21"/>
        </w:rPr>
        <w:t>: Harv</w:t>
      </w:r>
      <w:r>
        <w:rPr>
          <w:rFonts w:ascii="Times New Roman" w:eastAsia="楷体" w:hAnsi="Times New Roman" w:cs="Times New Roman" w:hint="eastAsia"/>
          <w:szCs w:val="21"/>
        </w:rPr>
        <w:t xml:space="preserve">ard </w:t>
      </w:r>
      <w:r>
        <w:rPr>
          <w:rFonts w:ascii="Times New Roman" w:eastAsia="楷体" w:hAnsi="Times New Roman" w:cs="Times New Roman" w:hint="eastAsia"/>
          <w:sz w:val="18"/>
          <w:szCs w:val="18"/>
        </w:rPr>
        <w:t>University Press, 1978.</w:t>
      </w:r>
    </w:p>
    <w:p w14:paraId="4D797AE0" w14:textId="77777777" w:rsidR="00491241" w:rsidRDefault="00797809">
      <w:pPr>
        <w:ind w:left="420" w:hangingChars="200" w:hanging="420"/>
        <w:jc w:val="left"/>
        <w:rPr>
          <w:rFonts w:asciiTheme="minorEastAsia" w:hAnsiTheme="minorEastAsia" w:cstheme="minorEastAsia"/>
          <w:szCs w:val="21"/>
        </w:rPr>
      </w:pPr>
      <w:r>
        <w:rPr>
          <w:rFonts w:asciiTheme="minorEastAsia" w:hAnsiTheme="minorEastAsia" w:cstheme="minorEastAsia" w:hint="eastAsia"/>
          <w:szCs w:val="21"/>
        </w:rPr>
        <w:t xml:space="preserve">[2] </w:t>
      </w:r>
      <w:r>
        <w:rPr>
          <w:rFonts w:asciiTheme="minorEastAsia" w:hAnsiTheme="minorEastAsia" w:cstheme="minorEastAsia" w:hint="eastAsia"/>
          <w:szCs w:val="21"/>
        </w:rPr>
        <w:t>孙芷萱</w:t>
      </w:r>
      <w:r>
        <w:rPr>
          <w:rFonts w:asciiTheme="minorEastAsia" w:hAnsiTheme="minorEastAsia" w:cstheme="minorEastAsia" w:hint="eastAsia"/>
          <w:szCs w:val="21"/>
        </w:rPr>
        <w:t xml:space="preserve">. </w:t>
      </w:r>
      <w:r>
        <w:rPr>
          <w:rFonts w:asciiTheme="minorEastAsia" w:hAnsiTheme="minorEastAsia" w:cstheme="minorEastAsia" w:hint="eastAsia"/>
          <w:szCs w:val="21"/>
        </w:rPr>
        <w:t>基于支架理论的高中英语读写教学实践探索</w:t>
      </w:r>
      <w:r>
        <w:rPr>
          <w:rFonts w:asciiTheme="minorEastAsia" w:hAnsiTheme="minorEastAsia" w:cstheme="minorEastAsia" w:hint="eastAsia"/>
          <w:szCs w:val="21"/>
        </w:rPr>
        <w:t xml:space="preserve">[J]. </w:t>
      </w:r>
      <w:r>
        <w:rPr>
          <w:rFonts w:asciiTheme="minorEastAsia" w:hAnsiTheme="minorEastAsia" w:cstheme="minorEastAsia" w:hint="eastAsia"/>
          <w:szCs w:val="21"/>
        </w:rPr>
        <w:t>基础教育外语教学研究，</w:t>
      </w:r>
      <w:r>
        <w:rPr>
          <w:rFonts w:asciiTheme="minorEastAsia" w:hAnsiTheme="minorEastAsia" w:cstheme="minorEastAsia" w:hint="eastAsia"/>
          <w:szCs w:val="21"/>
        </w:rPr>
        <w:t>2017</w:t>
      </w:r>
      <w:r>
        <w:rPr>
          <w:rFonts w:asciiTheme="minorEastAsia" w:hAnsiTheme="minorEastAsia" w:cstheme="minorEastAsia" w:hint="eastAsia"/>
          <w:szCs w:val="21"/>
        </w:rPr>
        <w:t>（</w:t>
      </w:r>
      <w:r>
        <w:rPr>
          <w:rFonts w:asciiTheme="minorEastAsia" w:hAnsiTheme="minorEastAsia" w:cstheme="minorEastAsia" w:hint="eastAsia"/>
          <w:szCs w:val="21"/>
        </w:rPr>
        <w:t>7</w:t>
      </w:r>
      <w:r>
        <w:rPr>
          <w:rFonts w:asciiTheme="minorEastAsia" w:hAnsiTheme="minorEastAsia" w:cstheme="minorEastAsia" w:hint="eastAsia"/>
          <w:szCs w:val="21"/>
        </w:rPr>
        <w:t>）</w:t>
      </w:r>
      <w:r>
        <w:rPr>
          <w:rFonts w:asciiTheme="minorEastAsia" w:hAnsiTheme="minorEastAsia" w:cstheme="minorEastAsia" w:hint="eastAsia"/>
          <w:szCs w:val="21"/>
        </w:rPr>
        <w:t>.</w:t>
      </w:r>
    </w:p>
    <w:p w14:paraId="486BB413" w14:textId="77777777" w:rsidR="00491241" w:rsidRDefault="00797809">
      <w:pPr>
        <w:ind w:left="525" w:hangingChars="250" w:hanging="525"/>
        <w:jc w:val="left"/>
        <w:rPr>
          <w:rFonts w:asciiTheme="minorEastAsia" w:hAnsiTheme="minorEastAsia" w:cstheme="minorEastAsia"/>
          <w:szCs w:val="21"/>
        </w:rPr>
      </w:pPr>
      <w:r>
        <w:rPr>
          <w:rFonts w:asciiTheme="minorEastAsia" w:hAnsiTheme="minorEastAsia" w:cstheme="minorEastAsia" w:hint="eastAsia"/>
          <w:szCs w:val="21"/>
        </w:rPr>
        <w:t xml:space="preserve">[3] </w:t>
      </w:r>
      <w:r>
        <w:rPr>
          <w:rFonts w:asciiTheme="minorEastAsia" w:hAnsiTheme="minorEastAsia" w:cstheme="minorEastAsia" w:hint="eastAsia"/>
          <w:szCs w:val="21"/>
        </w:rPr>
        <w:t>潘玉梅</w:t>
      </w:r>
      <w:r>
        <w:rPr>
          <w:rFonts w:asciiTheme="minorEastAsia" w:hAnsiTheme="minorEastAsia" w:cstheme="minorEastAsia" w:hint="eastAsia"/>
          <w:szCs w:val="21"/>
        </w:rPr>
        <w:t xml:space="preserve">. </w:t>
      </w:r>
      <w:r>
        <w:rPr>
          <w:rFonts w:asciiTheme="minorEastAsia" w:hAnsiTheme="minorEastAsia" w:cstheme="minorEastAsia" w:hint="eastAsia"/>
          <w:szCs w:val="21"/>
        </w:rPr>
        <w:t>支架理论在高中英语写作教学中的运用与探究</w:t>
      </w:r>
      <w:r>
        <w:rPr>
          <w:rFonts w:asciiTheme="minorEastAsia" w:hAnsiTheme="minorEastAsia" w:cstheme="minorEastAsia" w:hint="eastAsia"/>
          <w:szCs w:val="21"/>
        </w:rPr>
        <w:t>[J].</w:t>
      </w:r>
      <w:r>
        <w:rPr>
          <w:rFonts w:asciiTheme="minorEastAsia" w:hAnsiTheme="minorEastAsia" w:cstheme="minorEastAsia" w:hint="eastAsia"/>
          <w:szCs w:val="21"/>
        </w:rPr>
        <w:t>中小学英语教学与研究，</w:t>
      </w:r>
      <w:r>
        <w:rPr>
          <w:rFonts w:asciiTheme="minorEastAsia" w:hAnsiTheme="minorEastAsia" w:cstheme="minorEastAsia" w:hint="eastAsia"/>
          <w:szCs w:val="21"/>
        </w:rPr>
        <w:t>2015</w:t>
      </w:r>
      <w:r>
        <w:rPr>
          <w:rFonts w:asciiTheme="minorEastAsia" w:hAnsiTheme="minorEastAsia" w:cstheme="minorEastAsia" w:hint="eastAsia"/>
          <w:szCs w:val="21"/>
        </w:rPr>
        <w:t>（</w:t>
      </w:r>
      <w:r>
        <w:rPr>
          <w:rFonts w:asciiTheme="minorEastAsia" w:hAnsiTheme="minorEastAsia" w:cstheme="minorEastAsia" w:hint="eastAsia"/>
          <w:szCs w:val="21"/>
        </w:rPr>
        <w:t>6</w:t>
      </w:r>
      <w:r>
        <w:rPr>
          <w:rFonts w:asciiTheme="minorEastAsia" w:hAnsiTheme="minorEastAsia" w:cstheme="minorEastAsia" w:hint="eastAsia"/>
          <w:szCs w:val="21"/>
        </w:rPr>
        <w:t>）</w:t>
      </w:r>
      <w:r>
        <w:rPr>
          <w:rFonts w:asciiTheme="minorEastAsia" w:hAnsiTheme="minorEastAsia" w:cstheme="minorEastAsia" w:hint="eastAsia"/>
          <w:szCs w:val="21"/>
        </w:rPr>
        <w:t>.</w:t>
      </w:r>
    </w:p>
    <w:p w14:paraId="66E8086E" w14:textId="77777777" w:rsidR="00491241" w:rsidRDefault="00797809">
      <w:pPr>
        <w:ind w:left="315" w:hangingChars="150" w:hanging="315"/>
        <w:jc w:val="left"/>
        <w:rPr>
          <w:rFonts w:asciiTheme="minorEastAsia" w:hAnsiTheme="minorEastAsia" w:cstheme="minorEastAsia"/>
          <w:szCs w:val="21"/>
        </w:rPr>
      </w:pPr>
      <w:r>
        <w:rPr>
          <w:rFonts w:asciiTheme="minorEastAsia" w:hAnsiTheme="minorEastAsia" w:cstheme="minorEastAsia" w:hint="eastAsia"/>
          <w:szCs w:val="21"/>
        </w:rPr>
        <w:t xml:space="preserve">[4] </w:t>
      </w:r>
      <w:r>
        <w:rPr>
          <w:rFonts w:hint="eastAsia"/>
          <w:szCs w:val="21"/>
        </w:rPr>
        <w:t>范晓筠</w:t>
      </w:r>
      <w:r>
        <w:rPr>
          <w:rFonts w:hint="eastAsia"/>
          <w:szCs w:val="21"/>
        </w:rPr>
        <w:t xml:space="preserve">. </w:t>
      </w:r>
      <w:r>
        <w:rPr>
          <w:rFonts w:hint="eastAsia"/>
          <w:szCs w:val="21"/>
        </w:rPr>
        <w:t>支架理论在大学英语写作教学中的应用</w:t>
      </w:r>
      <w:r>
        <w:rPr>
          <w:rFonts w:asciiTheme="minorEastAsia" w:hAnsiTheme="minorEastAsia" w:cstheme="minorEastAsia" w:hint="eastAsia"/>
          <w:szCs w:val="21"/>
        </w:rPr>
        <w:t xml:space="preserve">[J]. </w:t>
      </w:r>
      <w:r>
        <w:rPr>
          <w:rFonts w:asciiTheme="minorEastAsia" w:hAnsiTheme="minorEastAsia" w:cstheme="minorEastAsia" w:hint="eastAsia"/>
          <w:szCs w:val="21"/>
        </w:rPr>
        <w:t>开封大学学报，</w:t>
      </w:r>
      <w:r>
        <w:rPr>
          <w:rFonts w:asciiTheme="minorEastAsia" w:hAnsiTheme="minorEastAsia" w:cstheme="minorEastAsia" w:hint="eastAsia"/>
          <w:szCs w:val="21"/>
        </w:rPr>
        <w:t>2012</w:t>
      </w:r>
      <w:r>
        <w:rPr>
          <w:rFonts w:asciiTheme="minorEastAsia" w:hAnsiTheme="minorEastAsia" w:cstheme="minorEastAsia" w:hint="eastAsia"/>
          <w:szCs w:val="21"/>
        </w:rPr>
        <w:t>（</w:t>
      </w:r>
      <w:r>
        <w:rPr>
          <w:rFonts w:asciiTheme="minorEastAsia" w:hAnsiTheme="minorEastAsia" w:cstheme="minorEastAsia" w:hint="eastAsia"/>
          <w:szCs w:val="21"/>
        </w:rPr>
        <w:t>2</w:t>
      </w:r>
      <w:r>
        <w:rPr>
          <w:rFonts w:asciiTheme="minorEastAsia" w:hAnsiTheme="minorEastAsia" w:cstheme="minorEastAsia" w:hint="eastAsia"/>
          <w:szCs w:val="21"/>
        </w:rPr>
        <w:t>）</w:t>
      </w:r>
      <w:r>
        <w:rPr>
          <w:rFonts w:asciiTheme="minorEastAsia" w:hAnsiTheme="minorEastAsia" w:cstheme="minorEastAsia" w:hint="eastAsia"/>
          <w:szCs w:val="21"/>
        </w:rPr>
        <w:t>.</w:t>
      </w:r>
    </w:p>
    <w:p w14:paraId="6E984165" w14:textId="77777777" w:rsidR="00491241" w:rsidRDefault="00797809">
      <w:pPr>
        <w:ind w:left="315" w:hangingChars="150" w:hanging="315"/>
        <w:jc w:val="left"/>
        <w:rPr>
          <w:rFonts w:asciiTheme="minorEastAsia" w:hAnsiTheme="minorEastAsia" w:cstheme="minorEastAsia"/>
          <w:szCs w:val="21"/>
        </w:rPr>
      </w:pPr>
      <w:r>
        <w:rPr>
          <w:rFonts w:asciiTheme="minorEastAsia" w:hAnsiTheme="minorEastAsia" w:cstheme="minorEastAsia" w:hint="eastAsia"/>
          <w:szCs w:val="21"/>
        </w:rPr>
        <w:t xml:space="preserve">[5] </w:t>
      </w:r>
      <w:r>
        <w:rPr>
          <w:rFonts w:asciiTheme="minorEastAsia" w:hAnsiTheme="minorEastAsia" w:cstheme="minorEastAsia" w:hint="eastAsia"/>
          <w:szCs w:val="21"/>
        </w:rPr>
        <w:t>李志雄</w:t>
      </w:r>
      <w:r>
        <w:rPr>
          <w:rFonts w:asciiTheme="minorEastAsia" w:hAnsiTheme="minorEastAsia" w:cstheme="minorEastAsia" w:hint="eastAsia"/>
          <w:szCs w:val="21"/>
        </w:rPr>
        <w:t xml:space="preserve">. </w:t>
      </w:r>
      <w:r>
        <w:rPr>
          <w:rFonts w:asciiTheme="minorEastAsia" w:hAnsiTheme="minorEastAsia" w:cstheme="minorEastAsia" w:hint="eastAsia"/>
          <w:szCs w:val="21"/>
        </w:rPr>
        <w:t>支架式教学模式在高中英语写作教学中的运用</w:t>
      </w:r>
      <w:r>
        <w:rPr>
          <w:rFonts w:asciiTheme="minorEastAsia" w:hAnsiTheme="minorEastAsia" w:cstheme="minorEastAsia" w:hint="eastAsia"/>
          <w:szCs w:val="21"/>
        </w:rPr>
        <w:t>[J].</w:t>
      </w:r>
      <w:r>
        <w:rPr>
          <w:rFonts w:asciiTheme="minorEastAsia" w:hAnsiTheme="minorEastAsia" w:cstheme="minorEastAsia" w:hint="eastAsia"/>
          <w:szCs w:val="21"/>
        </w:rPr>
        <w:t>英语教师，</w:t>
      </w:r>
      <w:r>
        <w:rPr>
          <w:rFonts w:asciiTheme="minorEastAsia" w:hAnsiTheme="minorEastAsia" w:cstheme="minorEastAsia" w:hint="eastAsia"/>
          <w:szCs w:val="21"/>
        </w:rPr>
        <w:t>2019</w:t>
      </w:r>
      <w:r>
        <w:rPr>
          <w:rFonts w:asciiTheme="minorEastAsia" w:hAnsiTheme="minorEastAsia" w:cstheme="minorEastAsia" w:hint="eastAsia"/>
          <w:szCs w:val="21"/>
        </w:rPr>
        <w:t>，</w:t>
      </w:r>
      <w:r>
        <w:rPr>
          <w:rFonts w:asciiTheme="minorEastAsia" w:hAnsiTheme="minorEastAsia" w:cstheme="minorEastAsia" w:hint="eastAsia"/>
          <w:szCs w:val="21"/>
        </w:rPr>
        <w:t>19</w:t>
      </w:r>
      <w:r>
        <w:rPr>
          <w:rFonts w:asciiTheme="minorEastAsia" w:hAnsiTheme="minorEastAsia" w:cstheme="minorEastAsia" w:hint="eastAsia"/>
          <w:szCs w:val="21"/>
        </w:rPr>
        <w:t>（</w:t>
      </w:r>
      <w:r>
        <w:rPr>
          <w:rFonts w:asciiTheme="minorEastAsia" w:hAnsiTheme="minorEastAsia" w:cstheme="minorEastAsia" w:hint="eastAsia"/>
          <w:szCs w:val="21"/>
        </w:rPr>
        <w:t>6</w:t>
      </w:r>
      <w:r>
        <w:rPr>
          <w:rFonts w:asciiTheme="minorEastAsia" w:hAnsiTheme="minorEastAsia" w:cstheme="minorEastAsia" w:hint="eastAsia"/>
          <w:szCs w:val="21"/>
        </w:rPr>
        <w:t>）</w:t>
      </w:r>
      <w:r>
        <w:rPr>
          <w:rFonts w:asciiTheme="minorEastAsia" w:hAnsiTheme="minorEastAsia" w:cstheme="minorEastAsia" w:hint="eastAsia"/>
          <w:szCs w:val="21"/>
        </w:rPr>
        <w:t>.</w:t>
      </w:r>
    </w:p>
    <w:p w14:paraId="6211ACEF" w14:textId="77777777" w:rsidR="00491241" w:rsidRDefault="00797809">
      <w:pPr>
        <w:ind w:left="315" w:hangingChars="150" w:hanging="315"/>
        <w:jc w:val="left"/>
        <w:rPr>
          <w:rFonts w:asciiTheme="minorEastAsia" w:hAnsiTheme="minorEastAsia" w:cstheme="minorEastAsia"/>
          <w:szCs w:val="21"/>
        </w:rPr>
      </w:pPr>
      <w:r>
        <w:rPr>
          <w:rFonts w:asciiTheme="minorEastAsia" w:hAnsiTheme="minorEastAsia" w:cstheme="minorEastAsia" w:hint="eastAsia"/>
          <w:szCs w:val="21"/>
        </w:rPr>
        <w:t xml:space="preserve">[6] </w:t>
      </w:r>
      <w:r>
        <w:rPr>
          <w:rFonts w:asciiTheme="minorEastAsia" w:hAnsiTheme="minorEastAsia" w:cstheme="minorEastAsia" w:hint="eastAsia"/>
          <w:szCs w:val="21"/>
        </w:rPr>
        <w:t>叶传敏</w:t>
      </w:r>
      <w:r>
        <w:rPr>
          <w:rFonts w:asciiTheme="minorEastAsia" w:hAnsiTheme="minorEastAsia" w:cstheme="minorEastAsia" w:hint="eastAsia"/>
          <w:szCs w:val="21"/>
        </w:rPr>
        <w:t xml:space="preserve">. </w:t>
      </w:r>
      <w:r>
        <w:rPr>
          <w:rFonts w:asciiTheme="minorEastAsia" w:hAnsiTheme="minorEastAsia" w:cstheme="minorEastAsia" w:hint="eastAsia"/>
          <w:szCs w:val="21"/>
        </w:rPr>
        <w:t>支架理论在高中英语写作教学中的应用</w:t>
      </w:r>
      <w:r>
        <w:rPr>
          <w:rFonts w:asciiTheme="minorEastAsia" w:hAnsiTheme="minorEastAsia" w:cstheme="minorEastAsia" w:hint="eastAsia"/>
          <w:szCs w:val="21"/>
        </w:rPr>
        <w:t>[J].</w:t>
      </w:r>
      <w:r>
        <w:rPr>
          <w:rFonts w:hint="eastAsia"/>
        </w:rPr>
        <w:t xml:space="preserve"> </w:t>
      </w:r>
      <w:r>
        <w:rPr>
          <w:rFonts w:asciiTheme="minorEastAsia" w:hAnsiTheme="minorEastAsia" w:cstheme="minorEastAsia" w:hint="eastAsia"/>
          <w:szCs w:val="21"/>
        </w:rPr>
        <w:t>英语教师，</w:t>
      </w:r>
      <w:r>
        <w:rPr>
          <w:rFonts w:asciiTheme="minorEastAsia" w:hAnsiTheme="minorEastAsia" w:cstheme="minorEastAsia" w:hint="eastAsia"/>
          <w:szCs w:val="21"/>
        </w:rPr>
        <w:t>2020</w:t>
      </w:r>
      <w:r>
        <w:rPr>
          <w:rFonts w:asciiTheme="minorEastAsia" w:hAnsiTheme="minorEastAsia" w:cstheme="minorEastAsia" w:hint="eastAsia"/>
          <w:szCs w:val="21"/>
        </w:rPr>
        <w:t>，</w:t>
      </w:r>
      <w:r>
        <w:rPr>
          <w:rFonts w:asciiTheme="minorEastAsia" w:hAnsiTheme="minorEastAsia" w:cstheme="minorEastAsia" w:hint="eastAsia"/>
          <w:szCs w:val="21"/>
        </w:rPr>
        <w:t>20</w:t>
      </w:r>
      <w:r>
        <w:rPr>
          <w:rFonts w:asciiTheme="minorEastAsia" w:hAnsiTheme="minorEastAsia" w:cstheme="minorEastAsia" w:hint="eastAsia"/>
          <w:szCs w:val="21"/>
        </w:rPr>
        <w:t>（</w:t>
      </w:r>
      <w:r>
        <w:rPr>
          <w:rFonts w:asciiTheme="minorEastAsia" w:hAnsiTheme="minorEastAsia" w:cstheme="minorEastAsia" w:hint="eastAsia"/>
          <w:szCs w:val="21"/>
        </w:rPr>
        <w:t>8</w:t>
      </w:r>
      <w:r>
        <w:rPr>
          <w:rFonts w:asciiTheme="minorEastAsia" w:hAnsiTheme="minorEastAsia" w:cstheme="minorEastAsia" w:hint="eastAsia"/>
          <w:szCs w:val="21"/>
        </w:rPr>
        <w:t>）</w:t>
      </w:r>
      <w:r>
        <w:rPr>
          <w:rFonts w:asciiTheme="minorEastAsia" w:hAnsiTheme="minorEastAsia" w:cstheme="minorEastAsia" w:hint="eastAsia"/>
          <w:szCs w:val="21"/>
        </w:rPr>
        <w:t>.</w:t>
      </w:r>
    </w:p>
    <w:p w14:paraId="5B2446BB" w14:textId="77777777" w:rsidR="00491241" w:rsidRDefault="00797809">
      <w:pPr>
        <w:ind w:left="315" w:hangingChars="150" w:hanging="315"/>
        <w:jc w:val="left"/>
        <w:rPr>
          <w:rFonts w:asciiTheme="minorEastAsia" w:hAnsiTheme="minorEastAsia" w:cstheme="minorEastAsia"/>
          <w:szCs w:val="21"/>
        </w:rPr>
      </w:pPr>
      <w:r>
        <w:rPr>
          <w:rFonts w:asciiTheme="minorEastAsia" w:hAnsiTheme="minorEastAsia"/>
          <w:szCs w:val="21"/>
        </w:rPr>
        <w:t>[7]</w:t>
      </w:r>
      <w:r>
        <w:rPr>
          <w:rFonts w:asciiTheme="minorEastAsia" w:hAnsiTheme="minorEastAsia" w:hint="eastAsia"/>
          <w:szCs w:val="21"/>
        </w:rPr>
        <w:t xml:space="preserve"> </w:t>
      </w:r>
      <w:r>
        <w:rPr>
          <w:rFonts w:asciiTheme="minorEastAsia" w:hAnsiTheme="minorEastAsia" w:cstheme="minorEastAsia" w:hint="eastAsia"/>
          <w:szCs w:val="21"/>
        </w:rPr>
        <w:t>崔允漷</w:t>
      </w:r>
      <w:r>
        <w:rPr>
          <w:rFonts w:asciiTheme="minorEastAsia" w:hAnsiTheme="minorEastAsia" w:cstheme="minorEastAsia" w:hint="eastAsia"/>
          <w:szCs w:val="21"/>
        </w:rPr>
        <w:t xml:space="preserve">. </w:t>
      </w:r>
      <w:r>
        <w:rPr>
          <w:rFonts w:asciiTheme="minorEastAsia" w:hAnsiTheme="minorEastAsia" w:cstheme="minorEastAsia" w:hint="eastAsia"/>
          <w:szCs w:val="21"/>
        </w:rPr>
        <w:t>学习如何发</w:t>
      </w:r>
      <w:r>
        <w:rPr>
          <w:rFonts w:asciiTheme="minorEastAsia" w:hAnsiTheme="minorEastAsia" w:cstheme="minorEastAsia" w:hint="eastAsia"/>
          <w:szCs w:val="21"/>
        </w:rPr>
        <w:t>生：情境学习理论的诠释</w:t>
      </w:r>
      <w:r>
        <w:rPr>
          <w:rFonts w:asciiTheme="minorEastAsia" w:hAnsiTheme="minorEastAsia" w:cstheme="minorEastAsia" w:hint="eastAsia"/>
          <w:szCs w:val="21"/>
        </w:rPr>
        <w:t>[J]</w:t>
      </w:r>
      <w:r>
        <w:rPr>
          <w:rFonts w:asciiTheme="minorEastAsia" w:hAnsiTheme="minorEastAsia" w:cstheme="minorEastAsia" w:hint="eastAsia"/>
          <w:szCs w:val="21"/>
        </w:rPr>
        <w:t>.</w:t>
      </w:r>
      <w:r>
        <w:rPr>
          <w:rFonts w:asciiTheme="minorEastAsia" w:hAnsiTheme="minorEastAsia" w:cstheme="minorEastAsia" w:hint="eastAsia"/>
          <w:szCs w:val="21"/>
        </w:rPr>
        <w:t>教育科学研究，</w:t>
      </w:r>
      <w:r>
        <w:rPr>
          <w:rFonts w:asciiTheme="minorEastAsia" w:hAnsiTheme="minorEastAsia" w:cstheme="minorEastAsia" w:hint="eastAsia"/>
          <w:szCs w:val="21"/>
        </w:rPr>
        <w:t>2012</w:t>
      </w:r>
      <w:r>
        <w:rPr>
          <w:rFonts w:asciiTheme="minorEastAsia" w:hAnsiTheme="minorEastAsia" w:cstheme="minorEastAsia" w:hint="eastAsia"/>
          <w:szCs w:val="21"/>
        </w:rPr>
        <w:t>（</w:t>
      </w:r>
      <w:r>
        <w:rPr>
          <w:rFonts w:asciiTheme="minorEastAsia" w:hAnsiTheme="minorEastAsia" w:cstheme="minorEastAsia" w:hint="eastAsia"/>
          <w:szCs w:val="21"/>
        </w:rPr>
        <w:t>7</w:t>
      </w:r>
      <w:r>
        <w:rPr>
          <w:rFonts w:asciiTheme="minorEastAsia" w:hAnsiTheme="minorEastAsia" w:cstheme="minorEastAsia" w:hint="eastAsia"/>
          <w:szCs w:val="21"/>
        </w:rPr>
        <w:t>）</w:t>
      </w:r>
      <w:r>
        <w:rPr>
          <w:rFonts w:asciiTheme="minorEastAsia" w:hAnsiTheme="minorEastAsia" w:cstheme="minorEastAsia" w:hint="eastAsia"/>
          <w:szCs w:val="21"/>
        </w:rPr>
        <w:t>.</w:t>
      </w:r>
    </w:p>
    <w:p w14:paraId="19BA6215" w14:textId="77777777" w:rsidR="00491241" w:rsidRDefault="00797809">
      <w:pPr>
        <w:ind w:left="315" w:hangingChars="150" w:hanging="315"/>
        <w:jc w:val="left"/>
        <w:rPr>
          <w:rFonts w:asciiTheme="minorEastAsia" w:hAnsiTheme="minorEastAsia" w:cstheme="minorEastAsia"/>
          <w:szCs w:val="21"/>
        </w:rPr>
      </w:pPr>
      <w:r>
        <w:rPr>
          <w:rFonts w:asciiTheme="minorEastAsia" w:hAnsiTheme="minorEastAsia"/>
          <w:szCs w:val="21"/>
        </w:rPr>
        <w:t>[</w:t>
      </w:r>
      <w:r>
        <w:rPr>
          <w:rFonts w:asciiTheme="minorEastAsia" w:hAnsiTheme="minorEastAsia" w:hint="eastAsia"/>
          <w:szCs w:val="21"/>
        </w:rPr>
        <w:t>8</w:t>
      </w:r>
      <w:r>
        <w:rPr>
          <w:rFonts w:asciiTheme="minorEastAsia" w:hAnsiTheme="minorEastAsia"/>
          <w:szCs w:val="21"/>
        </w:rPr>
        <w:t>]</w:t>
      </w:r>
      <w:r>
        <w:rPr>
          <w:rFonts w:asciiTheme="minorEastAsia" w:hAnsiTheme="minorEastAsia" w:hint="eastAsia"/>
          <w:szCs w:val="21"/>
        </w:rPr>
        <w:t xml:space="preserve"> </w:t>
      </w:r>
      <w:r>
        <w:rPr>
          <w:rFonts w:asciiTheme="minorEastAsia" w:hAnsiTheme="minorEastAsia" w:hint="eastAsia"/>
          <w:szCs w:val="21"/>
        </w:rPr>
        <w:t>教育部</w:t>
      </w:r>
      <w:r>
        <w:rPr>
          <w:rFonts w:asciiTheme="minorEastAsia" w:hAnsiTheme="minorEastAsia" w:hint="eastAsia"/>
          <w:szCs w:val="21"/>
        </w:rPr>
        <w:t xml:space="preserve">. </w:t>
      </w:r>
      <w:r>
        <w:rPr>
          <w:rFonts w:asciiTheme="minorEastAsia" w:hAnsiTheme="minorEastAsia" w:hint="eastAsia"/>
          <w:szCs w:val="21"/>
        </w:rPr>
        <w:t>《普通高中英语课程标准（</w:t>
      </w:r>
      <w:r>
        <w:rPr>
          <w:rFonts w:asciiTheme="minorEastAsia" w:hAnsiTheme="minorEastAsia" w:hint="eastAsia"/>
          <w:szCs w:val="21"/>
        </w:rPr>
        <w:t>2017</w:t>
      </w:r>
      <w:r>
        <w:rPr>
          <w:rFonts w:asciiTheme="minorEastAsia" w:hAnsiTheme="minorEastAsia" w:hint="eastAsia"/>
          <w:szCs w:val="21"/>
        </w:rPr>
        <w:t>年版）》，人民教育出版社，</w:t>
      </w:r>
      <w:r>
        <w:rPr>
          <w:rFonts w:asciiTheme="minorEastAsia" w:hAnsiTheme="minorEastAsia" w:hint="eastAsia"/>
          <w:szCs w:val="21"/>
        </w:rPr>
        <w:t>2018.</w:t>
      </w:r>
    </w:p>
    <w:p w14:paraId="1E51738E" w14:textId="77777777" w:rsidR="00491241" w:rsidRDefault="00491241">
      <w:pPr>
        <w:ind w:left="315" w:hangingChars="150" w:hanging="315"/>
        <w:jc w:val="left"/>
        <w:rPr>
          <w:rFonts w:asciiTheme="minorEastAsia" w:hAnsiTheme="minorEastAsia" w:cstheme="minorEastAsia"/>
          <w:szCs w:val="21"/>
        </w:rPr>
      </w:pPr>
    </w:p>
    <w:p w14:paraId="35CAE3B5" w14:textId="77777777" w:rsidR="00491241" w:rsidRDefault="00491241">
      <w:pPr>
        <w:jc w:val="left"/>
        <w:rPr>
          <w:sz w:val="24"/>
          <w:szCs w:val="24"/>
        </w:rPr>
      </w:pPr>
    </w:p>
    <w:sectPr w:rsidR="004912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BB8DC" w14:textId="77777777" w:rsidR="00797809" w:rsidRDefault="00797809" w:rsidP="00EC35A1">
      <w:r>
        <w:separator/>
      </w:r>
    </w:p>
  </w:endnote>
  <w:endnote w:type="continuationSeparator" w:id="0">
    <w:p w14:paraId="33FF0F2E" w14:textId="77777777" w:rsidR="00797809" w:rsidRDefault="00797809" w:rsidP="00EC3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28167" w14:textId="77777777" w:rsidR="00797809" w:rsidRDefault="00797809" w:rsidP="00EC35A1">
      <w:r>
        <w:separator/>
      </w:r>
    </w:p>
  </w:footnote>
  <w:footnote w:type="continuationSeparator" w:id="0">
    <w:p w14:paraId="4206E62A" w14:textId="77777777" w:rsidR="00797809" w:rsidRDefault="00797809" w:rsidP="00EC35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3A6B32"/>
    <w:multiLevelType w:val="multilevel"/>
    <w:tmpl w:val="253A6B3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3C44027"/>
    <w:multiLevelType w:val="multilevel"/>
    <w:tmpl w:val="53C4402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proofState w:spelling="clean" w:grammar="clean"/>
  <w:defaultTabStop w:val="420"/>
  <w:drawingGridVerticalSpacing w:val="156"/>
  <w:noPunctuationKerning/>
  <w:characterSpacingControl w:val="compressPunctuation"/>
  <w:savePreviewPicture/>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F5D"/>
    <w:rsid w:val="000623A2"/>
    <w:rsid w:val="00066672"/>
    <w:rsid w:val="00067694"/>
    <w:rsid w:val="000823CC"/>
    <w:rsid w:val="0008491C"/>
    <w:rsid w:val="000A1762"/>
    <w:rsid w:val="000A39B0"/>
    <w:rsid w:val="000B6E8B"/>
    <w:rsid w:val="000C0041"/>
    <w:rsid w:val="00115838"/>
    <w:rsid w:val="0011619C"/>
    <w:rsid w:val="00133DD4"/>
    <w:rsid w:val="001340C6"/>
    <w:rsid w:val="00185D8C"/>
    <w:rsid w:val="001C4EE2"/>
    <w:rsid w:val="001D17AC"/>
    <w:rsid w:val="002D7315"/>
    <w:rsid w:val="003278A8"/>
    <w:rsid w:val="00330740"/>
    <w:rsid w:val="00342CD6"/>
    <w:rsid w:val="003B00F5"/>
    <w:rsid w:val="003C040A"/>
    <w:rsid w:val="003C3026"/>
    <w:rsid w:val="0042655D"/>
    <w:rsid w:val="004475B1"/>
    <w:rsid w:val="00491241"/>
    <w:rsid w:val="004B297B"/>
    <w:rsid w:val="004E75F0"/>
    <w:rsid w:val="004F0523"/>
    <w:rsid w:val="0050071D"/>
    <w:rsid w:val="0052162D"/>
    <w:rsid w:val="00560C7D"/>
    <w:rsid w:val="005949D4"/>
    <w:rsid w:val="005A5BAD"/>
    <w:rsid w:val="005C7CAF"/>
    <w:rsid w:val="00664C47"/>
    <w:rsid w:val="006B1B6A"/>
    <w:rsid w:val="006D7F7C"/>
    <w:rsid w:val="007516DB"/>
    <w:rsid w:val="00762779"/>
    <w:rsid w:val="007641C9"/>
    <w:rsid w:val="00795A8F"/>
    <w:rsid w:val="00797809"/>
    <w:rsid w:val="008B3F31"/>
    <w:rsid w:val="008C7AF3"/>
    <w:rsid w:val="008F3391"/>
    <w:rsid w:val="008F6AF4"/>
    <w:rsid w:val="009802AD"/>
    <w:rsid w:val="009D3725"/>
    <w:rsid w:val="009F6986"/>
    <w:rsid w:val="00A87138"/>
    <w:rsid w:val="00A964F7"/>
    <w:rsid w:val="00A96B0E"/>
    <w:rsid w:val="00AE0BA4"/>
    <w:rsid w:val="00B210D5"/>
    <w:rsid w:val="00B346C2"/>
    <w:rsid w:val="00B63C0D"/>
    <w:rsid w:val="00B94796"/>
    <w:rsid w:val="00BC3805"/>
    <w:rsid w:val="00BF3F5D"/>
    <w:rsid w:val="00C018BE"/>
    <w:rsid w:val="00C243CA"/>
    <w:rsid w:val="00C41F67"/>
    <w:rsid w:val="00C661B3"/>
    <w:rsid w:val="00CC2DA1"/>
    <w:rsid w:val="00D626E8"/>
    <w:rsid w:val="00DC2E94"/>
    <w:rsid w:val="00DC5A66"/>
    <w:rsid w:val="00DE061A"/>
    <w:rsid w:val="00DE1EB5"/>
    <w:rsid w:val="00E005B4"/>
    <w:rsid w:val="00E54E95"/>
    <w:rsid w:val="00EC35A1"/>
    <w:rsid w:val="00F048FA"/>
    <w:rsid w:val="00F23488"/>
    <w:rsid w:val="00F52FE0"/>
    <w:rsid w:val="00F8510C"/>
    <w:rsid w:val="00FB2A05"/>
    <w:rsid w:val="00FB6C00"/>
    <w:rsid w:val="00FD1878"/>
    <w:rsid w:val="00FD4B90"/>
    <w:rsid w:val="00FE6499"/>
    <w:rsid w:val="01EC1C5C"/>
    <w:rsid w:val="0277614E"/>
    <w:rsid w:val="02BE064F"/>
    <w:rsid w:val="02EE24A4"/>
    <w:rsid w:val="06615682"/>
    <w:rsid w:val="070B004E"/>
    <w:rsid w:val="07FA11BE"/>
    <w:rsid w:val="0846719D"/>
    <w:rsid w:val="085A6D6F"/>
    <w:rsid w:val="099929BF"/>
    <w:rsid w:val="0A302298"/>
    <w:rsid w:val="0EA624C7"/>
    <w:rsid w:val="0F44224C"/>
    <w:rsid w:val="1066420C"/>
    <w:rsid w:val="129650A1"/>
    <w:rsid w:val="12D868EF"/>
    <w:rsid w:val="136A642F"/>
    <w:rsid w:val="13770CF8"/>
    <w:rsid w:val="13F80FC8"/>
    <w:rsid w:val="13FE36D7"/>
    <w:rsid w:val="143F26AC"/>
    <w:rsid w:val="150840A1"/>
    <w:rsid w:val="15970111"/>
    <w:rsid w:val="171270EB"/>
    <w:rsid w:val="19182356"/>
    <w:rsid w:val="19972F13"/>
    <w:rsid w:val="1B886F3C"/>
    <w:rsid w:val="1D7D4A52"/>
    <w:rsid w:val="204F0DA8"/>
    <w:rsid w:val="2074534F"/>
    <w:rsid w:val="21D5330B"/>
    <w:rsid w:val="22705D61"/>
    <w:rsid w:val="23B96500"/>
    <w:rsid w:val="23DD7822"/>
    <w:rsid w:val="24A879B0"/>
    <w:rsid w:val="24AC0532"/>
    <w:rsid w:val="26727787"/>
    <w:rsid w:val="27087E29"/>
    <w:rsid w:val="27CF0204"/>
    <w:rsid w:val="2B4327B4"/>
    <w:rsid w:val="2B8E6917"/>
    <w:rsid w:val="2DB93943"/>
    <w:rsid w:val="2E99299A"/>
    <w:rsid w:val="2F7104E7"/>
    <w:rsid w:val="315A76DF"/>
    <w:rsid w:val="319F7449"/>
    <w:rsid w:val="334A1AF2"/>
    <w:rsid w:val="33BC2008"/>
    <w:rsid w:val="340068E1"/>
    <w:rsid w:val="352D5F24"/>
    <w:rsid w:val="35A8557F"/>
    <w:rsid w:val="36504DC9"/>
    <w:rsid w:val="3C636E85"/>
    <w:rsid w:val="3D6C537F"/>
    <w:rsid w:val="40421321"/>
    <w:rsid w:val="404D6E89"/>
    <w:rsid w:val="42B33030"/>
    <w:rsid w:val="448C7DB4"/>
    <w:rsid w:val="448D3B15"/>
    <w:rsid w:val="45523752"/>
    <w:rsid w:val="45A62C30"/>
    <w:rsid w:val="46F45A51"/>
    <w:rsid w:val="47A330F5"/>
    <w:rsid w:val="48984426"/>
    <w:rsid w:val="48987AAF"/>
    <w:rsid w:val="48E87D04"/>
    <w:rsid w:val="48FC2F50"/>
    <w:rsid w:val="4A0026E7"/>
    <w:rsid w:val="4A207644"/>
    <w:rsid w:val="4AF05CB4"/>
    <w:rsid w:val="4AFD5813"/>
    <w:rsid w:val="4B086D25"/>
    <w:rsid w:val="4C3B4386"/>
    <w:rsid w:val="4D5264BF"/>
    <w:rsid w:val="4DCE1C24"/>
    <w:rsid w:val="4F5B5FFB"/>
    <w:rsid w:val="50374902"/>
    <w:rsid w:val="507B0E21"/>
    <w:rsid w:val="50A9784C"/>
    <w:rsid w:val="542E1F7C"/>
    <w:rsid w:val="559A7079"/>
    <w:rsid w:val="56E93254"/>
    <w:rsid w:val="57D8057F"/>
    <w:rsid w:val="57F86F19"/>
    <w:rsid w:val="58395DD4"/>
    <w:rsid w:val="59A42EA0"/>
    <w:rsid w:val="59FB57A4"/>
    <w:rsid w:val="5A1B26EA"/>
    <w:rsid w:val="5AB543AA"/>
    <w:rsid w:val="5C0E0327"/>
    <w:rsid w:val="5E825614"/>
    <w:rsid w:val="5F0B5BC9"/>
    <w:rsid w:val="60345D82"/>
    <w:rsid w:val="616A6499"/>
    <w:rsid w:val="63B53141"/>
    <w:rsid w:val="63D160CF"/>
    <w:rsid w:val="66366C92"/>
    <w:rsid w:val="66D9575F"/>
    <w:rsid w:val="67416C4E"/>
    <w:rsid w:val="68A263D8"/>
    <w:rsid w:val="698564D8"/>
    <w:rsid w:val="698D6663"/>
    <w:rsid w:val="69B90C8A"/>
    <w:rsid w:val="69C721AB"/>
    <w:rsid w:val="6C11273F"/>
    <w:rsid w:val="6D8D23AF"/>
    <w:rsid w:val="6E3B2F37"/>
    <w:rsid w:val="6E457B70"/>
    <w:rsid w:val="6E63464E"/>
    <w:rsid w:val="6EA75789"/>
    <w:rsid w:val="6FEB020B"/>
    <w:rsid w:val="70466474"/>
    <w:rsid w:val="70AF1FDD"/>
    <w:rsid w:val="72941B10"/>
    <w:rsid w:val="7551449A"/>
    <w:rsid w:val="77097DCC"/>
    <w:rsid w:val="77C956F6"/>
    <w:rsid w:val="780C5ED1"/>
    <w:rsid w:val="781059E5"/>
    <w:rsid w:val="78E67758"/>
    <w:rsid w:val="7A247C07"/>
    <w:rsid w:val="7A2B6679"/>
    <w:rsid w:val="7B907D6A"/>
    <w:rsid w:val="7E1F4B8C"/>
    <w:rsid w:val="7E3B3E99"/>
    <w:rsid w:val="7E3F2244"/>
    <w:rsid w:val="7F163EF1"/>
    <w:rsid w:val="7F8C69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5513403"/>
  <w15:docId w15:val="{FD9ACB33-201C-4702-9411-6B88C991E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rPr>
  </w:style>
  <w:style w:type="paragraph" w:styleId="a4">
    <w:name w:val="List Paragraph"/>
    <w:basedOn w:val="a"/>
    <w:uiPriority w:val="34"/>
    <w:qFormat/>
    <w:pPr>
      <w:ind w:firstLineChars="200" w:firstLine="420"/>
    </w:pPr>
  </w:style>
  <w:style w:type="paragraph" w:styleId="a5">
    <w:name w:val="header"/>
    <w:basedOn w:val="a"/>
    <w:link w:val="a6"/>
    <w:uiPriority w:val="99"/>
    <w:unhideWhenUsed/>
    <w:rsid w:val="00EC35A1"/>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EC35A1"/>
    <w:rPr>
      <w:kern w:val="2"/>
      <w:sz w:val="18"/>
      <w:szCs w:val="18"/>
    </w:rPr>
  </w:style>
  <w:style w:type="paragraph" w:styleId="a7">
    <w:name w:val="footer"/>
    <w:basedOn w:val="a"/>
    <w:link w:val="a8"/>
    <w:uiPriority w:val="99"/>
    <w:unhideWhenUsed/>
    <w:rsid w:val="00EC35A1"/>
    <w:pPr>
      <w:tabs>
        <w:tab w:val="center" w:pos="4153"/>
        <w:tab w:val="right" w:pos="8306"/>
      </w:tabs>
      <w:snapToGrid w:val="0"/>
      <w:jc w:val="left"/>
    </w:pPr>
    <w:rPr>
      <w:sz w:val="18"/>
      <w:szCs w:val="18"/>
    </w:rPr>
  </w:style>
  <w:style w:type="character" w:customStyle="1" w:styleId="a8">
    <w:name w:val="页脚 字符"/>
    <w:basedOn w:val="a0"/>
    <w:link w:val="a7"/>
    <w:uiPriority w:val="99"/>
    <w:rsid w:val="00EC35A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A6B6BD-97AB-4755-97E6-C2B5A200D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1248</Words>
  <Characters>7117</Characters>
  <Application>Microsoft Office Word</Application>
  <DocSecurity>0</DocSecurity>
  <Lines>59</Lines>
  <Paragraphs>16</Paragraphs>
  <ScaleCrop>false</ScaleCrop>
  <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mxp</dc:creator>
  <cp:lastModifiedBy>Helen</cp:lastModifiedBy>
  <cp:revision>2</cp:revision>
  <dcterms:created xsi:type="dcterms:W3CDTF">2021-05-10T04:33:00Z</dcterms:created>
  <dcterms:modified xsi:type="dcterms:W3CDTF">2021-05-10T04:33:00Z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2052-11.8.6.8697</vt:lpwstr>
  </property>
</Properties>
</file>