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64438" w14:textId="3A601A4F" w:rsidR="009751B5" w:rsidRDefault="003009E8">
      <w:pPr>
        <w:spacing w:line="360" w:lineRule="auto"/>
        <w:jc w:val="center"/>
        <w:rPr>
          <w:rFonts w:ascii="黑体" w:eastAsia="黑体" w:hAnsi="黑体" w:cs="黑体"/>
          <w:sz w:val="28"/>
          <w:szCs w:val="28"/>
        </w:rPr>
      </w:pPr>
      <w:r w:rsidRPr="00312BCD">
        <w:rPr>
          <w:rFonts w:ascii="黑体" w:eastAsia="黑体" w:hAnsi="黑体" w:cs="黑体" w:hint="eastAsia"/>
          <w:sz w:val="28"/>
          <w:szCs w:val="28"/>
        </w:rPr>
        <w:t>数学作业分层批阅与指导策略的探索</w:t>
      </w:r>
    </w:p>
    <w:p w14:paraId="13DE09E4" w14:textId="383F5C96" w:rsidR="00312BCD" w:rsidRPr="00312BCD" w:rsidRDefault="00312BCD">
      <w:pPr>
        <w:spacing w:line="360" w:lineRule="auto"/>
        <w:jc w:val="center"/>
        <w:rPr>
          <w:rFonts w:ascii="黑体" w:eastAsia="黑体" w:hAnsi="黑体" w:cs="黑体" w:hint="eastAsia"/>
          <w:sz w:val="28"/>
          <w:szCs w:val="28"/>
        </w:rPr>
      </w:pPr>
      <w:r>
        <w:rPr>
          <w:rFonts w:ascii="黑体" w:eastAsia="黑体" w:hAnsi="黑体" w:cs="黑体" w:hint="eastAsia"/>
          <w:sz w:val="28"/>
          <w:szCs w:val="28"/>
        </w:rPr>
        <w:t xml:space="preserve"> </w:t>
      </w:r>
      <w:r>
        <w:rPr>
          <w:rFonts w:ascii="黑体" w:eastAsia="黑体" w:hAnsi="黑体" w:cs="黑体"/>
          <w:sz w:val="28"/>
          <w:szCs w:val="28"/>
        </w:rPr>
        <w:t xml:space="preserve"> </w:t>
      </w:r>
      <w:r>
        <w:rPr>
          <w:rFonts w:ascii="黑体" w:eastAsia="黑体" w:hAnsi="黑体" w:cs="黑体" w:hint="eastAsia"/>
          <w:sz w:val="28"/>
          <w:szCs w:val="28"/>
        </w:rPr>
        <w:t xml:space="preserve">上海市园南中学 </w:t>
      </w:r>
      <w:r>
        <w:rPr>
          <w:rFonts w:ascii="黑体" w:eastAsia="黑体" w:hAnsi="黑体" w:cs="黑体"/>
          <w:sz w:val="28"/>
          <w:szCs w:val="28"/>
        </w:rPr>
        <w:t xml:space="preserve"> </w:t>
      </w:r>
      <w:r>
        <w:rPr>
          <w:rFonts w:ascii="黑体" w:eastAsia="黑体" w:hAnsi="黑体" w:cs="黑体" w:hint="eastAsia"/>
          <w:sz w:val="28"/>
          <w:szCs w:val="28"/>
        </w:rPr>
        <w:t>傅登荣</w:t>
      </w:r>
    </w:p>
    <w:p w14:paraId="5B63ED63" w14:textId="77777777" w:rsidR="009751B5" w:rsidRPr="00312BCD" w:rsidRDefault="003009E8">
      <w:pPr>
        <w:spacing w:line="360" w:lineRule="auto"/>
        <w:jc w:val="left"/>
        <w:rPr>
          <w:rFonts w:ascii="宋体" w:hAnsi="宋体" w:cstheme="minorEastAsia"/>
          <w:b/>
          <w:bCs/>
          <w:szCs w:val="21"/>
        </w:rPr>
      </w:pPr>
      <w:r w:rsidRPr="00312BCD">
        <w:rPr>
          <w:rFonts w:ascii="宋体" w:hAnsi="宋体" w:cstheme="minorEastAsia" w:hint="eastAsia"/>
          <w:b/>
          <w:bCs/>
          <w:szCs w:val="21"/>
        </w:rPr>
        <w:t>一、策略研究的背景</w:t>
      </w:r>
    </w:p>
    <w:p w14:paraId="2396CF06" w14:textId="77777777" w:rsidR="009751B5" w:rsidRPr="00312BCD" w:rsidRDefault="003009E8">
      <w:pPr>
        <w:spacing w:line="360" w:lineRule="auto"/>
        <w:jc w:val="left"/>
        <w:rPr>
          <w:rFonts w:ascii="宋体" w:hAnsi="宋体" w:cstheme="minorEastAsia"/>
          <w:b/>
          <w:bCs/>
          <w:szCs w:val="21"/>
        </w:rPr>
      </w:pPr>
      <w:r w:rsidRPr="00312BCD">
        <w:rPr>
          <w:rFonts w:ascii="宋体" w:hAnsi="宋体" w:cstheme="minorEastAsia" w:hint="eastAsia"/>
          <w:b/>
          <w:bCs/>
          <w:szCs w:val="21"/>
        </w:rPr>
        <w:t>（</w:t>
      </w:r>
      <w:r w:rsidRPr="00312BCD">
        <w:rPr>
          <w:rFonts w:ascii="宋体" w:hAnsi="宋体" w:cstheme="minorEastAsia" w:hint="eastAsia"/>
          <w:b/>
          <w:bCs/>
          <w:szCs w:val="21"/>
        </w:rPr>
        <w:t>1</w:t>
      </w:r>
      <w:r w:rsidRPr="00312BCD">
        <w:rPr>
          <w:rFonts w:ascii="宋体" w:hAnsi="宋体" w:cstheme="minorEastAsia" w:hint="eastAsia"/>
          <w:b/>
          <w:bCs/>
          <w:szCs w:val="21"/>
        </w:rPr>
        <w:t>）源于已有的课题研究</w:t>
      </w:r>
    </w:p>
    <w:p w14:paraId="6B90EDC5" w14:textId="77777777" w:rsidR="009751B5" w:rsidRPr="00312BCD" w:rsidRDefault="003009E8">
      <w:pPr>
        <w:spacing w:line="360" w:lineRule="auto"/>
        <w:ind w:firstLine="480"/>
        <w:jc w:val="left"/>
        <w:rPr>
          <w:rFonts w:ascii="宋体" w:hAnsi="宋体" w:cstheme="minorEastAsia"/>
          <w:szCs w:val="21"/>
        </w:rPr>
      </w:pPr>
      <w:r w:rsidRPr="00312BCD">
        <w:rPr>
          <w:rFonts w:ascii="宋体" w:hAnsi="宋体" w:cstheme="minorEastAsia" w:hint="eastAsia"/>
          <w:szCs w:val="21"/>
        </w:rPr>
        <w:t xml:space="preserve"> 2019</w:t>
      </w:r>
      <w:r w:rsidRPr="00312BCD">
        <w:rPr>
          <w:rFonts w:ascii="宋体" w:hAnsi="宋体" w:cstheme="minorEastAsia" w:hint="eastAsia"/>
          <w:szCs w:val="21"/>
        </w:rPr>
        <w:t>年</w:t>
      </w:r>
      <w:r w:rsidRPr="00312BCD">
        <w:rPr>
          <w:rFonts w:ascii="宋体" w:hAnsi="宋体" w:cstheme="minorEastAsia" w:hint="eastAsia"/>
          <w:szCs w:val="21"/>
        </w:rPr>
        <w:t>11</w:t>
      </w:r>
      <w:r w:rsidRPr="00312BCD">
        <w:rPr>
          <w:rFonts w:ascii="宋体" w:hAnsi="宋体" w:cstheme="minorEastAsia" w:hint="eastAsia"/>
          <w:szCs w:val="21"/>
        </w:rPr>
        <w:t>月，笔者立项了区级课题《初中数学校本作业设计的实践研究》</w:t>
      </w:r>
      <w:r w:rsidRPr="00312BCD">
        <w:rPr>
          <w:rFonts w:ascii="宋体" w:hAnsi="宋体" w:cstheme="minorEastAsia" w:hint="eastAsia"/>
          <w:szCs w:val="21"/>
        </w:rPr>
        <w:t>,</w:t>
      </w:r>
      <w:r w:rsidRPr="00312BCD">
        <w:rPr>
          <w:rFonts w:ascii="宋体" w:hAnsi="宋体" w:cstheme="minorEastAsia" w:hint="eastAsia"/>
          <w:szCs w:val="21"/>
        </w:rPr>
        <w:t>在文献综述阶段，发现作业设计的相关研究非常多，各有所长、百家争鸣</w:t>
      </w:r>
      <w:r w:rsidRPr="00312BCD">
        <w:rPr>
          <w:rFonts w:ascii="宋体" w:hAnsi="宋体" w:cstheme="minorEastAsia" w:hint="eastAsia"/>
          <w:szCs w:val="21"/>
        </w:rPr>
        <w:t xml:space="preserve">, </w:t>
      </w:r>
      <w:r w:rsidRPr="00312BCD">
        <w:rPr>
          <w:rFonts w:ascii="宋体" w:hAnsi="宋体" w:cstheme="minorEastAsia" w:hint="eastAsia"/>
          <w:szCs w:val="21"/>
        </w:rPr>
        <w:t>而对数学作业的批阅与指导的研究相对较少</w:t>
      </w:r>
      <w:r w:rsidRPr="00312BCD">
        <w:rPr>
          <w:rFonts w:ascii="宋体" w:hAnsi="宋体" w:cstheme="minorEastAsia" w:hint="eastAsia"/>
          <w:szCs w:val="21"/>
        </w:rPr>
        <w:t>,</w:t>
      </w:r>
      <w:r w:rsidRPr="00312BCD">
        <w:rPr>
          <w:rFonts w:ascii="宋体" w:hAnsi="宋体" w:cstheme="minorEastAsia" w:hint="eastAsia"/>
          <w:szCs w:val="21"/>
        </w:rPr>
        <w:t>随着课题研究的深入</w:t>
      </w:r>
      <w:r w:rsidRPr="00312BCD">
        <w:rPr>
          <w:rFonts w:ascii="宋体" w:hAnsi="宋体" w:cstheme="minorEastAsia" w:hint="eastAsia"/>
          <w:szCs w:val="21"/>
        </w:rPr>
        <w:t>,</w:t>
      </w:r>
      <w:r w:rsidRPr="00312BCD">
        <w:rPr>
          <w:rFonts w:ascii="宋体" w:hAnsi="宋体" w:cstheme="minorEastAsia" w:hint="eastAsia"/>
          <w:szCs w:val="21"/>
        </w:rPr>
        <w:t>笔者发现作业的批阅与指导是结题后值得后续研究的重要方向之一。</w:t>
      </w:r>
    </w:p>
    <w:p w14:paraId="31FEA18B" w14:textId="77777777" w:rsidR="009751B5" w:rsidRPr="00312BCD" w:rsidRDefault="003009E8">
      <w:pPr>
        <w:spacing w:line="360" w:lineRule="auto"/>
        <w:jc w:val="left"/>
        <w:rPr>
          <w:rFonts w:ascii="宋体" w:hAnsi="宋体" w:cstheme="minorEastAsia"/>
          <w:b/>
          <w:bCs/>
          <w:szCs w:val="21"/>
        </w:rPr>
      </w:pPr>
      <w:r w:rsidRPr="00312BCD">
        <w:rPr>
          <w:rFonts w:ascii="宋体" w:hAnsi="宋体" w:cstheme="minorEastAsia" w:hint="eastAsia"/>
          <w:b/>
          <w:bCs/>
          <w:szCs w:val="21"/>
        </w:rPr>
        <w:t>（</w:t>
      </w:r>
      <w:r w:rsidRPr="00312BCD">
        <w:rPr>
          <w:rFonts w:ascii="宋体" w:hAnsi="宋体" w:cstheme="minorEastAsia" w:hint="eastAsia"/>
          <w:b/>
          <w:bCs/>
          <w:szCs w:val="21"/>
        </w:rPr>
        <w:t>2</w:t>
      </w:r>
      <w:r w:rsidRPr="00312BCD">
        <w:rPr>
          <w:rFonts w:ascii="宋体" w:hAnsi="宋体" w:cstheme="minorEastAsia" w:hint="eastAsia"/>
          <w:b/>
          <w:bCs/>
          <w:szCs w:val="21"/>
        </w:rPr>
        <w:t>）源于教师的教学实际</w:t>
      </w:r>
    </w:p>
    <w:p w14:paraId="10881875" w14:textId="77777777" w:rsidR="009751B5" w:rsidRPr="00312BCD" w:rsidRDefault="003009E8">
      <w:pPr>
        <w:spacing w:line="360" w:lineRule="auto"/>
        <w:ind w:firstLine="480"/>
        <w:jc w:val="left"/>
        <w:rPr>
          <w:rFonts w:ascii="宋体" w:hAnsi="宋体" w:cstheme="minorEastAsia"/>
          <w:szCs w:val="21"/>
        </w:rPr>
      </w:pPr>
      <w:r w:rsidRPr="00312BCD">
        <w:rPr>
          <w:rFonts w:ascii="宋体" w:hAnsi="宋体" w:cstheme="minorEastAsia" w:hint="eastAsia"/>
          <w:szCs w:val="21"/>
        </w:rPr>
        <w:t xml:space="preserve"> 2020</w:t>
      </w:r>
      <w:r w:rsidRPr="00312BCD">
        <w:rPr>
          <w:rFonts w:ascii="宋体" w:hAnsi="宋体" w:cstheme="minorEastAsia" w:hint="eastAsia"/>
          <w:szCs w:val="21"/>
        </w:rPr>
        <w:t>年《上海市加强义务教育学校作业管理措施》出台，文件中指出：“教师应按时回收、认真检查批改、全面分析、及时反馈作业。不断提升集体讲评、个别面批的针对性和有效性，强化作业评改、反馈的育人功能。”作业的实施与反馈作为教</w:t>
      </w:r>
      <w:r w:rsidRPr="00312BCD">
        <w:rPr>
          <w:rFonts w:ascii="宋体" w:hAnsi="宋体" w:cstheme="minorEastAsia" w:hint="eastAsia"/>
          <w:szCs w:val="21"/>
        </w:rPr>
        <w:t>学重要环节之一再次引起广泛关注，作业也是教师检测学生学习效果和获得学习效果反馈的重要途径，数学学科如何在作业批阅环节有效兼顾不同能力的学生，巩固和检测学生所学，如何有效实现作业的育人功能值得深入研究。</w:t>
      </w:r>
    </w:p>
    <w:p w14:paraId="501EF481" w14:textId="77777777" w:rsidR="009751B5" w:rsidRPr="00312BCD" w:rsidRDefault="003009E8">
      <w:pPr>
        <w:spacing w:line="360" w:lineRule="auto"/>
        <w:jc w:val="left"/>
        <w:rPr>
          <w:rFonts w:ascii="宋体" w:hAnsi="宋体" w:cstheme="minorEastAsia"/>
          <w:b/>
          <w:bCs/>
          <w:szCs w:val="21"/>
        </w:rPr>
      </w:pPr>
      <w:r w:rsidRPr="00312BCD">
        <w:rPr>
          <w:rFonts w:ascii="宋体" w:hAnsi="宋体" w:cstheme="minorEastAsia" w:hint="eastAsia"/>
          <w:b/>
          <w:bCs/>
          <w:szCs w:val="21"/>
        </w:rPr>
        <w:t>（</w:t>
      </w:r>
      <w:r w:rsidRPr="00312BCD">
        <w:rPr>
          <w:rFonts w:ascii="宋体" w:hAnsi="宋体" w:cstheme="minorEastAsia" w:hint="eastAsia"/>
          <w:b/>
          <w:bCs/>
          <w:szCs w:val="21"/>
        </w:rPr>
        <w:t>3</w:t>
      </w:r>
      <w:r w:rsidRPr="00312BCD">
        <w:rPr>
          <w:rFonts w:ascii="宋体" w:hAnsi="宋体" w:cstheme="minorEastAsia" w:hint="eastAsia"/>
          <w:b/>
          <w:bCs/>
          <w:szCs w:val="21"/>
        </w:rPr>
        <w:t>）源于学生的学习需求</w:t>
      </w:r>
    </w:p>
    <w:p w14:paraId="4E96D4F3" w14:textId="77777777" w:rsidR="009751B5" w:rsidRPr="00312BCD" w:rsidRDefault="003009E8">
      <w:pPr>
        <w:spacing w:line="360" w:lineRule="auto"/>
        <w:ind w:firstLine="480"/>
        <w:jc w:val="left"/>
        <w:rPr>
          <w:rFonts w:ascii="宋体" w:hAnsi="宋体" w:cstheme="minorEastAsia"/>
          <w:szCs w:val="21"/>
        </w:rPr>
      </w:pPr>
      <w:r w:rsidRPr="00312BCD">
        <w:rPr>
          <w:rFonts w:ascii="宋体" w:hAnsi="宋体" w:cstheme="minorEastAsia" w:hint="eastAsia"/>
          <w:szCs w:val="21"/>
        </w:rPr>
        <w:t xml:space="preserve"> </w:t>
      </w:r>
      <w:r w:rsidRPr="00312BCD">
        <w:rPr>
          <w:rFonts w:ascii="宋体" w:hAnsi="宋体" w:cstheme="minorEastAsia" w:hint="eastAsia"/>
          <w:szCs w:val="21"/>
        </w:rPr>
        <w:t>数学学习中，作业的批阅与指导是教师在课后与学生个体的学习情感交流活动，教师有效的作业的批改与指导能激发学生自主思考，提高学生学习效率和效果。同样，作业是学生的学习成果之一，每位学生都希望作业能得到老师的认可，来自教师个性化的批语、富有感情的激励、有效的指导深受学生欢迎。</w:t>
      </w:r>
      <w:r w:rsidRPr="00312BCD">
        <w:rPr>
          <w:rFonts w:ascii="宋体" w:hAnsi="宋体" w:cstheme="minorEastAsia" w:hint="eastAsia"/>
          <w:szCs w:val="21"/>
        </w:rPr>
        <w:t xml:space="preserve"> </w:t>
      </w:r>
    </w:p>
    <w:p w14:paraId="0B745130" w14:textId="77777777" w:rsidR="009751B5" w:rsidRPr="00312BCD" w:rsidRDefault="003009E8">
      <w:pPr>
        <w:spacing w:line="360" w:lineRule="auto"/>
        <w:ind w:firstLine="480"/>
        <w:jc w:val="left"/>
        <w:rPr>
          <w:rFonts w:ascii="宋体" w:hAnsi="宋体" w:cstheme="minorEastAsia"/>
          <w:szCs w:val="21"/>
        </w:rPr>
      </w:pPr>
      <w:r w:rsidRPr="00312BCD">
        <w:rPr>
          <w:rFonts w:ascii="宋体" w:hAnsi="宋体" w:cstheme="minorEastAsia" w:hint="eastAsia"/>
          <w:szCs w:val="21"/>
        </w:rPr>
        <w:t xml:space="preserve"> 202</w:t>
      </w:r>
      <w:r w:rsidRPr="00312BCD">
        <w:rPr>
          <w:rFonts w:ascii="宋体" w:hAnsi="宋体" w:cstheme="minorEastAsia" w:hint="eastAsia"/>
          <w:szCs w:val="21"/>
        </w:rPr>
        <w:t>0</w:t>
      </w:r>
      <w:r w:rsidRPr="00312BCD">
        <w:rPr>
          <w:rFonts w:ascii="宋体" w:hAnsi="宋体" w:cstheme="minorEastAsia" w:hint="eastAsia"/>
          <w:szCs w:val="21"/>
        </w:rPr>
        <w:t>年</w:t>
      </w:r>
      <w:r w:rsidRPr="00312BCD">
        <w:rPr>
          <w:rFonts w:ascii="宋体" w:hAnsi="宋体" w:cstheme="minorEastAsia" w:hint="eastAsia"/>
          <w:szCs w:val="21"/>
        </w:rPr>
        <w:t>7</w:t>
      </w:r>
      <w:r w:rsidRPr="00312BCD">
        <w:rPr>
          <w:rFonts w:ascii="宋体" w:hAnsi="宋体" w:cstheme="minorEastAsia" w:hint="eastAsia"/>
          <w:szCs w:val="21"/>
        </w:rPr>
        <w:t>月</w:t>
      </w:r>
      <w:r w:rsidRPr="00312BCD">
        <w:rPr>
          <w:rFonts w:ascii="宋体" w:hAnsi="宋体" w:cstheme="minorEastAsia" w:hint="eastAsia"/>
          <w:szCs w:val="21"/>
        </w:rPr>
        <w:t>,</w:t>
      </w:r>
      <w:r w:rsidRPr="00312BCD">
        <w:rPr>
          <w:rFonts w:ascii="宋体" w:hAnsi="宋体" w:cstheme="minorEastAsia" w:hint="eastAsia"/>
          <w:szCs w:val="21"/>
        </w:rPr>
        <w:t>本校成为上海市义务教育均衡发展背景下因材施教的教学策略研究的试点，笔者作为校核心研究成员开展了数学学科作业分层批阅与指导策略研究的探索。</w:t>
      </w:r>
    </w:p>
    <w:p w14:paraId="085B48ED" w14:textId="77777777" w:rsidR="009751B5" w:rsidRPr="00312BCD" w:rsidRDefault="003009E8">
      <w:pPr>
        <w:spacing w:line="360" w:lineRule="auto"/>
        <w:jc w:val="left"/>
        <w:rPr>
          <w:rFonts w:ascii="宋体" w:hAnsi="宋体" w:cstheme="minorEastAsia"/>
          <w:b/>
          <w:bCs/>
          <w:szCs w:val="21"/>
        </w:rPr>
      </w:pPr>
      <w:r w:rsidRPr="00312BCD">
        <w:rPr>
          <w:rFonts w:ascii="宋体" w:hAnsi="宋体" w:cstheme="minorEastAsia" w:hint="eastAsia"/>
          <w:b/>
          <w:bCs/>
          <w:szCs w:val="21"/>
        </w:rPr>
        <w:t>二、策略的内涵</w:t>
      </w:r>
    </w:p>
    <w:p w14:paraId="31095F33" w14:textId="77777777" w:rsidR="009751B5" w:rsidRPr="00312BCD" w:rsidRDefault="003009E8">
      <w:pPr>
        <w:spacing w:line="360" w:lineRule="auto"/>
        <w:ind w:firstLineChars="200" w:firstLine="420"/>
        <w:rPr>
          <w:rFonts w:ascii="宋体" w:hAnsi="宋体" w:cstheme="minorEastAsia"/>
          <w:szCs w:val="21"/>
        </w:rPr>
      </w:pPr>
      <w:r w:rsidRPr="00312BCD">
        <w:rPr>
          <w:rFonts w:ascii="宋体" w:hAnsi="宋体" w:cstheme="minorEastAsia" w:hint="eastAsia"/>
          <w:szCs w:val="21"/>
        </w:rPr>
        <w:t>聚焦数学作业目标，设计分层作业，批阅并分析学生作业情况，提炼作业中的典型问题，依据作业情况对学生进行分层</w:t>
      </w:r>
      <w:r w:rsidRPr="00312BCD">
        <w:rPr>
          <w:rFonts w:ascii="宋体" w:hAnsi="宋体" w:cstheme="minorEastAsia" w:hint="eastAsia"/>
          <w:szCs w:val="21"/>
        </w:rPr>
        <w:t>,</w:t>
      </w:r>
      <w:r w:rsidRPr="00312BCD">
        <w:rPr>
          <w:rFonts w:ascii="宋体" w:hAnsi="宋体" w:cstheme="minorEastAsia" w:hint="eastAsia"/>
          <w:szCs w:val="21"/>
        </w:rPr>
        <w:t>设计“数学作业批阅与指导流程图”，开展作业批阅与指导活动，为各层次学生选择有针对性的指导方式。例如：复评、面批、面评、设计“说题提纲”引导学生说题、设计“作业现状分析表”进行错因分析，指导各类学生订正、改进自己的作业，反思学习的得失，撰写学习</w:t>
      </w:r>
      <w:r w:rsidRPr="00312BCD">
        <w:rPr>
          <w:rFonts w:ascii="宋体" w:hAnsi="宋体" w:cstheme="minorEastAsia" w:hint="eastAsia"/>
          <w:szCs w:val="21"/>
        </w:rPr>
        <w:t>心得、数学小论文等，教师再匹配矫正练习检测作业订正和巩固情况，使不同层次的学生数学学习水平在原有基础上获得更好的提升。</w:t>
      </w:r>
    </w:p>
    <w:p w14:paraId="4F95FCB8" w14:textId="77777777" w:rsidR="009751B5" w:rsidRPr="00312BCD" w:rsidRDefault="003009E8">
      <w:pPr>
        <w:spacing w:line="360" w:lineRule="auto"/>
        <w:rPr>
          <w:rFonts w:ascii="宋体" w:hAnsi="宋体" w:cstheme="minorEastAsia"/>
          <w:b/>
          <w:bCs/>
          <w:szCs w:val="21"/>
        </w:rPr>
      </w:pPr>
      <w:r w:rsidRPr="00312BCD">
        <w:rPr>
          <w:rFonts w:ascii="宋体" w:hAnsi="宋体" w:cstheme="minorEastAsia" w:hint="eastAsia"/>
          <w:b/>
          <w:bCs/>
          <w:szCs w:val="21"/>
        </w:rPr>
        <w:t>三、策略的</w:t>
      </w:r>
      <w:r w:rsidRPr="00312BCD">
        <w:rPr>
          <w:rFonts w:ascii="宋体" w:hAnsi="宋体" w:cstheme="minorEastAsia" w:hint="eastAsia"/>
          <w:b/>
          <w:bCs/>
          <w:szCs w:val="21"/>
        </w:rPr>
        <w:t>操作模型</w:t>
      </w:r>
      <w:r w:rsidRPr="00312BCD">
        <w:rPr>
          <w:rFonts w:ascii="宋体" w:hAnsi="宋体" w:cstheme="minorEastAsia" w:hint="eastAsia"/>
          <w:b/>
          <w:bCs/>
          <w:szCs w:val="21"/>
        </w:rPr>
        <w:t xml:space="preserve"> </w:t>
      </w:r>
    </w:p>
    <w:p w14:paraId="480D0CD7" w14:textId="77777777" w:rsidR="009751B5" w:rsidRPr="00312BCD" w:rsidRDefault="003009E8">
      <w:pPr>
        <w:spacing w:line="360" w:lineRule="auto"/>
        <w:ind w:firstLineChars="200" w:firstLine="420"/>
        <w:rPr>
          <w:rFonts w:ascii="宋体" w:hAnsi="宋体" w:cstheme="minorEastAsia"/>
          <w:szCs w:val="21"/>
        </w:rPr>
      </w:pPr>
      <w:r w:rsidRPr="00312BCD">
        <w:rPr>
          <w:rFonts w:ascii="宋体" w:hAnsi="宋体"/>
          <w:noProof/>
          <w:szCs w:val="21"/>
        </w:rPr>
        <mc:AlternateContent>
          <mc:Choice Requires="wpg">
            <w:drawing>
              <wp:anchor distT="0" distB="0" distL="114300" distR="114300" simplePos="0" relativeHeight="251653120" behindDoc="0" locked="0" layoutInCell="1" allowOverlap="1" wp14:anchorId="47501508" wp14:editId="6643B05E">
                <wp:simplePos x="0" y="0"/>
                <wp:positionH relativeFrom="column">
                  <wp:posOffset>-79375</wp:posOffset>
                </wp:positionH>
                <wp:positionV relativeFrom="paragraph">
                  <wp:posOffset>1431925</wp:posOffset>
                </wp:positionV>
                <wp:extent cx="6024245" cy="1958340"/>
                <wp:effectExtent l="9525" t="7620" r="24130" b="15240"/>
                <wp:wrapNone/>
                <wp:docPr id="53" name="组合 53"/>
                <wp:cNvGraphicFramePr/>
                <a:graphic xmlns:a="http://schemas.openxmlformats.org/drawingml/2006/main">
                  <a:graphicData uri="http://schemas.microsoft.com/office/word/2010/wordprocessingGroup">
                    <wpg:wgp>
                      <wpg:cNvGrpSpPr/>
                      <wpg:grpSpPr>
                        <a:xfrm>
                          <a:off x="0" y="0"/>
                          <a:ext cx="6024307" cy="1958214"/>
                          <a:chOff x="1820" y="71039"/>
                          <a:chExt cx="10319" cy="2874"/>
                        </a:xfrm>
                      </wpg:grpSpPr>
                      <wps:wsp>
                        <wps:cNvPr id="55" name="文本框 4"/>
                        <wps:cNvSpPr txBox="1"/>
                        <wps:spPr>
                          <a:xfrm>
                            <a:off x="7478" y="73175"/>
                            <a:ext cx="1794" cy="724"/>
                          </a:xfrm>
                          <a:prstGeom prst="rect">
                            <a:avLst/>
                          </a:prstGeom>
                          <a:noFill/>
                          <a:ln w="19050" cmpd="sng">
                            <a:solidFill>
                              <a:schemeClr val="tx1"/>
                            </a:solidFill>
                            <a:prstDash val="solid"/>
                          </a:ln>
                        </wps:spPr>
                        <wps:txbx>
                          <w:txbxContent>
                            <w:p w14:paraId="50AB3915" w14:textId="77777777" w:rsidR="009751B5" w:rsidRDefault="003009E8">
                              <w:pPr>
                                <w:pStyle w:val="a3"/>
                                <w:jc w:val="left"/>
                                <w:rPr>
                                  <w:rFonts w:asciiTheme="minorHAnsi" w:eastAsiaTheme="minorEastAsia" w:hAnsiTheme="minorBidi"/>
                                  <w:color w:val="000000" w:themeColor="text1"/>
                                  <w:kern w:val="24"/>
                                </w:rPr>
                              </w:pPr>
                              <w:r>
                                <w:rPr>
                                  <w:rFonts w:ascii="黑体" w:eastAsia="黑体" w:hAnsi="Times New Roman" w:hint="eastAsia"/>
                                  <w:color w:val="000000"/>
                                  <w:kern w:val="24"/>
                                  <w:sz w:val="18"/>
                                  <w:szCs w:val="18"/>
                                </w:rPr>
                                <w:t>师生针对作业分析诊断</w:t>
                              </w:r>
                            </w:p>
                          </w:txbxContent>
                        </wps:txbx>
                        <wps:bodyPr wrap="square" rtlCol="0">
                          <a:noAutofit/>
                        </wps:bodyPr>
                      </wps:wsp>
                      <wpg:grpSp>
                        <wpg:cNvPr id="60" name="组合 51"/>
                        <wpg:cNvGrpSpPr/>
                        <wpg:grpSpPr>
                          <a:xfrm>
                            <a:off x="1820" y="71039"/>
                            <a:ext cx="10319" cy="2874"/>
                            <a:chOff x="1820" y="71084"/>
                            <a:chExt cx="10319" cy="2874"/>
                          </a:xfrm>
                        </wpg:grpSpPr>
                        <wpg:grpSp>
                          <wpg:cNvPr id="61" name="组合 50"/>
                          <wpg:cNvGrpSpPr/>
                          <wpg:grpSpPr>
                            <a:xfrm>
                              <a:off x="1820" y="71084"/>
                              <a:ext cx="10283" cy="2874"/>
                              <a:chOff x="1820" y="71084"/>
                              <a:chExt cx="10283" cy="2874"/>
                            </a:xfrm>
                          </wpg:grpSpPr>
                          <wps:wsp>
                            <wps:cNvPr id="102" name="直接连接符 89"/>
                            <wps:cNvCnPr/>
                            <wps:spPr>
                              <a:xfrm flipH="1">
                                <a:off x="10916" y="72253"/>
                                <a:ext cx="13" cy="791"/>
                              </a:xfrm>
                              <a:prstGeom prst="line">
                                <a:avLst/>
                              </a:prstGeom>
                              <a:noFill/>
                              <a:ln w="6350" cap="flat" cmpd="sng" algn="ctr">
                                <a:solidFill>
                                  <a:sysClr val="windowText" lastClr="000000"/>
                                </a:solidFill>
                                <a:prstDash val="solid"/>
                                <a:miter lim="800000"/>
                              </a:ln>
                              <a:effectLst/>
                            </wps:spPr>
                            <wps:style>
                              <a:lnRef idx="1">
                                <a:schemeClr val="accent1"/>
                              </a:lnRef>
                              <a:fillRef idx="0">
                                <a:schemeClr val="accent1"/>
                              </a:fillRef>
                              <a:effectRef idx="0">
                                <a:schemeClr val="accent1"/>
                              </a:effectRef>
                              <a:fontRef idx="minor">
                                <a:schemeClr val="tx1"/>
                              </a:fontRef>
                            </wps:style>
                            <wps:bodyPr/>
                          </wps:wsp>
                          <wpg:grpSp>
                            <wpg:cNvPr id="62" name="组合 49"/>
                            <wpg:cNvGrpSpPr/>
                            <wpg:grpSpPr>
                              <a:xfrm>
                                <a:off x="1820" y="71084"/>
                                <a:ext cx="10283" cy="2874"/>
                                <a:chOff x="1820" y="71084"/>
                                <a:chExt cx="10283" cy="2874"/>
                              </a:xfrm>
                            </wpg:grpSpPr>
                            <wps:wsp>
                              <wps:cNvPr id="63" name="直接连接符 81"/>
                              <wps:cNvCnPr/>
                              <wps:spPr>
                                <a:xfrm>
                                  <a:off x="8324" y="72040"/>
                                  <a:ext cx="17" cy="1197"/>
                                </a:xfrm>
                                <a:prstGeom prst="line">
                                  <a:avLst/>
                                </a:prstGeom>
                                <a:noFill/>
                                <a:ln w="6350" cap="flat" cmpd="sng" algn="ctr">
                                  <a:solidFill>
                                    <a:sysClr val="windowText" lastClr="000000"/>
                                  </a:solidFill>
                                  <a:prstDash val="solid"/>
                                  <a:miter lim="800000"/>
                                </a:ln>
                                <a:effectLst/>
                              </wps:spPr>
                              <wps:style>
                                <a:lnRef idx="1">
                                  <a:schemeClr val="accent1"/>
                                </a:lnRef>
                                <a:fillRef idx="0">
                                  <a:schemeClr val="accent1"/>
                                </a:fillRef>
                                <a:effectRef idx="0">
                                  <a:schemeClr val="accent1"/>
                                </a:effectRef>
                                <a:fontRef idx="minor">
                                  <a:schemeClr val="tx1"/>
                                </a:fontRef>
                              </wps:style>
                              <wps:bodyPr/>
                            </wps:wsp>
                            <wpg:grpSp>
                              <wpg:cNvPr id="64" name="组合 47"/>
                              <wpg:cNvGrpSpPr/>
                              <wpg:grpSpPr>
                                <a:xfrm>
                                  <a:off x="1820" y="71084"/>
                                  <a:ext cx="10283" cy="2874"/>
                                  <a:chOff x="1820" y="71084"/>
                                  <a:chExt cx="10283" cy="2874"/>
                                </a:xfrm>
                              </wpg:grpSpPr>
                              <wpg:grpSp>
                                <wpg:cNvPr id="65" name="组合 46"/>
                                <wpg:cNvGrpSpPr/>
                                <wpg:grpSpPr>
                                  <a:xfrm>
                                    <a:off x="1820" y="71084"/>
                                    <a:ext cx="10283" cy="2845"/>
                                    <a:chOff x="1820" y="71084"/>
                                    <a:chExt cx="10283" cy="2845"/>
                                  </a:xfrm>
                                </wpg:grpSpPr>
                                <wps:wsp>
                                  <wps:cNvPr id="66" name="直接箭头连接符 25"/>
                                  <wps:cNvCnPr/>
                                  <wps:spPr>
                                    <a:xfrm>
                                      <a:off x="2786" y="73774"/>
                                      <a:ext cx="450" cy="15"/>
                                    </a:xfrm>
                                    <a:prstGeom prst="straightConnector1">
                                      <a:avLst/>
                                    </a:prstGeom>
                                    <a:noFill/>
                                    <a:ln w="19050" cap="flat" cmpd="sng" algn="ctr">
                                      <a:solidFill>
                                        <a:sysClr val="windowText" lastClr="000000"/>
                                      </a:solidFill>
                                      <a:prstDash val="solid"/>
                                      <a:miter lim="800000"/>
                                      <a:tailEnd type="arrow"/>
                                    </a:ln>
                                    <a:effectLst/>
                                  </wps:spPr>
                                  <wps:style>
                                    <a:lnRef idx="1">
                                      <a:schemeClr val="accent1"/>
                                    </a:lnRef>
                                    <a:fillRef idx="0">
                                      <a:schemeClr val="accent1"/>
                                    </a:fillRef>
                                    <a:effectRef idx="0">
                                      <a:schemeClr val="accent1"/>
                                    </a:effectRef>
                                    <a:fontRef idx="minor">
                                      <a:schemeClr val="tx1"/>
                                    </a:fontRef>
                                  </wps:style>
                                  <wps:bodyPr/>
                                </wps:wsp>
                                <wps:wsp>
                                  <wps:cNvPr id="67" name="直接箭头连接符 26"/>
                                  <wps:cNvCnPr/>
                                  <wps:spPr>
                                    <a:xfrm flipV="1">
                                      <a:off x="2805" y="73138"/>
                                      <a:ext cx="446" cy="8"/>
                                    </a:xfrm>
                                    <a:prstGeom prst="straightConnector1">
                                      <a:avLst/>
                                    </a:prstGeom>
                                    <a:noFill/>
                                    <a:ln w="19050" cap="flat" cmpd="sng" algn="ctr">
                                      <a:solidFill>
                                        <a:sysClr val="windowText" lastClr="000000"/>
                                      </a:solidFill>
                                      <a:prstDash val="solid"/>
                                      <a:miter lim="800000"/>
                                      <a:tailEnd type="arrow"/>
                                    </a:ln>
                                    <a:effectLst/>
                                  </wps:spPr>
                                  <wps:style>
                                    <a:lnRef idx="1">
                                      <a:schemeClr val="accent1"/>
                                    </a:lnRef>
                                    <a:fillRef idx="0">
                                      <a:schemeClr val="accent1"/>
                                    </a:fillRef>
                                    <a:effectRef idx="0">
                                      <a:schemeClr val="accent1"/>
                                    </a:effectRef>
                                    <a:fontRef idx="minor">
                                      <a:schemeClr val="tx1"/>
                                    </a:fontRef>
                                  </wps:style>
                                  <wps:bodyPr/>
                                </wps:wsp>
                                <wpg:grpSp>
                                  <wpg:cNvPr id="68" name="组合 45"/>
                                  <wpg:cNvGrpSpPr/>
                                  <wpg:grpSpPr>
                                    <a:xfrm>
                                      <a:off x="1820" y="71084"/>
                                      <a:ext cx="10283" cy="2845"/>
                                      <a:chOff x="1820" y="71054"/>
                                      <a:chExt cx="10283" cy="2845"/>
                                    </a:xfrm>
                                  </wpg:grpSpPr>
                                  <wpg:grpSp>
                                    <wpg:cNvPr id="69" name="组合 42"/>
                                    <wpg:cNvGrpSpPr/>
                                    <wpg:grpSpPr>
                                      <a:xfrm>
                                        <a:off x="2007" y="71054"/>
                                        <a:ext cx="10096" cy="2208"/>
                                        <a:chOff x="2007" y="71054"/>
                                        <a:chExt cx="10096" cy="2208"/>
                                      </a:xfrm>
                                    </wpg:grpSpPr>
                                    <wpg:grpSp>
                                      <wpg:cNvPr id="70" name="组合 8"/>
                                      <wpg:cNvGrpSpPr/>
                                      <wpg:grpSpPr>
                                        <a:xfrm>
                                          <a:off x="2007" y="71054"/>
                                          <a:ext cx="10096" cy="1406"/>
                                          <a:chOff x="2183045" y="1522001"/>
                                          <a:chExt cx="9021395" cy="4632396"/>
                                        </a:xfrm>
                                      </wpg:grpSpPr>
                                      <wps:wsp>
                                        <wps:cNvPr id="71" name="菱形 1"/>
                                        <wps:cNvSpPr/>
                                        <wps:spPr>
                                          <a:xfrm>
                                            <a:off x="4324249" y="1522001"/>
                                            <a:ext cx="2546419" cy="4632396"/>
                                          </a:xfrm>
                                          <a:prstGeom prst="diamond">
                                            <a:avLst/>
                                          </a:prstGeom>
                                          <a:solidFill>
                                            <a:srgbClr val="E7E6E6"/>
                                          </a:solidFill>
                                          <a:ln w="12700" cap="flat" cmpd="sng">
                                            <a:solidFill>
                                              <a:srgbClr val="F2F2F2"/>
                                            </a:solidFill>
                                            <a:prstDash val="solid"/>
                                            <a:miter/>
                                            <a:headEnd type="none" w="med" len="med"/>
                                            <a:tailEnd type="none" w="med" len="med"/>
                                          </a:ln>
                                          <a:effectLst>
                                            <a:outerShdw dist="38100" dir="2699999" algn="tl" rotWithShape="0">
                                              <a:srgbClr val="000000">
                                                <a:alpha val="39999"/>
                                              </a:srgbClr>
                                            </a:outerShdw>
                                          </a:effectLst>
                                        </wps:spPr>
                                        <wps:txbx>
                                          <w:txbxContent>
                                            <w:p w14:paraId="1863D937" w14:textId="77777777" w:rsidR="009751B5" w:rsidRDefault="003009E8">
                                              <w:pPr>
                                                <w:pStyle w:val="a3"/>
                                                <w:rPr>
                                                  <w:sz w:val="18"/>
                                                  <w:szCs w:val="18"/>
                                                </w:rPr>
                                              </w:pPr>
                                              <w:r>
                                                <w:rPr>
                                                  <w:rFonts w:ascii="黑体" w:eastAsia="黑体" w:hAnsi="Times New Roman" w:hint="eastAsia"/>
                                                  <w:color w:val="000000"/>
                                                  <w:kern w:val="24"/>
                                                  <w:sz w:val="18"/>
                                                  <w:szCs w:val="18"/>
                                                </w:rPr>
                                                <w:t>批阅学生作业</w:t>
                                              </w:r>
                                              <w:r>
                                                <w:rPr>
                                                  <w:rFonts w:ascii="黑体" w:eastAsia="黑体" w:hAnsi="Times New Roman" w:hint="eastAsia"/>
                                                  <w:color w:val="000000"/>
                                                  <w:kern w:val="24"/>
                                                  <w:sz w:val="18"/>
                                                  <w:szCs w:val="18"/>
                                                </w:rPr>
                                                <w:t>,</w:t>
                                              </w:r>
                                              <w:r>
                                                <w:rPr>
                                                  <w:rFonts w:ascii="黑体" w:eastAsia="黑体" w:hAnsi="Times New Roman" w:hint="eastAsia"/>
                                                  <w:color w:val="000000"/>
                                                  <w:kern w:val="24"/>
                                                  <w:sz w:val="18"/>
                                                  <w:szCs w:val="18"/>
                                                </w:rPr>
                                                <w:t>有效分层</w:t>
                                              </w:r>
                                            </w:p>
                                          </w:txbxContent>
                                        </wps:txbx>
                                        <wps:bodyPr anchor="ctr" upright="1"/>
                                      </wps:wsp>
                                      <wps:wsp>
                                        <wps:cNvPr id="73" name="椭圆 2"/>
                                        <wps:cNvSpPr/>
                                        <wps:spPr>
                                          <a:xfrm>
                                            <a:off x="9025749" y="2253480"/>
                                            <a:ext cx="2178691" cy="3695835"/>
                                          </a:xfrm>
                                          <a:prstGeom prst="ellipse">
                                            <a:avLst/>
                                          </a:prstGeom>
                                          <a:solidFill>
                                            <a:srgbClr val="E7E6E6"/>
                                          </a:solidFill>
                                          <a:ln w="12700" cap="flat" cmpd="sng">
                                            <a:solidFill>
                                              <a:srgbClr val="F2F2F2"/>
                                            </a:solidFill>
                                            <a:prstDash val="solid"/>
                                            <a:miter/>
                                            <a:headEnd type="none" w="med" len="med"/>
                                            <a:tailEnd type="none" w="med" len="med"/>
                                          </a:ln>
                                          <a:effectLst>
                                            <a:outerShdw dist="38100" dir="2699999" algn="tl" rotWithShape="0">
                                              <a:srgbClr val="000000">
                                                <a:alpha val="39999"/>
                                              </a:srgbClr>
                                            </a:outerShdw>
                                          </a:effectLst>
                                        </wps:spPr>
                                        <wps:txbx>
                                          <w:txbxContent>
                                            <w:p w14:paraId="5225C7A8" w14:textId="77777777" w:rsidR="009751B5" w:rsidRDefault="003009E8">
                                              <w:pPr>
                                                <w:pStyle w:val="a3"/>
                                                <w:rPr>
                                                  <w:rFonts w:eastAsia="黑体"/>
                                                  <w:sz w:val="18"/>
                                                  <w:szCs w:val="18"/>
                                                </w:rPr>
                                              </w:pPr>
                                              <w:r>
                                                <w:rPr>
                                                  <w:rFonts w:ascii="黑体" w:eastAsia="黑体" w:hAnsi="Times New Roman"/>
                                                  <w:color w:val="000000"/>
                                                  <w:kern w:val="24"/>
                                                  <w:sz w:val="18"/>
                                                  <w:szCs w:val="18"/>
                                                </w:rPr>
                                                <w:t>提供不同</w:t>
                                              </w:r>
                                              <w:r>
                                                <w:rPr>
                                                  <w:rFonts w:ascii="黑体" w:eastAsia="黑体" w:hAnsi="Times New Roman" w:hint="eastAsia"/>
                                                  <w:color w:val="000000"/>
                                                  <w:kern w:val="24"/>
                                                  <w:sz w:val="18"/>
                                                  <w:szCs w:val="18"/>
                                                </w:rPr>
                                                <w:t>的指导</w:t>
                                              </w:r>
                                            </w:p>
                                          </w:txbxContent>
                                        </wps:txbx>
                                        <wps:bodyPr anchor="ctr" upright="1"/>
                                      </wps:wsp>
                                      <wps:wsp>
                                        <wps:cNvPr id="75" name="矩形 3"/>
                                        <wps:cNvSpPr/>
                                        <wps:spPr>
                                          <a:xfrm>
                                            <a:off x="2183045" y="2207455"/>
                                            <a:ext cx="1699115" cy="2810500"/>
                                          </a:xfrm>
                                          <a:prstGeom prst="rect">
                                            <a:avLst/>
                                          </a:prstGeom>
                                          <a:solidFill>
                                            <a:srgbClr val="F2F2F2"/>
                                          </a:solidFill>
                                          <a:ln w="12700">
                                            <a:noFill/>
                                          </a:ln>
                                          <a:effectLst>
                                            <a:outerShdw dist="38100" dir="5400000" algn="t" rotWithShape="0">
                                              <a:srgbClr val="000000">
                                                <a:alpha val="39999"/>
                                              </a:srgbClr>
                                            </a:outerShdw>
                                          </a:effectLst>
                                        </wps:spPr>
                                        <wps:txbx>
                                          <w:txbxContent>
                                            <w:p w14:paraId="7CACC4B1" w14:textId="77777777" w:rsidR="009751B5" w:rsidRDefault="003009E8">
                                              <w:pPr>
                                                <w:pStyle w:val="a3"/>
                                                <w:rPr>
                                                  <w:rFonts w:ascii="黑体" w:eastAsia="黑体" w:hAnsi="Times New Roman"/>
                                                  <w:color w:val="000000"/>
                                                  <w:kern w:val="24"/>
                                                  <w:sz w:val="18"/>
                                                  <w:szCs w:val="18"/>
                                                </w:rPr>
                                              </w:pPr>
                                              <w:r>
                                                <w:rPr>
                                                  <w:rFonts w:ascii="黑体" w:eastAsia="黑体" w:hAnsi="Times New Roman" w:hint="eastAsia"/>
                                                  <w:color w:val="000000"/>
                                                  <w:kern w:val="24"/>
                                                  <w:sz w:val="18"/>
                                                  <w:szCs w:val="18"/>
                                                </w:rPr>
                                                <w:t>确立学生作业并设计分层作业</w:t>
                                              </w:r>
                                            </w:p>
                                          </w:txbxContent>
                                        </wps:txbx>
                                        <wps:bodyPr anchor="ctr" upright="1"/>
                                      </wps:wsp>
                                      <wps:wsp>
                                        <wps:cNvPr id="78" name="矩形 4"/>
                                        <wps:cNvSpPr/>
                                        <wps:spPr>
                                          <a:xfrm>
                                            <a:off x="7344513" y="2674561"/>
                                            <a:ext cx="1191177" cy="2013023"/>
                                          </a:xfrm>
                                          <a:prstGeom prst="rect">
                                            <a:avLst/>
                                          </a:prstGeom>
                                          <a:solidFill>
                                            <a:srgbClr val="F2F2F2"/>
                                          </a:solidFill>
                                          <a:ln w="12700">
                                            <a:noFill/>
                                          </a:ln>
                                          <a:effectLst>
                                            <a:outerShdw dist="38100" dir="5400000" algn="t" rotWithShape="0">
                                              <a:srgbClr val="000000">
                                                <a:alpha val="39999"/>
                                              </a:srgbClr>
                                            </a:outerShdw>
                                          </a:effectLst>
                                        </wps:spPr>
                                        <wps:txbx>
                                          <w:txbxContent>
                                            <w:p w14:paraId="0440A707" w14:textId="77777777" w:rsidR="009751B5" w:rsidRDefault="003009E8">
                                              <w:pPr>
                                                <w:pStyle w:val="a3"/>
                                                <w:jc w:val="center"/>
                                                <w:rPr>
                                                  <w:sz w:val="21"/>
                                                  <w:szCs w:val="21"/>
                                                </w:rPr>
                                              </w:pPr>
                                              <w:r>
                                                <w:rPr>
                                                  <w:rFonts w:ascii="黑体" w:eastAsia="黑体" w:hAnsi="Times New Roman" w:hint="eastAsia"/>
                                                  <w:color w:val="000000"/>
                                                  <w:kern w:val="24"/>
                                                  <w:sz w:val="21"/>
                                                  <w:szCs w:val="21"/>
                                                </w:rPr>
                                                <w:t>学情分析</w:t>
                                              </w:r>
                                            </w:p>
                                          </w:txbxContent>
                                        </wps:txbx>
                                        <wps:bodyPr anchor="ctr" upright="1"/>
                                      </wps:wsp>
                                      <wps:wsp>
                                        <wps:cNvPr id="91" name="右箭头 5"/>
                                        <wps:cNvSpPr/>
                                        <wps:spPr>
                                          <a:xfrm>
                                            <a:off x="3947023" y="3445506"/>
                                            <a:ext cx="366378" cy="362410"/>
                                          </a:xfrm>
                                          <a:prstGeom prst="rightArrow">
                                            <a:avLst>
                                              <a:gd name="adj1" fmla="val 50000"/>
                                              <a:gd name="adj2" fmla="val 49996"/>
                                            </a:avLst>
                                          </a:prstGeom>
                                          <a:solidFill>
                                            <a:srgbClr val="767171"/>
                                          </a:solidFill>
                                          <a:ln w="12700">
                                            <a:noFill/>
                                          </a:ln>
                                          <a:effectLst>
                                            <a:outerShdw dist="27940" dir="5400000" algn="ctr" rotWithShape="0">
                                              <a:srgbClr val="000000">
                                                <a:alpha val="31999"/>
                                              </a:srgbClr>
                                            </a:outerShdw>
                                          </a:effectLst>
                                        </wps:spPr>
                                        <wps:bodyPr anchor="ctr" upright="1"/>
                                      </wps:wsp>
                                      <wps:wsp>
                                        <wps:cNvPr id="92" name="右箭头 6"/>
                                        <wps:cNvSpPr/>
                                        <wps:spPr>
                                          <a:xfrm>
                                            <a:off x="6950433" y="3765086"/>
                                            <a:ext cx="366378" cy="362410"/>
                                          </a:xfrm>
                                          <a:prstGeom prst="rightArrow">
                                            <a:avLst>
                                              <a:gd name="adj1" fmla="val 50000"/>
                                              <a:gd name="adj2" fmla="val 49996"/>
                                            </a:avLst>
                                          </a:prstGeom>
                                          <a:solidFill>
                                            <a:srgbClr val="767171"/>
                                          </a:solidFill>
                                          <a:ln w="12700">
                                            <a:noFill/>
                                          </a:ln>
                                          <a:effectLst>
                                            <a:outerShdw dist="27940" dir="5400000" algn="ctr" rotWithShape="0">
                                              <a:srgbClr val="000000">
                                                <a:alpha val="31999"/>
                                              </a:srgbClr>
                                            </a:outerShdw>
                                          </a:effectLst>
                                        </wps:spPr>
                                        <wps:bodyPr anchor="ctr" upright="1"/>
                                      </wps:wsp>
                                      <wps:wsp>
                                        <wps:cNvPr id="93" name="右箭头 7"/>
                                        <wps:cNvSpPr/>
                                        <wps:spPr>
                                          <a:xfrm>
                                            <a:off x="8606316" y="3726273"/>
                                            <a:ext cx="365210" cy="361010"/>
                                          </a:xfrm>
                                          <a:prstGeom prst="rightArrow">
                                            <a:avLst>
                                              <a:gd name="adj1" fmla="val 50000"/>
                                              <a:gd name="adj2" fmla="val 49995"/>
                                            </a:avLst>
                                          </a:prstGeom>
                                          <a:solidFill>
                                            <a:srgbClr val="767171"/>
                                          </a:solidFill>
                                          <a:ln w="12700">
                                            <a:noFill/>
                                          </a:ln>
                                          <a:effectLst>
                                            <a:outerShdw dist="27940" dir="5400000" algn="ctr" rotWithShape="0">
                                              <a:srgbClr val="000000">
                                                <a:alpha val="31999"/>
                                              </a:srgbClr>
                                            </a:outerShdw>
                                          </a:effectLst>
                                        </wps:spPr>
                                        <wps:bodyPr anchor="ctr" upright="1"/>
                                      </wps:wsp>
                                    </wpg:grpSp>
                                    <wps:wsp>
                                      <wps:cNvPr id="94" name="文本框 4"/>
                                      <wps:cNvSpPr txBox="1"/>
                                      <wps:spPr>
                                        <a:xfrm>
                                          <a:off x="3227" y="72776"/>
                                          <a:ext cx="1394" cy="486"/>
                                        </a:xfrm>
                                        <a:prstGeom prst="rect">
                                          <a:avLst/>
                                        </a:prstGeom>
                                        <a:noFill/>
                                        <a:ln w="19050" cmpd="sng">
                                          <a:solidFill>
                                            <a:schemeClr val="tx1"/>
                                          </a:solidFill>
                                          <a:prstDash val="solid"/>
                                        </a:ln>
                                      </wps:spPr>
                                      <wps:txbx>
                                        <w:txbxContent>
                                          <w:p w14:paraId="2213AD97" w14:textId="77777777" w:rsidR="009751B5" w:rsidRDefault="003009E8">
                                            <w:pPr>
                                              <w:pStyle w:val="a3"/>
                                              <w:jc w:val="center"/>
                                              <w:rPr>
                                                <w:rFonts w:ascii="黑体" w:eastAsia="黑体" w:hAnsi="Times New Roman"/>
                                                <w:color w:val="000000"/>
                                                <w:kern w:val="24"/>
                                                <w:sz w:val="18"/>
                                                <w:szCs w:val="18"/>
                                              </w:rPr>
                                            </w:pPr>
                                            <w:r>
                                              <w:rPr>
                                                <w:rFonts w:ascii="黑体" w:eastAsia="黑体" w:hAnsi="Times New Roman" w:hint="eastAsia"/>
                                                <w:color w:val="000000"/>
                                                <w:kern w:val="24"/>
                                                <w:sz w:val="18"/>
                                                <w:szCs w:val="18"/>
                                              </w:rPr>
                                              <w:t>巧用批语</w:t>
                                            </w:r>
                                          </w:p>
                                        </w:txbxContent>
                                      </wps:txbx>
                                      <wps:bodyPr wrap="square" rtlCol="0">
                                        <a:noAutofit/>
                                      </wps:bodyPr>
                                    </wps:wsp>
                                  </wpg:grpSp>
                                  <wpg:grpSp>
                                    <wpg:cNvPr id="95" name="组合 44"/>
                                    <wpg:cNvGrpSpPr/>
                                    <wpg:grpSpPr>
                                      <a:xfrm>
                                        <a:off x="1820" y="72124"/>
                                        <a:ext cx="2765" cy="1775"/>
                                        <a:chOff x="1820" y="72124"/>
                                        <a:chExt cx="2765" cy="1775"/>
                                      </a:xfrm>
                                    </wpg:grpSpPr>
                                    <wps:wsp>
                                      <wps:cNvPr id="96" name="直接连接符 72"/>
                                      <wps:cNvCnPr/>
                                      <wps:spPr>
                                        <a:xfrm>
                                          <a:off x="2430" y="72124"/>
                                          <a:ext cx="9" cy="695"/>
                                        </a:xfrm>
                                        <a:prstGeom prst="line">
                                          <a:avLst/>
                                        </a:prstGeom>
                                        <a:noFill/>
                                        <a:ln w="6350" cap="flat" cmpd="sng" algn="ctr">
                                          <a:solidFill>
                                            <a:sysClr val="windowText" lastClr="000000"/>
                                          </a:solidFill>
                                          <a:prstDash val="solid"/>
                                          <a:miter lim="800000"/>
                                        </a:ln>
                                        <a:effectLst/>
                                      </wps:spPr>
                                      <wps:style>
                                        <a:lnRef idx="1">
                                          <a:schemeClr val="accent1"/>
                                        </a:lnRef>
                                        <a:fillRef idx="0">
                                          <a:schemeClr val="accent1"/>
                                        </a:fillRef>
                                        <a:effectRef idx="0">
                                          <a:schemeClr val="accent1"/>
                                        </a:effectRef>
                                        <a:fontRef idx="minor">
                                          <a:schemeClr val="tx1"/>
                                        </a:fontRef>
                                      </wps:style>
                                      <wps:bodyPr/>
                                    </wps:wsp>
                                    <wpg:grpSp>
                                      <wpg:cNvPr id="97" name="组合 43"/>
                                      <wpg:cNvGrpSpPr/>
                                      <wpg:grpSpPr>
                                        <a:xfrm>
                                          <a:off x="1820" y="72789"/>
                                          <a:ext cx="2765" cy="1110"/>
                                          <a:chOff x="1820" y="72789"/>
                                          <a:chExt cx="2765" cy="1110"/>
                                        </a:xfrm>
                                      </wpg:grpSpPr>
                                      <wps:wsp>
                                        <wps:cNvPr id="98" name="文本框 7"/>
                                        <wps:cNvSpPr txBox="1"/>
                                        <wps:spPr>
                                          <a:xfrm>
                                            <a:off x="3265" y="73385"/>
                                            <a:ext cx="1320" cy="486"/>
                                          </a:xfrm>
                                          <a:prstGeom prst="rect">
                                            <a:avLst/>
                                          </a:prstGeom>
                                          <a:noFill/>
                                          <a:ln w="19050" cmpd="sng">
                                            <a:solidFill>
                                              <a:schemeClr val="tx1"/>
                                            </a:solidFill>
                                            <a:prstDash val="solid"/>
                                          </a:ln>
                                        </wps:spPr>
                                        <wps:txbx>
                                          <w:txbxContent>
                                            <w:p w14:paraId="117BBD14" w14:textId="77777777" w:rsidR="009751B5" w:rsidRDefault="003009E8">
                                              <w:pPr>
                                                <w:pStyle w:val="a3"/>
                                                <w:jc w:val="center"/>
                                                <w:rPr>
                                                  <w:rFonts w:ascii="黑体" w:eastAsia="黑体" w:hAnsi="Times New Roman"/>
                                                  <w:color w:val="000000" w:themeColor="text1"/>
                                                  <w:kern w:val="24"/>
                                                  <w:sz w:val="18"/>
                                                  <w:szCs w:val="18"/>
                                                </w:rPr>
                                              </w:pPr>
                                              <w:r>
                                                <w:rPr>
                                                  <w:rFonts w:ascii="黑体" w:eastAsia="黑体" w:hAnsi="Times New Roman" w:hint="eastAsia"/>
                                                  <w:color w:val="000000" w:themeColor="text1"/>
                                                  <w:kern w:val="24"/>
                                                  <w:sz w:val="18"/>
                                                  <w:szCs w:val="18"/>
                                                </w:rPr>
                                                <w:t>频用符号</w:t>
                                              </w:r>
                                            </w:p>
                                          </w:txbxContent>
                                        </wps:txbx>
                                        <wps:bodyPr wrap="square" rtlCol="0">
                                          <a:noAutofit/>
                                        </wps:bodyPr>
                                      </wps:wsp>
                                      <wps:wsp>
                                        <wps:cNvPr id="99" name="文本框 4"/>
                                        <wps:cNvSpPr txBox="1"/>
                                        <wps:spPr>
                                          <a:xfrm>
                                            <a:off x="1820" y="72789"/>
                                            <a:ext cx="961" cy="1110"/>
                                          </a:xfrm>
                                          <a:prstGeom prst="rect">
                                            <a:avLst/>
                                          </a:prstGeom>
                                          <a:noFill/>
                                          <a:ln w="19050" cmpd="sng">
                                            <a:solidFill>
                                              <a:schemeClr val="tx1"/>
                                            </a:solidFill>
                                            <a:prstDash val="solid"/>
                                          </a:ln>
                                        </wps:spPr>
                                        <wps:txbx>
                                          <w:txbxContent>
                                            <w:p w14:paraId="5D9FE6AF" w14:textId="77777777" w:rsidR="009751B5" w:rsidRDefault="003009E8">
                                              <w:pPr>
                                                <w:pStyle w:val="a3"/>
                                                <w:rPr>
                                                  <w:rFonts w:ascii="黑体" w:eastAsia="黑体" w:hAnsi="Times New Roman"/>
                                                  <w:color w:val="000000"/>
                                                  <w:kern w:val="24"/>
                                                  <w:sz w:val="18"/>
                                                  <w:szCs w:val="18"/>
                                                </w:rPr>
                                              </w:pPr>
                                              <w:r>
                                                <w:rPr>
                                                  <w:rFonts w:ascii="黑体" w:eastAsia="黑体" w:hAnsi="Times New Roman" w:hint="eastAsia"/>
                                                  <w:color w:val="000000"/>
                                                  <w:kern w:val="24"/>
                                                  <w:sz w:val="18"/>
                                                  <w:szCs w:val="18"/>
                                                </w:rPr>
                                                <w:t>认真批阅有效引导</w:t>
                                              </w:r>
                                            </w:p>
                                          </w:txbxContent>
                                        </wps:txbx>
                                        <wps:bodyPr wrap="square" rtlCol="0">
                                          <a:noAutofit/>
                                        </wps:bodyPr>
                                      </wps:wsp>
                                    </wpg:grpSp>
                                  </wpg:grpSp>
                                </wpg:grpSp>
                              </wpg:grpSp>
                              <wps:wsp>
                                <wps:cNvPr id="100" name="直接连接符 82"/>
                                <wps:cNvCnPr/>
                                <wps:spPr>
                                  <a:xfrm flipH="1">
                                    <a:off x="5844" y="72532"/>
                                    <a:ext cx="4" cy="547"/>
                                  </a:xfrm>
                                  <a:prstGeom prst="line">
                                    <a:avLst/>
                                  </a:prstGeom>
                                  <a:noFill/>
                                  <a:ln w="6350" cap="flat" cmpd="sng" algn="ctr">
                                    <a:solidFill>
                                      <a:sysClr val="windowText" lastClr="000000"/>
                                    </a:solidFill>
                                    <a:prstDash val="solid"/>
                                    <a:miter lim="800000"/>
                                  </a:ln>
                                  <a:effectLst/>
                                </wps:spPr>
                                <wps:style>
                                  <a:lnRef idx="1">
                                    <a:schemeClr val="accent1"/>
                                  </a:lnRef>
                                  <a:fillRef idx="0">
                                    <a:schemeClr val="accent1"/>
                                  </a:fillRef>
                                  <a:effectRef idx="0">
                                    <a:schemeClr val="accent1"/>
                                  </a:effectRef>
                                  <a:fontRef idx="minor">
                                    <a:schemeClr val="tx1"/>
                                  </a:fontRef>
                                </wps:style>
                                <wps:bodyPr/>
                              </wps:wsp>
                              <wps:wsp>
                                <wps:cNvPr id="101" name="文本框 4"/>
                                <wps:cNvSpPr txBox="1"/>
                                <wps:spPr>
                                  <a:xfrm>
                                    <a:off x="5390" y="73119"/>
                                    <a:ext cx="1191" cy="839"/>
                                  </a:xfrm>
                                  <a:prstGeom prst="rect">
                                    <a:avLst/>
                                  </a:prstGeom>
                                  <a:noFill/>
                                  <a:ln w="19050" cmpd="sng">
                                    <a:solidFill>
                                      <a:schemeClr val="tx1"/>
                                    </a:solidFill>
                                    <a:prstDash val="solid"/>
                                  </a:ln>
                                </wps:spPr>
                                <wps:txbx>
                                  <w:txbxContent>
                                    <w:p w14:paraId="6F9C841D" w14:textId="77777777" w:rsidR="009751B5" w:rsidRDefault="003009E8">
                                      <w:pPr>
                                        <w:pStyle w:val="a3"/>
                                        <w:jc w:val="left"/>
                                        <w:rPr>
                                          <w:rFonts w:ascii="黑体" w:eastAsia="黑体" w:hAnsi="Times New Roman"/>
                                          <w:color w:val="000000"/>
                                          <w:kern w:val="24"/>
                                          <w:sz w:val="18"/>
                                          <w:szCs w:val="18"/>
                                        </w:rPr>
                                      </w:pPr>
                                      <w:r>
                                        <w:rPr>
                                          <w:rFonts w:ascii="黑体" w:eastAsia="黑体" w:hAnsi="Times New Roman" w:hint="eastAsia"/>
                                          <w:color w:val="000000"/>
                                          <w:kern w:val="24"/>
                                          <w:sz w:val="18"/>
                                          <w:szCs w:val="18"/>
                                        </w:rPr>
                                        <w:t>根据批改</w:t>
                                      </w:r>
                                    </w:p>
                                    <w:p w14:paraId="6285520E" w14:textId="77777777" w:rsidR="009751B5" w:rsidRDefault="003009E8">
                                      <w:pPr>
                                        <w:pStyle w:val="a3"/>
                                        <w:jc w:val="left"/>
                                        <w:rPr>
                                          <w:rFonts w:asciiTheme="minorHAnsi" w:eastAsiaTheme="minorEastAsia" w:hAnsiTheme="minorBidi"/>
                                          <w:color w:val="000000" w:themeColor="text1"/>
                                          <w:kern w:val="24"/>
                                        </w:rPr>
                                      </w:pPr>
                                      <w:r>
                                        <w:rPr>
                                          <w:rFonts w:ascii="黑体" w:eastAsia="黑体" w:hAnsi="Times New Roman" w:hint="eastAsia"/>
                                          <w:color w:val="000000"/>
                                          <w:kern w:val="24"/>
                                          <w:sz w:val="18"/>
                                          <w:szCs w:val="18"/>
                                        </w:rPr>
                                        <w:t>情况分层</w:t>
                                      </w:r>
                                    </w:p>
                                  </w:txbxContent>
                                </wps:txbx>
                                <wps:bodyPr wrap="square" rtlCol="0">
                                  <a:noAutofit/>
                                </wps:bodyPr>
                              </wps:wsp>
                            </wpg:grpSp>
                          </wpg:grpSp>
                        </wpg:grpSp>
                        <wps:wsp>
                          <wps:cNvPr id="103" name="文本框 4"/>
                          <wps:cNvSpPr txBox="1"/>
                          <wps:spPr>
                            <a:xfrm>
                              <a:off x="9490" y="73007"/>
                              <a:ext cx="2649" cy="939"/>
                            </a:xfrm>
                            <a:prstGeom prst="rect">
                              <a:avLst/>
                            </a:prstGeom>
                            <a:noFill/>
                            <a:ln w="19050" cmpd="sng">
                              <a:solidFill>
                                <a:schemeClr val="tx1"/>
                              </a:solidFill>
                              <a:prstDash val="solid"/>
                            </a:ln>
                          </wps:spPr>
                          <wps:txbx>
                            <w:txbxContent>
                              <w:p w14:paraId="21B57440" w14:textId="77777777" w:rsidR="009751B5" w:rsidRDefault="003009E8">
                                <w:pPr>
                                  <w:rPr>
                                    <w:rFonts w:ascii="黑体" w:eastAsia="黑体" w:hAnsi="Times New Roman"/>
                                    <w:color w:val="000000"/>
                                    <w:kern w:val="24"/>
                                    <w:sz w:val="18"/>
                                    <w:szCs w:val="18"/>
                                  </w:rPr>
                                </w:pPr>
                                <w:r>
                                  <w:rPr>
                                    <w:rFonts w:ascii="黑体" w:eastAsia="黑体" w:hAnsi="Times New Roman" w:hint="eastAsia"/>
                                    <w:color w:val="000000"/>
                                    <w:kern w:val="24"/>
                                    <w:sz w:val="18"/>
                                    <w:szCs w:val="18"/>
                                  </w:rPr>
                                  <w:t>面评、互评，思路分析，矫正练习，数学小论文写作等</w:t>
                                </w:r>
                              </w:p>
                            </w:txbxContent>
                          </wps:txbx>
                          <wps:bodyPr wrap="square" rtlCol="0">
                            <a:noAutofit/>
                          </wps:bodyPr>
                        </wps:wsp>
                      </wpg:grpSp>
                    </wpg:wgp>
                  </a:graphicData>
                </a:graphic>
              </wp:anchor>
            </w:drawing>
          </mc:Choice>
          <mc:Fallback>
            <w:pict>
              <v:group w14:anchorId="47501508" id="组合 53" o:spid="_x0000_s1026" style="position:absolute;left:0;text-align:left;margin-left:-6.25pt;margin-top:112.75pt;width:474.35pt;height:154.2pt;z-index:251653120" coordorigin="1820,71039" coordsize="10319,2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">
                <v:shapetype id="_x0000_t202" coordsize="21600,21600" o:spt="202" path="m,l,21600r21600,l21600,xe">
                  <v:stroke joinstyle="miter"/>
                  <v:path gradientshapeok="t" o:connecttype="rect"/>
                </v:shapetype>
                <v:shape id="文本框 4" o:spid="_x0000_s1027" type="#_x0000_t202" style="position:absolute;left:7478;top:73175;width:1794;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" filled="f" strokecolor="black [3213]" strokeweight="1.5pt">
                  <v:textbox>
                    <w:txbxContent>
                      <w:p w14:paraId="50AB3915" w14:textId="77777777" w:rsidR="009751B5" w:rsidRDefault="003009E8">
                        <w:pPr>
                          <w:pStyle w:val="a3"/>
                          <w:jc w:val="left"/>
                          <w:rPr>
                            <w:rFonts w:asciiTheme="minorHAnsi" w:eastAsiaTheme="minorEastAsia" w:hAnsiTheme="minorBidi"/>
                            <w:color w:val="000000" w:themeColor="text1"/>
                            <w:kern w:val="24"/>
                          </w:rPr>
                        </w:pPr>
                        <w:r>
                          <w:rPr>
                            <w:rFonts w:ascii="黑体" w:eastAsia="黑体" w:hAnsi="Times New Roman" w:hint="eastAsia"/>
                            <w:color w:val="000000"/>
                            <w:kern w:val="24"/>
                            <w:sz w:val="18"/>
                            <w:szCs w:val="18"/>
                          </w:rPr>
                          <w:t>师生针对作业分析诊断</w:t>
                        </w:r>
                      </w:p>
                    </w:txbxContent>
                  </v:textbox>
                </v:shape>
                <v:group id="组合 51" o:spid="_x0000_s1028" style="position:absolute;left:1820;top:71039;width:10319;height:2874" coordorigin="1820,71084" coordsize="10319,2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group id="组合 50" o:spid="_x0000_s1029" style="position:absolute;left:1820;top:71084;width:10283;height:2874" coordorigin="1820,71084" coordsize="10283,2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line id="直接连接符 89" o:spid="_x0000_s1030" style="position:absolute;flip:x;visibility:visible;mso-wrap-style:square" from="10916,72253" to="10929,73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" strokecolor="windowText" strokeweight=".5pt">
                      <v:stroke joinstyle="miter"/>
                    </v:line>
                    <v:group id="组合 49" o:spid="_x0000_s1031" style="position:absolute;left:1820;top:71084;width:10283;height:2874" coordorigin="1820,71084" coordsize="10283,2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line id="直接连接符 81" o:spid="_x0000_s1032" style="position:absolute;visibility:visible;mso-wrap-style:square" from="8324,72040" to="8341,73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" strokecolor="windowText" strokeweight=".5pt">
                        <v:stroke joinstyle="miter"/>
                      </v:line>
                      <v:group id="组合 47" o:spid="_x0000_s1033" style="position:absolute;left:1820;top:71084;width:10283;height:2874" coordorigin="1820,71084" coordsize="10283,2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group id="组合 46" o:spid="_x0000_s1034" style="position:absolute;left:1820;top:71084;width:10283;height:2845" coordorigin="1820,71084" coordsize="10283,2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type id="_x0000_t32" coordsize="21600,21600" o:spt="32" o:oned="t" path="m,l21600,21600e" filled="f">
                            <v:path arrowok="t" fillok="f" o:connecttype="none"/>
                            <o:lock v:ext="edit" shapetype="t"/>
                          </v:shapetype>
                          <v:shape id="直接箭头连接符 25" o:spid="_x0000_s1035" type="#_x0000_t32" style="position:absolute;left:2786;top:73774;width:450;height: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" strokecolor="windowText" strokeweight="1.5pt">
                            <v:stroke endarrow="open" joinstyle="miter"/>
                          </v:shape>
                          <v:shape id="直接箭头连接符 26" o:spid="_x0000_s1036" type="#_x0000_t32" style="position:absolute;left:2805;top:73138;width:446;height: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" strokecolor="windowText" strokeweight="1.5pt">
                            <v:stroke endarrow="open" joinstyle="miter"/>
                          </v:shape>
                          <v:group id="组合 45" o:spid="_x0000_s1037" style="position:absolute;left:1820;top:71084;width:10283;height:2845" coordorigin="1820,71054" coordsize="10283,2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group id="组合 42" o:spid="_x0000_s1038" style="position:absolute;left:2007;top:71054;width:10096;height:2208" coordorigin="2007,71054" coordsize="10096,2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group id="组合 8" o:spid="_x0000_s1039" style="position:absolute;left:2007;top:71054;width:10096;height:1406" coordorigin="21830,15220" coordsize="90213,4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shapetype id="_x0000_t4" coordsize="21600,21600" o:spt="4" path="m10800,l,10800,10800,21600,21600,10800xe">
                                  <v:stroke joinstyle="miter"/>
                                  <v:path gradientshapeok="t" o:connecttype="rect" textboxrect="5400,5400,16200,16200"/>
                                </v:shapetype>
                                <v:shape id="菱形 1" o:spid="_x0000_s1040" type="#_x0000_t4" style="position:absolute;left:43242;top:15220;width:25464;height:463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" fillcolor="#e7e6e6" strokecolor="#f2f2f2" strokeweight="1pt">
                                  <v:shadow on="t" color="black" opacity="26213f" origin="-.5,-.5" offset=".74836mm,.74836mm"/>
                                  <v:textbox>
                                    <w:txbxContent>
                                      <w:p w14:paraId="1863D937" w14:textId="77777777" w:rsidR="009751B5" w:rsidRDefault="003009E8">
                                        <w:pPr>
                                          <w:pStyle w:val="a3"/>
                                          <w:rPr>
                                            <w:sz w:val="18"/>
                                            <w:szCs w:val="18"/>
                                          </w:rPr>
                                        </w:pPr>
                                        <w:r>
                                          <w:rPr>
                                            <w:rFonts w:ascii="黑体" w:eastAsia="黑体" w:hAnsi="Times New Roman" w:hint="eastAsia"/>
                                            <w:color w:val="000000"/>
                                            <w:kern w:val="24"/>
                                            <w:sz w:val="18"/>
                                            <w:szCs w:val="18"/>
                                          </w:rPr>
                                          <w:t>批阅学生作业</w:t>
                                        </w:r>
                                        <w:r>
                                          <w:rPr>
                                            <w:rFonts w:ascii="黑体" w:eastAsia="黑体" w:hAnsi="Times New Roman" w:hint="eastAsia"/>
                                            <w:color w:val="000000"/>
                                            <w:kern w:val="24"/>
                                            <w:sz w:val="18"/>
                                            <w:szCs w:val="18"/>
                                          </w:rPr>
                                          <w:t>,</w:t>
                                        </w:r>
                                        <w:r>
                                          <w:rPr>
                                            <w:rFonts w:ascii="黑体" w:eastAsia="黑体" w:hAnsi="Times New Roman" w:hint="eastAsia"/>
                                            <w:color w:val="000000"/>
                                            <w:kern w:val="24"/>
                                            <w:sz w:val="18"/>
                                            <w:szCs w:val="18"/>
                                          </w:rPr>
                                          <w:t>有效分层</w:t>
                                        </w:r>
                                      </w:p>
                                    </w:txbxContent>
                                  </v:textbox>
                                </v:shape>
                                <v:oval id="椭圆 2" o:spid="_x0000_s1041" style="position:absolute;left:90257;top:22534;width:21787;height:36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" fillcolor="#e7e6e6" strokecolor="#f2f2f2" strokeweight="1pt">
                                  <v:stroke joinstyle="miter"/>
                                  <v:shadow on="t" color="black" opacity="26213f" origin="-.5,-.5" offset=".74836mm,.74836mm"/>
                                  <v:textbox>
                                    <w:txbxContent>
                                      <w:p w14:paraId="5225C7A8" w14:textId="77777777" w:rsidR="009751B5" w:rsidRDefault="003009E8">
                                        <w:pPr>
                                          <w:pStyle w:val="a3"/>
                                          <w:rPr>
                                            <w:rFonts w:eastAsia="黑体"/>
                                            <w:sz w:val="18"/>
                                            <w:szCs w:val="18"/>
                                          </w:rPr>
                                        </w:pPr>
                                        <w:r>
                                          <w:rPr>
                                            <w:rFonts w:ascii="黑体" w:eastAsia="黑体" w:hAnsi="Times New Roman"/>
                                            <w:color w:val="000000"/>
                                            <w:kern w:val="24"/>
                                            <w:sz w:val="18"/>
                                            <w:szCs w:val="18"/>
                                          </w:rPr>
                                          <w:t>提供不同</w:t>
                                        </w:r>
                                        <w:r>
                                          <w:rPr>
                                            <w:rFonts w:ascii="黑体" w:eastAsia="黑体" w:hAnsi="Times New Roman" w:hint="eastAsia"/>
                                            <w:color w:val="000000"/>
                                            <w:kern w:val="24"/>
                                            <w:sz w:val="18"/>
                                            <w:szCs w:val="18"/>
                                          </w:rPr>
                                          <w:t>的指导</w:t>
                                        </w:r>
                                      </w:p>
                                    </w:txbxContent>
                                  </v:textbox>
                                </v:oval>
                                <v:rect id="矩形 3" o:spid="_x0000_s1042" style="position:absolute;left:21830;top:22074;width:16991;height:28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" fillcolor="#f2f2f2" stroked="f" strokeweight="1pt">
                                  <v:shadow on="t" color="black" opacity="26213f" origin=",-.5" offset="0,3pt"/>
                                  <v:textbox>
                                    <w:txbxContent>
                                      <w:p w14:paraId="7CACC4B1" w14:textId="77777777" w:rsidR="009751B5" w:rsidRDefault="003009E8">
                                        <w:pPr>
                                          <w:pStyle w:val="a3"/>
                                          <w:rPr>
                                            <w:rFonts w:ascii="黑体" w:eastAsia="黑体" w:hAnsi="Times New Roman"/>
                                            <w:color w:val="000000"/>
                                            <w:kern w:val="24"/>
                                            <w:sz w:val="18"/>
                                            <w:szCs w:val="18"/>
                                          </w:rPr>
                                        </w:pPr>
                                        <w:r>
                                          <w:rPr>
                                            <w:rFonts w:ascii="黑体" w:eastAsia="黑体" w:hAnsi="Times New Roman" w:hint="eastAsia"/>
                                            <w:color w:val="000000"/>
                                            <w:kern w:val="24"/>
                                            <w:sz w:val="18"/>
                                            <w:szCs w:val="18"/>
                                          </w:rPr>
                                          <w:t>确立学生作业并设计分层作业</w:t>
                                        </w:r>
                                      </w:p>
                                    </w:txbxContent>
                                  </v:textbox>
                                </v:rect>
                                <v:rect id="矩形 4" o:spid="_x0000_s1043" style="position:absolute;left:73445;top:26745;width:11911;height:201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" fillcolor="#f2f2f2" stroked="f" strokeweight="1pt">
                                  <v:shadow on="t" color="black" opacity="26213f" origin=",-.5" offset="0,3pt"/>
                                  <v:textbox>
                                    <w:txbxContent>
                                      <w:p w14:paraId="0440A707" w14:textId="77777777" w:rsidR="009751B5" w:rsidRDefault="003009E8">
                                        <w:pPr>
                                          <w:pStyle w:val="a3"/>
                                          <w:jc w:val="center"/>
                                          <w:rPr>
                                            <w:sz w:val="21"/>
                                            <w:szCs w:val="21"/>
                                          </w:rPr>
                                        </w:pPr>
                                        <w:r>
                                          <w:rPr>
                                            <w:rFonts w:ascii="黑体" w:eastAsia="黑体" w:hAnsi="Times New Roman" w:hint="eastAsia"/>
                                            <w:color w:val="000000"/>
                                            <w:kern w:val="24"/>
                                            <w:sz w:val="21"/>
                                            <w:szCs w:val="21"/>
                                          </w:rPr>
                                          <w:t>学情分析</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箭头 5" o:spid="_x0000_s1044" type="#_x0000_t13" style="position:absolute;left:39470;top:34455;width:3664;height:36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" adj="10918" fillcolor="#767171" stroked="f" strokeweight="1pt">
                                  <v:shadow on="t" color="black" opacity="20970f" offset="0,2.2pt"/>
                                </v:shape>
                                <v:shape id="右箭头 6" o:spid="_x0000_s1045" type="#_x0000_t13" style="position:absolute;left:69504;top:37650;width:3664;height:36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" adj="10918" fillcolor="#767171" stroked="f" strokeweight="1pt">
                                  <v:shadow on="t" color="black" opacity="20970f" offset="0,2.2pt"/>
                                </v:shape>
                                <v:shape id="右箭头 7" o:spid="_x0000_s1046" type="#_x0000_t13" style="position:absolute;left:86063;top:37262;width:3652;height:36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" adj="10925" fillcolor="#767171" stroked="f" strokeweight="1pt">
                                  <v:shadow on="t" color="black" opacity="20970f" offset="0,2.2pt"/>
                                </v:shape>
                              </v:group>
                              <v:shape id="文本框 4" o:spid="_x0000_s1047" type="#_x0000_t202" style="position:absolute;left:3227;top:72776;width:1394;height: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" filled="f" strokecolor="black [3213]" strokeweight="1.5pt">
                                <v:textbox>
                                  <w:txbxContent>
                                    <w:p w14:paraId="2213AD97" w14:textId="77777777" w:rsidR="009751B5" w:rsidRDefault="003009E8">
                                      <w:pPr>
                                        <w:pStyle w:val="a3"/>
                                        <w:jc w:val="center"/>
                                        <w:rPr>
                                          <w:rFonts w:ascii="黑体" w:eastAsia="黑体" w:hAnsi="Times New Roman"/>
                                          <w:color w:val="000000"/>
                                          <w:kern w:val="24"/>
                                          <w:sz w:val="18"/>
                                          <w:szCs w:val="18"/>
                                        </w:rPr>
                                      </w:pPr>
                                      <w:r>
                                        <w:rPr>
                                          <w:rFonts w:ascii="黑体" w:eastAsia="黑体" w:hAnsi="Times New Roman" w:hint="eastAsia"/>
                                          <w:color w:val="000000"/>
                                          <w:kern w:val="24"/>
                                          <w:sz w:val="18"/>
                                          <w:szCs w:val="18"/>
                                        </w:rPr>
                                        <w:t>巧用批语</w:t>
                                      </w:r>
                                    </w:p>
                                  </w:txbxContent>
                                </v:textbox>
                              </v:shape>
                            </v:group>
                            <v:group id="组合 44" o:spid="_x0000_s1048" style="position:absolute;left:1820;top:72124;width:2765;height:1775" coordorigin="1820,72124" coordsize="2765,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line id="直接连接符 72" o:spid="_x0000_s1049" style="position:absolute;visibility:visible;mso-wrap-style:square" from="2430,72124" to="2439,72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" strokecolor="windowText" strokeweight=".5pt">
                                <v:stroke joinstyle="miter"/>
                              </v:line>
                              <v:group id="组合 43" o:spid="_x0000_s1050" style="position:absolute;left:1820;top:72789;width:2765;height:1110" coordorigin="1820,72789" coordsize="2765,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shape id="文本框 7" o:spid="_x0000_s1051" type="#_x0000_t202" style="position:absolute;left:3265;top:73385;width:1320;height: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" filled="f" strokecolor="black [3213]" strokeweight="1.5pt">
                                  <v:textbox>
                                    <w:txbxContent>
                                      <w:p w14:paraId="117BBD14" w14:textId="77777777" w:rsidR="009751B5" w:rsidRDefault="003009E8">
                                        <w:pPr>
                                          <w:pStyle w:val="a3"/>
                                          <w:jc w:val="center"/>
                                          <w:rPr>
                                            <w:rFonts w:ascii="黑体" w:eastAsia="黑体" w:hAnsi="Times New Roman"/>
                                            <w:color w:val="000000" w:themeColor="text1"/>
                                            <w:kern w:val="24"/>
                                            <w:sz w:val="18"/>
                                            <w:szCs w:val="18"/>
                                          </w:rPr>
                                        </w:pPr>
                                        <w:r>
                                          <w:rPr>
                                            <w:rFonts w:ascii="黑体" w:eastAsia="黑体" w:hAnsi="Times New Roman" w:hint="eastAsia"/>
                                            <w:color w:val="000000" w:themeColor="text1"/>
                                            <w:kern w:val="24"/>
                                            <w:sz w:val="18"/>
                                            <w:szCs w:val="18"/>
                                          </w:rPr>
                                          <w:t>频用符号</w:t>
                                        </w:r>
                                      </w:p>
                                    </w:txbxContent>
                                  </v:textbox>
                                </v:shape>
                                <v:shape id="文本框 4" o:spid="_x0000_s1052" type="#_x0000_t202" style="position:absolute;left:1820;top:72789;width:961;height:1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" filled="f" strokecolor="black [3213]" strokeweight="1.5pt">
                                  <v:textbox>
                                    <w:txbxContent>
                                      <w:p w14:paraId="5D9FE6AF" w14:textId="77777777" w:rsidR="009751B5" w:rsidRDefault="003009E8">
                                        <w:pPr>
                                          <w:pStyle w:val="a3"/>
                                          <w:rPr>
                                            <w:rFonts w:ascii="黑体" w:eastAsia="黑体" w:hAnsi="Times New Roman"/>
                                            <w:color w:val="000000"/>
                                            <w:kern w:val="24"/>
                                            <w:sz w:val="18"/>
                                            <w:szCs w:val="18"/>
                                          </w:rPr>
                                        </w:pPr>
                                        <w:r>
                                          <w:rPr>
                                            <w:rFonts w:ascii="黑体" w:eastAsia="黑体" w:hAnsi="Times New Roman" w:hint="eastAsia"/>
                                            <w:color w:val="000000"/>
                                            <w:kern w:val="24"/>
                                            <w:sz w:val="18"/>
                                            <w:szCs w:val="18"/>
                                          </w:rPr>
                                          <w:t>认真批阅有效引导</w:t>
                                        </w:r>
                                      </w:p>
                                    </w:txbxContent>
                                  </v:textbox>
                                </v:shape>
                              </v:group>
                            </v:group>
                          </v:group>
                        </v:group>
                        <v:line id="直接连接符 82" o:spid="_x0000_s1053" style="position:absolute;flip:x;visibility:visible;mso-wrap-style:square" from="5844,72532" to="5848,73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" strokecolor="windowText" strokeweight=".5pt">
                          <v:stroke joinstyle="miter"/>
                        </v:line>
                        <v:shape id="文本框 4" o:spid="_x0000_s1054" type="#_x0000_t202" style="position:absolute;left:5390;top:73119;width:1191;height: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" filled="f" strokecolor="black [3213]" strokeweight="1.5pt">
                          <v:textbox>
                            <w:txbxContent>
                              <w:p w14:paraId="6F9C841D" w14:textId="77777777" w:rsidR="009751B5" w:rsidRDefault="003009E8">
                                <w:pPr>
                                  <w:pStyle w:val="a3"/>
                                  <w:jc w:val="left"/>
                                  <w:rPr>
                                    <w:rFonts w:ascii="黑体" w:eastAsia="黑体" w:hAnsi="Times New Roman"/>
                                    <w:color w:val="000000"/>
                                    <w:kern w:val="24"/>
                                    <w:sz w:val="18"/>
                                    <w:szCs w:val="18"/>
                                  </w:rPr>
                                </w:pPr>
                                <w:r>
                                  <w:rPr>
                                    <w:rFonts w:ascii="黑体" w:eastAsia="黑体" w:hAnsi="Times New Roman" w:hint="eastAsia"/>
                                    <w:color w:val="000000"/>
                                    <w:kern w:val="24"/>
                                    <w:sz w:val="18"/>
                                    <w:szCs w:val="18"/>
                                  </w:rPr>
                                  <w:t>根据批改</w:t>
                                </w:r>
                              </w:p>
                              <w:p w14:paraId="6285520E" w14:textId="77777777" w:rsidR="009751B5" w:rsidRDefault="003009E8">
                                <w:pPr>
                                  <w:pStyle w:val="a3"/>
                                  <w:jc w:val="left"/>
                                  <w:rPr>
                                    <w:rFonts w:asciiTheme="minorHAnsi" w:eastAsiaTheme="minorEastAsia" w:hAnsiTheme="minorBidi"/>
                                    <w:color w:val="000000" w:themeColor="text1"/>
                                    <w:kern w:val="24"/>
                                  </w:rPr>
                                </w:pPr>
                                <w:r>
                                  <w:rPr>
                                    <w:rFonts w:ascii="黑体" w:eastAsia="黑体" w:hAnsi="Times New Roman" w:hint="eastAsia"/>
                                    <w:color w:val="000000"/>
                                    <w:kern w:val="24"/>
                                    <w:sz w:val="18"/>
                                    <w:szCs w:val="18"/>
                                  </w:rPr>
                                  <w:t>情况分层</w:t>
                                </w:r>
                              </w:p>
                            </w:txbxContent>
                          </v:textbox>
                        </v:shape>
                      </v:group>
                    </v:group>
                  </v:group>
                  <v:shape id="文本框 4" o:spid="_x0000_s1055" type="#_x0000_t202" style="position:absolute;left:9490;top:73007;width:2649;height: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" filled="f" strokecolor="black [3213]" strokeweight="1.5pt">
                    <v:textbox>
                      <w:txbxContent>
                        <w:p w14:paraId="21B57440" w14:textId="77777777" w:rsidR="009751B5" w:rsidRDefault="003009E8">
                          <w:pPr>
                            <w:rPr>
                              <w:rFonts w:ascii="黑体" w:eastAsia="黑体" w:hAnsi="Times New Roman"/>
                              <w:color w:val="000000"/>
                              <w:kern w:val="24"/>
                              <w:sz w:val="18"/>
                              <w:szCs w:val="18"/>
                            </w:rPr>
                          </w:pPr>
                          <w:r>
                            <w:rPr>
                              <w:rFonts w:ascii="黑体" w:eastAsia="黑体" w:hAnsi="Times New Roman" w:hint="eastAsia"/>
                              <w:color w:val="000000"/>
                              <w:kern w:val="24"/>
                              <w:sz w:val="18"/>
                              <w:szCs w:val="18"/>
                            </w:rPr>
                            <w:t>面评、互评，思路分析，矫正练习，数学小论文写作等</w:t>
                          </w:r>
                        </w:p>
                      </w:txbxContent>
                    </v:textbox>
                  </v:shape>
                </v:group>
              </v:group>
            </w:pict>
          </mc:Fallback>
        </mc:AlternateContent>
      </w:r>
      <w:r w:rsidRPr="00312BCD">
        <w:rPr>
          <w:rFonts w:ascii="宋体" w:hAnsi="宋体" w:cstheme="minorEastAsia" w:hint="eastAsia"/>
          <w:szCs w:val="21"/>
        </w:rPr>
        <w:t>经过前期的摸索，笔者初步形成了策略的操作模型</w:t>
      </w:r>
      <w:r w:rsidRPr="00312BCD">
        <w:rPr>
          <w:rFonts w:ascii="宋体" w:hAnsi="宋体" w:cstheme="minorEastAsia" w:hint="eastAsia"/>
          <w:szCs w:val="21"/>
        </w:rPr>
        <w:t>(</w:t>
      </w:r>
      <w:r w:rsidRPr="00312BCD">
        <w:rPr>
          <w:rFonts w:ascii="宋体" w:hAnsi="宋体" w:cstheme="minorEastAsia" w:hint="eastAsia"/>
          <w:szCs w:val="21"/>
        </w:rPr>
        <w:t>图</w:t>
      </w:r>
      <w:r w:rsidRPr="00312BCD">
        <w:rPr>
          <w:rFonts w:ascii="宋体" w:hAnsi="宋体" w:cstheme="minorEastAsia" w:hint="eastAsia"/>
          <w:szCs w:val="21"/>
        </w:rPr>
        <w:t>1),</w:t>
      </w:r>
      <w:r w:rsidRPr="00312BCD">
        <w:rPr>
          <w:rFonts w:ascii="宋体" w:hAnsi="宋体" w:cstheme="minorEastAsia" w:hint="eastAsia"/>
          <w:szCs w:val="21"/>
        </w:rPr>
        <w:t>有以下</w:t>
      </w:r>
      <w:r w:rsidRPr="00312BCD">
        <w:rPr>
          <w:rFonts w:ascii="宋体" w:hAnsi="宋体" w:cstheme="minorEastAsia" w:hint="eastAsia"/>
          <w:szCs w:val="21"/>
        </w:rPr>
        <w:t>4</w:t>
      </w:r>
      <w:r w:rsidRPr="00312BCD">
        <w:rPr>
          <w:rFonts w:ascii="宋体" w:hAnsi="宋体" w:cstheme="minorEastAsia" w:hint="eastAsia"/>
          <w:szCs w:val="21"/>
        </w:rPr>
        <w:t>个环节：先确立学生作业目</w:t>
      </w:r>
      <w:r w:rsidRPr="00312BCD">
        <w:rPr>
          <w:rFonts w:ascii="宋体" w:hAnsi="宋体" w:cstheme="minorEastAsia" w:hint="eastAsia"/>
          <w:szCs w:val="21"/>
        </w:rPr>
        <w:lastRenderedPageBreak/>
        <w:t>标并设计分层作业</w:t>
      </w:r>
      <w:r w:rsidRPr="00312BCD">
        <w:rPr>
          <w:rFonts w:ascii="宋体" w:hAnsi="宋体" w:cstheme="minorEastAsia" w:hint="eastAsia"/>
          <w:szCs w:val="21"/>
        </w:rPr>
        <w:t>,</w:t>
      </w:r>
      <w:r w:rsidRPr="00312BCD">
        <w:rPr>
          <w:rFonts w:ascii="宋体" w:hAnsi="宋体" w:cstheme="minorEastAsia" w:hint="eastAsia"/>
          <w:szCs w:val="21"/>
        </w:rPr>
        <w:t>再批阅学生作业并根据作业情况进行分层，然后对各层次进行学情分析，最后提供不同的指导任务</w:t>
      </w:r>
      <w:r w:rsidRPr="00312BCD">
        <w:rPr>
          <w:rFonts w:ascii="宋体" w:hAnsi="宋体" w:cstheme="minorEastAsia" w:hint="eastAsia"/>
          <w:szCs w:val="21"/>
        </w:rPr>
        <w:t>,</w:t>
      </w:r>
      <w:r w:rsidRPr="00312BCD">
        <w:rPr>
          <w:rFonts w:ascii="宋体" w:hAnsi="宋体" w:cstheme="minorEastAsia" w:hint="eastAsia"/>
          <w:szCs w:val="21"/>
        </w:rPr>
        <w:t>具体如图</w:t>
      </w:r>
      <w:r w:rsidRPr="00312BCD">
        <w:rPr>
          <w:rFonts w:ascii="宋体" w:hAnsi="宋体" w:cstheme="minorEastAsia" w:hint="eastAsia"/>
          <w:szCs w:val="21"/>
        </w:rPr>
        <w:t>1</w:t>
      </w:r>
      <w:r w:rsidRPr="00312BCD">
        <w:rPr>
          <w:rFonts w:ascii="宋体" w:hAnsi="宋体" w:cstheme="minorEastAsia" w:hint="eastAsia"/>
          <w:szCs w:val="21"/>
        </w:rPr>
        <w:t>。</w:t>
      </w:r>
    </w:p>
    <w:p w14:paraId="37B26075" w14:textId="77777777" w:rsidR="009751B5" w:rsidRPr="00312BCD" w:rsidRDefault="009751B5">
      <w:pPr>
        <w:spacing w:line="360" w:lineRule="auto"/>
        <w:ind w:firstLineChars="200" w:firstLine="420"/>
        <w:rPr>
          <w:rFonts w:ascii="宋体" w:hAnsi="宋体" w:cstheme="minorEastAsia"/>
          <w:szCs w:val="21"/>
        </w:rPr>
      </w:pPr>
    </w:p>
    <w:p w14:paraId="512B45DD" w14:textId="77777777" w:rsidR="009751B5" w:rsidRPr="00312BCD" w:rsidRDefault="009751B5">
      <w:pPr>
        <w:spacing w:line="360" w:lineRule="auto"/>
        <w:ind w:firstLineChars="200" w:firstLine="420"/>
        <w:rPr>
          <w:rFonts w:ascii="宋体" w:hAnsi="宋体" w:cstheme="minorEastAsia"/>
          <w:szCs w:val="21"/>
        </w:rPr>
      </w:pPr>
    </w:p>
    <w:p w14:paraId="04241591" w14:textId="77777777" w:rsidR="009751B5" w:rsidRPr="00312BCD" w:rsidRDefault="009751B5">
      <w:pPr>
        <w:spacing w:line="360" w:lineRule="auto"/>
        <w:ind w:firstLineChars="200" w:firstLine="420"/>
        <w:rPr>
          <w:rFonts w:ascii="宋体" w:hAnsi="宋体" w:cstheme="minorEastAsia"/>
          <w:szCs w:val="21"/>
        </w:rPr>
      </w:pPr>
    </w:p>
    <w:p w14:paraId="775C0CD3" w14:textId="77777777" w:rsidR="009751B5" w:rsidRPr="00312BCD" w:rsidRDefault="009751B5">
      <w:pPr>
        <w:spacing w:line="360" w:lineRule="auto"/>
        <w:ind w:firstLineChars="200" w:firstLine="420"/>
        <w:rPr>
          <w:rFonts w:ascii="宋体" w:hAnsi="宋体" w:cstheme="minorEastAsia"/>
          <w:szCs w:val="21"/>
        </w:rPr>
      </w:pPr>
    </w:p>
    <w:p w14:paraId="216500DA" w14:textId="77777777" w:rsidR="009751B5" w:rsidRPr="00312BCD" w:rsidRDefault="009751B5">
      <w:pPr>
        <w:spacing w:line="360" w:lineRule="auto"/>
        <w:rPr>
          <w:rFonts w:ascii="宋体" w:hAnsi="宋体" w:cstheme="minorEastAsia"/>
          <w:szCs w:val="21"/>
        </w:rPr>
      </w:pPr>
    </w:p>
    <w:p w14:paraId="3ADE6AF6" w14:textId="77777777" w:rsidR="009751B5" w:rsidRPr="00312BCD" w:rsidRDefault="003009E8">
      <w:pPr>
        <w:spacing w:line="360" w:lineRule="auto"/>
        <w:rPr>
          <w:rFonts w:ascii="宋体" w:hAnsi="宋体" w:cstheme="minorEastAsia"/>
          <w:szCs w:val="21"/>
        </w:rPr>
      </w:pPr>
      <w:r w:rsidRPr="00312BCD">
        <w:rPr>
          <w:rFonts w:ascii="宋体" w:hAnsi="宋体" w:cstheme="minorEastAsia" w:hint="eastAsia"/>
          <w:szCs w:val="21"/>
        </w:rPr>
        <w:t xml:space="preserve">                                  </w:t>
      </w:r>
      <w:r w:rsidRPr="00312BCD">
        <w:rPr>
          <w:rFonts w:ascii="宋体" w:hAnsi="宋体" w:cstheme="minorEastAsia" w:hint="eastAsia"/>
          <w:szCs w:val="21"/>
        </w:rPr>
        <w:t>图</w:t>
      </w:r>
      <w:r w:rsidRPr="00312BCD">
        <w:rPr>
          <w:rFonts w:ascii="宋体" w:hAnsi="宋体" w:cstheme="minorEastAsia" w:hint="eastAsia"/>
          <w:szCs w:val="21"/>
        </w:rPr>
        <w:t>1</w:t>
      </w:r>
    </w:p>
    <w:p w14:paraId="01BA28F3" w14:textId="77777777" w:rsidR="009751B5" w:rsidRPr="00312BCD" w:rsidRDefault="003009E8">
      <w:pPr>
        <w:spacing w:line="360" w:lineRule="auto"/>
        <w:rPr>
          <w:rFonts w:ascii="宋体" w:hAnsi="宋体" w:cstheme="minorEastAsia"/>
          <w:szCs w:val="21"/>
        </w:rPr>
      </w:pPr>
      <w:r w:rsidRPr="00312BCD">
        <w:rPr>
          <w:rFonts w:ascii="宋体" w:hAnsi="宋体" w:cstheme="minorEastAsia" w:hint="eastAsia"/>
          <w:szCs w:val="21"/>
        </w:rPr>
        <w:t xml:space="preserve">    </w:t>
      </w:r>
      <w:r w:rsidRPr="00312BCD">
        <w:rPr>
          <w:rFonts w:ascii="宋体" w:hAnsi="宋体" w:cstheme="minorEastAsia" w:hint="eastAsia"/>
          <w:szCs w:val="21"/>
        </w:rPr>
        <w:t>每个环节有具体的策略实施内容，笔者以复习课《几何问题解决中“一线三等角”基本图形的识别与运用》的作业分层批阅与指导为示例说明</w:t>
      </w:r>
      <w:r w:rsidRPr="00312BCD">
        <w:rPr>
          <w:rFonts w:ascii="宋体" w:hAnsi="宋体" w:cstheme="minorEastAsia" w:hint="eastAsia"/>
          <w:szCs w:val="21"/>
        </w:rPr>
        <w:t>:</w:t>
      </w:r>
    </w:p>
    <w:p w14:paraId="5DC1B3FD" w14:textId="77777777" w:rsidR="009751B5" w:rsidRPr="00312BCD" w:rsidRDefault="003009E8">
      <w:pPr>
        <w:numPr>
          <w:ilvl w:val="0"/>
          <w:numId w:val="1"/>
        </w:numPr>
        <w:spacing w:line="360" w:lineRule="auto"/>
        <w:rPr>
          <w:rFonts w:ascii="宋体" w:hAnsi="宋体" w:cstheme="minorEastAsia"/>
          <w:b/>
          <w:bCs/>
          <w:szCs w:val="21"/>
        </w:rPr>
      </w:pPr>
      <w:r w:rsidRPr="00312BCD">
        <w:rPr>
          <w:rFonts w:ascii="宋体" w:hAnsi="宋体" w:cstheme="minorEastAsia" w:hint="eastAsia"/>
          <w:b/>
          <w:bCs/>
          <w:szCs w:val="21"/>
        </w:rPr>
        <w:t>策略的典型示例</w:t>
      </w:r>
    </w:p>
    <w:p w14:paraId="6B22D637" w14:textId="77777777" w:rsidR="009751B5" w:rsidRPr="00312BCD" w:rsidRDefault="003009E8">
      <w:pPr>
        <w:spacing w:line="360" w:lineRule="auto"/>
        <w:rPr>
          <w:rFonts w:ascii="宋体" w:hAnsi="宋体" w:cs="宋体"/>
          <w:b/>
          <w:bCs/>
          <w:szCs w:val="21"/>
        </w:rPr>
      </w:pPr>
      <w:r w:rsidRPr="00312BCD">
        <w:rPr>
          <w:rFonts w:ascii="宋体" w:hAnsi="宋体" w:cs="宋体" w:hint="eastAsia"/>
          <w:b/>
          <w:bCs/>
          <w:szCs w:val="21"/>
        </w:rPr>
        <w:t>（一）确立作业目标并设计分层作业</w:t>
      </w:r>
    </w:p>
    <w:p w14:paraId="3280DCA4" w14:textId="77777777" w:rsidR="009751B5" w:rsidRPr="00312BCD" w:rsidRDefault="003009E8">
      <w:pPr>
        <w:spacing w:line="360" w:lineRule="auto"/>
        <w:ind w:firstLine="420"/>
        <w:rPr>
          <w:rFonts w:ascii="宋体" w:hAnsi="宋体" w:cs="宋体"/>
          <w:szCs w:val="21"/>
        </w:rPr>
      </w:pPr>
      <w:r w:rsidRPr="00312BCD">
        <w:rPr>
          <w:rFonts w:ascii="宋体" w:hAnsi="宋体" w:cs="宋体" w:hint="eastAsia"/>
          <w:szCs w:val="21"/>
        </w:rPr>
        <w:t xml:space="preserve"> </w:t>
      </w:r>
      <w:r w:rsidRPr="00312BCD">
        <w:rPr>
          <w:rFonts w:ascii="宋体" w:hAnsi="宋体" w:cs="宋体" w:hint="eastAsia"/>
          <w:szCs w:val="21"/>
        </w:rPr>
        <w:t>笔者认为，</w:t>
      </w:r>
      <w:r w:rsidRPr="00312BCD">
        <w:rPr>
          <w:rFonts w:ascii="宋体" w:hAnsi="宋体" w:cs="宋体" w:hint="eastAsia"/>
          <w:szCs w:val="21"/>
        </w:rPr>
        <w:t>要实现</w:t>
      </w:r>
      <w:r w:rsidRPr="00312BCD">
        <w:rPr>
          <w:rFonts w:ascii="宋体" w:hAnsi="宋体" w:cs="宋体" w:hint="eastAsia"/>
          <w:szCs w:val="21"/>
        </w:rPr>
        <w:t>数学</w:t>
      </w:r>
      <w:r w:rsidRPr="00312BCD">
        <w:rPr>
          <w:rFonts w:ascii="宋体" w:hAnsi="宋体" w:cs="宋体" w:hint="eastAsia"/>
          <w:szCs w:val="21"/>
        </w:rPr>
        <w:t>作业的分层批阅与指导首先要对</w:t>
      </w:r>
      <w:r w:rsidRPr="00312BCD">
        <w:rPr>
          <w:rFonts w:ascii="宋体" w:hAnsi="宋体" w:cs="宋体" w:hint="eastAsia"/>
          <w:szCs w:val="21"/>
        </w:rPr>
        <w:t>数学</w:t>
      </w:r>
      <w:r w:rsidRPr="00312BCD">
        <w:rPr>
          <w:rFonts w:ascii="宋体" w:hAnsi="宋体" w:cs="宋体" w:hint="eastAsia"/>
          <w:szCs w:val="21"/>
        </w:rPr>
        <w:t>作业进行分层设计，通常将作业设计为能力要求不同的</w:t>
      </w:r>
      <w:r w:rsidRPr="00312BCD">
        <w:rPr>
          <w:rFonts w:ascii="宋体" w:hAnsi="宋体" w:cs="宋体" w:hint="eastAsia"/>
          <w:szCs w:val="21"/>
        </w:rPr>
        <w:t>A</w:t>
      </w:r>
      <w:r w:rsidRPr="00312BCD">
        <w:rPr>
          <w:rFonts w:ascii="宋体" w:hAnsi="宋体" w:cs="宋体" w:hint="eastAsia"/>
          <w:szCs w:val="21"/>
        </w:rPr>
        <w:t>、</w:t>
      </w:r>
      <w:r w:rsidRPr="00312BCD">
        <w:rPr>
          <w:rFonts w:ascii="宋体" w:hAnsi="宋体" w:cs="宋体" w:hint="eastAsia"/>
          <w:szCs w:val="21"/>
        </w:rPr>
        <w:t>B</w:t>
      </w:r>
      <w:r w:rsidRPr="00312BCD">
        <w:rPr>
          <w:rFonts w:ascii="宋体" w:hAnsi="宋体" w:cs="宋体" w:hint="eastAsia"/>
          <w:szCs w:val="21"/>
        </w:rPr>
        <w:t>、</w:t>
      </w:r>
      <w:r w:rsidRPr="00312BCD">
        <w:rPr>
          <w:rFonts w:ascii="宋体" w:hAnsi="宋体" w:cs="宋体" w:hint="eastAsia"/>
          <w:szCs w:val="21"/>
        </w:rPr>
        <w:t>C</w:t>
      </w:r>
      <w:r w:rsidRPr="00312BCD">
        <w:rPr>
          <w:rFonts w:ascii="宋体" w:hAnsi="宋体" w:cs="宋体" w:hint="eastAsia"/>
          <w:szCs w:val="21"/>
        </w:rPr>
        <w:t>三</w:t>
      </w:r>
      <w:r w:rsidRPr="00312BCD">
        <w:rPr>
          <w:rFonts w:ascii="宋体" w:hAnsi="宋体" w:cs="宋体" w:hint="eastAsia"/>
          <w:szCs w:val="21"/>
        </w:rPr>
        <w:t>层，其中</w:t>
      </w:r>
      <w:r w:rsidRPr="00312BCD">
        <w:rPr>
          <w:rFonts w:ascii="宋体" w:hAnsi="宋体" w:cs="宋体" w:hint="eastAsia"/>
          <w:szCs w:val="21"/>
        </w:rPr>
        <w:t>C</w:t>
      </w:r>
      <w:r w:rsidRPr="00312BCD">
        <w:rPr>
          <w:rFonts w:ascii="宋体" w:hAnsi="宋体" w:cs="宋体" w:hint="eastAsia"/>
          <w:szCs w:val="21"/>
        </w:rPr>
        <w:t>层为基础层。例如在《“一线三等角”</w:t>
      </w:r>
      <w:r w:rsidRPr="00312BCD">
        <w:rPr>
          <w:rFonts w:ascii="宋体" w:hAnsi="宋体" w:cs="宋体" w:hint="eastAsia"/>
          <w:szCs w:val="21"/>
        </w:rPr>
        <w:t>基本图形</w:t>
      </w:r>
      <w:r w:rsidRPr="00312BCD">
        <w:rPr>
          <w:rFonts w:ascii="宋体" w:hAnsi="宋体" w:cs="宋体" w:hint="eastAsia"/>
          <w:szCs w:val="21"/>
        </w:rPr>
        <w:t>的识别与运用》复习课后，</w:t>
      </w:r>
      <w:r w:rsidRPr="00312BCD">
        <w:rPr>
          <w:rFonts w:ascii="宋体" w:hAnsi="宋体" w:cs="宋体" w:hint="eastAsia"/>
          <w:szCs w:val="21"/>
        </w:rPr>
        <w:t>可作如下设计</w:t>
      </w:r>
      <w:r w:rsidRPr="00312BCD">
        <w:rPr>
          <w:rFonts w:ascii="宋体" w:hAnsi="宋体" w:cs="宋体" w:hint="eastAsia"/>
          <w:szCs w:val="21"/>
        </w:rPr>
        <w:t>：</w:t>
      </w:r>
    </w:p>
    <w:p w14:paraId="149D3F58" w14:textId="77777777" w:rsidR="009751B5" w:rsidRPr="00312BCD" w:rsidRDefault="003009E8">
      <w:pPr>
        <w:numPr>
          <w:ilvl w:val="0"/>
          <w:numId w:val="2"/>
        </w:numPr>
        <w:spacing w:line="360" w:lineRule="auto"/>
        <w:rPr>
          <w:rFonts w:ascii="宋体" w:hAnsi="宋体" w:cs="宋体"/>
          <w:szCs w:val="21"/>
        </w:rPr>
      </w:pPr>
      <w:r w:rsidRPr="00312BCD">
        <w:rPr>
          <w:rFonts w:ascii="宋体" w:hAnsi="宋体" w:cs="宋体" w:hint="eastAsia"/>
          <w:szCs w:val="21"/>
        </w:rPr>
        <w:t>确立</w:t>
      </w:r>
      <w:r w:rsidRPr="00312BCD">
        <w:rPr>
          <w:rFonts w:ascii="宋体" w:hAnsi="宋体" w:cs="宋体" w:hint="eastAsia"/>
          <w:szCs w:val="21"/>
        </w:rPr>
        <w:t>作业目标</w:t>
      </w:r>
    </w:p>
    <w:p w14:paraId="6F93DC8C" w14:textId="77777777" w:rsidR="009751B5" w:rsidRPr="00312BCD" w:rsidRDefault="003009E8">
      <w:pPr>
        <w:spacing w:line="360" w:lineRule="auto"/>
        <w:rPr>
          <w:rFonts w:ascii="宋体" w:hAnsi="宋体" w:cs="宋体"/>
          <w:szCs w:val="21"/>
        </w:rPr>
      </w:pPr>
      <w:r w:rsidRPr="00312BCD">
        <w:rPr>
          <w:rFonts w:ascii="宋体" w:hAnsi="宋体" w:cs="宋体" w:hint="eastAsia"/>
          <w:szCs w:val="21"/>
        </w:rPr>
        <w:t>（</w:t>
      </w:r>
      <w:r w:rsidRPr="00312BCD">
        <w:rPr>
          <w:rFonts w:ascii="宋体" w:hAnsi="宋体" w:cs="宋体" w:hint="eastAsia"/>
          <w:szCs w:val="21"/>
        </w:rPr>
        <w:t>1</w:t>
      </w:r>
      <w:r w:rsidRPr="00312BCD">
        <w:rPr>
          <w:rFonts w:ascii="宋体" w:hAnsi="宋体" w:cs="宋体" w:hint="eastAsia"/>
          <w:szCs w:val="21"/>
        </w:rPr>
        <w:t>）加强“一线三等角”</w:t>
      </w:r>
      <w:r w:rsidRPr="00312BCD">
        <w:rPr>
          <w:rFonts w:ascii="宋体" w:hAnsi="宋体" w:cs="宋体" w:hint="eastAsia"/>
          <w:szCs w:val="21"/>
        </w:rPr>
        <w:t>基本图</w:t>
      </w:r>
      <w:r w:rsidRPr="00312BCD">
        <w:rPr>
          <w:rFonts w:ascii="宋体" w:hAnsi="宋体" w:cs="宋体" w:hint="eastAsia"/>
          <w:szCs w:val="21"/>
        </w:rPr>
        <w:t>形</w:t>
      </w:r>
      <w:r w:rsidRPr="00312BCD">
        <w:rPr>
          <w:rFonts w:ascii="宋体" w:hAnsi="宋体" w:cs="宋体" w:hint="eastAsia"/>
          <w:szCs w:val="21"/>
        </w:rPr>
        <w:t>在</w:t>
      </w:r>
      <w:r w:rsidRPr="00312BCD">
        <w:rPr>
          <w:rFonts w:ascii="宋体" w:hAnsi="宋体" w:cs="宋体" w:hint="eastAsia"/>
          <w:szCs w:val="21"/>
        </w:rPr>
        <w:t>几何问题解决</w:t>
      </w:r>
      <w:r w:rsidRPr="00312BCD">
        <w:rPr>
          <w:rFonts w:ascii="宋体" w:hAnsi="宋体" w:cs="宋体" w:hint="eastAsia"/>
          <w:szCs w:val="21"/>
        </w:rPr>
        <w:t>中</w:t>
      </w:r>
      <w:r w:rsidRPr="00312BCD">
        <w:rPr>
          <w:rFonts w:ascii="宋体" w:hAnsi="宋体" w:cs="宋体" w:hint="eastAsia"/>
          <w:szCs w:val="21"/>
        </w:rPr>
        <w:t>的方法提炼，提升几何图形分析能力和几何问题解决能力。</w:t>
      </w:r>
    </w:p>
    <w:p w14:paraId="1680CEF0" w14:textId="77777777" w:rsidR="009751B5" w:rsidRPr="00312BCD" w:rsidRDefault="003009E8">
      <w:pPr>
        <w:spacing w:line="360" w:lineRule="auto"/>
        <w:rPr>
          <w:rFonts w:ascii="宋体" w:hAnsi="宋体" w:cs="宋体"/>
          <w:szCs w:val="21"/>
        </w:rPr>
      </w:pPr>
      <w:r w:rsidRPr="00312BCD">
        <w:rPr>
          <w:rFonts w:ascii="宋体" w:hAnsi="宋体" w:cs="宋体" w:hint="eastAsia"/>
          <w:szCs w:val="21"/>
        </w:rPr>
        <w:t>（</w:t>
      </w:r>
      <w:r w:rsidRPr="00312BCD">
        <w:rPr>
          <w:rFonts w:ascii="宋体" w:hAnsi="宋体" w:cs="宋体" w:hint="eastAsia"/>
          <w:szCs w:val="21"/>
        </w:rPr>
        <w:t>2</w:t>
      </w:r>
      <w:r w:rsidRPr="00312BCD">
        <w:rPr>
          <w:rFonts w:ascii="宋体" w:hAnsi="宋体" w:cs="宋体" w:hint="eastAsia"/>
          <w:szCs w:val="21"/>
        </w:rPr>
        <w:t>）通过函数背景下的“一线三等角”</w:t>
      </w:r>
      <w:r w:rsidRPr="00312BCD">
        <w:rPr>
          <w:rFonts w:ascii="宋体" w:hAnsi="宋体" w:cs="宋体" w:hint="eastAsia"/>
          <w:szCs w:val="21"/>
        </w:rPr>
        <w:t>基本图</w:t>
      </w:r>
      <w:r w:rsidRPr="00312BCD">
        <w:rPr>
          <w:rFonts w:ascii="宋体" w:hAnsi="宋体" w:cs="宋体" w:hint="eastAsia"/>
          <w:szCs w:val="21"/>
        </w:rPr>
        <w:t>形的识别和构造练习，为综合问</w:t>
      </w:r>
      <w:r w:rsidRPr="00312BCD">
        <w:rPr>
          <w:rFonts w:ascii="宋体" w:hAnsi="宋体" w:cs="宋体" w:hint="eastAsia"/>
          <w:szCs w:val="21"/>
        </w:rPr>
        <w:t>题的解决创设路径，提升数学综合运用能力。</w:t>
      </w:r>
    </w:p>
    <w:p w14:paraId="668F8C33" w14:textId="77777777" w:rsidR="009751B5" w:rsidRPr="00312BCD" w:rsidRDefault="003009E8">
      <w:pPr>
        <w:spacing w:line="360" w:lineRule="auto"/>
        <w:rPr>
          <w:rFonts w:ascii="宋体" w:hAnsi="宋体" w:cs="宋体"/>
          <w:szCs w:val="21"/>
        </w:rPr>
      </w:pPr>
      <w:r w:rsidRPr="00312BCD">
        <w:rPr>
          <w:rFonts w:ascii="宋体" w:hAnsi="宋体" w:cs="宋体" w:hint="eastAsia"/>
          <w:szCs w:val="21"/>
        </w:rPr>
        <w:t>（</w:t>
      </w:r>
      <w:r w:rsidRPr="00312BCD">
        <w:rPr>
          <w:rFonts w:ascii="宋体" w:hAnsi="宋体" w:cs="宋体" w:hint="eastAsia"/>
          <w:szCs w:val="21"/>
        </w:rPr>
        <w:t>3</w:t>
      </w:r>
      <w:r w:rsidRPr="00312BCD">
        <w:rPr>
          <w:rFonts w:ascii="宋体" w:hAnsi="宋体" w:cs="宋体" w:hint="eastAsia"/>
          <w:szCs w:val="21"/>
        </w:rPr>
        <w:t>）</w:t>
      </w:r>
      <w:r w:rsidRPr="00312BCD">
        <w:rPr>
          <w:rFonts w:ascii="宋体" w:hAnsi="宋体" w:cs="宋体" w:hint="eastAsia"/>
          <w:szCs w:val="21"/>
        </w:rPr>
        <w:t>通过</w:t>
      </w:r>
      <w:r w:rsidRPr="00312BCD">
        <w:rPr>
          <w:rFonts w:ascii="宋体" w:hAnsi="宋体" w:cs="宋体" w:hint="eastAsia"/>
          <w:szCs w:val="21"/>
        </w:rPr>
        <w:t>分层检测，学生</w:t>
      </w:r>
      <w:r w:rsidRPr="00312BCD">
        <w:rPr>
          <w:rFonts w:ascii="宋体" w:hAnsi="宋体" w:cs="宋体" w:hint="eastAsia"/>
          <w:szCs w:val="21"/>
        </w:rPr>
        <w:t>完成作业、订正作业、反思回顾等</w:t>
      </w:r>
      <w:r w:rsidRPr="00312BCD">
        <w:rPr>
          <w:rFonts w:ascii="宋体" w:hAnsi="宋体" w:cs="宋体" w:hint="eastAsia"/>
          <w:szCs w:val="21"/>
        </w:rPr>
        <w:t>活动</w:t>
      </w:r>
      <w:r w:rsidRPr="00312BCD">
        <w:rPr>
          <w:rFonts w:ascii="宋体" w:hAnsi="宋体" w:cs="宋体" w:hint="eastAsia"/>
          <w:szCs w:val="21"/>
        </w:rPr>
        <w:t>，积累数学自主学习方法，提升数学自主学习能力。</w:t>
      </w:r>
    </w:p>
    <w:p w14:paraId="2C027784" w14:textId="77777777" w:rsidR="009751B5" w:rsidRPr="00312BCD" w:rsidRDefault="003009E8">
      <w:pPr>
        <w:spacing w:line="360" w:lineRule="auto"/>
        <w:rPr>
          <w:rFonts w:ascii="宋体" w:hAnsi="宋体" w:cs="宋体"/>
          <w:szCs w:val="21"/>
        </w:rPr>
      </w:pPr>
      <w:r w:rsidRPr="00312BCD">
        <w:rPr>
          <w:rFonts w:ascii="宋体" w:hAnsi="宋体" w:cs="宋体" w:hint="eastAsia"/>
          <w:szCs w:val="21"/>
        </w:rPr>
        <w:t>2.</w:t>
      </w:r>
      <w:r w:rsidRPr="00312BCD">
        <w:rPr>
          <w:rFonts w:ascii="宋体" w:hAnsi="宋体" w:cs="宋体" w:hint="eastAsia"/>
          <w:szCs w:val="21"/>
        </w:rPr>
        <w:t>设计</w:t>
      </w:r>
      <w:r w:rsidRPr="00312BCD">
        <w:rPr>
          <w:rFonts w:ascii="宋体" w:hAnsi="宋体" w:cs="宋体" w:hint="eastAsia"/>
          <w:szCs w:val="21"/>
        </w:rPr>
        <w:t>分层作业</w:t>
      </w:r>
    </w:p>
    <w:p w14:paraId="75AFC782" w14:textId="77777777" w:rsidR="009751B5" w:rsidRPr="00312BCD" w:rsidRDefault="003009E8">
      <w:pPr>
        <w:spacing w:line="360" w:lineRule="auto"/>
        <w:rPr>
          <w:rFonts w:ascii="宋体" w:hAnsi="宋体" w:cstheme="minorEastAsia"/>
          <w:szCs w:val="21"/>
        </w:rPr>
      </w:pPr>
      <w:r w:rsidRPr="00312BCD">
        <w:rPr>
          <w:rFonts w:ascii="宋体" w:hAnsi="宋体"/>
          <w:noProof/>
          <w:szCs w:val="21"/>
        </w:rPr>
        <mc:AlternateContent>
          <mc:Choice Requires="wpg">
            <w:drawing>
              <wp:anchor distT="0" distB="0" distL="114300" distR="114300" simplePos="0" relativeHeight="251657216" behindDoc="0" locked="0" layoutInCell="1" allowOverlap="1" wp14:anchorId="4DD1E588" wp14:editId="085F7504">
                <wp:simplePos x="0" y="0"/>
                <wp:positionH relativeFrom="column">
                  <wp:posOffset>4645660</wp:posOffset>
                </wp:positionH>
                <wp:positionV relativeFrom="paragraph">
                  <wp:posOffset>294640</wp:posOffset>
                </wp:positionV>
                <wp:extent cx="1238250" cy="1391285"/>
                <wp:effectExtent l="0" t="0" r="0" b="18415"/>
                <wp:wrapNone/>
                <wp:docPr id="26" name="组合 26"/>
                <wp:cNvGraphicFramePr/>
                <a:graphic xmlns:a="http://schemas.openxmlformats.org/drawingml/2006/main">
                  <a:graphicData uri="http://schemas.microsoft.com/office/word/2010/wordprocessingGroup">
                    <wpg:wgp>
                      <wpg:cNvGrpSpPr/>
                      <wpg:grpSpPr>
                        <a:xfrm>
                          <a:off x="0" y="0"/>
                          <a:ext cx="1238250" cy="1391285"/>
                          <a:chOff x="9995" y="43077"/>
                          <a:chExt cx="1710" cy="2619"/>
                        </a:xfrm>
                      </wpg:grpSpPr>
                      <pic:pic xmlns:pic="http://schemas.openxmlformats.org/drawingml/2006/picture">
                        <pic:nvPicPr>
                          <pic:cNvPr id="106" name="图片 4"/>
                          <pic:cNvPicPr>
                            <a:picLocks noChangeAspect="1"/>
                          </pic:cNvPicPr>
                        </pic:nvPicPr>
                        <pic:blipFill>
                          <a:blip r:embed="rId8"/>
                          <a:srcRect t="2677" r="-1190"/>
                          <a:stretch>
                            <a:fillRect/>
                          </a:stretch>
                        </pic:blipFill>
                        <pic:spPr>
                          <a:xfrm>
                            <a:off x="9995" y="43077"/>
                            <a:ext cx="1710" cy="2387"/>
                          </a:xfrm>
                          <a:prstGeom prst="rect">
                            <a:avLst/>
                          </a:prstGeom>
                          <a:noFill/>
                          <a:ln>
                            <a:noFill/>
                          </a:ln>
                        </pic:spPr>
                      </pic:pic>
                      <wps:wsp>
                        <wps:cNvPr id="25" name="文本框 25"/>
                        <wps:cNvSpPr txBox="1"/>
                        <wps:spPr>
                          <a:xfrm>
                            <a:off x="10260" y="45163"/>
                            <a:ext cx="625" cy="533"/>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C5C5B9A" w14:textId="77777777" w:rsidR="009751B5" w:rsidRDefault="003009E8">
                              <w:r>
                                <w:rPr>
                                  <w:rFonts w:hint="eastAsia"/>
                                </w:rPr>
                                <w:t>图</w:t>
                              </w:r>
                              <w:r>
                                <w:rPr>
                                  <w:rFonts w:hint="eastAsia"/>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w14:anchorId="4DD1E588" id="组合 26" o:spid="_x0000_s1056" style="position:absolute;left:0;text-align:left;margin-left:365.8pt;margin-top:23.2pt;width:97.5pt;height:109.55pt;z-index:251657216" coordorigin="9995,43077" coordsize="1710,2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1057" type="#_x0000_t75" style="position:absolute;left:9995;top:43077;width:1710;height:2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">
                  <v:imagedata r:id="rId9" o:title="" croptop="1754f" cropright="-780f"/>
                </v:shape>
                <v:shape id="文本框 25" o:spid="_x0000_s1058" type="#_x0000_t202" style="position:absolute;left:10260;top:45163;width:625;height: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" fillcolor="white [3201]" stroked="f" strokeweight=".5pt">
                  <v:textbox>
                    <w:txbxContent>
                      <w:p w14:paraId="3C5C5B9A" w14:textId="77777777" w:rsidR="009751B5" w:rsidRDefault="003009E8">
                        <w:r>
                          <w:rPr>
                            <w:rFonts w:hint="eastAsia"/>
                          </w:rPr>
                          <w:t>图</w:t>
                        </w:r>
                        <w:r>
                          <w:rPr>
                            <w:rFonts w:hint="eastAsia"/>
                          </w:rPr>
                          <w:t>2</w:t>
                        </w:r>
                      </w:p>
                    </w:txbxContent>
                  </v:textbox>
                </v:shape>
              </v:group>
            </w:pict>
          </mc:Fallback>
        </mc:AlternateContent>
      </w:r>
      <w:r w:rsidRPr="00312BCD">
        <w:rPr>
          <w:rFonts w:ascii="宋体" w:hAnsi="宋体" w:cstheme="minorEastAsia" w:hint="eastAsia"/>
          <w:szCs w:val="21"/>
        </w:rPr>
        <w:t xml:space="preserve">    C</w:t>
      </w:r>
      <w:r w:rsidRPr="00312BCD">
        <w:rPr>
          <w:rFonts w:ascii="宋体" w:hAnsi="宋体" w:cstheme="minorEastAsia" w:hint="eastAsia"/>
          <w:szCs w:val="21"/>
        </w:rPr>
        <w:t>层题的特征是：几何图形简单，条件和结论都直接指向“一线三等角”</w:t>
      </w:r>
    </w:p>
    <w:p w14:paraId="7385CE25" w14:textId="77777777" w:rsidR="009751B5" w:rsidRPr="00312BCD" w:rsidRDefault="003009E8">
      <w:pPr>
        <w:spacing w:line="360" w:lineRule="auto"/>
        <w:rPr>
          <w:rFonts w:ascii="宋体" w:hAnsi="宋体" w:cstheme="minorEastAsia"/>
          <w:szCs w:val="21"/>
        </w:rPr>
      </w:pPr>
      <w:r w:rsidRPr="00312BCD">
        <w:rPr>
          <w:rFonts w:ascii="宋体" w:hAnsi="宋体" w:cstheme="minorEastAsia" w:hint="eastAsia"/>
          <w:szCs w:val="21"/>
        </w:rPr>
        <w:t>基本图形，可直接利用相似三角形的性质和判定解决问题。</w:t>
      </w:r>
    </w:p>
    <w:p w14:paraId="6F424E76" w14:textId="77777777" w:rsidR="009751B5" w:rsidRPr="00312BCD" w:rsidRDefault="003009E8">
      <w:pPr>
        <w:spacing w:line="360" w:lineRule="auto"/>
        <w:jc w:val="left"/>
        <w:rPr>
          <w:rFonts w:ascii="宋体" w:hAnsi="宋体" w:cs="宋体"/>
          <w:szCs w:val="21"/>
        </w:rPr>
      </w:pPr>
      <w:r w:rsidRPr="00312BCD">
        <w:rPr>
          <w:rFonts w:ascii="宋体" w:hAnsi="宋体" w:cs="宋体" w:hint="eastAsia"/>
          <w:szCs w:val="21"/>
        </w:rPr>
        <w:t>例</w:t>
      </w:r>
      <w:r w:rsidRPr="00312BCD">
        <w:rPr>
          <w:rFonts w:ascii="宋体" w:hAnsi="宋体" w:cs="宋体" w:hint="eastAsia"/>
          <w:szCs w:val="21"/>
        </w:rPr>
        <w:t>:</w:t>
      </w:r>
      <w:r w:rsidRPr="00312BCD">
        <w:rPr>
          <w:rFonts w:ascii="宋体" w:hAnsi="宋体" w:cs="宋体" w:hint="eastAsia"/>
          <w:szCs w:val="21"/>
        </w:rPr>
        <w:t>如</w:t>
      </w:r>
      <w:r w:rsidRPr="00312BCD">
        <w:rPr>
          <w:rFonts w:ascii="宋体" w:hAnsi="宋体" w:cs="宋体" w:hint="eastAsia"/>
          <w:szCs w:val="21"/>
        </w:rPr>
        <w:t>图</w:t>
      </w:r>
      <w:r w:rsidRPr="00312BCD">
        <w:rPr>
          <w:rFonts w:ascii="宋体" w:hAnsi="宋体" w:cs="宋体" w:hint="eastAsia"/>
          <w:szCs w:val="21"/>
        </w:rPr>
        <w:t>2,</w:t>
      </w:r>
      <w:r w:rsidRPr="00312BCD">
        <w:rPr>
          <w:rFonts w:ascii="宋体" w:hAnsi="宋体" w:cs="宋体" w:hint="eastAsia"/>
          <w:szCs w:val="21"/>
        </w:rPr>
        <w:t>已知</w:t>
      </w:r>
      <w:r w:rsidRPr="00312BCD">
        <w:rPr>
          <w:rFonts w:ascii="宋体" w:hAnsi="宋体" w:cs="宋体" w:hint="eastAsia"/>
          <w:szCs w:val="21"/>
        </w:rPr>
        <w:t>△</w:t>
      </w:r>
      <w:r w:rsidRPr="00312BCD">
        <w:rPr>
          <w:rFonts w:ascii="宋体" w:hAnsi="宋体" w:cs="宋体" w:hint="eastAsia"/>
          <w:szCs w:val="21"/>
        </w:rPr>
        <w:t>ABC</w:t>
      </w:r>
      <w:r w:rsidRPr="00312BCD">
        <w:rPr>
          <w:rFonts w:ascii="宋体" w:hAnsi="宋体" w:cs="宋体" w:hint="eastAsia"/>
          <w:szCs w:val="21"/>
        </w:rPr>
        <w:t>中</w:t>
      </w:r>
      <w:r w:rsidRPr="00312BCD">
        <w:rPr>
          <w:rFonts w:ascii="宋体" w:hAnsi="宋体" w:cs="宋体" w:hint="eastAsia"/>
          <w:szCs w:val="21"/>
        </w:rPr>
        <w:t>,</w:t>
      </w:r>
      <w:r w:rsidRPr="00312BCD">
        <w:rPr>
          <w:rFonts w:ascii="宋体" w:hAnsi="宋体" w:cs="宋体" w:hint="eastAsia"/>
          <w:szCs w:val="21"/>
        </w:rPr>
        <w:t xml:space="preserve"> </w:t>
      </w:r>
      <w:r w:rsidRPr="00312BCD">
        <w:rPr>
          <w:rFonts w:ascii="宋体" w:hAnsi="宋体" w:cs="宋体" w:hint="eastAsia"/>
          <w:szCs w:val="21"/>
        </w:rPr>
        <w:t>AB=AC</w:t>
      </w:r>
      <w:r w:rsidRPr="00312BCD">
        <w:rPr>
          <w:rFonts w:ascii="宋体" w:hAnsi="宋体" w:cs="宋体" w:hint="eastAsia"/>
          <w:szCs w:val="21"/>
        </w:rPr>
        <w:t>，</w:t>
      </w:r>
      <w:r w:rsidRPr="00312BCD">
        <w:rPr>
          <w:rFonts w:ascii="宋体" w:hAnsi="宋体" w:cs="宋体" w:hint="eastAsia"/>
          <w:szCs w:val="21"/>
        </w:rPr>
        <w:t>D</w:t>
      </w:r>
      <w:r w:rsidRPr="00312BCD">
        <w:rPr>
          <w:rFonts w:ascii="宋体" w:hAnsi="宋体" w:cs="宋体" w:hint="eastAsia"/>
          <w:szCs w:val="21"/>
        </w:rPr>
        <w:t>是</w:t>
      </w:r>
      <w:r w:rsidRPr="00312BCD">
        <w:rPr>
          <w:rFonts w:ascii="宋体" w:hAnsi="宋体" w:cs="宋体" w:hint="eastAsia"/>
          <w:szCs w:val="21"/>
        </w:rPr>
        <w:t>BC</w:t>
      </w:r>
      <w:r w:rsidRPr="00312BCD">
        <w:rPr>
          <w:rFonts w:ascii="宋体" w:hAnsi="宋体" w:cs="宋体" w:hint="eastAsia"/>
          <w:szCs w:val="21"/>
        </w:rPr>
        <w:t>上一点</w:t>
      </w:r>
      <w:r w:rsidRPr="00312BCD">
        <w:rPr>
          <w:rFonts w:ascii="宋体" w:hAnsi="宋体" w:cs="宋体" w:hint="eastAsia"/>
          <w:szCs w:val="21"/>
        </w:rPr>
        <w:t>,</w:t>
      </w:r>
    </w:p>
    <w:p w14:paraId="5DC8E9CB" w14:textId="77777777" w:rsidR="009751B5" w:rsidRPr="00312BCD" w:rsidRDefault="003009E8">
      <w:pPr>
        <w:spacing w:line="360" w:lineRule="auto"/>
        <w:jc w:val="left"/>
        <w:rPr>
          <w:rFonts w:ascii="宋体" w:hAnsi="宋体" w:cs="宋体"/>
          <w:szCs w:val="21"/>
        </w:rPr>
      </w:pPr>
      <w:r w:rsidRPr="00312BCD">
        <w:rPr>
          <w:rFonts w:ascii="宋体" w:hAnsi="宋体" w:cs="宋体" w:hint="eastAsia"/>
          <w:szCs w:val="21"/>
        </w:rPr>
        <w:t>∠</w:t>
      </w:r>
      <w:r w:rsidRPr="00312BCD">
        <w:rPr>
          <w:rFonts w:ascii="宋体" w:hAnsi="宋体" w:cs="宋体" w:hint="eastAsia"/>
          <w:szCs w:val="21"/>
        </w:rPr>
        <w:t>EDF=</w:t>
      </w:r>
      <w:r w:rsidRPr="00312BCD">
        <w:rPr>
          <w:rFonts w:ascii="宋体" w:hAnsi="宋体" w:cs="宋体" w:hint="eastAsia"/>
          <w:szCs w:val="21"/>
        </w:rPr>
        <w:t>∠</w:t>
      </w:r>
      <w:r w:rsidRPr="00312BCD">
        <w:rPr>
          <w:rFonts w:ascii="宋体" w:hAnsi="宋体" w:cs="宋体" w:hint="eastAsia"/>
          <w:szCs w:val="21"/>
        </w:rPr>
        <w:t>B</w:t>
      </w:r>
      <w:r w:rsidRPr="00312BCD">
        <w:rPr>
          <w:rFonts w:ascii="宋体" w:hAnsi="宋体" w:cs="宋体" w:hint="eastAsia"/>
          <w:szCs w:val="21"/>
        </w:rPr>
        <w:t>，</w:t>
      </w:r>
      <w:r w:rsidRPr="00312BCD">
        <w:rPr>
          <w:rFonts w:ascii="宋体" w:hAnsi="宋体" w:cs="宋体" w:hint="eastAsia"/>
          <w:szCs w:val="21"/>
        </w:rPr>
        <w:t xml:space="preserve"> </w:t>
      </w:r>
      <w:r w:rsidRPr="00312BCD">
        <w:rPr>
          <w:rFonts w:ascii="宋体" w:hAnsi="宋体" w:cs="宋体" w:hint="eastAsia"/>
          <w:szCs w:val="21"/>
        </w:rPr>
        <w:t>求证：（</w:t>
      </w:r>
      <w:r w:rsidRPr="00312BCD">
        <w:rPr>
          <w:rFonts w:ascii="宋体" w:hAnsi="宋体" w:cs="宋体" w:hint="eastAsia"/>
          <w:szCs w:val="21"/>
        </w:rPr>
        <w:t>1</w:t>
      </w:r>
      <w:r w:rsidRPr="00312BCD">
        <w:rPr>
          <w:rFonts w:ascii="宋体" w:hAnsi="宋体" w:cs="宋体" w:hint="eastAsia"/>
          <w:szCs w:val="21"/>
        </w:rPr>
        <w:t>）△</w:t>
      </w:r>
      <w:r w:rsidRPr="00312BCD">
        <w:rPr>
          <w:rFonts w:ascii="宋体" w:hAnsi="宋体" w:cs="宋体" w:hint="eastAsia"/>
          <w:szCs w:val="21"/>
        </w:rPr>
        <w:t>BED</w:t>
      </w:r>
      <w:r w:rsidRPr="00312BCD">
        <w:rPr>
          <w:rFonts w:ascii="宋体" w:hAnsi="宋体" w:cs="宋体" w:hint="eastAsia"/>
          <w:szCs w:val="21"/>
        </w:rPr>
        <w:t xml:space="preserve"> </w:t>
      </w:r>
      <w:r w:rsidRPr="00312BCD">
        <w:rPr>
          <w:rFonts w:ascii="宋体" w:hAnsi="宋体" w:cs="宋体" w:hint="eastAsia"/>
          <w:szCs w:val="21"/>
        </w:rPr>
        <w:t>∽△</w:t>
      </w:r>
      <w:r w:rsidRPr="00312BCD">
        <w:rPr>
          <w:rFonts w:ascii="宋体" w:hAnsi="宋体" w:cs="宋体" w:hint="eastAsia"/>
          <w:szCs w:val="21"/>
        </w:rPr>
        <w:t>CDF</w:t>
      </w:r>
      <w:r w:rsidRPr="00312BCD">
        <w:rPr>
          <w:rFonts w:ascii="宋体" w:hAnsi="宋体" w:cs="宋体" w:hint="eastAsia"/>
          <w:szCs w:val="21"/>
        </w:rPr>
        <w:t>（</w:t>
      </w:r>
      <w:r w:rsidRPr="00312BCD">
        <w:rPr>
          <w:rFonts w:ascii="宋体" w:hAnsi="宋体" w:cs="宋体" w:hint="eastAsia"/>
          <w:szCs w:val="21"/>
        </w:rPr>
        <w:t>2</w:t>
      </w:r>
      <w:r w:rsidRPr="00312BCD">
        <w:rPr>
          <w:rFonts w:ascii="宋体" w:hAnsi="宋体" w:cs="宋体" w:hint="eastAsia"/>
          <w:szCs w:val="21"/>
        </w:rPr>
        <w:t>）</w:t>
      </w:r>
      <w:r w:rsidRPr="00312BCD">
        <w:rPr>
          <w:rFonts w:ascii="宋体" w:hAnsi="宋体" w:cs="宋体" w:hint="eastAsia"/>
          <w:szCs w:val="21"/>
        </w:rPr>
        <w:t>BD</w:t>
      </w:r>
      <w:r w:rsidRPr="00312BCD">
        <w:rPr>
          <w:rFonts w:ascii="宋体" w:hAnsi="宋体" w:cs="宋体" w:hint="eastAsia"/>
          <w:szCs w:val="21"/>
        </w:rPr>
        <w:t>•</w:t>
      </w:r>
      <w:r w:rsidRPr="00312BCD">
        <w:rPr>
          <w:rFonts w:ascii="宋体" w:hAnsi="宋体" w:cs="宋体" w:hint="eastAsia"/>
          <w:szCs w:val="21"/>
        </w:rPr>
        <w:t>CD=BE</w:t>
      </w:r>
      <w:r w:rsidRPr="00312BCD">
        <w:rPr>
          <w:rFonts w:ascii="宋体" w:hAnsi="宋体" w:cs="宋体" w:hint="eastAsia"/>
          <w:szCs w:val="21"/>
        </w:rPr>
        <w:t>•</w:t>
      </w:r>
      <w:r w:rsidRPr="00312BCD">
        <w:rPr>
          <w:rFonts w:ascii="宋体" w:hAnsi="宋体" w:cs="宋体" w:hint="eastAsia"/>
          <w:szCs w:val="21"/>
        </w:rPr>
        <w:t>CF</w:t>
      </w:r>
    </w:p>
    <w:p w14:paraId="7FBE045B" w14:textId="77777777" w:rsidR="009751B5" w:rsidRPr="00312BCD" w:rsidRDefault="003009E8">
      <w:pPr>
        <w:spacing w:line="360" w:lineRule="auto"/>
        <w:ind w:left="1890" w:hangingChars="900" w:hanging="1890"/>
        <w:rPr>
          <w:rFonts w:ascii="宋体" w:hAnsi="宋体" w:cstheme="minorEastAsia"/>
          <w:szCs w:val="21"/>
        </w:rPr>
      </w:pPr>
      <w:r w:rsidRPr="00312BCD">
        <w:rPr>
          <w:rFonts w:ascii="宋体" w:hAnsi="宋体" w:cstheme="minorEastAsia" w:hint="eastAsia"/>
          <w:szCs w:val="21"/>
        </w:rPr>
        <w:t xml:space="preserve">    B</w:t>
      </w:r>
      <w:r w:rsidRPr="00312BCD">
        <w:rPr>
          <w:rFonts w:ascii="宋体" w:hAnsi="宋体" w:cstheme="minorEastAsia" w:hint="eastAsia"/>
          <w:szCs w:val="21"/>
        </w:rPr>
        <w:t>层题的特征是：几何图形相对复杂，</w:t>
      </w:r>
      <w:r w:rsidRPr="00312BCD">
        <w:rPr>
          <w:rFonts w:ascii="宋体" w:hAnsi="宋体" w:cstheme="minorEastAsia" w:hint="eastAsia"/>
          <w:szCs w:val="21"/>
        </w:rPr>
        <w:t>条件或结论需要经过联想和转化</w:t>
      </w:r>
    </w:p>
    <w:p w14:paraId="37BA21AD" w14:textId="77777777" w:rsidR="009751B5" w:rsidRPr="00312BCD" w:rsidRDefault="003009E8">
      <w:pPr>
        <w:spacing w:line="360" w:lineRule="auto"/>
        <w:rPr>
          <w:rFonts w:ascii="宋体" w:hAnsi="宋体" w:cstheme="minorEastAsia"/>
          <w:szCs w:val="21"/>
        </w:rPr>
      </w:pPr>
      <w:r w:rsidRPr="00312BCD">
        <w:rPr>
          <w:rFonts w:ascii="宋体" w:hAnsi="宋体" w:cstheme="minorEastAsia" w:hint="eastAsia"/>
          <w:szCs w:val="21"/>
        </w:rPr>
        <w:t>与“一线三等角”基本图形对接，从而解决问题。</w:t>
      </w:r>
    </w:p>
    <w:p w14:paraId="7AAAC52F" w14:textId="77777777" w:rsidR="009751B5" w:rsidRPr="00312BCD" w:rsidRDefault="003009E8">
      <w:pPr>
        <w:spacing w:line="360" w:lineRule="auto"/>
        <w:ind w:left="1890" w:hangingChars="900" w:hanging="1890"/>
        <w:rPr>
          <w:rFonts w:ascii="宋体" w:hAnsi="宋体" w:cs="宋体"/>
          <w:szCs w:val="21"/>
        </w:rPr>
      </w:pPr>
      <w:r w:rsidRPr="00312BCD">
        <w:rPr>
          <w:rFonts w:ascii="宋体" w:hAnsi="宋体" w:cs="宋体" w:hint="eastAsia"/>
          <w:szCs w:val="21"/>
        </w:rPr>
        <w:t>例</w:t>
      </w:r>
      <w:r w:rsidRPr="00312BCD">
        <w:rPr>
          <w:rFonts w:ascii="宋体" w:hAnsi="宋体" w:cs="宋体" w:hint="eastAsia"/>
          <w:szCs w:val="21"/>
        </w:rPr>
        <w:t>:</w:t>
      </w:r>
      <w:r w:rsidRPr="00312BCD">
        <w:rPr>
          <w:rFonts w:ascii="宋体" w:hAnsi="宋体" w:cs="宋体" w:hint="eastAsia"/>
          <w:szCs w:val="21"/>
        </w:rPr>
        <w:t>如</w:t>
      </w:r>
      <w:r w:rsidRPr="00312BCD">
        <w:rPr>
          <w:rFonts w:ascii="宋体" w:hAnsi="宋体" w:cs="宋体" w:hint="eastAsia"/>
          <w:szCs w:val="21"/>
        </w:rPr>
        <w:t>图</w:t>
      </w:r>
      <w:r w:rsidRPr="00312BCD">
        <w:rPr>
          <w:rFonts w:ascii="宋体" w:hAnsi="宋体" w:cs="宋体" w:hint="eastAsia"/>
          <w:szCs w:val="21"/>
        </w:rPr>
        <w:t>3</w:t>
      </w:r>
      <w:r w:rsidRPr="00312BCD">
        <w:rPr>
          <w:rFonts w:ascii="宋体" w:hAnsi="宋体" w:cs="宋体" w:hint="eastAsia"/>
          <w:szCs w:val="21"/>
        </w:rPr>
        <w:t>，等腰梯形</w:t>
      </w:r>
      <w:r w:rsidRPr="00312BCD">
        <w:rPr>
          <w:rFonts w:ascii="宋体" w:hAnsi="宋体" w:cs="宋体" w:hint="eastAsia"/>
          <w:szCs w:val="21"/>
        </w:rPr>
        <w:t>ABCD</w:t>
      </w:r>
      <w:r w:rsidRPr="00312BCD">
        <w:rPr>
          <w:rFonts w:ascii="宋体" w:hAnsi="宋体" w:cs="宋体" w:hint="eastAsia"/>
          <w:szCs w:val="21"/>
        </w:rPr>
        <w:t>中</w:t>
      </w:r>
      <w:r w:rsidRPr="00312BCD">
        <w:rPr>
          <w:rFonts w:ascii="宋体" w:hAnsi="宋体" w:cs="宋体" w:hint="eastAsia"/>
          <w:szCs w:val="21"/>
        </w:rPr>
        <w:t>AD//BC,AB=CD=4, BC=6,</w:t>
      </w:r>
      <w:r w:rsidRPr="00312BCD">
        <w:rPr>
          <w:rFonts w:ascii="宋体" w:hAnsi="宋体" w:cs="宋体" w:hint="eastAsia"/>
          <w:szCs w:val="21"/>
        </w:rPr>
        <w:t>∠</w:t>
      </w:r>
      <w:r w:rsidRPr="00312BCD">
        <w:rPr>
          <w:rFonts w:ascii="宋体" w:hAnsi="宋体" w:cs="宋体" w:hint="eastAsia"/>
          <w:szCs w:val="21"/>
        </w:rPr>
        <w:t>MEN=</w:t>
      </w:r>
      <w:r w:rsidRPr="00312BCD">
        <w:rPr>
          <w:rFonts w:ascii="宋体" w:hAnsi="宋体" w:cs="宋体" w:hint="eastAsia"/>
          <w:szCs w:val="21"/>
        </w:rPr>
        <w:t>∠</w:t>
      </w:r>
      <w:r w:rsidRPr="00312BCD">
        <w:rPr>
          <w:rFonts w:ascii="宋体" w:hAnsi="宋体" w:cs="宋体" w:hint="eastAsia"/>
          <w:szCs w:val="21"/>
        </w:rPr>
        <w:t xml:space="preserve">B, </w:t>
      </w:r>
      <w:r w:rsidRPr="00312BCD">
        <w:rPr>
          <w:rFonts w:ascii="宋体" w:hAnsi="宋体" w:cs="宋体" w:hint="eastAsia"/>
          <w:szCs w:val="21"/>
        </w:rPr>
        <w:t>∠</w:t>
      </w:r>
      <w:r w:rsidRPr="00312BCD">
        <w:rPr>
          <w:rFonts w:ascii="宋体" w:hAnsi="宋体" w:cs="宋体" w:hint="eastAsia"/>
          <w:szCs w:val="21"/>
        </w:rPr>
        <w:t>MEN</w:t>
      </w:r>
    </w:p>
    <w:p w14:paraId="045B8607" w14:textId="77777777" w:rsidR="009751B5" w:rsidRPr="00312BCD" w:rsidRDefault="003009E8">
      <w:pPr>
        <w:spacing w:line="360" w:lineRule="auto"/>
        <w:ind w:left="1890" w:hangingChars="900" w:hanging="1890"/>
        <w:rPr>
          <w:rFonts w:ascii="宋体" w:hAnsi="宋体" w:cs="宋体"/>
          <w:szCs w:val="21"/>
        </w:rPr>
      </w:pPr>
      <w:r w:rsidRPr="00312BCD">
        <w:rPr>
          <w:rFonts w:ascii="宋体" w:hAnsi="宋体"/>
          <w:noProof/>
          <w:szCs w:val="21"/>
        </w:rPr>
        <w:lastRenderedPageBreak/>
        <mc:AlternateContent>
          <mc:Choice Requires="wpg">
            <w:drawing>
              <wp:anchor distT="0" distB="0" distL="114300" distR="114300" simplePos="0" relativeHeight="251659264" behindDoc="0" locked="0" layoutInCell="1" allowOverlap="1" wp14:anchorId="5118CF6D" wp14:editId="3FDA728C">
                <wp:simplePos x="0" y="0"/>
                <wp:positionH relativeFrom="column">
                  <wp:posOffset>4259580</wp:posOffset>
                </wp:positionH>
                <wp:positionV relativeFrom="paragraph">
                  <wp:posOffset>88900</wp:posOffset>
                </wp:positionV>
                <wp:extent cx="1747520" cy="1356995"/>
                <wp:effectExtent l="0" t="0" r="0" b="14605"/>
                <wp:wrapSquare wrapText="bothSides"/>
                <wp:docPr id="28" name="组合 28"/>
                <wp:cNvGraphicFramePr/>
                <a:graphic xmlns:a="http://schemas.openxmlformats.org/drawingml/2006/main">
                  <a:graphicData uri="http://schemas.microsoft.com/office/word/2010/wordprocessingGroup">
                    <wpg:wgp>
                      <wpg:cNvGrpSpPr/>
                      <wpg:grpSpPr>
                        <a:xfrm>
                          <a:off x="0" y="0"/>
                          <a:ext cx="1747520" cy="1356995"/>
                          <a:chOff x="9372" y="45900"/>
                          <a:chExt cx="2752" cy="2137"/>
                        </a:xfrm>
                      </wpg:grpSpPr>
                      <pic:pic xmlns:pic="http://schemas.openxmlformats.org/drawingml/2006/picture">
                        <pic:nvPicPr>
                          <pic:cNvPr id="34" name="图片 34" descr="IMG_256"/>
                          <pic:cNvPicPr>
                            <a:picLocks noChangeAspect="1"/>
                          </pic:cNvPicPr>
                        </pic:nvPicPr>
                        <pic:blipFill>
                          <a:blip r:embed="rId10"/>
                          <a:stretch>
                            <a:fillRect/>
                          </a:stretch>
                        </pic:blipFill>
                        <pic:spPr>
                          <a:xfrm>
                            <a:off x="9372" y="45900"/>
                            <a:ext cx="2752" cy="2018"/>
                          </a:xfrm>
                          <a:prstGeom prst="rect">
                            <a:avLst/>
                          </a:prstGeom>
                          <a:noFill/>
                          <a:ln w="9525">
                            <a:noFill/>
                          </a:ln>
                        </pic:spPr>
                      </pic:pic>
                      <wps:wsp>
                        <wps:cNvPr id="27" name="文本框 27"/>
                        <wps:cNvSpPr txBox="1"/>
                        <wps:spPr>
                          <a:xfrm>
                            <a:off x="10410" y="47603"/>
                            <a:ext cx="750" cy="434"/>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6EFE77B" w14:textId="77777777" w:rsidR="009751B5" w:rsidRDefault="003009E8">
                              <w:r>
                                <w:rPr>
                                  <w:rFonts w:hint="eastAsia"/>
                                </w:rPr>
                                <w:t>图</w:t>
                              </w:r>
                              <w:r>
                                <w:rPr>
                                  <w:rFonts w:hint="eastAsia"/>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w14:anchorId="5118CF6D" id="组合 28" o:spid="_x0000_s1059" style="position:absolute;left:0;text-align:left;margin-left:335.4pt;margin-top:7pt;width:137.6pt;height:106.85pt;z-index:251659264" coordorigin="9372,45900" coordsize="2752,21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">
                <v:shape id="图片 34" o:spid="_x0000_s1060" type="#_x0000_t75" alt="IMG_256" style="position:absolute;left:9372;top:45900;width:2752;height:2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">
                  <v:imagedata r:id="rId11" o:title="IMG_256"/>
                </v:shape>
                <v:shape id="文本框 27" o:spid="_x0000_s1061" type="#_x0000_t202" style="position:absolute;left:10410;top:47603;width:750;height: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" fillcolor="white [3201]" stroked="f" strokeweight=".5pt">
                  <v:textbox>
                    <w:txbxContent>
                      <w:p w14:paraId="46EFE77B" w14:textId="77777777" w:rsidR="009751B5" w:rsidRDefault="003009E8">
                        <w:r>
                          <w:rPr>
                            <w:rFonts w:hint="eastAsia"/>
                          </w:rPr>
                          <w:t>图</w:t>
                        </w:r>
                        <w:r>
                          <w:rPr>
                            <w:rFonts w:hint="eastAsia"/>
                          </w:rPr>
                          <w:t>3</w:t>
                        </w:r>
                      </w:p>
                    </w:txbxContent>
                  </v:textbox>
                </v:shape>
                <w10:wrap type="square"/>
              </v:group>
            </w:pict>
          </mc:Fallback>
        </mc:AlternateContent>
      </w:r>
      <w:r w:rsidRPr="00312BCD">
        <w:rPr>
          <w:rFonts w:ascii="宋体" w:hAnsi="宋体" w:cs="宋体" w:hint="eastAsia"/>
          <w:szCs w:val="21"/>
        </w:rPr>
        <w:t>的顶点</w:t>
      </w:r>
      <w:r w:rsidRPr="00312BCD">
        <w:rPr>
          <w:rFonts w:ascii="宋体" w:hAnsi="宋体" w:cs="宋体" w:hint="eastAsia"/>
          <w:szCs w:val="21"/>
        </w:rPr>
        <w:t>E</w:t>
      </w:r>
      <w:r w:rsidRPr="00312BCD">
        <w:rPr>
          <w:rFonts w:ascii="宋体" w:hAnsi="宋体" w:cs="宋体" w:hint="eastAsia"/>
          <w:szCs w:val="21"/>
        </w:rPr>
        <w:t>（不与</w:t>
      </w:r>
      <w:r w:rsidRPr="00312BCD">
        <w:rPr>
          <w:rFonts w:ascii="宋体" w:hAnsi="宋体" w:cs="宋体" w:hint="eastAsia"/>
          <w:szCs w:val="21"/>
        </w:rPr>
        <w:t>B</w:t>
      </w:r>
      <w:r w:rsidRPr="00312BCD">
        <w:rPr>
          <w:rFonts w:ascii="宋体" w:hAnsi="宋体" w:cs="宋体" w:hint="eastAsia"/>
          <w:szCs w:val="21"/>
        </w:rPr>
        <w:t>、</w:t>
      </w:r>
      <w:r w:rsidRPr="00312BCD">
        <w:rPr>
          <w:rFonts w:ascii="宋体" w:hAnsi="宋体" w:cs="宋体" w:hint="eastAsia"/>
          <w:szCs w:val="21"/>
        </w:rPr>
        <w:t>C</w:t>
      </w:r>
      <w:r w:rsidRPr="00312BCD">
        <w:rPr>
          <w:rFonts w:ascii="宋体" w:hAnsi="宋体" w:cs="宋体" w:hint="eastAsia"/>
          <w:szCs w:val="21"/>
        </w:rPr>
        <w:t>重合）在边</w:t>
      </w:r>
      <w:r w:rsidRPr="00312BCD">
        <w:rPr>
          <w:rFonts w:ascii="宋体" w:hAnsi="宋体" w:cs="宋体" w:hint="eastAsia"/>
          <w:szCs w:val="21"/>
        </w:rPr>
        <w:t>BC</w:t>
      </w:r>
      <w:r w:rsidRPr="00312BCD">
        <w:rPr>
          <w:rFonts w:ascii="宋体" w:hAnsi="宋体" w:cs="宋体" w:hint="eastAsia"/>
          <w:szCs w:val="21"/>
        </w:rPr>
        <w:t>上移动，一条边终</w:t>
      </w:r>
    </w:p>
    <w:p w14:paraId="46316806" w14:textId="77777777" w:rsidR="009751B5" w:rsidRPr="00312BCD" w:rsidRDefault="003009E8">
      <w:pPr>
        <w:spacing w:line="360" w:lineRule="auto"/>
        <w:ind w:left="1890" w:hangingChars="900" w:hanging="1890"/>
        <w:rPr>
          <w:rFonts w:ascii="宋体" w:hAnsi="宋体" w:cs="宋体"/>
          <w:szCs w:val="21"/>
        </w:rPr>
      </w:pPr>
      <w:r w:rsidRPr="00312BCD">
        <w:rPr>
          <w:rFonts w:ascii="宋体" w:hAnsi="宋体" w:cs="宋体" w:hint="eastAsia"/>
          <w:szCs w:val="21"/>
        </w:rPr>
        <w:t>经过点</w:t>
      </w:r>
      <w:r w:rsidRPr="00312BCD">
        <w:rPr>
          <w:rFonts w:ascii="宋体" w:hAnsi="宋体" w:cs="宋体" w:hint="eastAsia"/>
          <w:szCs w:val="21"/>
        </w:rPr>
        <w:t>A</w:t>
      </w:r>
      <w:r w:rsidRPr="00312BCD">
        <w:rPr>
          <w:rFonts w:ascii="宋体" w:hAnsi="宋体" w:cs="宋体" w:hint="eastAsia"/>
          <w:szCs w:val="21"/>
        </w:rPr>
        <w:t>，另一边与边</w:t>
      </w:r>
      <w:r w:rsidRPr="00312BCD">
        <w:rPr>
          <w:rFonts w:ascii="宋体" w:hAnsi="宋体" w:cs="宋体" w:hint="eastAsia"/>
          <w:szCs w:val="21"/>
        </w:rPr>
        <w:t>CD</w:t>
      </w:r>
      <w:r w:rsidRPr="00312BCD">
        <w:rPr>
          <w:rFonts w:ascii="宋体" w:hAnsi="宋体" w:cs="宋体" w:hint="eastAsia"/>
          <w:szCs w:val="21"/>
        </w:rPr>
        <w:t>交于点</w:t>
      </w:r>
      <w:r w:rsidRPr="00312BCD">
        <w:rPr>
          <w:rFonts w:ascii="宋体" w:hAnsi="宋体" w:cs="宋体" w:hint="eastAsia"/>
          <w:szCs w:val="21"/>
        </w:rPr>
        <w:t>F,</w:t>
      </w:r>
      <w:r w:rsidRPr="00312BCD">
        <w:rPr>
          <w:rFonts w:ascii="宋体" w:hAnsi="宋体" w:cs="宋体" w:hint="eastAsia"/>
          <w:szCs w:val="21"/>
        </w:rPr>
        <w:t>联结</w:t>
      </w:r>
      <w:r w:rsidRPr="00312BCD">
        <w:rPr>
          <w:rFonts w:ascii="宋体" w:hAnsi="宋体" w:cs="宋体" w:hint="eastAsia"/>
          <w:szCs w:val="21"/>
        </w:rPr>
        <w:t>AF.</w:t>
      </w:r>
    </w:p>
    <w:p w14:paraId="707091D5" w14:textId="77777777" w:rsidR="009751B5" w:rsidRPr="00312BCD" w:rsidRDefault="003009E8">
      <w:pPr>
        <w:spacing w:line="360" w:lineRule="auto"/>
        <w:rPr>
          <w:rFonts w:ascii="宋体" w:hAnsi="宋体" w:cs="宋体"/>
          <w:szCs w:val="21"/>
        </w:rPr>
      </w:pPr>
      <w:r w:rsidRPr="00312BCD">
        <w:rPr>
          <w:rFonts w:ascii="宋体" w:hAnsi="宋体" w:cs="宋体" w:hint="eastAsia"/>
          <w:szCs w:val="21"/>
        </w:rPr>
        <w:t>①设</w:t>
      </w:r>
      <w:r w:rsidRPr="00312BCD">
        <w:rPr>
          <w:rFonts w:ascii="宋体" w:hAnsi="宋体" w:cs="宋体" w:hint="eastAsia"/>
          <w:szCs w:val="21"/>
        </w:rPr>
        <w:t>BE=</w:t>
      </w:r>
      <w:proofErr w:type="spellStart"/>
      <w:r w:rsidRPr="00312BCD">
        <w:rPr>
          <w:rFonts w:ascii="宋体" w:hAnsi="宋体" w:cs="宋体" w:hint="eastAsia"/>
          <w:szCs w:val="21"/>
        </w:rPr>
        <w:t>x,DF</w:t>
      </w:r>
      <w:proofErr w:type="spellEnd"/>
      <w:r w:rsidRPr="00312BCD">
        <w:rPr>
          <w:rFonts w:ascii="宋体" w:hAnsi="宋体" w:cs="宋体" w:hint="eastAsia"/>
          <w:szCs w:val="21"/>
        </w:rPr>
        <w:t>=y,</w:t>
      </w:r>
      <w:r w:rsidRPr="00312BCD">
        <w:rPr>
          <w:rFonts w:ascii="宋体" w:hAnsi="宋体" w:cs="宋体" w:hint="eastAsia"/>
          <w:szCs w:val="21"/>
        </w:rPr>
        <w:t>试</w:t>
      </w:r>
      <w:r w:rsidRPr="00312BCD">
        <w:rPr>
          <w:rFonts w:ascii="宋体" w:hAnsi="宋体" w:cs="宋体" w:hint="eastAsia"/>
          <w:szCs w:val="21"/>
        </w:rPr>
        <w:t>求</w:t>
      </w:r>
      <w:r w:rsidRPr="00312BCD">
        <w:rPr>
          <w:rFonts w:ascii="宋体" w:hAnsi="宋体" w:cs="宋体" w:hint="eastAsia"/>
          <w:szCs w:val="21"/>
        </w:rPr>
        <w:t>y</w:t>
      </w:r>
      <w:r w:rsidRPr="00312BCD">
        <w:rPr>
          <w:rFonts w:ascii="宋体" w:hAnsi="宋体" w:cs="宋体" w:hint="eastAsia"/>
          <w:szCs w:val="21"/>
        </w:rPr>
        <w:t>关于</w:t>
      </w:r>
      <w:r w:rsidRPr="00312BCD">
        <w:rPr>
          <w:rFonts w:ascii="宋体" w:hAnsi="宋体" w:cs="宋体" w:hint="eastAsia"/>
          <w:szCs w:val="21"/>
        </w:rPr>
        <w:t>x</w:t>
      </w:r>
      <w:r w:rsidRPr="00312BCD">
        <w:rPr>
          <w:rFonts w:ascii="宋体" w:hAnsi="宋体" w:cs="宋体" w:hint="eastAsia"/>
          <w:szCs w:val="21"/>
        </w:rPr>
        <w:t>的函数关系式。</w:t>
      </w:r>
      <w:r w:rsidRPr="00312BCD">
        <w:rPr>
          <w:rFonts w:ascii="宋体" w:hAnsi="宋体" w:cs="宋体" w:hint="eastAsia"/>
          <w:szCs w:val="21"/>
        </w:rPr>
        <w:t xml:space="preserve"> </w:t>
      </w:r>
      <w:r w:rsidRPr="00312BCD">
        <w:rPr>
          <w:rFonts w:ascii="宋体" w:hAnsi="宋体" w:cs="宋体" w:hint="eastAsia"/>
          <w:szCs w:val="21"/>
        </w:rPr>
        <w:t xml:space="preserve">                                     </w:t>
      </w:r>
    </w:p>
    <w:p w14:paraId="2997888C" w14:textId="77777777" w:rsidR="009751B5" w:rsidRPr="00312BCD" w:rsidRDefault="003009E8">
      <w:pPr>
        <w:spacing w:line="360" w:lineRule="auto"/>
        <w:rPr>
          <w:rFonts w:ascii="宋体" w:hAnsi="宋体" w:cs="宋体"/>
          <w:szCs w:val="21"/>
        </w:rPr>
      </w:pPr>
      <w:r w:rsidRPr="00312BCD">
        <w:rPr>
          <w:rFonts w:ascii="宋体" w:hAnsi="宋体" w:cs="宋体" w:hint="eastAsia"/>
          <w:szCs w:val="21"/>
        </w:rPr>
        <w:t xml:space="preserve"> </w:t>
      </w:r>
      <w:r w:rsidRPr="00312BCD">
        <w:rPr>
          <w:rFonts w:ascii="宋体" w:hAnsi="宋体" w:cs="宋体" w:hint="eastAsia"/>
          <w:szCs w:val="21"/>
        </w:rPr>
        <w:t>②图形变换：</w:t>
      </w:r>
      <w:r w:rsidRPr="00312BCD">
        <w:rPr>
          <w:rFonts w:ascii="宋体" w:hAnsi="宋体" w:cs="宋体" w:hint="eastAsia"/>
          <w:szCs w:val="21"/>
        </w:rPr>
        <w:t>E</w:t>
      </w:r>
      <w:r w:rsidRPr="00312BCD">
        <w:rPr>
          <w:rFonts w:ascii="宋体" w:hAnsi="宋体" w:cs="宋体" w:hint="eastAsia"/>
          <w:szCs w:val="21"/>
        </w:rPr>
        <w:t>是</w:t>
      </w:r>
      <w:r w:rsidRPr="00312BCD">
        <w:rPr>
          <w:rFonts w:ascii="宋体" w:hAnsi="宋体" w:cs="宋体" w:hint="eastAsia"/>
          <w:szCs w:val="21"/>
        </w:rPr>
        <w:t>BC</w:t>
      </w:r>
      <w:r w:rsidRPr="00312BCD">
        <w:rPr>
          <w:rFonts w:ascii="宋体" w:hAnsi="宋体" w:cs="宋体" w:hint="eastAsia"/>
          <w:szCs w:val="21"/>
        </w:rPr>
        <w:t>中点，求证△</w:t>
      </w:r>
      <w:r w:rsidRPr="00312BCD">
        <w:rPr>
          <w:rFonts w:ascii="宋体" w:hAnsi="宋体" w:cs="宋体" w:hint="eastAsia"/>
          <w:szCs w:val="21"/>
        </w:rPr>
        <w:t>ABE</w:t>
      </w:r>
      <w:r w:rsidRPr="00312BCD">
        <w:rPr>
          <w:rFonts w:ascii="宋体" w:hAnsi="宋体" w:cs="宋体" w:hint="eastAsia"/>
          <w:szCs w:val="21"/>
        </w:rPr>
        <w:t>∽△</w:t>
      </w:r>
      <w:r w:rsidRPr="00312BCD">
        <w:rPr>
          <w:rFonts w:ascii="宋体" w:hAnsi="宋体" w:cs="宋体" w:hint="eastAsia"/>
          <w:szCs w:val="21"/>
        </w:rPr>
        <w:t>AEF.</w:t>
      </w:r>
    </w:p>
    <w:p w14:paraId="355E398D" w14:textId="77777777" w:rsidR="009751B5" w:rsidRPr="00312BCD" w:rsidRDefault="003009E8">
      <w:pPr>
        <w:spacing w:line="360" w:lineRule="auto"/>
        <w:rPr>
          <w:rFonts w:ascii="宋体" w:hAnsi="宋体" w:cstheme="minorEastAsia"/>
          <w:szCs w:val="21"/>
        </w:rPr>
      </w:pPr>
      <w:r w:rsidRPr="00312BCD">
        <w:rPr>
          <w:rFonts w:ascii="宋体" w:hAnsi="宋体" w:cstheme="minorEastAsia" w:hint="eastAsia"/>
          <w:szCs w:val="21"/>
        </w:rPr>
        <w:t xml:space="preserve">    A</w:t>
      </w:r>
      <w:r w:rsidRPr="00312BCD">
        <w:rPr>
          <w:rFonts w:ascii="宋体" w:hAnsi="宋体" w:cstheme="minorEastAsia" w:hint="eastAsia"/>
          <w:szCs w:val="21"/>
        </w:rPr>
        <w:t>层题的特征是：在函数背景下，利用数形结合并通过添设辅助线提炼或构造一线三等角基本图形，为综合问题解决提供路径。</w:t>
      </w:r>
    </w:p>
    <w:p w14:paraId="7AD2B621" w14:textId="77777777" w:rsidR="009751B5" w:rsidRPr="00312BCD" w:rsidRDefault="003009E8">
      <w:pPr>
        <w:spacing w:line="360" w:lineRule="auto"/>
        <w:rPr>
          <w:rFonts w:ascii="宋体" w:hAnsi="宋体" w:cs="宋体"/>
          <w:szCs w:val="21"/>
        </w:rPr>
      </w:pPr>
      <w:r w:rsidRPr="00312BCD">
        <w:rPr>
          <w:rFonts w:ascii="宋体" w:hAnsi="宋体"/>
          <w:noProof/>
          <w:szCs w:val="21"/>
        </w:rPr>
        <mc:AlternateContent>
          <mc:Choice Requires="wpg">
            <w:drawing>
              <wp:anchor distT="0" distB="0" distL="114300" distR="114300" simplePos="0" relativeHeight="251661312" behindDoc="0" locked="0" layoutInCell="1" allowOverlap="1" wp14:anchorId="3A69388E" wp14:editId="71AB754D">
                <wp:simplePos x="0" y="0"/>
                <wp:positionH relativeFrom="column">
                  <wp:posOffset>4584065</wp:posOffset>
                </wp:positionH>
                <wp:positionV relativeFrom="paragraph">
                  <wp:posOffset>104140</wp:posOffset>
                </wp:positionV>
                <wp:extent cx="1363980" cy="1350010"/>
                <wp:effectExtent l="0" t="0" r="7620" b="2540"/>
                <wp:wrapSquare wrapText="bothSides"/>
                <wp:docPr id="30" name="组合 30"/>
                <wp:cNvGraphicFramePr/>
                <a:graphic xmlns:a="http://schemas.openxmlformats.org/drawingml/2006/main">
                  <a:graphicData uri="http://schemas.microsoft.com/office/word/2010/wordprocessingGroup">
                    <wpg:wgp>
                      <wpg:cNvGrpSpPr/>
                      <wpg:grpSpPr>
                        <a:xfrm>
                          <a:off x="0" y="0"/>
                          <a:ext cx="1363980" cy="1350010"/>
                          <a:chOff x="9515" y="55783"/>
                          <a:chExt cx="2148" cy="2126"/>
                        </a:xfrm>
                      </wpg:grpSpPr>
                      <pic:pic xmlns:pic="http://schemas.openxmlformats.org/drawingml/2006/picture">
                        <pic:nvPicPr>
                          <pic:cNvPr id="112" name="图片 7"/>
                          <pic:cNvPicPr>
                            <a:picLocks noChangeAspect="1"/>
                          </pic:cNvPicPr>
                        </pic:nvPicPr>
                        <pic:blipFill>
                          <a:blip r:embed="rId12"/>
                          <a:stretch>
                            <a:fillRect/>
                          </a:stretch>
                        </pic:blipFill>
                        <pic:spPr>
                          <a:xfrm>
                            <a:off x="9515" y="55783"/>
                            <a:ext cx="2148" cy="1980"/>
                          </a:xfrm>
                          <a:prstGeom prst="rect">
                            <a:avLst/>
                          </a:prstGeom>
                          <a:noFill/>
                          <a:ln>
                            <a:noFill/>
                          </a:ln>
                        </pic:spPr>
                      </pic:pic>
                      <wps:wsp>
                        <wps:cNvPr id="29" name="文本框 29"/>
                        <wps:cNvSpPr txBox="1"/>
                        <wps:spPr>
                          <a:xfrm>
                            <a:off x="10005" y="57384"/>
                            <a:ext cx="841" cy="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53794C8" w14:textId="77777777" w:rsidR="009751B5" w:rsidRDefault="003009E8">
                              <w:r>
                                <w:rPr>
                                  <w:rFonts w:hint="eastAsia"/>
                                </w:rPr>
                                <w:t>图</w:t>
                              </w:r>
                              <w:r>
                                <w:rPr>
                                  <w:rFonts w:hint="eastAsia"/>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w14:anchorId="3A69388E" id="组合 30" o:spid="_x0000_s1062" style="position:absolute;left:0;text-align:left;margin-left:360.95pt;margin-top:8.2pt;width:107.4pt;height:106.3pt;z-index:251661312" coordorigin="9515,55783" coordsize="2148,21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">
                <v:shape id="图片 7" o:spid="_x0000_s1063" type="#_x0000_t75" style="position:absolute;left:9515;top:55783;width:2148;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">
                  <v:imagedata r:id="rId13" o:title=""/>
                </v:shape>
                <v:shape id="文本框 29" o:spid="_x0000_s1064" type="#_x0000_t202" style="position:absolute;left:10005;top:57384;width:84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" fillcolor="white [3201]" stroked="f" strokeweight=".5pt">
                  <v:textbox>
                    <w:txbxContent>
                      <w:p w14:paraId="453794C8" w14:textId="77777777" w:rsidR="009751B5" w:rsidRDefault="003009E8">
                        <w:r>
                          <w:rPr>
                            <w:rFonts w:hint="eastAsia"/>
                          </w:rPr>
                          <w:t>图</w:t>
                        </w:r>
                        <w:r>
                          <w:rPr>
                            <w:rFonts w:hint="eastAsia"/>
                          </w:rPr>
                          <w:t>4</w:t>
                        </w:r>
                      </w:p>
                    </w:txbxContent>
                  </v:textbox>
                </v:shape>
                <w10:wrap type="square"/>
              </v:group>
            </w:pict>
          </mc:Fallback>
        </mc:AlternateContent>
      </w:r>
      <w:r w:rsidRPr="00312BCD">
        <w:rPr>
          <w:rFonts w:ascii="宋体" w:hAnsi="宋体" w:hint="eastAsia"/>
          <w:szCs w:val="21"/>
        </w:rPr>
        <w:t>例</w:t>
      </w:r>
      <w:r w:rsidRPr="00312BCD">
        <w:rPr>
          <w:rFonts w:ascii="宋体" w:hAnsi="宋体" w:hint="eastAsia"/>
          <w:szCs w:val="21"/>
        </w:rPr>
        <w:t>:</w:t>
      </w:r>
      <w:r w:rsidRPr="00312BCD">
        <w:rPr>
          <w:rFonts w:ascii="宋体" w:hAnsi="宋体" w:cs="宋体" w:hint="eastAsia"/>
          <w:szCs w:val="21"/>
        </w:rPr>
        <w:t>如</w:t>
      </w:r>
      <w:r w:rsidRPr="00312BCD">
        <w:rPr>
          <w:rFonts w:ascii="宋体" w:hAnsi="宋体" w:cs="宋体" w:hint="eastAsia"/>
          <w:szCs w:val="21"/>
        </w:rPr>
        <w:t>图</w:t>
      </w:r>
      <w:r w:rsidRPr="00312BCD">
        <w:rPr>
          <w:rFonts w:ascii="宋体" w:hAnsi="宋体" w:cs="宋体" w:hint="eastAsia"/>
          <w:szCs w:val="21"/>
        </w:rPr>
        <w:t>4</w:t>
      </w:r>
      <w:r w:rsidRPr="00312BCD">
        <w:rPr>
          <w:rFonts w:ascii="宋体" w:hAnsi="宋体" w:cs="宋体" w:hint="eastAsia"/>
          <w:szCs w:val="21"/>
        </w:rPr>
        <w:t>,</w:t>
      </w:r>
      <w:r w:rsidRPr="00312BCD">
        <w:rPr>
          <w:rFonts w:ascii="宋体" w:hAnsi="宋体" w:cs="宋体" w:hint="eastAsia"/>
          <w:szCs w:val="21"/>
        </w:rPr>
        <w:t>长方形</w:t>
      </w:r>
      <w:r w:rsidRPr="00312BCD">
        <w:rPr>
          <w:rFonts w:ascii="宋体" w:hAnsi="宋体" w:cs="宋体" w:hint="eastAsia"/>
          <w:szCs w:val="21"/>
        </w:rPr>
        <w:t>MFNO ,O</w:t>
      </w:r>
      <w:r w:rsidRPr="00312BCD">
        <w:rPr>
          <w:rFonts w:ascii="宋体" w:hAnsi="宋体" w:cs="宋体" w:hint="eastAsia"/>
          <w:szCs w:val="21"/>
        </w:rPr>
        <w:t>为坐标原点</w:t>
      </w:r>
      <w:r w:rsidRPr="00312BCD">
        <w:rPr>
          <w:rFonts w:ascii="宋体" w:hAnsi="宋体" w:cs="宋体" w:hint="eastAsia"/>
          <w:szCs w:val="21"/>
        </w:rPr>
        <w:t>, F</w:t>
      </w:r>
      <w:r w:rsidRPr="00312BCD">
        <w:rPr>
          <w:rFonts w:ascii="宋体" w:hAnsi="宋体" w:cs="宋体" w:hint="eastAsia"/>
          <w:szCs w:val="21"/>
        </w:rPr>
        <w:t>的坐标为</w:t>
      </w:r>
      <w:r w:rsidRPr="00312BCD">
        <w:rPr>
          <w:rFonts w:ascii="宋体" w:hAnsi="宋体" w:cs="宋体" w:hint="eastAsia"/>
          <w:szCs w:val="21"/>
        </w:rPr>
        <w:t xml:space="preserve"> </w:t>
      </w:r>
      <w:r w:rsidRPr="00312BCD">
        <w:rPr>
          <w:rFonts w:ascii="宋体" w:hAnsi="宋体" w:cs="宋体" w:hint="eastAsia"/>
          <w:szCs w:val="21"/>
        </w:rPr>
        <w:t>(8,6)</w:t>
      </w:r>
      <w:r w:rsidRPr="00312BCD">
        <w:rPr>
          <w:rFonts w:ascii="宋体" w:hAnsi="宋体" w:cs="宋体" w:hint="eastAsia"/>
          <w:szCs w:val="21"/>
        </w:rPr>
        <w:t>，</w:t>
      </w:r>
      <w:r w:rsidRPr="00312BCD">
        <w:rPr>
          <w:rFonts w:ascii="宋体" w:hAnsi="宋体" w:cs="宋体" w:hint="eastAsia"/>
          <w:szCs w:val="21"/>
        </w:rPr>
        <w:t>M</w:t>
      </w:r>
      <w:r w:rsidRPr="00312BCD">
        <w:rPr>
          <w:rFonts w:ascii="宋体" w:hAnsi="宋体" w:cs="宋体" w:hint="eastAsia"/>
          <w:szCs w:val="21"/>
        </w:rPr>
        <w:t>、</w:t>
      </w:r>
      <w:r w:rsidRPr="00312BCD">
        <w:rPr>
          <w:rFonts w:ascii="宋体" w:hAnsi="宋体" w:cs="宋体" w:hint="eastAsia"/>
          <w:szCs w:val="21"/>
        </w:rPr>
        <w:t>N</w:t>
      </w:r>
      <w:r w:rsidRPr="00312BCD">
        <w:rPr>
          <w:rFonts w:ascii="宋体" w:hAnsi="宋体" w:cs="宋体" w:hint="eastAsia"/>
          <w:szCs w:val="21"/>
        </w:rPr>
        <w:t>分别在坐标轴上，</w:t>
      </w:r>
      <w:r w:rsidRPr="00312BCD">
        <w:rPr>
          <w:rFonts w:ascii="宋体" w:hAnsi="宋体" w:cs="宋体" w:hint="eastAsia"/>
          <w:szCs w:val="21"/>
        </w:rPr>
        <w:t>P</w:t>
      </w:r>
      <w:r w:rsidRPr="00312BCD">
        <w:rPr>
          <w:rFonts w:ascii="宋体" w:hAnsi="宋体" w:cs="宋体" w:hint="eastAsia"/>
          <w:szCs w:val="21"/>
        </w:rPr>
        <w:t>是线段</w:t>
      </w:r>
      <w:r w:rsidRPr="00312BCD">
        <w:rPr>
          <w:rFonts w:ascii="宋体" w:hAnsi="宋体" w:cs="宋体" w:hint="eastAsia"/>
          <w:szCs w:val="21"/>
        </w:rPr>
        <w:t>NF</w:t>
      </w:r>
      <w:r w:rsidRPr="00312BCD">
        <w:rPr>
          <w:rFonts w:ascii="宋体" w:hAnsi="宋体" w:cs="宋体" w:hint="eastAsia"/>
          <w:szCs w:val="21"/>
        </w:rPr>
        <w:t>上动点，设</w:t>
      </w:r>
      <w:r w:rsidRPr="00312BCD">
        <w:rPr>
          <w:rFonts w:ascii="宋体" w:hAnsi="宋体" w:cs="宋体" w:hint="eastAsia"/>
          <w:szCs w:val="21"/>
        </w:rPr>
        <w:t>PN=n</w:t>
      </w:r>
      <w:r w:rsidRPr="00312BCD">
        <w:rPr>
          <w:rFonts w:ascii="宋体" w:hAnsi="宋体" w:cs="宋体" w:hint="eastAsia"/>
          <w:szCs w:val="21"/>
        </w:rPr>
        <w:t>，已知点</w:t>
      </w:r>
      <w:r w:rsidRPr="00312BCD">
        <w:rPr>
          <w:rFonts w:ascii="宋体" w:hAnsi="宋体" w:cs="宋体" w:hint="eastAsia"/>
          <w:szCs w:val="21"/>
        </w:rPr>
        <w:t>G</w:t>
      </w:r>
      <w:r w:rsidRPr="00312BCD">
        <w:rPr>
          <w:rFonts w:ascii="宋体" w:hAnsi="宋体" w:cs="宋体" w:hint="eastAsia"/>
          <w:szCs w:val="21"/>
        </w:rPr>
        <w:t>在第一象限，且是直线</w:t>
      </w:r>
      <w:r w:rsidRPr="00312BCD">
        <w:rPr>
          <w:rFonts w:ascii="宋体" w:hAnsi="宋体" w:cs="宋体" w:hint="eastAsia"/>
          <w:szCs w:val="21"/>
        </w:rPr>
        <w:t>y=2x-6</w:t>
      </w:r>
      <w:r w:rsidRPr="00312BCD">
        <w:rPr>
          <w:rFonts w:ascii="宋体" w:hAnsi="宋体" w:cs="宋体" w:hint="eastAsia"/>
          <w:szCs w:val="21"/>
        </w:rPr>
        <w:t>上的一点，若△</w:t>
      </w:r>
      <w:r w:rsidRPr="00312BCD">
        <w:rPr>
          <w:rFonts w:ascii="宋体" w:hAnsi="宋体" w:cs="宋体" w:hint="eastAsia"/>
          <w:szCs w:val="21"/>
        </w:rPr>
        <w:t>MPG</w:t>
      </w:r>
      <w:r w:rsidRPr="00312BCD">
        <w:rPr>
          <w:rFonts w:ascii="宋体" w:hAnsi="宋体" w:cs="宋体" w:hint="eastAsia"/>
          <w:szCs w:val="21"/>
        </w:rPr>
        <w:t>是以</w:t>
      </w:r>
      <w:r w:rsidRPr="00312BCD">
        <w:rPr>
          <w:rFonts w:ascii="宋体" w:hAnsi="宋体" w:cs="宋体" w:hint="eastAsia"/>
          <w:szCs w:val="21"/>
        </w:rPr>
        <w:t>G</w:t>
      </w:r>
      <w:r w:rsidRPr="00312BCD">
        <w:rPr>
          <w:rFonts w:ascii="宋体" w:hAnsi="宋体" w:cs="宋体" w:hint="eastAsia"/>
          <w:szCs w:val="21"/>
        </w:rPr>
        <w:t>为直角顶点的等腰直角三角形，求点</w:t>
      </w:r>
      <w:r w:rsidRPr="00312BCD">
        <w:rPr>
          <w:rFonts w:ascii="宋体" w:hAnsi="宋体" w:cs="宋体" w:hint="eastAsia"/>
          <w:szCs w:val="21"/>
        </w:rPr>
        <w:t>G</w:t>
      </w:r>
      <w:r w:rsidRPr="00312BCD">
        <w:rPr>
          <w:rFonts w:ascii="宋体" w:hAnsi="宋体" w:cs="宋体" w:hint="eastAsia"/>
          <w:szCs w:val="21"/>
        </w:rPr>
        <w:t>的坐标</w:t>
      </w:r>
      <w:r w:rsidRPr="00312BCD">
        <w:rPr>
          <w:rFonts w:ascii="宋体" w:hAnsi="宋体" w:cs="宋体" w:hint="eastAsia"/>
          <w:szCs w:val="21"/>
        </w:rPr>
        <w:t>.</w:t>
      </w:r>
    </w:p>
    <w:p w14:paraId="00A1FD03" w14:textId="77777777" w:rsidR="009751B5" w:rsidRPr="00312BCD" w:rsidRDefault="003009E8">
      <w:pPr>
        <w:spacing w:line="360" w:lineRule="auto"/>
        <w:rPr>
          <w:rFonts w:ascii="宋体" w:hAnsi="宋体" w:cstheme="minorEastAsia"/>
          <w:b/>
          <w:bCs/>
          <w:szCs w:val="21"/>
        </w:rPr>
      </w:pPr>
      <w:r w:rsidRPr="00312BCD">
        <w:rPr>
          <w:rFonts w:ascii="宋体" w:hAnsi="宋体" w:cstheme="minorEastAsia" w:hint="eastAsia"/>
          <w:b/>
          <w:bCs/>
          <w:szCs w:val="21"/>
        </w:rPr>
        <w:t>(</w:t>
      </w:r>
      <w:r w:rsidRPr="00312BCD">
        <w:rPr>
          <w:rFonts w:ascii="宋体" w:hAnsi="宋体" w:cstheme="minorEastAsia" w:hint="eastAsia"/>
          <w:b/>
          <w:bCs/>
          <w:szCs w:val="21"/>
        </w:rPr>
        <w:t>二</w:t>
      </w:r>
      <w:r w:rsidRPr="00312BCD">
        <w:rPr>
          <w:rFonts w:ascii="宋体" w:hAnsi="宋体" w:cstheme="minorEastAsia" w:hint="eastAsia"/>
          <w:b/>
          <w:bCs/>
          <w:szCs w:val="21"/>
        </w:rPr>
        <w:t>)</w:t>
      </w:r>
      <w:r w:rsidRPr="00312BCD">
        <w:rPr>
          <w:rFonts w:ascii="宋体" w:hAnsi="宋体" w:cstheme="minorEastAsia" w:hint="eastAsia"/>
          <w:b/>
          <w:bCs/>
          <w:szCs w:val="21"/>
        </w:rPr>
        <w:t>批阅作业并进行分层</w:t>
      </w:r>
    </w:p>
    <w:p w14:paraId="61741AA7" w14:textId="77777777" w:rsidR="009751B5" w:rsidRPr="00312BCD" w:rsidRDefault="003009E8">
      <w:pPr>
        <w:spacing w:line="360" w:lineRule="auto"/>
        <w:rPr>
          <w:rFonts w:ascii="宋体" w:hAnsi="宋体" w:cs="宋体"/>
          <w:szCs w:val="21"/>
        </w:rPr>
      </w:pPr>
      <w:r w:rsidRPr="00312BCD">
        <w:rPr>
          <w:rFonts w:ascii="宋体" w:hAnsi="宋体" w:cstheme="minorEastAsia" w:hint="eastAsia"/>
          <w:szCs w:val="21"/>
        </w:rPr>
        <w:t xml:space="preserve">    </w:t>
      </w:r>
      <w:r w:rsidRPr="00312BCD">
        <w:rPr>
          <w:rFonts w:ascii="宋体" w:hAnsi="宋体" w:cstheme="minorEastAsia" w:hint="eastAsia"/>
          <w:szCs w:val="21"/>
        </w:rPr>
        <w:t>批阅学生数学作业时，除了传统的批阅对与错，还注重</w:t>
      </w:r>
      <w:r w:rsidRPr="00312BCD">
        <w:rPr>
          <w:rFonts w:ascii="宋体" w:hAnsi="宋体" w:cstheme="minorEastAsia" w:hint="eastAsia"/>
          <w:szCs w:val="21"/>
        </w:rPr>
        <w:t>巧用批语、频用符号等方式，同时针对基础薄弱的学生作业结合面批、面评、个别指导方式进行批阅。例如在《</w:t>
      </w:r>
      <w:r w:rsidRPr="00312BCD">
        <w:rPr>
          <w:rFonts w:ascii="宋体" w:hAnsi="宋体" w:cstheme="minorEastAsia" w:hint="eastAsia"/>
          <w:szCs w:val="21"/>
        </w:rPr>
        <w:t>“一线三等角”基本图形的识别与运用》的作业批改中，则以圈划关键条件、批注思考路径、勾勒图中的“一线三等角”基本图形等，</w:t>
      </w:r>
      <w:r w:rsidRPr="00312BCD">
        <w:rPr>
          <w:rFonts w:ascii="宋体" w:hAnsi="宋体" w:cstheme="minorEastAsia" w:hint="eastAsia"/>
          <w:szCs w:val="21"/>
        </w:rPr>
        <w:t>以这些方式</w:t>
      </w:r>
      <w:r w:rsidRPr="00312BCD">
        <w:rPr>
          <w:rFonts w:ascii="宋体" w:hAnsi="宋体" w:cstheme="minorEastAsia" w:hint="eastAsia"/>
          <w:szCs w:val="21"/>
        </w:rPr>
        <w:t>启发学生的自主思考，而</w:t>
      </w:r>
      <w:r w:rsidRPr="00312BCD">
        <w:rPr>
          <w:rFonts w:ascii="宋体" w:hAnsi="宋体" w:cstheme="minorEastAsia" w:hint="eastAsia"/>
          <w:szCs w:val="21"/>
        </w:rPr>
        <w:t>对于作</w:t>
      </w:r>
      <w:r w:rsidRPr="00312BCD">
        <w:rPr>
          <w:rFonts w:ascii="宋体" w:hAnsi="宋体" w:cstheme="minorEastAsia" w:hint="eastAsia"/>
          <w:szCs w:val="21"/>
        </w:rPr>
        <w:t>业情况良好的学生则给予富有感情的激励，激发学生的数学学习兴趣。</w:t>
      </w:r>
      <w:r w:rsidRPr="00312BCD">
        <w:rPr>
          <w:rFonts w:ascii="宋体" w:hAnsi="宋体" w:cstheme="minorEastAsia" w:hint="eastAsia"/>
          <w:szCs w:val="21"/>
        </w:rPr>
        <w:t>最终，学生完成这样的数学分层作业的过程就像升级闯关，根据批阅结果确定学生个体被困在哪一层，该学生就被分到哪一层。</w:t>
      </w:r>
    </w:p>
    <w:p w14:paraId="3E2F6C36" w14:textId="77777777" w:rsidR="009751B5" w:rsidRPr="00312BCD" w:rsidRDefault="003009E8">
      <w:pPr>
        <w:spacing w:line="360" w:lineRule="auto"/>
        <w:rPr>
          <w:rFonts w:ascii="宋体" w:hAnsi="宋体" w:cstheme="minorEastAsia"/>
          <w:b/>
          <w:bCs/>
          <w:szCs w:val="21"/>
        </w:rPr>
      </w:pPr>
      <w:r w:rsidRPr="00312BCD">
        <w:rPr>
          <w:rFonts w:ascii="宋体" w:hAnsi="宋体" w:cstheme="minorEastAsia" w:hint="eastAsia"/>
          <w:szCs w:val="21"/>
        </w:rPr>
        <w:t xml:space="preserve"> </w:t>
      </w:r>
      <w:r w:rsidRPr="00312BCD">
        <w:rPr>
          <w:rFonts w:ascii="宋体" w:hAnsi="宋体" w:cstheme="minorEastAsia" w:hint="eastAsia"/>
          <w:b/>
          <w:bCs/>
          <w:szCs w:val="21"/>
        </w:rPr>
        <w:t>(</w:t>
      </w:r>
      <w:r w:rsidRPr="00312BCD">
        <w:rPr>
          <w:rFonts w:ascii="宋体" w:hAnsi="宋体" w:cstheme="minorEastAsia" w:hint="eastAsia"/>
          <w:b/>
          <w:bCs/>
          <w:szCs w:val="21"/>
        </w:rPr>
        <w:t>三</w:t>
      </w:r>
      <w:r w:rsidRPr="00312BCD">
        <w:rPr>
          <w:rFonts w:ascii="宋体" w:hAnsi="宋体" w:cstheme="minorEastAsia" w:hint="eastAsia"/>
          <w:b/>
          <w:bCs/>
          <w:szCs w:val="21"/>
        </w:rPr>
        <w:t>)</w:t>
      </w:r>
      <w:r w:rsidRPr="00312BCD">
        <w:rPr>
          <w:rFonts w:ascii="宋体" w:hAnsi="宋体" w:cstheme="minorEastAsia" w:hint="eastAsia"/>
          <w:b/>
          <w:bCs/>
          <w:szCs w:val="21"/>
        </w:rPr>
        <w:t>针对各层次学生进行学情分析</w:t>
      </w:r>
      <w:r w:rsidRPr="00312BCD">
        <w:rPr>
          <w:rFonts w:ascii="宋体" w:hAnsi="宋体" w:cstheme="minorEastAsia" w:hint="eastAsia"/>
          <w:b/>
          <w:bCs/>
          <w:szCs w:val="21"/>
        </w:rPr>
        <w:t xml:space="preserve"> </w:t>
      </w:r>
    </w:p>
    <w:p w14:paraId="3C571601" w14:textId="77777777" w:rsidR="009751B5" w:rsidRPr="00312BCD" w:rsidRDefault="003009E8">
      <w:pPr>
        <w:spacing w:line="360" w:lineRule="auto"/>
        <w:ind w:firstLine="560"/>
        <w:rPr>
          <w:rFonts w:ascii="宋体" w:hAnsi="宋体" w:cstheme="minorEastAsia"/>
          <w:szCs w:val="21"/>
        </w:rPr>
      </w:pPr>
      <w:r w:rsidRPr="00312BCD">
        <w:rPr>
          <w:rFonts w:ascii="宋体" w:hAnsi="宋体" w:cstheme="minorEastAsia" w:hint="eastAsia"/>
          <w:szCs w:val="21"/>
        </w:rPr>
        <w:t>教师设计“作业现状分析表”，再借助“作业现状分析表”对各层次学生的作业现状、错误类型和原因进行细致的分析，例如“一线三等角”复习课的作业分析如下：</w:t>
      </w:r>
      <w:r w:rsidRPr="00312BCD">
        <w:rPr>
          <w:rFonts w:ascii="宋体" w:hAnsi="宋体" w:cstheme="minorEastAsia" w:hint="eastAsia"/>
          <w:szCs w:val="21"/>
        </w:rPr>
        <w:t xml:space="preserve">   </w:t>
      </w:r>
    </w:p>
    <w:tbl>
      <w:tblPr>
        <w:tblpPr w:leftFromText="180" w:rightFromText="180" w:vertAnchor="text" w:horzAnchor="page" w:tblpX="1907" w:tblpY="62"/>
        <w:tblOverlap w:val="never"/>
        <w:tblW w:w="8707" w:type="dxa"/>
        <w:tblCellSpacing w:w="0" w:type="dxa"/>
        <w:tblCellMar>
          <w:left w:w="0" w:type="dxa"/>
          <w:right w:w="0" w:type="dxa"/>
        </w:tblCellMar>
        <w:tblLook w:val="04A0" w:firstRow="1" w:lastRow="0" w:firstColumn="1" w:lastColumn="0" w:noHBand="0" w:noVBand="1"/>
      </w:tblPr>
      <w:tblGrid>
        <w:gridCol w:w="773"/>
        <w:gridCol w:w="1897"/>
        <w:gridCol w:w="1950"/>
        <w:gridCol w:w="2460"/>
        <w:gridCol w:w="1627"/>
      </w:tblGrid>
      <w:tr w:rsidR="009751B5" w:rsidRPr="00312BCD" w14:paraId="720A26F5" w14:textId="77777777">
        <w:trPr>
          <w:trHeight w:val="345"/>
          <w:tblCellSpacing w:w="0" w:type="dxa"/>
        </w:trPr>
        <w:tc>
          <w:tcPr>
            <w:tcW w:w="8707" w:type="dxa"/>
            <w:gridSpan w:val="5"/>
            <w:tcBorders>
              <w:top w:val="single" w:sz="4" w:space="0" w:color="auto"/>
              <w:left w:val="single" w:sz="6" w:space="0" w:color="080000"/>
              <w:bottom w:val="single" w:sz="4" w:space="0" w:color="auto"/>
              <w:right w:val="single" w:sz="4" w:space="0" w:color="auto"/>
            </w:tcBorders>
            <w:shd w:val="clear" w:color="auto" w:fill="auto"/>
            <w:tcMar>
              <w:left w:w="108" w:type="dxa"/>
              <w:right w:w="108" w:type="dxa"/>
            </w:tcMar>
          </w:tcPr>
          <w:p w14:paraId="73F3FBA7" w14:textId="77777777" w:rsidR="009751B5" w:rsidRPr="00312BCD" w:rsidRDefault="003009E8">
            <w:pPr>
              <w:pStyle w:val="a3"/>
              <w:widowControl/>
              <w:spacing w:beforeAutospacing="1" w:afterAutospacing="1" w:line="200" w:lineRule="atLeast"/>
              <w:rPr>
                <w:rFonts w:ascii="宋体" w:hAnsi="宋体" w:cs="宋体"/>
                <w:sz w:val="21"/>
                <w:szCs w:val="21"/>
              </w:rPr>
            </w:pPr>
            <w:r w:rsidRPr="00312BCD">
              <w:rPr>
                <w:rFonts w:ascii="宋体" w:hAnsi="宋体" w:cs="宋体" w:hint="eastAsia"/>
                <w:color w:val="000000"/>
                <w:sz w:val="21"/>
                <w:szCs w:val="21"/>
              </w:rPr>
              <w:t xml:space="preserve">                            </w:t>
            </w:r>
            <w:r w:rsidRPr="00312BCD">
              <w:rPr>
                <w:rFonts w:ascii="宋体" w:hAnsi="宋体" w:cs="宋体" w:hint="eastAsia"/>
                <w:color w:val="000000"/>
                <w:sz w:val="21"/>
                <w:szCs w:val="21"/>
              </w:rPr>
              <w:t>作业现状分析表</w:t>
            </w:r>
          </w:p>
        </w:tc>
      </w:tr>
      <w:tr w:rsidR="009751B5" w:rsidRPr="00312BCD" w14:paraId="68BFE646" w14:textId="77777777">
        <w:trPr>
          <w:trHeight w:val="410"/>
          <w:tblCellSpacing w:w="0" w:type="dxa"/>
        </w:trPr>
        <w:tc>
          <w:tcPr>
            <w:tcW w:w="773"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0A85776C" w14:textId="77777777" w:rsidR="009751B5" w:rsidRPr="00312BCD" w:rsidRDefault="003009E8">
            <w:pPr>
              <w:pStyle w:val="a3"/>
              <w:widowControl/>
              <w:spacing w:beforeAutospacing="1" w:afterAutospacing="1" w:line="200" w:lineRule="atLeast"/>
              <w:jc w:val="center"/>
              <w:rPr>
                <w:rFonts w:ascii="宋体" w:hAnsi="宋体" w:cs="宋体"/>
                <w:sz w:val="21"/>
                <w:szCs w:val="21"/>
              </w:rPr>
            </w:pPr>
            <w:r w:rsidRPr="00312BCD">
              <w:rPr>
                <w:rFonts w:ascii="宋体" w:hAnsi="宋体" w:cs="宋体" w:hint="eastAsia"/>
                <w:color w:val="000000"/>
                <w:sz w:val="21"/>
                <w:szCs w:val="21"/>
              </w:rPr>
              <w:t>层次</w:t>
            </w:r>
          </w:p>
        </w:tc>
        <w:tc>
          <w:tcPr>
            <w:tcW w:w="3847" w:type="dxa"/>
            <w:gridSpan w:val="2"/>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3D432BCC" w14:textId="77777777" w:rsidR="009751B5" w:rsidRPr="00312BCD" w:rsidRDefault="003009E8">
            <w:pPr>
              <w:pStyle w:val="a3"/>
              <w:widowControl/>
              <w:spacing w:beforeAutospacing="1" w:afterAutospacing="1" w:line="200" w:lineRule="atLeast"/>
              <w:jc w:val="center"/>
              <w:rPr>
                <w:rFonts w:ascii="宋体" w:hAnsi="宋体" w:cs="宋体"/>
                <w:sz w:val="21"/>
                <w:szCs w:val="21"/>
              </w:rPr>
            </w:pPr>
            <w:r w:rsidRPr="00312BCD">
              <w:rPr>
                <w:rFonts w:ascii="宋体" w:hAnsi="宋体" w:cs="宋体" w:hint="eastAsia"/>
                <w:color w:val="000000"/>
                <w:sz w:val="21"/>
                <w:szCs w:val="21"/>
              </w:rPr>
              <w:t>知识技能</w:t>
            </w:r>
          </w:p>
        </w:tc>
        <w:tc>
          <w:tcPr>
            <w:tcW w:w="246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54F4087A" w14:textId="77777777" w:rsidR="009751B5" w:rsidRPr="00312BCD" w:rsidRDefault="003009E8">
            <w:pPr>
              <w:pStyle w:val="a3"/>
              <w:widowControl/>
              <w:spacing w:beforeAutospacing="1" w:afterAutospacing="1" w:line="200" w:lineRule="atLeast"/>
              <w:jc w:val="center"/>
              <w:rPr>
                <w:rFonts w:ascii="宋体" w:hAnsi="宋体" w:cs="宋体"/>
                <w:sz w:val="21"/>
                <w:szCs w:val="21"/>
              </w:rPr>
            </w:pPr>
            <w:r w:rsidRPr="00312BCD">
              <w:rPr>
                <w:rFonts w:ascii="宋体" w:hAnsi="宋体" w:cs="宋体" w:hint="eastAsia"/>
                <w:color w:val="000000"/>
                <w:sz w:val="21"/>
                <w:szCs w:val="21"/>
              </w:rPr>
              <w:t>过程方法</w:t>
            </w:r>
          </w:p>
        </w:tc>
        <w:tc>
          <w:tcPr>
            <w:tcW w:w="1627"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30F60238" w14:textId="77777777" w:rsidR="009751B5" w:rsidRPr="00312BCD" w:rsidRDefault="003009E8">
            <w:pPr>
              <w:pStyle w:val="a3"/>
              <w:widowControl/>
              <w:spacing w:beforeAutospacing="1" w:afterAutospacing="1" w:line="200" w:lineRule="atLeast"/>
              <w:jc w:val="center"/>
              <w:rPr>
                <w:rFonts w:ascii="宋体" w:hAnsi="宋体" w:cs="宋体"/>
                <w:sz w:val="21"/>
                <w:szCs w:val="21"/>
              </w:rPr>
            </w:pPr>
            <w:r w:rsidRPr="00312BCD">
              <w:rPr>
                <w:rFonts w:ascii="宋体" w:hAnsi="宋体" w:cs="宋体" w:hint="eastAsia"/>
                <w:color w:val="000000"/>
                <w:sz w:val="21"/>
                <w:szCs w:val="21"/>
              </w:rPr>
              <w:t>情感态度</w:t>
            </w:r>
          </w:p>
        </w:tc>
      </w:tr>
      <w:tr w:rsidR="009751B5" w:rsidRPr="00312BCD" w14:paraId="4A8A79CF" w14:textId="77777777">
        <w:trPr>
          <w:trHeight w:val="1215"/>
          <w:tblCellSpacing w:w="0" w:type="dxa"/>
        </w:trPr>
        <w:tc>
          <w:tcPr>
            <w:tcW w:w="773"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24F1F3A8" w14:textId="77777777" w:rsidR="009751B5" w:rsidRPr="00312BCD" w:rsidRDefault="003009E8">
            <w:pPr>
              <w:pStyle w:val="a3"/>
              <w:widowControl/>
              <w:spacing w:beforeAutospacing="1" w:afterAutospacing="1" w:line="200" w:lineRule="atLeast"/>
              <w:jc w:val="center"/>
              <w:rPr>
                <w:rFonts w:ascii="宋体" w:hAnsi="宋体" w:cs="宋体"/>
                <w:sz w:val="21"/>
                <w:szCs w:val="21"/>
              </w:rPr>
            </w:pPr>
            <w:r w:rsidRPr="00312BCD">
              <w:rPr>
                <w:rFonts w:ascii="宋体" w:hAnsi="宋体" w:cs="宋体" w:hint="eastAsia"/>
                <w:color w:val="000000"/>
                <w:sz w:val="21"/>
                <w:szCs w:val="21"/>
              </w:rPr>
              <w:t>C</w:t>
            </w:r>
            <w:r w:rsidRPr="00312BCD">
              <w:rPr>
                <w:rFonts w:ascii="宋体" w:hAnsi="宋体" w:cs="宋体" w:hint="eastAsia"/>
                <w:color w:val="000000"/>
                <w:sz w:val="21"/>
                <w:szCs w:val="21"/>
              </w:rPr>
              <w:t>层</w:t>
            </w:r>
          </w:p>
        </w:tc>
        <w:tc>
          <w:tcPr>
            <w:tcW w:w="1897"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711D40E8" w14:textId="77777777" w:rsidR="009751B5" w:rsidRPr="00312BCD" w:rsidRDefault="003009E8">
            <w:pPr>
              <w:pStyle w:val="a3"/>
              <w:widowControl/>
              <w:spacing w:beforeAutospacing="1" w:afterAutospacing="1" w:line="200" w:lineRule="atLeast"/>
              <w:jc w:val="left"/>
              <w:rPr>
                <w:rFonts w:ascii="宋体" w:hAnsi="宋体" w:cs="宋体"/>
                <w:sz w:val="21"/>
                <w:szCs w:val="21"/>
              </w:rPr>
            </w:pPr>
            <w:r w:rsidRPr="00312BCD">
              <w:rPr>
                <w:rFonts w:ascii="宋体" w:hAnsi="宋体" w:cs="宋体" w:hint="eastAsia"/>
                <w:color w:val="000000"/>
                <w:sz w:val="21"/>
                <w:szCs w:val="21"/>
              </w:rPr>
              <w:t>无法</w:t>
            </w:r>
            <w:r w:rsidRPr="00312BCD">
              <w:rPr>
                <w:rFonts w:ascii="宋体" w:hAnsi="宋体" w:cs="宋体" w:hint="eastAsia"/>
                <w:color w:val="000000"/>
                <w:sz w:val="21"/>
                <w:szCs w:val="21"/>
              </w:rPr>
              <w:t>识别简单图形中的“一线三等角”</w:t>
            </w:r>
            <w:r w:rsidRPr="00312BCD">
              <w:rPr>
                <w:rFonts w:ascii="宋体" w:hAnsi="宋体" w:cs="宋体" w:hint="eastAsia"/>
                <w:color w:val="000000"/>
                <w:sz w:val="21"/>
                <w:szCs w:val="21"/>
              </w:rPr>
              <w:t>基本图</w:t>
            </w:r>
            <w:r w:rsidRPr="00312BCD">
              <w:rPr>
                <w:rFonts w:ascii="宋体" w:hAnsi="宋体" w:cs="宋体" w:hint="eastAsia"/>
                <w:color w:val="000000"/>
                <w:sz w:val="21"/>
                <w:szCs w:val="21"/>
              </w:rPr>
              <w:t>形</w:t>
            </w:r>
            <w:r w:rsidRPr="00312BCD">
              <w:rPr>
                <w:rFonts w:ascii="宋体" w:hAnsi="宋体" w:cs="宋体" w:hint="eastAsia"/>
                <w:color w:val="000000"/>
                <w:sz w:val="21"/>
                <w:szCs w:val="21"/>
              </w:rPr>
              <w:t>。</w:t>
            </w:r>
          </w:p>
        </w:tc>
        <w:tc>
          <w:tcPr>
            <w:tcW w:w="195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0A4FEC0F" w14:textId="77777777" w:rsidR="009751B5" w:rsidRPr="00312BCD" w:rsidRDefault="003009E8">
            <w:pPr>
              <w:pStyle w:val="a3"/>
              <w:widowControl/>
              <w:spacing w:beforeAutospacing="1" w:afterAutospacing="1" w:line="200" w:lineRule="atLeast"/>
              <w:jc w:val="left"/>
              <w:rPr>
                <w:rFonts w:ascii="宋体" w:hAnsi="宋体" w:cs="宋体"/>
                <w:sz w:val="21"/>
                <w:szCs w:val="21"/>
              </w:rPr>
            </w:pPr>
            <w:r w:rsidRPr="00312BCD">
              <w:rPr>
                <w:rFonts w:ascii="宋体" w:hAnsi="宋体" w:cs="宋体" w:hint="eastAsia"/>
                <w:color w:val="000000"/>
                <w:sz w:val="21"/>
                <w:szCs w:val="21"/>
              </w:rPr>
              <w:t>不能准确找到边角的对应关系。</w:t>
            </w:r>
          </w:p>
        </w:tc>
        <w:tc>
          <w:tcPr>
            <w:tcW w:w="246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371FC4F4" w14:textId="77777777" w:rsidR="009751B5" w:rsidRPr="00312BCD" w:rsidRDefault="003009E8">
            <w:pPr>
              <w:pStyle w:val="a3"/>
              <w:widowControl/>
              <w:spacing w:beforeAutospacing="1" w:afterAutospacing="1" w:line="200" w:lineRule="atLeast"/>
              <w:jc w:val="left"/>
              <w:rPr>
                <w:rFonts w:ascii="宋体" w:hAnsi="宋体" w:cs="宋体"/>
                <w:sz w:val="21"/>
                <w:szCs w:val="21"/>
              </w:rPr>
            </w:pPr>
            <w:r w:rsidRPr="00312BCD">
              <w:rPr>
                <w:rFonts w:ascii="宋体" w:hAnsi="宋体" w:cs="宋体" w:hint="eastAsia"/>
                <w:color w:val="000000"/>
                <w:sz w:val="21"/>
                <w:szCs w:val="21"/>
              </w:rPr>
              <w:t>已知和未知量无法建立联系，无法得到相应的比例方程；解方程出错。</w:t>
            </w:r>
          </w:p>
        </w:tc>
        <w:tc>
          <w:tcPr>
            <w:tcW w:w="1627"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58D3A5BF" w14:textId="77777777" w:rsidR="009751B5" w:rsidRPr="00312BCD" w:rsidRDefault="003009E8">
            <w:pPr>
              <w:pStyle w:val="a3"/>
              <w:widowControl/>
              <w:spacing w:beforeAutospacing="1" w:afterAutospacing="1" w:line="200" w:lineRule="atLeast"/>
              <w:jc w:val="left"/>
              <w:rPr>
                <w:rFonts w:ascii="宋体" w:hAnsi="宋体" w:cs="宋体"/>
                <w:sz w:val="21"/>
                <w:szCs w:val="21"/>
              </w:rPr>
            </w:pPr>
            <w:r w:rsidRPr="00312BCD">
              <w:rPr>
                <w:rFonts w:ascii="宋体" w:hAnsi="宋体" w:cs="宋体" w:hint="eastAsia"/>
                <w:color w:val="000000"/>
                <w:sz w:val="21"/>
                <w:szCs w:val="21"/>
              </w:rPr>
              <w:t>对几何学习畏难情绪重，对图形语言不敏感。</w:t>
            </w:r>
          </w:p>
        </w:tc>
      </w:tr>
      <w:tr w:rsidR="009751B5" w:rsidRPr="00312BCD" w14:paraId="52A4A809" w14:textId="77777777">
        <w:trPr>
          <w:trHeight w:val="1560"/>
          <w:tblCellSpacing w:w="0" w:type="dxa"/>
        </w:trPr>
        <w:tc>
          <w:tcPr>
            <w:tcW w:w="773"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3D6FE9D8" w14:textId="77777777" w:rsidR="009751B5" w:rsidRPr="00312BCD" w:rsidRDefault="003009E8">
            <w:pPr>
              <w:pStyle w:val="a3"/>
              <w:widowControl/>
              <w:spacing w:beforeAutospacing="1" w:afterAutospacing="1" w:line="200" w:lineRule="atLeast"/>
              <w:jc w:val="center"/>
              <w:rPr>
                <w:rFonts w:ascii="宋体" w:hAnsi="宋体" w:cs="宋体"/>
                <w:sz w:val="21"/>
                <w:szCs w:val="21"/>
              </w:rPr>
            </w:pPr>
            <w:r w:rsidRPr="00312BCD">
              <w:rPr>
                <w:rFonts w:ascii="宋体" w:hAnsi="宋体" w:cs="宋体" w:hint="eastAsia"/>
                <w:color w:val="000000"/>
                <w:sz w:val="21"/>
                <w:szCs w:val="21"/>
              </w:rPr>
              <w:t>B</w:t>
            </w:r>
            <w:r w:rsidRPr="00312BCD">
              <w:rPr>
                <w:rFonts w:ascii="宋体" w:hAnsi="宋体" w:cs="宋体" w:hint="eastAsia"/>
                <w:color w:val="000000"/>
                <w:sz w:val="21"/>
                <w:szCs w:val="21"/>
              </w:rPr>
              <w:t>层</w:t>
            </w:r>
          </w:p>
        </w:tc>
        <w:tc>
          <w:tcPr>
            <w:tcW w:w="1897"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096ACFAD" w14:textId="77777777" w:rsidR="009751B5" w:rsidRPr="00312BCD" w:rsidRDefault="003009E8">
            <w:pPr>
              <w:pStyle w:val="a3"/>
              <w:widowControl/>
              <w:spacing w:beforeAutospacing="1" w:afterAutospacing="1" w:line="200" w:lineRule="atLeast"/>
              <w:jc w:val="left"/>
              <w:rPr>
                <w:rFonts w:ascii="宋体" w:hAnsi="宋体" w:cs="宋体"/>
                <w:sz w:val="21"/>
                <w:szCs w:val="21"/>
              </w:rPr>
            </w:pPr>
            <w:r w:rsidRPr="00312BCD">
              <w:rPr>
                <w:rFonts w:ascii="宋体" w:hAnsi="宋体" w:cs="宋体" w:hint="eastAsia"/>
                <w:color w:val="000000"/>
                <w:sz w:val="21"/>
                <w:szCs w:val="21"/>
              </w:rPr>
              <w:t>无法</w:t>
            </w:r>
            <w:r w:rsidRPr="00312BCD">
              <w:rPr>
                <w:rFonts w:ascii="宋体" w:hAnsi="宋体" w:cs="宋体" w:hint="eastAsia"/>
                <w:color w:val="000000"/>
                <w:sz w:val="21"/>
                <w:szCs w:val="21"/>
              </w:rPr>
              <w:t>提取</w:t>
            </w:r>
            <w:r w:rsidRPr="00312BCD">
              <w:rPr>
                <w:rFonts w:ascii="宋体" w:hAnsi="宋体" w:cs="宋体" w:hint="eastAsia"/>
                <w:color w:val="000000"/>
                <w:sz w:val="21"/>
                <w:szCs w:val="21"/>
              </w:rPr>
              <w:t>复杂图形中的“一线三等角”</w:t>
            </w:r>
            <w:r w:rsidRPr="00312BCD">
              <w:rPr>
                <w:rFonts w:ascii="宋体" w:hAnsi="宋体" w:cs="宋体" w:hint="eastAsia"/>
                <w:color w:val="000000"/>
                <w:sz w:val="21"/>
                <w:szCs w:val="21"/>
              </w:rPr>
              <w:t>基本图</w:t>
            </w:r>
            <w:r w:rsidRPr="00312BCD">
              <w:rPr>
                <w:rFonts w:ascii="宋体" w:hAnsi="宋体" w:cs="宋体" w:hint="eastAsia"/>
                <w:color w:val="000000"/>
                <w:sz w:val="21"/>
                <w:szCs w:val="21"/>
              </w:rPr>
              <w:t>形</w:t>
            </w:r>
            <w:r w:rsidRPr="00312BCD">
              <w:rPr>
                <w:rFonts w:ascii="宋体" w:hAnsi="宋体" w:cs="宋体" w:hint="eastAsia"/>
                <w:color w:val="000000"/>
                <w:sz w:val="21"/>
                <w:szCs w:val="21"/>
              </w:rPr>
              <w:t>。</w:t>
            </w:r>
          </w:p>
        </w:tc>
        <w:tc>
          <w:tcPr>
            <w:tcW w:w="195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61ADC8E8" w14:textId="77777777" w:rsidR="009751B5" w:rsidRPr="00312BCD" w:rsidRDefault="003009E8">
            <w:pPr>
              <w:pStyle w:val="a3"/>
              <w:widowControl/>
              <w:spacing w:beforeAutospacing="1" w:afterAutospacing="1" w:line="200" w:lineRule="atLeast"/>
              <w:jc w:val="left"/>
              <w:rPr>
                <w:rFonts w:ascii="宋体" w:hAnsi="宋体" w:cs="宋体"/>
                <w:sz w:val="21"/>
                <w:szCs w:val="21"/>
              </w:rPr>
            </w:pPr>
            <w:r w:rsidRPr="00312BCD">
              <w:rPr>
                <w:rFonts w:ascii="宋体" w:hAnsi="宋体" w:cs="宋体" w:hint="eastAsia"/>
                <w:color w:val="000000"/>
                <w:sz w:val="21"/>
                <w:szCs w:val="21"/>
              </w:rPr>
              <w:t>不能转化其中</w:t>
            </w:r>
            <w:r w:rsidRPr="00312BCD">
              <w:rPr>
                <w:rFonts w:ascii="宋体" w:hAnsi="宋体" w:cs="宋体" w:hint="eastAsia"/>
                <w:color w:val="000000"/>
                <w:sz w:val="21"/>
                <w:szCs w:val="21"/>
              </w:rPr>
              <w:t>的</w:t>
            </w:r>
            <w:r w:rsidRPr="00312BCD">
              <w:rPr>
                <w:rFonts w:ascii="宋体" w:hAnsi="宋体" w:cs="宋体" w:hint="eastAsia"/>
                <w:color w:val="000000"/>
                <w:sz w:val="21"/>
                <w:szCs w:val="21"/>
              </w:rPr>
              <w:t>边角关系。</w:t>
            </w:r>
          </w:p>
        </w:tc>
        <w:tc>
          <w:tcPr>
            <w:tcW w:w="246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63015ACC" w14:textId="77777777" w:rsidR="009751B5" w:rsidRPr="00312BCD" w:rsidRDefault="003009E8">
            <w:pPr>
              <w:pStyle w:val="a3"/>
              <w:widowControl/>
              <w:spacing w:beforeAutospacing="1" w:afterAutospacing="1" w:line="200" w:lineRule="atLeast"/>
              <w:jc w:val="left"/>
              <w:rPr>
                <w:rFonts w:ascii="宋体" w:hAnsi="宋体" w:cs="宋体"/>
                <w:sz w:val="21"/>
                <w:szCs w:val="21"/>
              </w:rPr>
            </w:pPr>
            <w:r w:rsidRPr="00312BCD">
              <w:rPr>
                <w:rFonts w:ascii="宋体" w:hAnsi="宋体" w:cs="宋体" w:hint="eastAsia"/>
                <w:color w:val="000000"/>
                <w:sz w:val="21"/>
                <w:szCs w:val="21"/>
              </w:rPr>
              <w:t>条件和结论</w:t>
            </w:r>
            <w:r w:rsidRPr="00312BCD">
              <w:rPr>
                <w:rFonts w:ascii="宋体" w:hAnsi="宋体" w:cs="宋体" w:hint="eastAsia"/>
                <w:color w:val="000000"/>
                <w:sz w:val="21"/>
                <w:szCs w:val="21"/>
              </w:rPr>
              <w:t>无法与“一线三等角”</w:t>
            </w:r>
            <w:r w:rsidRPr="00312BCD">
              <w:rPr>
                <w:rFonts w:ascii="宋体" w:hAnsi="宋体" w:cs="宋体" w:hint="eastAsia"/>
                <w:color w:val="000000"/>
                <w:sz w:val="21"/>
                <w:szCs w:val="21"/>
              </w:rPr>
              <w:t>基本图形</w:t>
            </w:r>
            <w:r w:rsidRPr="00312BCD">
              <w:rPr>
                <w:rFonts w:ascii="宋体" w:hAnsi="宋体" w:cs="宋体" w:hint="eastAsia"/>
                <w:color w:val="000000"/>
                <w:sz w:val="21"/>
                <w:szCs w:val="21"/>
              </w:rPr>
              <w:t>建立联想；方法的优选、</w:t>
            </w:r>
            <w:r w:rsidRPr="00312BCD">
              <w:rPr>
                <w:rFonts w:ascii="宋体" w:hAnsi="宋体" w:cs="宋体" w:hint="eastAsia"/>
                <w:color w:val="000000"/>
                <w:sz w:val="21"/>
                <w:szCs w:val="21"/>
              </w:rPr>
              <w:t>“一题多解”</w:t>
            </w:r>
            <w:r w:rsidRPr="00312BCD">
              <w:rPr>
                <w:rFonts w:ascii="宋体" w:hAnsi="宋体" w:cs="宋体" w:hint="eastAsia"/>
                <w:color w:val="000000"/>
                <w:sz w:val="21"/>
                <w:szCs w:val="21"/>
              </w:rPr>
              <w:t>能力不足。</w:t>
            </w:r>
          </w:p>
        </w:tc>
        <w:tc>
          <w:tcPr>
            <w:tcW w:w="1627"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4605413D" w14:textId="77777777" w:rsidR="009751B5" w:rsidRPr="00312BCD" w:rsidRDefault="003009E8">
            <w:pPr>
              <w:pStyle w:val="a3"/>
              <w:widowControl/>
              <w:spacing w:beforeAutospacing="1" w:afterAutospacing="1" w:line="200" w:lineRule="atLeast"/>
              <w:jc w:val="left"/>
              <w:rPr>
                <w:rFonts w:ascii="宋体" w:hAnsi="宋体" w:cs="宋体"/>
                <w:sz w:val="21"/>
                <w:szCs w:val="21"/>
              </w:rPr>
            </w:pPr>
            <w:r w:rsidRPr="00312BCD">
              <w:rPr>
                <w:rFonts w:ascii="宋体" w:hAnsi="宋体" w:cs="宋体" w:hint="eastAsia"/>
                <w:color w:val="000000"/>
                <w:sz w:val="21"/>
                <w:szCs w:val="21"/>
              </w:rPr>
              <w:t>很认真但信心不足，遇到</w:t>
            </w:r>
            <w:r w:rsidRPr="00312BCD">
              <w:rPr>
                <w:rFonts w:ascii="宋体" w:hAnsi="宋体" w:cs="宋体" w:hint="eastAsia"/>
                <w:color w:val="000000"/>
                <w:sz w:val="21"/>
                <w:szCs w:val="21"/>
              </w:rPr>
              <w:t>大的</w:t>
            </w:r>
            <w:r w:rsidRPr="00312BCD">
              <w:rPr>
                <w:rFonts w:ascii="宋体" w:hAnsi="宋体" w:cs="宋体" w:hint="eastAsia"/>
                <w:color w:val="000000"/>
                <w:sz w:val="21"/>
                <w:szCs w:val="21"/>
              </w:rPr>
              <w:t>困难容易放弃。</w:t>
            </w:r>
          </w:p>
        </w:tc>
      </w:tr>
      <w:tr w:rsidR="009751B5" w:rsidRPr="00312BCD" w14:paraId="5114EDB9" w14:textId="77777777">
        <w:trPr>
          <w:trHeight w:val="960"/>
          <w:tblCellSpacing w:w="0" w:type="dxa"/>
        </w:trPr>
        <w:tc>
          <w:tcPr>
            <w:tcW w:w="773"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11CF4A2C" w14:textId="77777777" w:rsidR="009751B5" w:rsidRPr="00312BCD" w:rsidRDefault="003009E8">
            <w:pPr>
              <w:pStyle w:val="a3"/>
              <w:widowControl/>
              <w:spacing w:beforeAutospacing="1" w:afterAutospacing="1" w:line="200" w:lineRule="atLeast"/>
              <w:jc w:val="center"/>
              <w:rPr>
                <w:rFonts w:ascii="宋体" w:hAnsi="宋体" w:cs="宋体"/>
                <w:sz w:val="21"/>
                <w:szCs w:val="21"/>
              </w:rPr>
            </w:pPr>
            <w:r w:rsidRPr="00312BCD">
              <w:rPr>
                <w:rFonts w:ascii="宋体" w:hAnsi="宋体" w:cs="宋体" w:hint="eastAsia"/>
                <w:color w:val="000000"/>
                <w:sz w:val="21"/>
                <w:szCs w:val="21"/>
              </w:rPr>
              <w:t>A</w:t>
            </w:r>
            <w:r w:rsidRPr="00312BCD">
              <w:rPr>
                <w:rFonts w:ascii="宋体" w:hAnsi="宋体" w:cs="宋体" w:hint="eastAsia"/>
                <w:color w:val="000000"/>
                <w:sz w:val="21"/>
                <w:szCs w:val="21"/>
              </w:rPr>
              <w:t>层</w:t>
            </w:r>
          </w:p>
        </w:tc>
        <w:tc>
          <w:tcPr>
            <w:tcW w:w="3847" w:type="dxa"/>
            <w:gridSpan w:val="2"/>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585D38D9" w14:textId="77777777" w:rsidR="009751B5" w:rsidRPr="00312BCD" w:rsidRDefault="003009E8">
            <w:pPr>
              <w:pStyle w:val="a3"/>
              <w:widowControl/>
              <w:spacing w:beforeAutospacing="1" w:afterAutospacing="1" w:line="200" w:lineRule="atLeast"/>
              <w:jc w:val="left"/>
              <w:rPr>
                <w:rFonts w:ascii="宋体" w:hAnsi="宋体" w:cs="宋体"/>
                <w:sz w:val="21"/>
                <w:szCs w:val="21"/>
              </w:rPr>
            </w:pPr>
            <w:r w:rsidRPr="00312BCD">
              <w:rPr>
                <w:rFonts w:ascii="宋体" w:hAnsi="宋体" w:cs="宋体" w:hint="eastAsia"/>
                <w:color w:val="000000"/>
                <w:sz w:val="21"/>
                <w:szCs w:val="21"/>
              </w:rPr>
              <w:t>通过添加辅助线构造</w:t>
            </w:r>
            <w:r w:rsidRPr="00312BCD">
              <w:rPr>
                <w:rFonts w:ascii="宋体" w:hAnsi="宋体" w:cs="宋体" w:hint="eastAsia"/>
                <w:color w:val="000000"/>
                <w:sz w:val="21"/>
                <w:szCs w:val="21"/>
              </w:rPr>
              <w:t>“</w:t>
            </w:r>
            <w:r w:rsidRPr="00312BCD">
              <w:rPr>
                <w:rFonts w:ascii="宋体" w:hAnsi="宋体" w:cs="宋体" w:hint="eastAsia"/>
                <w:color w:val="000000"/>
                <w:sz w:val="21"/>
                <w:szCs w:val="21"/>
              </w:rPr>
              <w:t>一线三等角</w:t>
            </w:r>
            <w:r w:rsidRPr="00312BCD">
              <w:rPr>
                <w:rFonts w:ascii="宋体" w:hAnsi="宋体" w:cs="宋体" w:hint="eastAsia"/>
                <w:color w:val="000000"/>
                <w:sz w:val="21"/>
                <w:szCs w:val="21"/>
              </w:rPr>
              <w:t>”</w:t>
            </w:r>
            <w:r w:rsidRPr="00312BCD">
              <w:rPr>
                <w:rFonts w:ascii="宋体" w:hAnsi="宋体" w:cs="宋体" w:hint="eastAsia"/>
                <w:color w:val="000000"/>
                <w:sz w:val="21"/>
                <w:szCs w:val="21"/>
              </w:rPr>
              <w:t>基本图</w:t>
            </w:r>
            <w:r w:rsidRPr="00312BCD">
              <w:rPr>
                <w:rFonts w:ascii="宋体" w:hAnsi="宋体" w:cs="宋体" w:hint="eastAsia"/>
                <w:color w:val="000000"/>
                <w:sz w:val="21"/>
                <w:szCs w:val="21"/>
              </w:rPr>
              <w:t>形</w:t>
            </w:r>
            <w:r w:rsidRPr="00312BCD">
              <w:rPr>
                <w:rFonts w:ascii="宋体" w:hAnsi="宋体" w:cs="宋体" w:hint="eastAsia"/>
                <w:color w:val="000000"/>
                <w:sz w:val="21"/>
                <w:szCs w:val="21"/>
              </w:rPr>
              <w:t>的能力不足。</w:t>
            </w:r>
          </w:p>
        </w:tc>
        <w:tc>
          <w:tcPr>
            <w:tcW w:w="2460"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0B5AC5E3" w14:textId="77777777" w:rsidR="009751B5" w:rsidRPr="00312BCD" w:rsidRDefault="003009E8">
            <w:pPr>
              <w:pStyle w:val="a3"/>
              <w:widowControl/>
              <w:spacing w:beforeAutospacing="1" w:afterAutospacing="1" w:line="200" w:lineRule="atLeast"/>
              <w:jc w:val="center"/>
              <w:rPr>
                <w:rFonts w:ascii="宋体" w:hAnsi="宋体" w:cs="宋体"/>
                <w:sz w:val="21"/>
                <w:szCs w:val="21"/>
              </w:rPr>
            </w:pPr>
            <w:r w:rsidRPr="00312BCD">
              <w:rPr>
                <w:rFonts w:ascii="宋体" w:hAnsi="宋体" w:cs="宋体" w:hint="eastAsia"/>
                <w:color w:val="000000"/>
                <w:sz w:val="21"/>
                <w:szCs w:val="21"/>
              </w:rPr>
              <w:t>对函数背景下动点的位置变化引发的问题分析能力不够。</w:t>
            </w:r>
          </w:p>
        </w:tc>
        <w:tc>
          <w:tcPr>
            <w:tcW w:w="1627" w:type="dxa"/>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34663BE7" w14:textId="77777777" w:rsidR="009751B5" w:rsidRPr="00312BCD" w:rsidRDefault="009751B5">
            <w:pPr>
              <w:pStyle w:val="a3"/>
              <w:widowControl/>
              <w:spacing w:beforeAutospacing="1" w:afterAutospacing="1" w:line="200" w:lineRule="atLeast"/>
              <w:jc w:val="center"/>
              <w:rPr>
                <w:rFonts w:ascii="宋体" w:hAnsi="宋体" w:cs="宋体"/>
                <w:sz w:val="21"/>
                <w:szCs w:val="21"/>
              </w:rPr>
            </w:pPr>
          </w:p>
        </w:tc>
      </w:tr>
    </w:tbl>
    <w:p w14:paraId="2AF0C61F" w14:textId="77777777" w:rsidR="009751B5" w:rsidRPr="00312BCD" w:rsidRDefault="003009E8">
      <w:pPr>
        <w:spacing w:line="360" w:lineRule="auto"/>
        <w:jc w:val="left"/>
        <w:rPr>
          <w:rFonts w:ascii="宋体" w:hAnsi="宋体" w:cstheme="minorEastAsia"/>
          <w:b/>
          <w:bCs/>
          <w:szCs w:val="21"/>
        </w:rPr>
      </w:pPr>
      <w:r w:rsidRPr="00312BCD">
        <w:rPr>
          <w:rFonts w:ascii="宋体" w:hAnsi="宋体" w:cstheme="minorEastAsia" w:hint="eastAsia"/>
          <w:b/>
          <w:bCs/>
          <w:szCs w:val="21"/>
        </w:rPr>
        <w:lastRenderedPageBreak/>
        <w:t>(</w:t>
      </w:r>
      <w:r w:rsidRPr="00312BCD">
        <w:rPr>
          <w:rFonts w:ascii="宋体" w:hAnsi="宋体" w:cstheme="minorEastAsia" w:hint="eastAsia"/>
          <w:b/>
          <w:bCs/>
          <w:szCs w:val="21"/>
        </w:rPr>
        <w:t>四</w:t>
      </w:r>
      <w:r w:rsidRPr="00312BCD">
        <w:rPr>
          <w:rFonts w:ascii="宋体" w:hAnsi="宋体" w:cstheme="minorEastAsia" w:hint="eastAsia"/>
          <w:b/>
          <w:bCs/>
          <w:szCs w:val="21"/>
        </w:rPr>
        <w:t>)</w:t>
      </w:r>
      <w:r w:rsidRPr="00312BCD">
        <w:rPr>
          <w:rFonts w:ascii="宋体" w:hAnsi="宋体" w:cstheme="minorEastAsia" w:hint="eastAsia"/>
          <w:b/>
          <w:bCs/>
          <w:szCs w:val="21"/>
        </w:rPr>
        <w:t>为不同层次学生提供不同的指导任务。</w:t>
      </w:r>
    </w:p>
    <w:p w14:paraId="71ED6D06" w14:textId="77777777" w:rsidR="009751B5" w:rsidRPr="00312BCD" w:rsidRDefault="003009E8">
      <w:pPr>
        <w:spacing w:line="360" w:lineRule="auto"/>
        <w:ind w:firstLine="560"/>
        <w:jc w:val="center"/>
        <w:rPr>
          <w:rFonts w:ascii="宋体" w:hAnsi="宋体" w:cstheme="minorEastAsia"/>
          <w:szCs w:val="21"/>
        </w:rPr>
      </w:pPr>
      <w:r w:rsidRPr="00312BCD">
        <w:rPr>
          <w:rFonts w:ascii="宋体" w:hAnsi="宋体" w:cstheme="minorEastAsia" w:hint="eastAsia"/>
          <w:szCs w:val="21"/>
        </w:rPr>
        <w:t>在作业订正指导环节，教师指导的目标是引导学生“听懂的解一解；解好的说一说；解得好，说得好的写一写。”如何实现这一目标呢</w:t>
      </w:r>
      <w:r w:rsidRPr="00312BCD">
        <w:rPr>
          <w:rFonts w:ascii="宋体" w:hAnsi="宋体" w:cstheme="minorEastAsia" w:hint="eastAsia"/>
          <w:szCs w:val="21"/>
        </w:rPr>
        <w:t>?</w:t>
      </w:r>
      <w:r w:rsidRPr="00312BCD">
        <w:rPr>
          <w:rFonts w:ascii="宋体" w:hAnsi="宋体" w:cstheme="minorEastAsia" w:hint="eastAsia"/>
          <w:szCs w:val="21"/>
        </w:rPr>
        <w:t>下面笔</w:t>
      </w:r>
    </w:p>
    <w:p w14:paraId="3C7C703F" w14:textId="77777777" w:rsidR="009751B5" w:rsidRPr="00312BCD" w:rsidRDefault="003009E8">
      <w:pPr>
        <w:spacing w:line="360" w:lineRule="auto"/>
        <w:rPr>
          <w:rFonts w:ascii="宋体" w:hAnsi="宋体" w:cstheme="minorEastAsia"/>
          <w:szCs w:val="21"/>
        </w:rPr>
      </w:pPr>
      <w:r w:rsidRPr="00312BCD">
        <w:rPr>
          <w:rFonts w:ascii="宋体" w:hAnsi="宋体" w:cstheme="minorEastAsia" w:hint="eastAsia"/>
          <w:szCs w:val="21"/>
        </w:rPr>
        <w:t>者结合策略研中</w:t>
      </w:r>
      <w:r w:rsidRPr="00312BCD">
        <w:rPr>
          <w:rFonts w:ascii="宋体" w:hAnsi="宋体" w:cstheme="minorEastAsia" w:hint="eastAsia"/>
          <w:noProof/>
          <w:szCs w:val="21"/>
        </w:rPr>
        <w:drawing>
          <wp:anchor distT="0" distB="0" distL="114300" distR="114300" simplePos="0" relativeHeight="251663360" behindDoc="0" locked="0" layoutInCell="1" allowOverlap="1" wp14:anchorId="59C00362" wp14:editId="364E9C8C">
            <wp:simplePos x="0" y="0"/>
            <wp:positionH relativeFrom="column">
              <wp:posOffset>313690</wp:posOffset>
            </wp:positionH>
            <wp:positionV relativeFrom="paragraph">
              <wp:posOffset>420370</wp:posOffset>
            </wp:positionV>
            <wp:extent cx="5105400" cy="3215640"/>
            <wp:effectExtent l="0" t="0" r="0" b="3810"/>
            <wp:wrapSquare wrapText="bothSides"/>
            <wp:docPr id="1" name="图片 1"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
                    <pic:cNvPicPr>
                      <a:picLocks noChangeAspect="1"/>
                    </pic:cNvPicPr>
                  </pic:nvPicPr>
                  <pic:blipFill>
                    <a:blip r:embed="rId14"/>
                    <a:srcRect l="1620" t="3813" r="1197" b="599"/>
                    <a:stretch>
                      <a:fillRect/>
                    </a:stretch>
                  </pic:blipFill>
                  <pic:spPr>
                    <a:xfrm>
                      <a:off x="0" y="0"/>
                      <a:ext cx="5105400" cy="3215640"/>
                    </a:xfrm>
                    <a:prstGeom prst="rect">
                      <a:avLst/>
                    </a:prstGeom>
                  </pic:spPr>
                </pic:pic>
              </a:graphicData>
            </a:graphic>
          </wp:anchor>
        </w:drawing>
      </w:r>
      <w:r w:rsidRPr="00312BCD">
        <w:rPr>
          <w:rFonts w:ascii="宋体" w:hAnsi="宋体" w:cstheme="minorEastAsia" w:hint="eastAsia"/>
          <w:szCs w:val="21"/>
        </w:rPr>
        <w:t>开发的数学作业批阅流程图加以说明：</w:t>
      </w:r>
    </w:p>
    <w:p w14:paraId="0CEAFE7A" w14:textId="77777777" w:rsidR="009751B5" w:rsidRPr="00312BCD" w:rsidRDefault="003009E8">
      <w:pPr>
        <w:spacing w:line="360" w:lineRule="auto"/>
        <w:ind w:firstLine="560"/>
        <w:rPr>
          <w:rFonts w:ascii="宋体" w:hAnsi="宋体" w:cstheme="minorEastAsia"/>
          <w:szCs w:val="21"/>
        </w:rPr>
      </w:pPr>
      <w:r w:rsidRPr="00312BCD">
        <w:rPr>
          <w:rFonts w:ascii="宋体" w:hAnsi="宋体" w:cstheme="minorEastAsia" w:hint="eastAsia"/>
          <w:szCs w:val="21"/>
        </w:rPr>
        <w:t>在统批学生作业后，全部正确的学生可以尝试相关的学习心得和数学小论文的写作，如果有错误就按照作业情况分到</w:t>
      </w:r>
      <w:r w:rsidRPr="00312BCD">
        <w:rPr>
          <w:rFonts w:ascii="宋体" w:hAnsi="宋体" w:cstheme="minorEastAsia" w:hint="eastAsia"/>
          <w:szCs w:val="21"/>
        </w:rPr>
        <w:t>A</w:t>
      </w:r>
      <w:r w:rsidRPr="00312BCD">
        <w:rPr>
          <w:rFonts w:ascii="宋体" w:hAnsi="宋体" w:cstheme="minorEastAsia" w:hint="eastAsia"/>
          <w:szCs w:val="21"/>
        </w:rPr>
        <w:t>、</w:t>
      </w:r>
      <w:r w:rsidRPr="00312BCD">
        <w:rPr>
          <w:rFonts w:ascii="宋体" w:hAnsi="宋体" w:cstheme="minorEastAsia" w:hint="eastAsia"/>
          <w:szCs w:val="21"/>
        </w:rPr>
        <w:t>B</w:t>
      </w:r>
      <w:r w:rsidRPr="00312BCD">
        <w:rPr>
          <w:rFonts w:ascii="宋体" w:hAnsi="宋体" w:cstheme="minorEastAsia" w:hint="eastAsia"/>
          <w:szCs w:val="21"/>
        </w:rPr>
        <w:t>、</w:t>
      </w:r>
      <w:r w:rsidRPr="00312BCD">
        <w:rPr>
          <w:rFonts w:ascii="宋体" w:hAnsi="宋体" w:cstheme="minorEastAsia" w:hint="eastAsia"/>
          <w:szCs w:val="21"/>
        </w:rPr>
        <w:t>C</w:t>
      </w:r>
      <w:r w:rsidRPr="00312BCD">
        <w:rPr>
          <w:rFonts w:ascii="宋体" w:hAnsi="宋体" w:cstheme="minorEastAsia" w:hint="eastAsia"/>
          <w:szCs w:val="21"/>
        </w:rPr>
        <w:t>层。</w:t>
      </w:r>
    </w:p>
    <w:p w14:paraId="2E313CC7" w14:textId="77777777" w:rsidR="009751B5" w:rsidRPr="00312BCD" w:rsidRDefault="003009E8">
      <w:pPr>
        <w:spacing w:line="360" w:lineRule="auto"/>
        <w:rPr>
          <w:rFonts w:ascii="宋体" w:hAnsi="宋体" w:cs="宋体"/>
          <w:b/>
          <w:bCs/>
          <w:szCs w:val="21"/>
        </w:rPr>
      </w:pPr>
      <w:r w:rsidRPr="00312BCD">
        <w:rPr>
          <w:rFonts w:ascii="宋体" w:hAnsi="宋体" w:cs="华文楷体" w:hint="eastAsia"/>
          <w:noProof/>
          <w:szCs w:val="21"/>
        </w:rPr>
        <w:drawing>
          <wp:anchor distT="0" distB="0" distL="114300" distR="114300" simplePos="0" relativeHeight="251655168" behindDoc="0" locked="0" layoutInCell="1" allowOverlap="1" wp14:anchorId="00D86774" wp14:editId="09057049">
            <wp:simplePos x="0" y="0"/>
            <wp:positionH relativeFrom="column">
              <wp:posOffset>4326890</wp:posOffset>
            </wp:positionH>
            <wp:positionV relativeFrom="paragraph">
              <wp:posOffset>850265</wp:posOffset>
            </wp:positionV>
            <wp:extent cx="1579880" cy="1480820"/>
            <wp:effectExtent l="0" t="0" r="0" b="0"/>
            <wp:wrapSquare wrapText="bothSides"/>
            <wp:docPr id="3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5"/>
                    <pic:cNvPicPr>
                      <a:picLocks noChangeAspect="1"/>
                    </pic:cNvPicPr>
                  </pic:nvPicPr>
                  <pic:blipFill>
                    <a:blip r:embed="rId15"/>
                    <a:stretch>
                      <a:fillRect/>
                    </a:stretch>
                  </pic:blipFill>
                  <pic:spPr>
                    <a:xfrm>
                      <a:off x="0" y="0"/>
                      <a:ext cx="1579880" cy="1480820"/>
                    </a:xfrm>
                    <a:prstGeom prst="rect">
                      <a:avLst/>
                    </a:prstGeom>
                    <a:noFill/>
                    <a:ln w="9525">
                      <a:noFill/>
                    </a:ln>
                  </pic:spPr>
                </pic:pic>
              </a:graphicData>
            </a:graphic>
          </wp:anchor>
        </w:drawing>
      </w:r>
      <w:r w:rsidRPr="00312BCD">
        <w:rPr>
          <w:rFonts w:ascii="宋体" w:hAnsi="宋体" w:cstheme="minorEastAsia" w:hint="eastAsia"/>
          <w:szCs w:val="21"/>
        </w:rPr>
        <w:t>1.</w:t>
      </w:r>
      <w:r w:rsidRPr="00312BCD">
        <w:rPr>
          <w:rFonts w:ascii="宋体" w:hAnsi="宋体" w:cstheme="minorEastAsia" w:hint="eastAsia"/>
          <w:szCs w:val="21"/>
        </w:rPr>
        <w:t>针对</w:t>
      </w:r>
      <w:r w:rsidRPr="00312BCD">
        <w:rPr>
          <w:rFonts w:ascii="宋体" w:hAnsi="宋体" w:cstheme="minorEastAsia" w:hint="eastAsia"/>
          <w:szCs w:val="21"/>
        </w:rPr>
        <w:t>C</w:t>
      </w:r>
      <w:r w:rsidRPr="00312BCD">
        <w:rPr>
          <w:rFonts w:ascii="宋体" w:hAnsi="宋体" w:cstheme="minorEastAsia" w:hint="eastAsia"/>
          <w:szCs w:val="21"/>
        </w:rPr>
        <w:t>层学生的指导任务是</w:t>
      </w:r>
      <w:r w:rsidRPr="00312BCD">
        <w:rPr>
          <w:rFonts w:ascii="宋体" w:hAnsi="宋体" w:cstheme="minorEastAsia" w:hint="eastAsia"/>
          <w:szCs w:val="21"/>
        </w:rPr>
        <w:t xml:space="preserve">: </w:t>
      </w:r>
      <w:r w:rsidRPr="00312BCD">
        <w:rPr>
          <w:rFonts w:ascii="宋体" w:hAnsi="宋体" w:cstheme="minorEastAsia" w:hint="eastAsia"/>
          <w:szCs w:val="21"/>
        </w:rPr>
        <w:t>听懂教师的面评讲解后完成订正，再根据教师提供的说题提纲分析解题思路。</w:t>
      </w:r>
      <w:r w:rsidRPr="00312BCD">
        <w:rPr>
          <w:rFonts w:ascii="宋体" w:hAnsi="宋体" w:cs="宋体" w:hint="eastAsia"/>
          <w:szCs w:val="21"/>
        </w:rPr>
        <w:t>说题提纲示例如下：</w:t>
      </w:r>
    </w:p>
    <w:p w14:paraId="31F56972" w14:textId="77777777" w:rsidR="009751B5" w:rsidRPr="00312BCD" w:rsidRDefault="003009E8">
      <w:pPr>
        <w:spacing w:line="360" w:lineRule="auto"/>
        <w:rPr>
          <w:rFonts w:ascii="宋体" w:hAnsi="宋体" w:cs="华文楷体"/>
          <w:szCs w:val="21"/>
        </w:rPr>
      </w:pPr>
      <w:r w:rsidRPr="00312BCD">
        <w:rPr>
          <w:rFonts w:ascii="宋体" w:hAnsi="宋体" w:cs="华文楷体" w:hint="eastAsia"/>
          <w:szCs w:val="21"/>
        </w:rPr>
        <w:t>如图，将矩形</w:t>
      </w:r>
      <w:r w:rsidRPr="00312BCD">
        <w:rPr>
          <w:rFonts w:ascii="宋体" w:hAnsi="宋体" w:cs="华文楷体" w:hint="eastAsia"/>
          <w:position w:val="-6"/>
          <w:szCs w:val="21"/>
        </w:rPr>
        <w:object w:dxaOrig="720" w:dyaOrig="279" w14:anchorId="30B15B44">
          <v:shape id="_x0000_i1025" type="#_x0000_t75" style="width:36pt;height:14pt" o:ole="">
            <v:imagedata r:id="rId16" o:title=""/>
          </v:shape>
          <o:OLEObject Type="Embed" ProgID="Equation.DSMT4" ShapeID="_x0000_i1025" DrawAspect="Content" ObjectID="_1683912722" r:id="rId17"/>
        </w:object>
      </w:r>
      <w:r w:rsidRPr="00312BCD">
        <w:rPr>
          <w:rFonts w:ascii="宋体" w:hAnsi="宋体" w:cs="华文楷体" w:hint="eastAsia"/>
          <w:szCs w:val="21"/>
        </w:rPr>
        <w:t>的边</w:t>
      </w:r>
      <w:r w:rsidRPr="00312BCD">
        <w:rPr>
          <w:rFonts w:ascii="宋体" w:hAnsi="宋体" w:cs="华文楷体" w:hint="eastAsia"/>
          <w:position w:val="-4"/>
          <w:szCs w:val="21"/>
        </w:rPr>
        <w:object w:dxaOrig="420" w:dyaOrig="260" w14:anchorId="1F070E45">
          <v:shape id="_x0000_i1026" type="#_x0000_t75" style="width:21pt;height:13pt" o:ole="">
            <v:imagedata r:id="rId18" o:title=""/>
          </v:shape>
          <o:OLEObject Type="Embed" ProgID="Equation.DSMT4" ShapeID="_x0000_i1026" DrawAspect="Content" ObjectID="_1683912723" r:id="rId19"/>
        </w:object>
      </w:r>
      <w:r w:rsidRPr="00312BCD">
        <w:rPr>
          <w:rFonts w:ascii="宋体" w:hAnsi="宋体" w:cs="华文楷体" w:hint="eastAsia"/>
          <w:szCs w:val="21"/>
        </w:rPr>
        <w:t>折叠，使点</w:t>
      </w:r>
      <w:r w:rsidRPr="00312BCD">
        <w:rPr>
          <w:rFonts w:ascii="宋体" w:hAnsi="宋体" w:cs="华文楷体" w:hint="eastAsia"/>
          <w:position w:val="-4"/>
          <w:szCs w:val="21"/>
        </w:rPr>
        <w:object w:dxaOrig="260" w:dyaOrig="260" w14:anchorId="6CBB1EA1">
          <v:shape id="_x0000_i1027" type="#_x0000_t75" style="width:13pt;height:13pt" o:ole="">
            <v:imagedata r:id="rId20" o:title=""/>
          </v:shape>
          <o:OLEObject Type="Embed" ProgID="Equation.DSMT4" ShapeID="_x0000_i1027" DrawAspect="Content" ObjectID="_1683912724" r:id="rId21"/>
        </w:object>
      </w:r>
      <w:r w:rsidRPr="00312BCD">
        <w:rPr>
          <w:rFonts w:ascii="宋体" w:hAnsi="宋体" w:cs="华文楷体" w:hint="eastAsia"/>
          <w:szCs w:val="21"/>
        </w:rPr>
        <w:t>落在边</w:t>
      </w:r>
      <w:r w:rsidRPr="00312BCD">
        <w:rPr>
          <w:rFonts w:ascii="宋体" w:hAnsi="宋体" w:cs="华文楷体" w:hint="eastAsia"/>
          <w:position w:val="-6"/>
          <w:szCs w:val="21"/>
        </w:rPr>
        <w:object w:dxaOrig="400" w:dyaOrig="279" w14:anchorId="6192F977">
          <v:shape id="_x0000_i1028" type="#_x0000_t75" style="width:20pt;height:14pt" o:ole="">
            <v:imagedata r:id="rId22" o:title=""/>
          </v:shape>
          <o:OLEObject Type="Embed" ProgID="Equation.DSMT4" ShapeID="_x0000_i1028" DrawAspect="Content" ObjectID="_1683912725" r:id="rId23"/>
        </w:object>
      </w:r>
      <w:r w:rsidRPr="00312BCD">
        <w:rPr>
          <w:rFonts w:ascii="宋体" w:hAnsi="宋体" w:cs="华文楷体" w:hint="eastAsia"/>
          <w:szCs w:val="21"/>
        </w:rPr>
        <w:t>上的点</w:t>
      </w:r>
      <w:r w:rsidRPr="00312BCD">
        <w:rPr>
          <w:rFonts w:ascii="宋体" w:hAnsi="宋体" w:cs="华文楷体" w:hint="eastAsia"/>
          <w:position w:val="-4"/>
          <w:szCs w:val="21"/>
        </w:rPr>
        <w:object w:dxaOrig="240" w:dyaOrig="260" w14:anchorId="5E792CE9">
          <v:shape id="_x0000_i1029" type="#_x0000_t75" style="width:12pt;height:13pt" o:ole="">
            <v:imagedata r:id="rId24" o:title=""/>
          </v:shape>
          <o:OLEObject Type="Embed" ProgID="Equation.DSMT4" ShapeID="_x0000_i1029" DrawAspect="Content" ObjectID="_1683912726" r:id="rId25"/>
        </w:object>
      </w:r>
      <w:r w:rsidRPr="00312BCD">
        <w:rPr>
          <w:rFonts w:ascii="宋体" w:hAnsi="宋体" w:cs="华文楷体" w:hint="eastAsia"/>
          <w:szCs w:val="21"/>
        </w:rPr>
        <w:t>处，若</w:t>
      </w:r>
      <w:r w:rsidRPr="00312BCD">
        <w:rPr>
          <w:rFonts w:ascii="宋体" w:hAnsi="宋体" w:cs="华文楷体" w:hint="eastAsia"/>
          <w:position w:val="-6"/>
          <w:szCs w:val="21"/>
        </w:rPr>
        <w:object w:dxaOrig="740" w:dyaOrig="279" w14:anchorId="69BCC8F3">
          <v:shape id="_x0000_i1030" type="#_x0000_t75" style="width:37pt;height:14pt" o:ole="">
            <v:imagedata r:id="rId26" o:title=""/>
          </v:shape>
          <o:OLEObject Type="Embed" ProgID="Equation.DSMT4" ShapeID="_x0000_i1030" DrawAspect="Content" ObjectID="_1683912727" r:id="rId27"/>
        </w:object>
      </w:r>
      <w:r w:rsidRPr="00312BCD">
        <w:rPr>
          <w:rFonts w:ascii="宋体" w:hAnsi="宋体" w:cs="华文楷体" w:hint="eastAsia"/>
          <w:szCs w:val="21"/>
        </w:rPr>
        <w:t>，</w:t>
      </w:r>
      <w:r w:rsidRPr="00312BCD">
        <w:rPr>
          <w:rFonts w:ascii="宋体" w:hAnsi="宋体" w:cs="华文楷体" w:hint="eastAsia"/>
          <w:position w:val="-24"/>
          <w:szCs w:val="21"/>
        </w:rPr>
        <w:object w:dxaOrig="1460" w:dyaOrig="620" w14:anchorId="0A75F81C">
          <v:shape id="_x0000_i1031" type="#_x0000_t75" style="width:73pt;height:31pt" o:ole="">
            <v:imagedata r:id="rId28" o:title=""/>
          </v:shape>
          <o:OLEObject Type="Embed" ProgID="Equation.DSMT4" ShapeID="_x0000_i1031" DrawAspect="Content" ObjectID="_1683912728" r:id="rId29"/>
        </w:object>
      </w:r>
      <w:r w:rsidRPr="00312BCD">
        <w:rPr>
          <w:rFonts w:ascii="宋体" w:hAnsi="宋体" w:cs="华文楷体" w:hint="eastAsia"/>
          <w:szCs w:val="21"/>
        </w:rPr>
        <w:t>，</w:t>
      </w:r>
      <w:r w:rsidRPr="00312BCD">
        <w:rPr>
          <w:rFonts w:ascii="宋体" w:hAnsi="宋体" w:cs="华文楷体" w:hint="eastAsia"/>
          <w:szCs w:val="21"/>
        </w:rPr>
        <w:t>求</w:t>
      </w:r>
      <w:r w:rsidRPr="00312BCD">
        <w:rPr>
          <w:rFonts w:ascii="宋体" w:hAnsi="宋体" w:cs="华文楷体" w:hint="eastAsia"/>
          <w:position w:val="-6"/>
          <w:szCs w:val="21"/>
        </w:rPr>
        <w:object w:dxaOrig="400" w:dyaOrig="279" w14:anchorId="6ABBF7E0">
          <v:shape id="_x0000_i1032" type="#_x0000_t75" style="width:20pt;height:14pt" o:ole="">
            <v:imagedata r:id="rId30" o:title=""/>
          </v:shape>
          <o:OLEObject Type="Embed" ProgID="Equation.DSMT4" ShapeID="_x0000_i1032" DrawAspect="Content" ObjectID="_1683912729" r:id="rId31"/>
        </w:object>
      </w:r>
      <w:r w:rsidRPr="00312BCD">
        <w:rPr>
          <w:rFonts w:ascii="宋体" w:hAnsi="宋体" w:cs="华文楷体" w:hint="eastAsia"/>
          <w:szCs w:val="21"/>
        </w:rPr>
        <w:t>.</w:t>
      </w:r>
    </w:p>
    <w:p w14:paraId="2EDB1B5F" w14:textId="77777777" w:rsidR="009751B5" w:rsidRPr="00312BCD" w:rsidRDefault="003009E8">
      <w:pPr>
        <w:numPr>
          <w:ilvl w:val="0"/>
          <w:numId w:val="3"/>
        </w:numPr>
        <w:spacing w:line="360" w:lineRule="auto"/>
        <w:ind w:firstLineChars="100" w:firstLine="210"/>
        <w:jc w:val="left"/>
        <w:rPr>
          <w:rFonts w:ascii="宋体" w:hAnsi="宋体" w:cs="华文楷体"/>
          <w:szCs w:val="21"/>
        </w:rPr>
      </w:pPr>
      <w:r w:rsidRPr="00312BCD">
        <w:rPr>
          <w:rFonts w:ascii="宋体" w:hAnsi="宋体" w:cs="华文楷体" w:hint="eastAsia"/>
          <w:szCs w:val="21"/>
        </w:rPr>
        <w:t>你能从已知条件中得到什么？</w:t>
      </w:r>
    </w:p>
    <w:p w14:paraId="26B5E700" w14:textId="77777777" w:rsidR="009751B5" w:rsidRPr="00312BCD" w:rsidRDefault="003009E8">
      <w:pPr>
        <w:spacing w:line="360" w:lineRule="auto"/>
        <w:rPr>
          <w:rFonts w:ascii="宋体" w:hAnsi="宋体" w:cs="华文楷体"/>
          <w:szCs w:val="21"/>
        </w:rPr>
      </w:pPr>
      <w:r w:rsidRPr="00312BCD">
        <w:rPr>
          <w:rFonts w:ascii="宋体" w:hAnsi="宋体" w:cs="华文楷体" w:hint="eastAsia"/>
          <w:szCs w:val="21"/>
        </w:rPr>
        <w:t xml:space="preserve"> </w:t>
      </w:r>
      <w:r w:rsidRPr="00312BCD">
        <w:rPr>
          <w:rFonts w:ascii="宋体" w:hAnsi="宋体" w:cs="华文楷体" w:hint="eastAsia"/>
          <w:szCs w:val="21"/>
        </w:rPr>
        <w:t>（</w:t>
      </w:r>
      <w:r w:rsidRPr="00312BCD">
        <w:rPr>
          <w:rFonts w:ascii="宋体" w:hAnsi="宋体" w:cs="华文楷体" w:hint="eastAsia"/>
          <w:szCs w:val="21"/>
        </w:rPr>
        <w:t>1</w:t>
      </w:r>
      <w:r w:rsidRPr="00312BCD">
        <w:rPr>
          <w:rFonts w:ascii="宋体" w:hAnsi="宋体" w:cs="华文楷体" w:hint="eastAsia"/>
          <w:szCs w:val="21"/>
        </w:rPr>
        <w:t>）由折叠可得什么结论？</w:t>
      </w:r>
    </w:p>
    <w:p w14:paraId="2B6BBC86" w14:textId="77777777" w:rsidR="009751B5" w:rsidRPr="00312BCD" w:rsidRDefault="003009E8">
      <w:pPr>
        <w:spacing w:line="360" w:lineRule="auto"/>
        <w:rPr>
          <w:rFonts w:ascii="宋体" w:hAnsi="宋体" w:cs="华文楷体"/>
          <w:szCs w:val="21"/>
        </w:rPr>
      </w:pPr>
      <w:r w:rsidRPr="00312BCD">
        <w:rPr>
          <w:rFonts w:ascii="宋体" w:hAnsi="宋体" w:cs="华文楷体" w:hint="eastAsia"/>
          <w:szCs w:val="21"/>
        </w:rPr>
        <w:t xml:space="preserve">  </w:t>
      </w:r>
      <w:r w:rsidRPr="00312BCD">
        <w:rPr>
          <w:rFonts w:ascii="宋体" w:hAnsi="宋体" w:cs="华文楷体" w:hint="eastAsia"/>
          <w:szCs w:val="21"/>
        </w:rPr>
        <w:t>①△</w:t>
      </w:r>
      <w:r w:rsidRPr="00312BCD">
        <w:rPr>
          <w:rFonts w:ascii="宋体" w:hAnsi="宋体" w:cs="华文楷体" w:hint="eastAsia"/>
          <w:szCs w:val="21"/>
        </w:rPr>
        <w:t xml:space="preserve">_____ </w:t>
      </w:r>
      <w:r w:rsidRPr="00312BCD">
        <w:rPr>
          <w:rFonts w:ascii="宋体" w:hAnsi="宋体" w:cs="华文楷体" w:hint="eastAsia"/>
          <w:szCs w:val="21"/>
        </w:rPr>
        <w:t>≌</w:t>
      </w:r>
      <w:r w:rsidRPr="00312BCD">
        <w:rPr>
          <w:rFonts w:ascii="宋体" w:hAnsi="宋体" w:cs="华文楷体" w:hint="eastAsia"/>
          <w:szCs w:val="21"/>
        </w:rPr>
        <w:t xml:space="preserve"> </w:t>
      </w:r>
      <w:r w:rsidRPr="00312BCD">
        <w:rPr>
          <w:rFonts w:ascii="宋体" w:hAnsi="宋体" w:cs="华文楷体" w:hint="eastAsia"/>
          <w:szCs w:val="21"/>
        </w:rPr>
        <w:t>△</w:t>
      </w:r>
      <w:r w:rsidRPr="00312BCD">
        <w:rPr>
          <w:rFonts w:ascii="宋体" w:hAnsi="宋体" w:cs="华文楷体" w:hint="eastAsia"/>
          <w:szCs w:val="21"/>
        </w:rPr>
        <w:t xml:space="preserve">_____   </w:t>
      </w:r>
      <w:r w:rsidRPr="00312BCD">
        <w:rPr>
          <w:rFonts w:ascii="宋体" w:hAnsi="宋体" w:cs="华文楷体" w:hint="eastAsia"/>
          <w:szCs w:val="21"/>
        </w:rPr>
        <w:t>②边：</w:t>
      </w:r>
      <w:r w:rsidRPr="00312BCD">
        <w:rPr>
          <w:rFonts w:ascii="宋体" w:hAnsi="宋体" w:cs="华文楷体" w:hint="eastAsia"/>
          <w:szCs w:val="21"/>
        </w:rPr>
        <w:t xml:space="preserve">____________  </w:t>
      </w:r>
      <w:r w:rsidRPr="00312BCD">
        <w:rPr>
          <w:rFonts w:ascii="宋体" w:hAnsi="宋体" w:cs="华文楷体" w:hint="eastAsia"/>
          <w:szCs w:val="21"/>
        </w:rPr>
        <w:t>③角：</w:t>
      </w:r>
      <w:r w:rsidRPr="00312BCD">
        <w:rPr>
          <w:rFonts w:ascii="宋体" w:hAnsi="宋体" w:cs="华文楷体" w:hint="eastAsia"/>
          <w:szCs w:val="21"/>
        </w:rPr>
        <w:t>_____________</w:t>
      </w:r>
    </w:p>
    <w:p w14:paraId="5F2C2C22" w14:textId="77777777" w:rsidR="009751B5" w:rsidRPr="00312BCD" w:rsidRDefault="003009E8">
      <w:pPr>
        <w:spacing w:line="360" w:lineRule="auto"/>
        <w:jc w:val="left"/>
        <w:rPr>
          <w:rFonts w:ascii="宋体" w:hAnsi="宋体" w:cs="华文楷体"/>
          <w:szCs w:val="21"/>
        </w:rPr>
      </w:pPr>
      <w:r w:rsidRPr="00312BCD">
        <w:rPr>
          <w:rFonts w:ascii="宋体" w:hAnsi="宋体" w:cs="华文楷体" w:hint="eastAsia"/>
          <w:szCs w:val="21"/>
        </w:rPr>
        <w:t xml:space="preserve"> </w:t>
      </w:r>
      <w:r w:rsidRPr="00312BCD">
        <w:rPr>
          <w:rFonts w:ascii="宋体" w:hAnsi="宋体" w:cs="华文楷体" w:hint="eastAsia"/>
          <w:szCs w:val="21"/>
        </w:rPr>
        <w:t>（</w:t>
      </w:r>
      <w:r w:rsidRPr="00312BCD">
        <w:rPr>
          <w:rFonts w:ascii="宋体" w:hAnsi="宋体" w:cs="华文楷体" w:hint="eastAsia"/>
          <w:szCs w:val="21"/>
        </w:rPr>
        <w:t>2</w:t>
      </w:r>
      <w:r w:rsidRPr="00312BCD">
        <w:rPr>
          <w:rFonts w:ascii="宋体" w:hAnsi="宋体" w:cs="华文楷体" w:hint="eastAsia"/>
          <w:szCs w:val="21"/>
        </w:rPr>
        <w:t>）由矩形可得什么结论？</w:t>
      </w:r>
    </w:p>
    <w:p w14:paraId="3CA5EAD2" w14:textId="77777777" w:rsidR="009751B5" w:rsidRPr="00312BCD" w:rsidRDefault="003009E8">
      <w:pPr>
        <w:spacing w:line="360" w:lineRule="auto"/>
        <w:ind w:firstLineChars="100" w:firstLine="210"/>
        <w:jc w:val="left"/>
        <w:rPr>
          <w:rFonts w:ascii="宋体" w:hAnsi="宋体" w:cs="华文楷体"/>
          <w:szCs w:val="21"/>
        </w:rPr>
      </w:pPr>
      <w:r w:rsidRPr="00312BCD">
        <w:rPr>
          <w:rFonts w:ascii="宋体" w:hAnsi="宋体" w:cs="华文楷体" w:hint="eastAsia"/>
          <w:szCs w:val="21"/>
        </w:rPr>
        <w:t xml:space="preserve">2. </w:t>
      </w:r>
      <w:r w:rsidRPr="00312BCD">
        <w:rPr>
          <w:rFonts w:ascii="宋体" w:hAnsi="宋体" w:cs="华文楷体" w:hint="eastAsia"/>
          <w:szCs w:val="21"/>
        </w:rPr>
        <w:t>如何分析要求的问题？</w:t>
      </w:r>
    </w:p>
    <w:p w14:paraId="442E454B" w14:textId="77777777" w:rsidR="009751B5" w:rsidRPr="00312BCD" w:rsidRDefault="003009E8">
      <w:pPr>
        <w:spacing w:line="360" w:lineRule="auto"/>
        <w:jc w:val="left"/>
        <w:rPr>
          <w:rFonts w:ascii="宋体" w:hAnsi="宋体" w:cs="华文楷体"/>
          <w:szCs w:val="21"/>
        </w:rPr>
      </w:pPr>
      <w:r w:rsidRPr="00312BCD">
        <w:rPr>
          <w:rFonts w:ascii="宋体" w:hAnsi="宋体" w:cs="华文楷体" w:hint="eastAsia"/>
          <w:szCs w:val="21"/>
        </w:rPr>
        <w:t xml:space="preserve"> </w:t>
      </w:r>
      <w:r w:rsidRPr="00312BCD">
        <w:rPr>
          <w:rFonts w:ascii="宋体" w:hAnsi="宋体" w:cs="华文楷体" w:hint="eastAsia"/>
          <w:szCs w:val="21"/>
        </w:rPr>
        <w:t>（</w:t>
      </w:r>
      <w:r w:rsidRPr="00312BCD">
        <w:rPr>
          <w:rFonts w:ascii="宋体" w:hAnsi="宋体" w:cs="华文楷体" w:hint="eastAsia"/>
          <w:szCs w:val="21"/>
        </w:rPr>
        <w:t>1</w:t>
      </w:r>
      <w:r w:rsidRPr="00312BCD">
        <w:rPr>
          <w:rFonts w:ascii="宋体" w:hAnsi="宋体" w:cs="华文楷体" w:hint="eastAsia"/>
          <w:szCs w:val="21"/>
        </w:rPr>
        <w:t>）结合上述分析可得什么基本模型？</w:t>
      </w:r>
    </w:p>
    <w:p w14:paraId="3E252144" w14:textId="77777777" w:rsidR="009751B5" w:rsidRPr="00312BCD" w:rsidRDefault="003009E8">
      <w:pPr>
        <w:spacing w:line="360" w:lineRule="auto"/>
        <w:jc w:val="left"/>
        <w:rPr>
          <w:rFonts w:ascii="宋体" w:hAnsi="宋体" w:cs="华文楷体"/>
          <w:szCs w:val="21"/>
        </w:rPr>
      </w:pPr>
      <w:r w:rsidRPr="00312BCD">
        <w:rPr>
          <w:rFonts w:ascii="宋体" w:hAnsi="宋体" w:cs="华文楷体" w:hint="eastAsia"/>
          <w:szCs w:val="21"/>
        </w:rPr>
        <w:t xml:space="preserve">  3. </w:t>
      </w:r>
      <w:r w:rsidRPr="00312BCD">
        <w:rPr>
          <w:rFonts w:ascii="宋体" w:hAnsi="宋体" w:cs="华文楷体" w:hint="eastAsia"/>
          <w:szCs w:val="21"/>
        </w:rPr>
        <w:t>条件和问题如何结合在一起？</w:t>
      </w:r>
    </w:p>
    <w:p w14:paraId="317A116F" w14:textId="77777777" w:rsidR="009751B5" w:rsidRPr="00312BCD" w:rsidRDefault="003009E8">
      <w:pPr>
        <w:spacing w:line="360" w:lineRule="auto"/>
        <w:jc w:val="left"/>
        <w:rPr>
          <w:rFonts w:ascii="宋体" w:hAnsi="宋体" w:cs="华文楷体"/>
          <w:szCs w:val="21"/>
        </w:rPr>
      </w:pPr>
      <w:r w:rsidRPr="00312BCD">
        <w:rPr>
          <w:rFonts w:ascii="宋体" w:hAnsi="宋体" w:cs="华文楷体" w:hint="eastAsia"/>
          <w:szCs w:val="21"/>
        </w:rPr>
        <w:t xml:space="preserve"> </w:t>
      </w:r>
      <w:r w:rsidRPr="00312BCD">
        <w:rPr>
          <w:rFonts w:ascii="宋体" w:hAnsi="宋体" w:cs="华文楷体" w:hint="eastAsia"/>
          <w:szCs w:val="21"/>
        </w:rPr>
        <w:t>（</w:t>
      </w:r>
      <w:r w:rsidRPr="00312BCD">
        <w:rPr>
          <w:rFonts w:ascii="宋体" w:hAnsi="宋体" w:cs="华文楷体" w:hint="eastAsia"/>
          <w:szCs w:val="21"/>
        </w:rPr>
        <w:t>1</w:t>
      </w:r>
      <w:r w:rsidRPr="00312BCD">
        <w:rPr>
          <w:rFonts w:ascii="宋体" w:hAnsi="宋体" w:cs="华文楷体" w:hint="eastAsia"/>
          <w:szCs w:val="21"/>
        </w:rPr>
        <w:t>）综合上述分析可得与</w:t>
      </w:r>
      <w:r w:rsidRPr="00312BCD">
        <w:rPr>
          <w:rFonts w:ascii="宋体" w:hAnsi="宋体" w:cs="华文楷体" w:hint="eastAsia"/>
          <w:szCs w:val="21"/>
        </w:rPr>
        <w:t>CF</w:t>
      </w:r>
      <w:r w:rsidRPr="00312BCD">
        <w:rPr>
          <w:rFonts w:ascii="宋体" w:hAnsi="宋体" w:cs="华文楷体" w:hint="eastAsia"/>
          <w:szCs w:val="21"/>
        </w:rPr>
        <w:t>相关的关系式是么？</w:t>
      </w:r>
    </w:p>
    <w:p w14:paraId="32FBA019" w14:textId="77777777" w:rsidR="009751B5" w:rsidRPr="00312BCD" w:rsidRDefault="003009E8">
      <w:pPr>
        <w:spacing w:line="360" w:lineRule="auto"/>
        <w:jc w:val="left"/>
        <w:rPr>
          <w:rFonts w:ascii="宋体" w:hAnsi="宋体" w:cs="华文楷体"/>
          <w:szCs w:val="21"/>
        </w:rPr>
      </w:pPr>
      <w:r w:rsidRPr="00312BCD">
        <w:rPr>
          <w:rFonts w:ascii="宋体" w:hAnsi="宋体" w:cs="华文楷体" w:hint="eastAsia"/>
          <w:szCs w:val="21"/>
        </w:rPr>
        <w:lastRenderedPageBreak/>
        <w:t xml:space="preserve">  4. </w:t>
      </w:r>
      <w:r w:rsidRPr="00312BCD">
        <w:rPr>
          <w:rFonts w:ascii="宋体" w:hAnsi="宋体" w:cs="华文楷体" w:hint="eastAsia"/>
          <w:szCs w:val="21"/>
        </w:rPr>
        <w:t>通过此题，你有什么收获？（关于基本模形与解决问题的策略的回顾）</w:t>
      </w:r>
    </w:p>
    <w:p w14:paraId="7A39B193" w14:textId="77777777" w:rsidR="009751B5" w:rsidRPr="00312BCD" w:rsidRDefault="003009E8">
      <w:pPr>
        <w:spacing w:line="360" w:lineRule="auto"/>
        <w:rPr>
          <w:rFonts w:ascii="宋体" w:hAnsi="宋体" w:cstheme="minorEastAsia"/>
          <w:szCs w:val="21"/>
        </w:rPr>
      </w:pPr>
      <w:r w:rsidRPr="00312BCD">
        <w:rPr>
          <w:rFonts w:ascii="宋体" w:hAnsi="宋体" w:cstheme="minorEastAsia" w:hint="eastAsia"/>
          <w:szCs w:val="21"/>
        </w:rPr>
        <w:t>2.</w:t>
      </w:r>
      <w:r w:rsidRPr="00312BCD">
        <w:rPr>
          <w:rFonts w:ascii="宋体" w:hAnsi="宋体" w:cstheme="minorEastAsia" w:hint="eastAsia"/>
          <w:szCs w:val="21"/>
        </w:rPr>
        <w:t>针对</w:t>
      </w:r>
      <w:r w:rsidRPr="00312BCD">
        <w:rPr>
          <w:rFonts w:ascii="宋体" w:hAnsi="宋体" w:cstheme="minorEastAsia" w:hint="eastAsia"/>
          <w:szCs w:val="21"/>
        </w:rPr>
        <w:t>B</w:t>
      </w:r>
      <w:r w:rsidRPr="00312BCD">
        <w:rPr>
          <w:rFonts w:ascii="宋体" w:hAnsi="宋体" w:cstheme="minorEastAsia" w:hint="eastAsia"/>
          <w:szCs w:val="21"/>
        </w:rPr>
        <w:t>层学生指导任务是：进行</w:t>
      </w:r>
      <w:r w:rsidRPr="00312BCD">
        <w:rPr>
          <w:rFonts w:ascii="宋体" w:hAnsi="宋体" w:cstheme="minorEastAsia" w:hint="eastAsia"/>
          <w:szCs w:val="21"/>
        </w:rPr>
        <w:t>小组互评，同伴互助交流指导，</w:t>
      </w:r>
      <w:r w:rsidRPr="00312BCD">
        <w:rPr>
          <w:rFonts w:ascii="宋体" w:hAnsi="宋体" w:cstheme="minorEastAsia" w:hint="eastAsia"/>
          <w:szCs w:val="21"/>
        </w:rPr>
        <w:t>完成订正后，再根据“题目分析表”分析整理“一线三等角”基本图形在几何问题解决中运用的方法等，实现由“题目”到“题型”的归纳、从“问题解决”到“方法提炼”等，尝试展开有关“一线三等角”的数学写作。</w:t>
      </w:r>
    </w:p>
    <w:p w14:paraId="125E5415" w14:textId="77777777" w:rsidR="009751B5" w:rsidRPr="00312BCD" w:rsidRDefault="003009E8">
      <w:pPr>
        <w:spacing w:line="480" w:lineRule="auto"/>
        <w:rPr>
          <w:rFonts w:ascii="宋体" w:hAnsi="宋体" w:cstheme="minorEastAsia"/>
          <w:szCs w:val="21"/>
        </w:rPr>
      </w:pPr>
      <w:r w:rsidRPr="00312BCD">
        <w:rPr>
          <w:rFonts w:ascii="宋体" w:hAnsi="宋体" w:cstheme="minorEastAsia" w:hint="eastAsia"/>
          <w:szCs w:val="21"/>
        </w:rPr>
        <w:t>3.</w:t>
      </w:r>
      <w:r w:rsidRPr="00312BCD">
        <w:rPr>
          <w:rFonts w:ascii="宋体" w:hAnsi="宋体" w:cstheme="minorEastAsia" w:hint="eastAsia"/>
          <w:szCs w:val="21"/>
        </w:rPr>
        <w:t>针对</w:t>
      </w:r>
      <w:r w:rsidRPr="00312BCD">
        <w:rPr>
          <w:rFonts w:ascii="宋体" w:hAnsi="宋体" w:cstheme="minorEastAsia" w:hint="eastAsia"/>
          <w:szCs w:val="21"/>
        </w:rPr>
        <w:t>A</w:t>
      </w:r>
      <w:r w:rsidRPr="00312BCD">
        <w:rPr>
          <w:rFonts w:ascii="宋体" w:hAnsi="宋体" w:cstheme="minorEastAsia" w:hint="eastAsia"/>
          <w:szCs w:val="21"/>
        </w:rPr>
        <w:t>层学生的指导任务是：完成自主订正，反思错因，再根据“题目分析表”进行方法归纳；完成作业分析表后尝试学习心得和数学小论文的撰写。最终，各层次学生都将完成教师提供的矫正练习，用于检测学习巩固情况</w:t>
      </w:r>
      <w:r w:rsidRPr="00312BCD">
        <w:rPr>
          <w:rFonts w:ascii="宋体" w:hAnsi="宋体" w:cstheme="minorEastAsia" w:hint="eastAsia"/>
          <w:szCs w:val="21"/>
        </w:rPr>
        <w:t>,</w:t>
      </w:r>
      <w:r w:rsidRPr="00312BCD">
        <w:rPr>
          <w:rFonts w:ascii="宋体" w:hAnsi="宋体" w:cstheme="minorEastAsia" w:hint="eastAsia"/>
          <w:szCs w:val="21"/>
        </w:rPr>
        <w:t>同时</w:t>
      </w:r>
      <w:r w:rsidRPr="00312BCD">
        <w:rPr>
          <w:rFonts w:ascii="宋体" w:hAnsi="宋体" w:cstheme="minorEastAsia" w:hint="eastAsia"/>
          <w:szCs w:val="21"/>
        </w:rPr>
        <w:t>,</w:t>
      </w:r>
      <w:r w:rsidRPr="00312BCD">
        <w:rPr>
          <w:rFonts w:ascii="宋体" w:hAnsi="宋体" w:cstheme="minorEastAsia" w:hint="eastAsia"/>
          <w:szCs w:val="21"/>
        </w:rPr>
        <w:t>学生个体也能自主挑战更高难度层次的练习。</w:t>
      </w:r>
    </w:p>
    <w:p w14:paraId="47CC70E3" w14:textId="77777777" w:rsidR="009751B5" w:rsidRPr="00312BCD" w:rsidRDefault="003009E8">
      <w:pPr>
        <w:numPr>
          <w:ilvl w:val="0"/>
          <w:numId w:val="1"/>
        </w:numPr>
        <w:spacing w:line="360" w:lineRule="auto"/>
        <w:rPr>
          <w:rFonts w:ascii="宋体" w:hAnsi="宋体" w:cstheme="minorEastAsia"/>
          <w:b/>
          <w:bCs/>
          <w:szCs w:val="21"/>
        </w:rPr>
      </w:pPr>
      <w:r w:rsidRPr="00312BCD">
        <w:rPr>
          <w:rFonts w:ascii="宋体" w:hAnsi="宋体" w:cstheme="minorEastAsia" w:hint="eastAsia"/>
          <w:b/>
          <w:bCs/>
          <w:szCs w:val="21"/>
        </w:rPr>
        <w:t>数学作业分层批阅与指导策略研究的几点思考</w:t>
      </w:r>
    </w:p>
    <w:p w14:paraId="09138458" w14:textId="77777777" w:rsidR="009751B5" w:rsidRPr="00312BCD" w:rsidRDefault="003009E8">
      <w:pPr>
        <w:numPr>
          <w:ilvl w:val="0"/>
          <w:numId w:val="4"/>
        </w:numPr>
        <w:spacing w:line="360" w:lineRule="auto"/>
        <w:ind w:leftChars="-96" w:left="-50" w:hangingChars="72" w:hanging="152"/>
        <w:rPr>
          <w:rFonts w:ascii="宋体" w:hAnsi="宋体" w:cstheme="minorEastAsia"/>
          <w:b/>
          <w:bCs/>
          <w:szCs w:val="21"/>
        </w:rPr>
      </w:pPr>
      <w:r w:rsidRPr="00312BCD">
        <w:rPr>
          <w:rFonts w:ascii="宋体" w:hAnsi="宋体" w:cstheme="minorEastAsia" w:hint="eastAsia"/>
          <w:b/>
          <w:bCs/>
          <w:szCs w:val="21"/>
        </w:rPr>
        <w:t>数学</w:t>
      </w:r>
      <w:r w:rsidRPr="00312BCD">
        <w:rPr>
          <w:rFonts w:ascii="宋体" w:hAnsi="宋体" w:cstheme="minorEastAsia" w:hint="eastAsia"/>
          <w:b/>
          <w:bCs/>
          <w:szCs w:val="21"/>
        </w:rPr>
        <w:t>作业</w:t>
      </w:r>
      <w:r w:rsidRPr="00312BCD">
        <w:rPr>
          <w:rFonts w:ascii="宋体" w:hAnsi="宋体" w:cstheme="minorEastAsia" w:hint="eastAsia"/>
          <w:b/>
          <w:bCs/>
          <w:szCs w:val="21"/>
        </w:rPr>
        <w:t>分层批阅与指导策略研究是以学生为中心，因材施教的探索。</w:t>
      </w:r>
    </w:p>
    <w:p w14:paraId="4CC8C935" w14:textId="77777777" w:rsidR="009751B5" w:rsidRPr="00312BCD" w:rsidRDefault="003009E8">
      <w:pPr>
        <w:spacing w:line="360" w:lineRule="auto"/>
        <w:rPr>
          <w:rFonts w:ascii="宋体" w:hAnsi="宋体" w:cstheme="minorEastAsia"/>
          <w:szCs w:val="21"/>
        </w:rPr>
      </w:pPr>
      <w:r w:rsidRPr="00312BCD">
        <w:rPr>
          <w:rFonts w:ascii="宋体" w:hAnsi="宋体" w:cstheme="minorEastAsia" w:hint="eastAsia"/>
          <w:szCs w:val="21"/>
        </w:rPr>
        <w:t xml:space="preserve">    </w:t>
      </w:r>
      <w:r w:rsidRPr="00312BCD">
        <w:rPr>
          <w:rFonts w:ascii="宋体" w:hAnsi="宋体" w:cstheme="minorEastAsia" w:hint="eastAsia"/>
          <w:szCs w:val="21"/>
        </w:rPr>
        <w:t>学生是学习的主体，教师的教学活动应以学生为中心，根据学生的实际情况帮助学生设定合理的学习目标和活动。而作业分层批阅与指导策略的探究就是在作业实施环节</w:t>
      </w:r>
      <w:r w:rsidRPr="00312BCD">
        <w:rPr>
          <w:rFonts w:ascii="宋体" w:hAnsi="宋体" w:cstheme="minorEastAsia" w:hint="eastAsia"/>
          <w:szCs w:val="21"/>
        </w:rPr>
        <w:t>，尊重学生个体差异，实施各层次针对性指导，使学生个体的数学能力在原有基础上有更大的提升，努力实现因材施教。</w:t>
      </w:r>
    </w:p>
    <w:p w14:paraId="4DDBDAA8" w14:textId="77777777" w:rsidR="009751B5" w:rsidRPr="00312BCD" w:rsidRDefault="003009E8">
      <w:pPr>
        <w:spacing w:line="360" w:lineRule="auto"/>
        <w:rPr>
          <w:rFonts w:ascii="宋体" w:hAnsi="宋体" w:cstheme="minorEastAsia"/>
          <w:b/>
          <w:bCs/>
          <w:szCs w:val="21"/>
        </w:rPr>
      </w:pPr>
      <w:r w:rsidRPr="00312BCD">
        <w:rPr>
          <w:rFonts w:ascii="宋体" w:hAnsi="宋体" w:cstheme="minorEastAsia" w:hint="eastAsia"/>
          <w:b/>
          <w:bCs/>
          <w:szCs w:val="21"/>
        </w:rPr>
        <w:t>（二）数学</w:t>
      </w:r>
      <w:r w:rsidRPr="00312BCD">
        <w:rPr>
          <w:rFonts w:ascii="宋体" w:hAnsi="宋体" w:cstheme="minorEastAsia" w:hint="eastAsia"/>
          <w:b/>
          <w:bCs/>
          <w:szCs w:val="21"/>
        </w:rPr>
        <w:t>作业</w:t>
      </w:r>
      <w:r w:rsidRPr="00312BCD">
        <w:rPr>
          <w:rFonts w:ascii="宋体" w:hAnsi="宋体" w:cstheme="minorEastAsia" w:hint="eastAsia"/>
          <w:b/>
          <w:bCs/>
          <w:szCs w:val="21"/>
        </w:rPr>
        <w:t>分层批阅与指导策略研究是立足于学生数学长远发展的探索。</w:t>
      </w:r>
    </w:p>
    <w:p w14:paraId="06604829" w14:textId="77777777" w:rsidR="009751B5" w:rsidRPr="00312BCD" w:rsidRDefault="003009E8">
      <w:pPr>
        <w:spacing w:line="360" w:lineRule="auto"/>
        <w:ind w:firstLine="560"/>
        <w:rPr>
          <w:rFonts w:ascii="宋体" w:hAnsi="宋体" w:cstheme="minorEastAsia"/>
          <w:szCs w:val="21"/>
        </w:rPr>
      </w:pPr>
      <w:r w:rsidRPr="00312BCD">
        <w:rPr>
          <w:rFonts w:ascii="宋体" w:hAnsi="宋体" w:cstheme="minorEastAsia" w:hint="eastAsia"/>
          <w:szCs w:val="21"/>
        </w:rPr>
        <w:t>在策略研究中，教师开发的操作模型，设计的相关文本资源，是立足于学生的数学表达、数学分析、自主归纳、自主思考等能力的提升，借助“说题提纲”的练习，学生数学分析和表达能力增强，在小组互评互助中增进学生学习交流，而学生借助“题目分析表”实现了问题解决中方法提炼和归纳的积累，数学写作能开拓学生思维和眼界，这一系列活动坚持下去定能提升学生数学</w:t>
      </w:r>
      <w:r w:rsidRPr="00312BCD">
        <w:rPr>
          <w:rFonts w:ascii="宋体" w:hAnsi="宋体" w:cstheme="minorEastAsia" w:hint="eastAsia"/>
          <w:szCs w:val="21"/>
        </w:rPr>
        <w:t>学科素养，实现作业的育人功能。</w:t>
      </w:r>
    </w:p>
    <w:p w14:paraId="36BCFA4D" w14:textId="77777777" w:rsidR="009751B5" w:rsidRPr="00312BCD" w:rsidRDefault="003009E8">
      <w:pPr>
        <w:spacing w:line="360" w:lineRule="auto"/>
        <w:rPr>
          <w:rFonts w:ascii="宋体" w:hAnsi="宋体" w:cstheme="minorEastAsia"/>
          <w:b/>
          <w:bCs/>
          <w:szCs w:val="21"/>
        </w:rPr>
      </w:pPr>
      <w:r w:rsidRPr="00312BCD">
        <w:rPr>
          <w:rFonts w:ascii="宋体" w:hAnsi="宋体" w:cstheme="minorEastAsia" w:hint="eastAsia"/>
          <w:b/>
          <w:bCs/>
          <w:szCs w:val="21"/>
        </w:rPr>
        <w:t>（三）数学</w:t>
      </w:r>
      <w:r w:rsidRPr="00312BCD">
        <w:rPr>
          <w:rFonts w:ascii="宋体" w:hAnsi="宋体" w:cstheme="minorEastAsia" w:hint="eastAsia"/>
          <w:b/>
          <w:bCs/>
          <w:szCs w:val="21"/>
        </w:rPr>
        <w:t>作业</w:t>
      </w:r>
      <w:r w:rsidRPr="00312BCD">
        <w:rPr>
          <w:rFonts w:ascii="宋体" w:hAnsi="宋体" w:cstheme="minorEastAsia" w:hint="eastAsia"/>
          <w:b/>
          <w:bCs/>
          <w:szCs w:val="21"/>
        </w:rPr>
        <w:t>分层批阅与指导策略研究是能够继续挖掘，不断优化的探索。</w:t>
      </w:r>
    </w:p>
    <w:p w14:paraId="0ADB38AA" w14:textId="77777777" w:rsidR="009751B5" w:rsidRPr="00312BCD" w:rsidRDefault="003009E8">
      <w:pPr>
        <w:spacing w:line="360" w:lineRule="auto"/>
        <w:ind w:firstLine="560"/>
        <w:rPr>
          <w:rFonts w:ascii="宋体" w:hAnsi="宋体" w:cstheme="minorEastAsia"/>
          <w:szCs w:val="21"/>
        </w:rPr>
      </w:pPr>
      <w:r w:rsidRPr="00312BCD">
        <w:rPr>
          <w:rFonts w:ascii="宋体" w:hAnsi="宋体" w:cstheme="minorEastAsia" w:hint="eastAsia"/>
          <w:szCs w:val="21"/>
        </w:rPr>
        <w:t>在研究初期，教师需要摸索和开发策略实施的路径，思考和设计相关配套资源，必须将作业批阅这一常规教学环节过程化、科研化，因此，教师作业批阅的负担比原来重，但坚持了半年后</w:t>
      </w:r>
      <w:r w:rsidRPr="00312BCD">
        <w:rPr>
          <w:rFonts w:ascii="宋体" w:hAnsi="宋体" w:cstheme="minorEastAsia" w:hint="eastAsia"/>
          <w:szCs w:val="21"/>
        </w:rPr>
        <w:t>,</w:t>
      </w:r>
      <w:r w:rsidRPr="00312BCD">
        <w:rPr>
          <w:rFonts w:ascii="宋体" w:hAnsi="宋体" w:cstheme="minorEastAsia" w:hint="eastAsia"/>
          <w:szCs w:val="21"/>
        </w:rPr>
        <w:t>实践证明成果显著：学生进步明显，教师需要集中讲评和指导作业量明显减少，作业批阅与指导负担减轻，这是值得坚持的研究。但值得挖掘的也很多，例如可以尝试建立学生成长档案，跟踪记录学生个体在策略实施下的数学学习情况，优化作业分层批阅与指导策略；还可以尝</w:t>
      </w:r>
      <w:r w:rsidRPr="00312BCD">
        <w:rPr>
          <w:rFonts w:ascii="宋体" w:hAnsi="宋体" w:cstheme="minorEastAsia" w:hint="eastAsia"/>
          <w:szCs w:val="21"/>
        </w:rPr>
        <w:t>试根据不同年级学生的认知规律和学生个体的数学学习风格，开发更多的数学作业指导方式等。为促进学生个体的数学能力水平和学科素养的提升，数学作业的分层批阅与指导还有很大的研究空间。</w:t>
      </w:r>
    </w:p>
    <w:p w14:paraId="17197953" w14:textId="77777777" w:rsidR="009751B5" w:rsidRDefault="003009E8">
      <w:pPr>
        <w:spacing w:line="360" w:lineRule="auto"/>
        <w:ind w:firstLine="56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 xml:space="preserve">                                      </w:t>
      </w:r>
    </w:p>
    <w:sectPr w:rsidR="009751B5">
      <w:pgSz w:w="11906" w:h="16838"/>
      <w:pgMar w:top="1417" w:right="1417" w:bottom="1417" w:left="141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E0A8E" w14:textId="77777777" w:rsidR="003009E8" w:rsidRDefault="003009E8" w:rsidP="00312BCD">
      <w:r>
        <w:separator/>
      </w:r>
    </w:p>
  </w:endnote>
  <w:endnote w:type="continuationSeparator" w:id="0">
    <w:p w14:paraId="3FEB42C8" w14:textId="77777777" w:rsidR="003009E8" w:rsidRDefault="003009E8" w:rsidP="00312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1603D" w14:textId="77777777" w:rsidR="003009E8" w:rsidRDefault="003009E8" w:rsidP="00312BCD">
      <w:r>
        <w:separator/>
      </w:r>
    </w:p>
  </w:footnote>
  <w:footnote w:type="continuationSeparator" w:id="0">
    <w:p w14:paraId="43CDA649" w14:textId="77777777" w:rsidR="003009E8" w:rsidRDefault="003009E8" w:rsidP="00312B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063A763"/>
    <w:multiLevelType w:val="singleLevel"/>
    <w:tmpl w:val="C063A763"/>
    <w:lvl w:ilvl="0">
      <w:start w:val="1"/>
      <w:numFmt w:val="chineseCounting"/>
      <w:suff w:val="nothing"/>
      <w:lvlText w:val="（%1）"/>
      <w:lvlJc w:val="left"/>
      <w:rPr>
        <w:rFonts w:hint="eastAsia"/>
      </w:rPr>
    </w:lvl>
  </w:abstractNum>
  <w:abstractNum w:abstractNumId="1" w15:restartNumberingAfterBreak="0">
    <w:nsid w:val="CDD03DAF"/>
    <w:multiLevelType w:val="singleLevel"/>
    <w:tmpl w:val="CDD03DAF"/>
    <w:lvl w:ilvl="0">
      <w:start w:val="4"/>
      <w:numFmt w:val="chineseCounting"/>
      <w:suff w:val="nothing"/>
      <w:lvlText w:val="%1、"/>
      <w:lvlJc w:val="left"/>
      <w:rPr>
        <w:rFonts w:hint="eastAsia"/>
      </w:rPr>
    </w:lvl>
  </w:abstractNum>
  <w:abstractNum w:abstractNumId="2" w15:restartNumberingAfterBreak="0">
    <w:nsid w:val="12C51E56"/>
    <w:multiLevelType w:val="singleLevel"/>
    <w:tmpl w:val="12C51E56"/>
    <w:lvl w:ilvl="0">
      <w:start w:val="1"/>
      <w:numFmt w:val="decimal"/>
      <w:suff w:val="space"/>
      <w:lvlText w:val="%1."/>
      <w:lvlJc w:val="left"/>
    </w:lvl>
  </w:abstractNum>
  <w:abstractNum w:abstractNumId="3" w15:restartNumberingAfterBreak="0">
    <w:nsid w:val="3AB598EF"/>
    <w:multiLevelType w:val="singleLevel"/>
    <w:tmpl w:val="3AB598EF"/>
    <w:lvl w:ilvl="0">
      <w:start w:val="1"/>
      <w:numFmt w:val="decimal"/>
      <w:lvlText w:val="%1."/>
      <w:lvlJc w:val="left"/>
      <w:pPr>
        <w:tabs>
          <w:tab w:val="left" w:pos="312"/>
        </w:tabs>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AC1397C"/>
    <w:rsid w:val="002B366D"/>
    <w:rsid w:val="003009E8"/>
    <w:rsid w:val="00312BCD"/>
    <w:rsid w:val="005642F4"/>
    <w:rsid w:val="00581439"/>
    <w:rsid w:val="0064571A"/>
    <w:rsid w:val="007E7E90"/>
    <w:rsid w:val="009751B5"/>
    <w:rsid w:val="00AC3A07"/>
    <w:rsid w:val="00B775FC"/>
    <w:rsid w:val="0104030F"/>
    <w:rsid w:val="01060B45"/>
    <w:rsid w:val="016B7956"/>
    <w:rsid w:val="017047EC"/>
    <w:rsid w:val="018F56DA"/>
    <w:rsid w:val="01977346"/>
    <w:rsid w:val="01AC5967"/>
    <w:rsid w:val="01B35E60"/>
    <w:rsid w:val="01CD3A56"/>
    <w:rsid w:val="01D11B38"/>
    <w:rsid w:val="02247A13"/>
    <w:rsid w:val="022A6886"/>
    <w:rsid w:val="022F47D3"/>
    <w:rsid w:val="02503E42"/>
    <w:rsid w:val="02716604"/>
    <w:rsid w:val="02B62A73"/>
    <w:rsid w:val="02E44E5E"/>
    <w:rsid w:val="02E46FF4"/>
    <w:rsid w:val="031B320C"/>
    <w:rsid w:val="036524BB"/>
    <w:rsid w:val="0381579C"/>
    <w:rsid w:val="03C85B03"/>
    <w:rsid w:val="03ED6D59"/>
    <w:rsid w:val="03FA5D09"/>
    <w:rsid w:val="04432548"/>
    <w:rsid w:val="044C4B93"/>
    <w:rsid w:val="044E0C1A"/>
    <w:rsid w:val="04606CA8"/>
    <w:rsid w:val="046F27A0"/>
    <w:rsid w:val="047654F5"/>
    <w:rsid w:val="0477037D"/>
    <w:rsid w:val="047B77D9"/>
    <w:rsid w:val="049A390E"/>
    <w:rsid w:val="04BE3845"/>
    <w:rsid w:val="04F50C09"/>
    <w:rsid w:val="052B7CF5"/>
    <w:rsid w:val="054271E8"/>
    <w:rsid w:val="05591B6A"/>
    <w:rsid w:val="058F75AC"/>
    <w:rsid w:val="05942114"/>
    <w:rsid w:val="059A6F90"/>
    <w:rsid w:val="05C15BBB"/>
    <w:rsid w:val="05C337C8"/>
    <w:rsid w:val="05C72C96"/>
    <w:rsid w:val="05CA5EE1"/>
    <w:rsid w:val="05F701E5"/>
    <w:rsid w:val="06032579"/>
    <w:rsid w:val="06161B27"/>
    <w:rsid w:val="063D053B"/>
    <w:rsid w:val="06484C70"/>
    <w:rsid w:val="065E693E"/>
    <w:rsid w:val="06D66668"/>
    <w:rsid w:val="06F372AA"/>
    <w:rsid w:val="06FD1D23"/>
    <w:rsid w:val="07165D4D"/>
    <w:rsid w:val="07283176"/>
    <w:rsid w:val="07660330"/>
    <w:rsid w:val="07937E36"/>
    <w:rsid w:val="079E35C5"/>
    <w:rsid w:val="07BF63D1"/>
    <w:rsid w:val="08306F28"/>
    <w:rsid w:val="08745D01"/>
    <w:rsid w:val="08A70B5B"/>
    <w:rsid w:val="08B93F4B"/>
    <w:rsid w:val="08CF52A7"/>
    <w:rsid w:val="08EC1185"/>
    <w:rsid w:val="08F26E8E"/>
    <w:rsid w:val="092330EA"/>
    <w:rsid w:val="09744745"/>
    <w:rsid w:val="097D5EDC"/>
    <w:rsid w:val="09EC4C0D"/>
    <w:rsid w:val="0A3338DE"/>
    <w:rsid w:val="0AB66B3A"/>
    <w:rsid w:val="0ACB7939"/>
    <w:rsid w:val="0AF64090"/>
    <w:rsid w:val="0AFB1508"/>
    <w:rsid w:val="0AFD4EE4"/>
    <w:rsid w:val="0B0B2DE4"/>
    <w:rsid w:val="0B54560D"/>
    <w:rsid w:val="0BB62197"/>
    <w:rsid w:val="0BBF6653"/>
    <w:rsid w:val="0BE76791"/>
    <w:rsid w:val="0C011AEA"/>
    <w:rsid w:val="0C043BCD"/>
    <w:rsid w:val="0C0803C3"/>
    <w:rsid w:val="0C146AAC"/>
    <w:rsid w:val="0C2E370D"/>
    <w:rsid w:val="0C377B0D"/>
    <w:rsid w:val="0C413BF8"/>
    <w:rsid w:val="0C536CB6"/>
    <w:rsid w:val="0C790F2A"/>
    <w:rsid w:val="0C794146"/>
    <w:rsid w:val="0C800126"/>
    <w:rsid w:val="0CA00A2A"/>
    <w:rsid w:val="0CC87D2D"/>
    <w:rsid w:val="0D100C50"/>
    <w:rsid w:val="0D1A262D"/>
    <w:rsid w:val="0D25488B"/>
    <w:rsid w:val="0D7622DA"/>
    <w:rsid w:val="0D814B2B"/>
    <w:rsid w:val="0D913EFF"/>
    <w:rsid w:val="0D981064"/>
    <w:rsid w:val="0DC13CC3"/>
    <w:rsid w:val="0DEF6AA8"/>
    <w:rsid w:val="0DF64D17"/>
    <w:rsid w:val="0E1B20A9"/>
    <w:rsid w:val="0E1C1879"/>
    <w:rsid w:val="0E2B12E7"/>
    <w:rsid w:val="0E3E6EC4"/>
    <w:rsid w:val="0E4F2423"/>
    <w:rsid w:val="0EB009A7"/>
    <w:rsid w:val="0F0F3051"/>
    <w:rsid w:val="0F7677E1"/>
    <w:rsid w:val="0FBF6F17"/>
    <w:rsid w:val="0FC136F5"/>
    <w:rsid w:val="0FD3189B"/>
    <w:rsid w:val="0FE62C10"/>
    <w:rsid w:val="101B5BCD"/>
    <w:rsid w:val="10771ED6"/>
    <w:rsid w:val="10E17A2A"/>
    <w:rsid w:val="110834CA"/>
    <w:rsid w:val="112A0F43"/>
    <w:rsid w:val="11924E48"/>
    <w:rsid w:val="11AC4B1E"/>
    <w:rsid w:val="11F85FED"/>
    <w:rsid w:val="11FC545A"/>
    <w:rsid w:val="12116B9B"/>
    <w:rsid w:val="12147E44"/>
    <w:rsid w:val="125958C4"/>
    <w:rsid w:val="126A0F39"/>
    <w:rsid w:val="12796EDA"/>
    <w:rsid w:val="12A82E06"/>
    <w:rsid w:val="12AC5B16"/>
    <w:rsid w:val="12C52ABA"/>
    <w:rsid w:val="12EA61EB"/>
    <w:rsid w:val="133F204B"/>
    <w:rsid w:val="13604734"/>
    <w:rsid w:val="137B7C8A"/>
    <w:rsid w:val="139B4395"/>
    <w:rsid w:val="13A21355"/>
    <w:rsid w:val="13D33D72"/>
    <w:rsid w:val="145A7573"/>
    <w:rsid w:val="145D11C8"/>
    <w:rsid w:val="14823B5F"/>
    <w:rsid w:val="14ED1026"/>
    <w:rsid w:val="15363654"/>
    <w:rsid w:val="153B389F"/>
    <w:rsid w:val="154F224B"/>
    <w:rsid w:val="15590B3B"/>
    <w:rsid w:val="15623FC1"/>
    <w:rsid w:val="157B1CD0"/>
    <w:rsid w:val="15FB53C3"/>
    <w:rsid w:val="1615707C"/>
    <w:rsid w:val="16163AF6"/>
    <w:rsid w:val="16801DCA"/>
    <w:rsid w:val="171261D8"/>
    <w:rsid w:val="17152D08"/>
    <w:rsid w:val="17441434"/>
    <w:rsid w:val="17794E3C"/>
    <w:rsid w:val="17A101E0"/>
    <w:rsid w:val="17C26ACC"/>
    <w:rsid w:val="17C30151"/>
    <w:rsid w:val="1855356F"/>
    <w:rsid w:val="187A3745"/>
    <w:rsid w:val="18830B94"/>
    <w:rsid w:val="188A6C36"/>
    <w:rsid w:val="18944BB3"/>
    <w:rsid w:val="190A5758"/>
    <w:rsid w:val="19103132"/>
    <w:rsid w:val="195454F0"/>
    <w:rsid w:val="19631886"/>
    <w:rsid w:val="19917179"/>
    <w:rsid w:val="19C53980"/>
    <w:rsid w:val="1A265B00"/>
    <w:rsid w:val="1A2B105B"/>
    <w:rsid w:val="1A301DC5"/>
    <w:rsid w:val="1A4829AC"/>
    <w:rsid w:val="1A5178BC"/>
    <w:rsid w:val="1A5B1589"/>
    <w:rsid w:val="1A736193"/>
    <w:rsid w:val="1A775BD7"/>
    <w:rsid w:val="1A954027"/>
    <w:rsid w:val="1AB077B4"/>
    <w:rsid w:val="1AB66D91"/>
    <w:rsid w:val="1AE3561C"/>
    <w:rsid w:val="1B0564EB"/>
    <w:rsid w:val="1B1A0ADD"/>
    <w:rsid w:val="1B5F456F"/>
    <w:rsid w:val="1B5F4CCF"/>
    <w:rsid w:val="1B701A61"/>
    <w:rsid w:val="1B943A61"/>
    <w:rsid w:val="1BA62D7A"/>
    <w:rsid w:val="1BD9386D"/>
    <w:rsid w:val="1C0C4FCC"/>
    <w:rsid w:val="1C113E22"/>
    <w:rsid w:val="1C1408F2"/>
    <w:rsid w:val="1C440157"/>
    <w:rsid w:val="1CA11A2C"/>
    <w:rsid w:val="1CE15A65"/>
    <w:rsid w:val="1CFE3628"/>
    <w:rsid w:val="1D2D0FBD"/>
    <w:rsid w:val="1D802ECB"/>
    <w:rsid w:val="1D8E7EDB"/>
    <w:rsid w:val="1D9530CC"/>
    <w:rsid w:val="1DAE6AD1"/>
    <w:rsid w:val="1DD82BB9"/>
    <w:rsid w:val="1DE2107E"/>
    <w:rsid w:val="1E4C3FA9"/>
    <w:rsid w:val="1E5A24C5"/>
    <w:rsid w:val="1E5A2ACD"/>
    <w:rsid w:val="1E922CB3"/>
    <w:rsid w:val="1EAE1E9B"/>
    <w:rsid w:val="1ED301F1"/>
    <w:rsid w:val="1F0E702B"/>
    <w:rsid w:val="1F4528EC"/>
    <w:rsid w:val="1F5E2447"/>
    <w:rsid w:val="1F651D93"/>
    <w:rsid w:val="1F684DE4"/>
    <w:rsid w:val="1F6A49B9"/>
    <w:rsid w:val="1F716C69"/>
    <w:rsid w:val="1F814604"/>
    <w:rsid w:val="1FB53220"/>
    <w:rsid w:val="1FD37C44"/>
    <w:rsid w:val="202353F8"/>
    <w:rsid w:val="20BB5A62"/>
    <w:rsid w:val="21243BE6"/>
    <w:rsid w:val="214A5C41"/>
    <w:rsid w:val="216E6739"/>
    <w:rsid w:val="21E67773"/>
    <w:rsid w:val="21EB422E"/>
    <w:rsid w:val="2243044B"/>
    <w:rsid w:val="22533C54"/>
    <w:rsid w:val="226D4CCE"/>
    <w:rsid w:val="23080D3E"/>
    <w:rsid w:val="23585BF1"/>
    <w:rsid w:val="239F2C2F"/>
    <w:rsid w:val="23DD74FE"/>
    <w:rsid w:val="23DE3401"/>
    <w:rsid w:val="23F825A4"/>
    <w:rsid w:val="241B2D6C"/>
    <w:rsid w:val="245773FA"/>
    <w:rsid w:val="245C332F"/>
    <w:rsid w:val="24A35FBA"/>
    <w:rsid w:val="24B56295"/>
    <w:rsid w:val="24B67F6A"/>
    <w:rsid w:val="24BB2015"/>
    <w:rsid w:val="250925E8"/>
    <w:rsid w:val="25254700"/>
    <w:rsid w:val="25286416"/>
    <w:rsid w:val="252A1201"/>
    <w:rsid w:val="25384A5E"/>
    <w:rsid w:val="253C3BE8"/>
    <w:rsid w:val="254754F7"/>
    <w:rsid w:val="25621CB9"/>
    <w:rsid w:val="25A81613"/>
    <w:rsid w:val="25F06A2F"/>
    <w:rsid w:val="25F24363"/>
    <w:rsid w:val="261956B9"/>
    <w:rsid w:val="2632464A"/>
    <w:rsid w:val="2638255E"/>
    <w:rsid w:val="264962BC"/>
    <w:rsid w:val="266804B6"/>
    <w:rsid w:val="26760AB9"/>
    <w:rsid w:val="26C90FB4"/>
    <w:rsid w:val="2711113B"/>
    <w:rsid w:val="27402BB1"/>
    <w:rsid w:val="27436408"/>
    <w:rsid w:val="27A32240"/>
    <w:rsid w:val="27B765A2"/>
    <w:rsid w:val="27C02F4A"/>
    <w:rsid w:val="27D1559E"/>
    <w:rsid w:val="28160C1C"/>
    <w:rsid w:val="281C5904"/>
    <w:rsid w:val="28572BF2"/>
    <w:rsid w:val="286E3E77"/>
    <w:rsid w:val="28930E21"/>
    <w:rsid w:val="28A45EE2"/>
    <w:rsid w:val="28B73823"/>
    <w:rsid w:val="28BD3F56"/>
    <w:rsid w:val="28C7353B"/>
    <w:rsid w:val="28C936B2"/>
    <w:rsid w:val="291A23DC"/>
    <w:rsid w:val="291B427D"/>
    <w:rsid w:val="29790DD1"/>
    <w:rsid w:val="297B315A"/>
    <w:rsid w:val="298A782B"/>
    <w:rsid w:val="29A12EE9"/>
    <w:rsid w:val="29B023DB"/>
    <w:rsid w:val="29D57912"/>
    <w:rsid w:val="29E21CE0"/>
    <w:rsid w:val="29F02074"/>
    <w:rsid w:val="29F378A3"/>
    <w:rsid w:val="2A241A64"/>
    <w:rsid w:val="2A2D646F"/>
    <w:rsid w:val="2A3C3E20"/>
    <w:rsid w:val="2A4741F6"/>
    <w:rsid w:val="2A576658"/>
    <w:rsid w:val="2AAF56AF"/>
    <w:rsid w:val="2AEE3DD7"/>
    <w:rsid w:val="2AFB2419"/>
    <w:rsid w:val="2B2B0293"/>
    <w:rsid w:val="2B3B72C4"/>
    <w:rsid w:val="2B437585"/>
    <w:rsid w:val="2B68155F"/>
    <w:rsid w:val="2B733272"/>
    <w:rsid w:val="2B8B2256"/>
    <w:rsid w:val="2B9C7B9D"/>
    <w:rsid w:val="2BC963EF"/>
    <w:rsid w:val="2C0914F3"/>
    <w:rsid w:val="2C16111F"/>
    <w:rsid w:val="2C1D2518"/>
    <w:rsid w:val="2C380F47"/>
    <w:rsid w:val="2CB5290B"/>
    <w:rsid w:val="2CB6224B"/>
    <w:rsid w:val="2CC43217"/>
    <w:rsid w:val="2CE64FEB"/>
    <w:rsid w:val="2CF86DBD"/>
    <w:rsid w:val="2CF94EF9"/>
    <w:rsid w:val="2D2B5E40"/>
    <w:rsid w:val="2D4A1DF4"/>
    <w:rsid w:val="2D6F02AE"/>
    <w:rsid w:val="2D9A68C5"/>
    <w:rsid w:val="2DDD66FC"/>
    <w:rsid w:val="2E6D3B92"/>
    <w:rsid w:val="2E9322EC"/>
    <w:rsid w:val="2EE95278"/>
    <w:rsid w:val="2F822CF0"/>
    <w:rsid w:val="302C17C9"/>
    <w:rsid w:val="302F198F"/>
    <w:rsid w:val="304A49E7"/>
    <w:rsid w:val="305B2B3C"/>
    <w:rsid w:val="307525A8"/>
    <w:rsid w:val="30CA45FB"/>
    <w:rsid w:val="30F95478"/>
    <w:rsid w:val="31443F23"/>
    <w:rsid w:val="316B15E2"/>
    <w:rsid w:val="31866A08"/>
    <w:rsid w:val="31900FCD"/>
    <w:rsid w:val="31B02202"/>
    <w:rsid w:val="31D73FE6"/>
    <w:rsid w:val="32281F69"/>
    <w:rsid w:val="32351870"/>
    <w:rsid w:val="32510053"/>
    <w:rsid w:val="32551FDF"/>
    <w:rsid w:val="328303BE"/>
    <w:rsid w:val="32C77D9E"/>
    <w:rsid w:val="32FA7B1A"/>
    <w:rsid w:val="33407F3A"/>
    <w:rsid w:val="33701A07"/>
    <w:rsid w:val="339E5577"/>
    <w:rsid w:val="34430A2F"/>
    <w:rsid w:val="34555A00"/>
    <w:rsid w:val="34655C8D"/>
    <w:rsid w:val="34685416"/>
    <w:rsid w:val="346F75AD"/>
    <w:rsid w:val="347A6997"/>
    <w:rsid w:val="34820A98"/>
    <w:rsid w:val="349D3ED1"/>
    <w:rsid w:val="34A11CF2"/>
    <w:rsid w:val="34AD404C"/>
    <w:rsid w:val="34D97037"/>
    <w:rsid w:val="34DB203F"/>
    <w:rsid w:val="35121127"/>
    <w:rsid w:val="35276CE4"/>
    <w:rsid w:val="352857AB"/>
    <w:rsid w:val="353E2791"/>
    <w:rsid w:val="35615EB6"/>
    <w:rsid w:val="35696442"/>
    <w:rsid w:val="35C079E0"/>
    <w:rsid w:val="3633182D"/>
    <w:rsid w:val="367D2A5D"/>
    <w:rsid w:val="36993301"/>
    <w:rsid w:val="370E3569"/>
    <w:rsid w:val="37290B57"/>
    <w:rsid w:val="372F6E6B"/>
    <w:rsid w:val="377B50D1"/>
    <w:rsid w:val="37D07014"/>
    <w:rsid w:val="38155A91"/>
    <w:rsid w:val="385212CD"/>
    <w:rsid w:val="38767C88"/>
    <w:rsid w:val="38846F86"/>
    <w:rsid w:val="38862EEB"/>
    <w:rsid w:val="388A34B0"/>
    <w:rsid w:val="389B0A0D"/>
    <w:rsid w:val="393107D4"/>
    <w:rsid w:val="39346D74"/>
    <w:rsid w:val="39A30FB5"/>
    <w:rsid w:val="39AE012D"/>
    <w:rsid w:val="3A08623D"/>
    <w:rsid w:val="3A270BBD"/>
    <w:rsid w:val="3A363320"/>
    <w:rsid w:val="3A9E7679"/>
    <w:rsid w:val="3AD72171"/>
    <w:rsid w:val="3AF60A41"/>
    <w:rsid w:val="3B354E16"/>
    <w:rsid w:val="3B6004EF"/>
    <w:rsid w:val="3B78258B"/>
    <w:rsid w:val="3BAA3EC5"/>
    <w:rsid w:val="3BB61AE1"/>
    <w:rsid w:val="3BED6249"/>
    <w:rsid w:val="3BFD3EB0"/>
    <w:rsid w:val="3C272720"/>
    <w:rsid w:val="3C35597A"/>
    <w:rsid w:val="3C436CC0"/>
    <w:rsid w:val="3C551F83"/>
    <w:rsid w:val="3C627463"/>
    <w:rsid w:val="3C7732C1"/>
    <w:rsid w:val="3C792D0D"/>
    <w:rsid w:val="3C827F4F"/>
    <w:rsid w:val="3CAB4F89"/>
    <w:rsid w:val="3CBE1A93"/>
    <w:rsid w:val="3CCB571B"/>
    <w:rsid w:val="3CEA6D32"/>
    <w:rsid w:val="3CED1DFC"/>
    <w:rsid w:val="3D310BD4"/>
    <w:rsid w:val="3D323507"/>
    <w:rsid w:val="3D336AAD"/>
    <w:rsid w:val="3D4619DD"/>
    <w:rsid w:val="3D9B1759"/>
    <w:rsid w:val="3DF70D97"/>
    <w:rsid w:val="3E172E97"/>
    <w:rsid w:val="3E632A4E"/>
    <w:rsid w:val="3E7D0349"/>
    <w:rsid w:val="3E810E69"/>
    <w:rsid w:val="3E87542E"/>
    <w:rsid w:val="3F187B18"/>
    <w:rsid w:val="3F1C311E"/>
    <w:rsid w:val="3F3D7BCC"/>
    <w:rsid w:val="3FA925B0"/>
    <w:rsid w:val="3FBD24B2"/>
    <w:rsid w:val="3FC215EC"/>
    <w:rsid w:val="3FE31EEF"/>
    <w:rsid w:val="3FFA03DB"/>
    <w:rsid w:val="3FFA37F6"/>
    <w:rsid w:val="403018D0"/>
    <w:rsid w:val="404B3910"/>
    <w:rsid w:val="40B86D4D"/>
    <w:rsid w:val="40C051A4"/>
    <w:rsid w:val="40CF3EBF"/>
    <w:rsid w:val="41354266"/>
    <w:rsid w:val="418D2F37"/>
    <w:rsid w:val="419429FC"/>
    <w:rsid w:val="41B60156"/>
    <w:rsid w:val="41C3472B"/>
    <w:rsid w:val="41CB48B3"/>
    <w:rsid w:val="41D742C7"/>
    <w:rsid w:val="41F203DC"/>
    <w:rsid w:val="422A23F8"/>
    <w:rsid w:val="42390B0A"/>
    <w:rsid w:val="42446066"/>
    <w:rsid w:val="425213BB"/>
    <w:rsid w:val="426319E3"/>
    <w:rsid w:val="42AE0F3D"/>
    <w:rsid w:val="42B90267"/>
    <w:rsid w:val="42BE3BA7"/>
    <w:rsid w:val="430B55B3"/>
    <w:rsid w:val="43457E22"/>
    <w:rsid w:val="434B5A69"/>
    <w:rsid w:val="43937059"/>
    <w:rsid w:val="43BD2153"/>
    <w:rsid w:val="43F027BE"/>
    <w:rsid w:val="44024E72"/>
    <w:rsid w:val="440B18E8"/>
    <w:rsid w:val="44496272"/>
    <w:rsid w:val="44C51998"/>
    <w:rsid w:val="450818AE"/>
    <w:rsid w:val="45A23C5E"/>
    <w:rsid w:val="4607596D"/>
    <w:rsid w:val="460E3F7D"/>
    <w:rsid w:val="463913DD"/>
    <w:rsid w:val="464F7E1B"/>
    <w:rsid w:val="46536E86"/>
    <w:rsid w:val="466D6C09"/>
    <w:rsid w:val="46750254"/>
    <w:rsid w:val="46751546"/>
    <w:rsid w:val="46817337"/>
    <w:rsid w:val="46870DE2"/>
    <w:rsid w:val="46B53CF0"/>
    <w:rsid w:val="46E672B7"/>
    <w:rsid w:val="46F144FE"/>
    <w:rsid w:val="470C64C3"/>
    <w:rsid w:val="47114F62"/>
    <w:rsid w:val="471A18F9"/>
    <w:rsid w:val="474A3B1F"/>
    <w:rsid w:val="474F467F"/>
    <w:rsid w:val="47B6186E"/>
    <w:rsid w:val="47BF6633"/>
    <w:rsid w:val="47C5778F"/>
    <w:rsid w:val="47C91243"/>
    <w:rsid w:val="47E14AF8"/>
    <w:rsid w:val="48107FA1"/>
    <w:rsid w:val="482C0BB0"/>
    <w:rsid w:val="48300EA5"/>
    <w:rsid w:val="487925A9"/>
    <w:rsid w:val="48AC2945"/>
    <w:rsid w:val="48AE7CC1"/>
    <w:rsid w:val="48BC6093"/>
    <w:rsid w:val="48C235D2"/>
    <w:rsid w:val="49177B9B"/>
    <w:rsid w:val="4968273A"/>
    <w:rsid w:val="496F5D12"/>
    <w:rsid w:val="498A73DD"/>
    <w:rsid w:val="49B57D13"/>
    <w:rsid w:val="4A4E5917"/>
    <w:rsid w:val="4A5B1B2B"/>
    <w:rsid w:val="4A7703C9"/>
    <w:rsid w:val="4A8C6123"/>
    <w:rsid w:val="4AB464F8"/>
    <w:rsid w:val="4AF86C30"/>
    <w:rsid w:val="4AFD7B17"/>
    <w:rsid w:val="4B9273A7"/>
    <w:rsid w:val="4B97270D"/>
    <w:rsid w:val="4BC907E0"/>
    <w:rsid w:val="4C084EA3"/>
    <w:rsid w:val="4C0B2BD4"/>
    <w:rsid w:val="4C1A1B8C"/>
    <w:rsid w:val="4C3B0932"/>
    <w:rsid w:val="4CA3035C"/>
    <w:rsid w:val="4CB314BD"/>
    <w:rsid w:val="4D0447ED"/>
    <w:rsid w:val="4D175DA1"/>
    <w:rsid w:val="4D376370"/>
    <w:rsid w:val="4D94743E"/>
    <w:rsid w:val="4D9601FA"/>
    <w:rsid w:val="4DD0555E"/>
    <w:rsid w:val="4DEE0FE6"/>
    <w:rsid w:val="4E277F44"/>
    <w:rsid w:val="4E5E0136"/>
    <w:rsid w:val="4EC60CE6"/>
    <w:rsid w:val="4EC770D9"/>
    <w:rsid w:val="4EFA6AF0"/>
    <w:rsid w:val="4F030EBD"/>
    <w:rsid w:val="4F1C7B24"/>
    <w:rsid w:val="4F307B3D"/>
    <w:rsid w:val="4F73444F"/>
    <w:rsid w:val="4F956AEA"/>
    <w:rsid w:val="4FD72074"/>
    <w:rsid w:val="4FF0118C"/>
    <w:rsid w:val="50116986"/>
    <w:rsid w:val="50314121"/>
    <w:rsid w:val="505866A2"/>
    <w:rsid w:val="507C1397"/>
    <w:rsid w:val="50B049ED"/>
    <w:rsid w:val="50EF52EF"/>
    <w:rsid w:val="510520FF"/>
    <w:rsid w:val="511A2D9A"/>
    <w:rsid w:val="5137642B"/>
    <w:rsid w:val="514666F2"/>
    <w:rsid w:val="514B60D8"/>
    <w:rsid w:val="51525743"/>
    <w:rsid w:val="51A964EB"/>
    <w:rsid w:val="51C67D04"/>
    <w:rsid w:val="51DA2A56"/>
    <w:rsid w:val="52071F13"/>
    <w:rsid w:val="5240589A"/>
    <w:rsid w:val="52A171B9"/>
    <w:rsid w:val="52AB5450"/>
    <w:rsid w:val="52BF5AC9"/>
    <w:rsid w:val="52C87421"/>
    <w:rsid w:val="53515270"/>
    <w:rsid w:val="53943915"/>
    <w:rsid w:val="53FE330B"/>
    <w:rsid w:val="54025487"/>
    <w:rsid w:val="5420323F"/>
    <w:rsid w:val="54260AA1"/>
    <w:rsid w:val="54285494"/>
    <w:rsid w:val="54416CBE"/>
    <w:rsid w:val="54440E76"/>
    <w:rsid w:val="54592BFA"/>
    <w:rsid w:val="546364C7"/>
    <w:rsid w:val="548428E0"/>
    <w:rsid w:val="54A93F32"/>
    <w:rsid w:val="54EA70F2"/>
    <w:rsid w:val="54F2575E"/>
    <w:rsid w:val="55034DF5"/>
    <w:rsid w:val="550C5BC6"/>
    <w:rsid w:val="551E501F"/>
    <w:rsid w:val="55EE0D67"/>
    <w:rsid w:val="55F32E0B"/>
    <w:rsid w:val="56466F1C"/>
    <w:rsid w:val="56491872"/>
    <w:rsid w:val="566B0488"/>
    <w:rsid w:val="5672727F"/>
    <w:rsid w:val="56817369"/>
    <w:rsid w:val="568C4F9A"/>
    <w:rsid w:val="56913EBD"/>
    <w:rsid w:val="56991E27"/>
    <w:rsid w:val="56CF3D74"/>
    <w:rsid w:val="56FA0F2E"/>
    <w:rsid w:val="573244EB"/>
    <w:rsid w:val="57531BEA"/>
    <w:rsid w:val="5797058C"/>
    <w:rsid w:val="57D25C2B"/>
    <w:rsid w:val="57ED3501"/>
    <w:rsid w:val="57FE39B9"/>
    <w:rsid w:val="581023AA"/>
    <w:rsid w:val="582255FB"/>
    <w:rsid w:val="58704F2C"/>
    <w:rsid w:val="587E1427"/>
    <w:rsid w:val="589716E2"/>
    <w:rsid w:val="58B24F23"/>
    <w:rsid w:val="58C20CBF"/>
    <w:rsid w:val="58C44CD3"/>
    <w:rsid w:val="59160ADE"/>
    <w:rsid w:val="591F2D53"/>
    <w:rsid w:val="5997439C"/>
    <w:rsid w:val="59CC2BAD"/>
    <w:rsid w:val="59DC4E9D"/>
    <w:rsid w:val="59EC2404"/>
    <w:rsid w:val="59FF7722"/>
    <w:rsid w:val="5A1453F9"/>
    <w:rsid w:val="5A19011E"/>
    <w:rsid w:val="5A235DBE"/>
    <w:rsid w:val="5A5B7476"/>
    <w:rsid w:val="5A6F1F7D"/>
    <w:rsid w:val="5AC1397C"/>
    <w:rsid w:val="5ACF6AE2"/>
    <w:rsid w:val="5AEF5ED3"/>
    <w:rsid w:val="5B2A3C1E"/>
    <w:rsid w:val="5B571812"/>
    <w:rsid w:val="5C76308B"/>
    <w:rsid w:val="5C8A1235"/>
    <w:rsid w:val="5CB177CF"/>
    <w:rsid w:val="5CBF577E"/>
    <w:rsid w:val="5CC54D34"/>
    <w:rsid w:val="5CDD0B16"/>
    <w:rsid w:val="5CDF1983"/>
    <w:rsid w:val="5D2008E3"/>
    <w:rsid w:val="5D371E93"/>
    <w:rsid w:val="5D563869"/>
    <w:rsid w:val="5D597E4A"/>
    <w:rsid w:val="5D6B7C70"/>
    <w:rsid w:val="5DBB70A8"/>
    <w:rsid w:val="5DDB3DBB"/>
    <w:rsid w:val="5DF95B24"/>
    <w:rsid w:val="5E0022A8"/>
    <w:rsid w:val="5E4D2FCF"/>
    <w:rsid w:val="5E932E86"/>
    <w:rsid w:val="5EA36184"/>
    <w:rsid w:val="5EB85E5D"/>
    <w:rsid w:val="5ECD5A73"/>
    <w:rsid w:val="5ED0367B"/>
    <w:rsid w:val="5EE10DFE"/>
    <w:rsid w:val="5EEB16D0"/>
    <w:rsid w:val="5F45636B"/>
    <w:rsid w:val="5F4C33FB"/>
    <w:rsid w:val="5F4F20A6"/>
    <w:rsid w:val="5F795525"/>
    <w:rsid w:val="5F857284"/>
    <w:rsid w:val="5FFA1806"/>
    <w:rsid w:val="6031712B"/>
    <w:rsid w:val="60967266"/>
    <w:rsid w:val="609B2526"/>
    <w:rsid w:val="60DC75FB"/>
    <w:rsid w:val="60F85D66"/>
    <w:rsid w:val="61145651"/>
    <w:rsid w:val="611C5B6D"/>
    <w:rsid w:val="613310AA"/>
    <w:rsid w:val="61466B87"/>
    <w:rsid w:val="61977BA1"/>
    <w:rsid w:val="620E16FB"/>
    <w:rsid w:val="626C28AA"/>
    <w:rsid w:val="62AB0F6F"/>
    <w:rsid w:val="62AE50B5"/>
    <w:rsid w:val="630F630D"/>
    <w:rsid w:val="6349173E"/>
    <w:rsid w:val="6353665E"/>
    <w:rsid w:val="638B187E"/>
    <w:rsid w:val="639A1C5D"/>
    <w:rsid w:val="63C45A3F"/>
    <w:rsid w:val="63E07170"/>
    <w:rsid w:val="64184BC0"/>
    <w:rsid w:val="64271A50"/>
    <w:rsid w:val="647654B4"/>
    <w:rsid w:val="64791960"/>
    <w:rsid w:val="64EA2B37"/>
    <w:rsid w:val="64EC7C5F"/>
    <w:rsid w:val="6529109D"/>
    <w:rsid w:val="65411648"/>
    <w:rsid w:val="65CE7BD0"/>
    <w:rsid w:val="65F65F9E"/>
    <w:rsid w:val="66033417"/>
    <w:rsid w:val="663E410D"/>
    <w:rsid w:val="664B0A51"/>
    <w:rsid w:val="668628AB"/>
    <w:rsid w:val="66963BC2"/>
    <w:rsid w:val="66B53E88"/>
    <w:rsid w:val="66DC5DD1"/>
    <w:rsid w:val="66F468AE"/>
    <w:rsid w:val="67115CA4"/>
    <w:rsid w:val="676E34FD"/>
    <w:rsid w:val="67B56EF0"/>
    <w:rsid w:val="67DA6CF7"/>
    <w:rsid w:val="67FF1193"/>
    <w:rsid w:val="68596F62"/>
    <w:rsid w:val="686F6388"/>
    <w:rsid w:val="687C168A"/>
    <w:rsid w:val="68BE5FC4"/>
    <w:rsid w:val="690A254C"/>
    <w:rsid w:val="694425D0"/>
    <w:rsid w:val="6974764A"/>
    <w:rsid w:val="699C3C75"/>
    <w:rsid w:val="6A0F615C"/>
    <w:rsid w:val="6A1D0A2B"/>
    <w:rsid w:val="6A266E9A"/>
    <w:rsid w:val="6A4B069F"/>
    <w:rsid w:val="6A6826EF"/>
    <w:rsid w:val="6A740050"/>
    <w:rsid w:val="6A9D2612"/>
    <w:rsid w:val="6AC94CCD"/>
    <w:rsid w:val="6AEC5054"/>
    <w:rsid w:val="6AEF5F75"/>
    <w:rsid w:val="6B52780B"/>
    <w:rsid w:val="6B894441"/>
    <w:rsid w:val="6B8D6E74"/>
    <w:rsid w:val="6C613BF1"/>
    <w:rsid w:val="6C6E40AC"/>
    <w:rsid w:val="6C827EF2"/>
    <w:rsid w:val="6CA24822"/>
    <w:rsid w:val="6CAA540E"/>
    <w:rsid w:val="6CBA4981"/>
    <w:rsid w:val="6CE64D4B"/>
    <w:rsid w:val="6CFA579C"/>
    <w:rsid w:val="6D0A6D92"/>
    <w:rsid w:val="6D4111D0"/>
    <w:rsid w:val="6D7F7BFF"/>
    <w:rsid w:val="6D962FC3"/>
    <w:rsid w:val="6DA8342D"/>
    <w:rsid w:val="6DD238C1"/>
    <w:rsid w:val="6DF83DB9"/>
    <w:rsid w:val="6E3F3158"/>
    <w:rsid w:val="6E634C01"/>
    <w:rsid w:val="6EA9368A"/>
    <w:rsid w:val="6EC355C4"/>
    <w:rsid w:val="6EFB5FD3"/>
    <w:rsid w:val="6FE40F00"/>
    <w:rsid w:val="700B6EE3"/>
    <w:rsid w:val="70186285"/>
    <w:rsid w:val="702E361C"/>
    <w:rsid w:val="70472949"/>
    <w:rsid w:val="70593437"/>
    <w:rsid w:val="70752F70"/>
    <w:rsid w:val="709020CA"/>
    <w:rsid w:val="70BF69DD"/>
    <w:rsid w:val="70EE295C"/>
    <w:rsid w:val="715B709B"/>
    <w:rsid w:val="7172361A"/>
    <w:rsid w:val="718E67A3"/>
    <w:rsid w:val="71FB61DE"/>
    <w:rsid w:val="721825FF"/>
    <w:rsid w:val="721B04FD"/>
    <w:rsid w:val="72556F5A"/>
    <w:rsid w:val="725C1525"/>
    <w:rsid w:val="7269268A"/>
    <w:rsid w:val="726E58C8"/>
    <w:rsid w:val="72774F80"/>
    <w:rsid w:val="7280574F"/>
    <w:rsid w:val="728F2D4C"/>
    <w:rsid w:val="72B33D1A"/>
    <w:rsid w:val="72F335CE"/>
    <w:rsid w:val="730F310F"/>
    <w:rsid w:val="73102321"/>
    <w:rsid w:val="73222818"/>
    <w:rsid w:val="733F1620"/>
    <w:rsid w:val="73521664"/>
    <w:rsid w:val="737417B8"/>
    <w:rsid w:val="73844905"/>
    <w:rsid w:val="738563ED"/>
    <w:rsid w:val="73F513C6"/>
    <w:rsid w:val="7404771B"/>
    <w:rsid w:val="740C2601"/>
    <w:rsid w:val="7424485E"/>
    <w:rsid w:val="745358F6"/>
    <w:rsid w:val="748F4DE6"/>
    <w:rsid w:val="74D92F37"/>
    <w:rsid w:val="75076BDA"/>
    <w:rsid w:val="75250968"/>
    <w:rsid w:val="758A47AB"/>
    <w:rsid w:val="758D0535"/>
    <w:rsid w:val="75A34108"/>
    <w:rsid w:val="75B20B20"/>
    <w:rsid w:val="75D213B5"/>
    <w:rsid w:val="7602685A"/>
    <w:rsid w:val="763F44C5"/>
    <w:rsid w:val="76437B78"/>
    <w:rsid w:val="76602EE6"/>
    <w:rsid w:val="76925D92"/>
    <w:rsid w:val="76D470B7"/>
    <w:rsid w:val="76F5792C"/>
    <w:rsid w:val="77010A77"/>
    <w:rsid w:val="77047E28"/>
    <w:rsid w:val="773A374B"/>
    <w:rsid w:val="774B6B87"/>
    <w:rsid w:val="777D72B4"/>
    <w:rsid w:val="77854137"/>
    <w:rsid w:val="77AE17A4"/>
    <w:rsid w:val="77B1210A"/>
    <w:rsid w:val="77D46B1D"/>
    <w:rsid w:val="783A4F89"/>
    <w:rsid w:val="78D132EE"/>
    <w:rsid w:val="79152E86"/>
    <w:rsid w:val="79287F76"/>
    <w:rsid w:val="7943773E"/>
    <w:rsid w:val="795E3EBA"/>
    <w:rsid w:val="79690C86"/>
    <w:rsid w:val="79AB5313"/>
    <w:rsid w:val="79B72C8F"/>
    <w:rsid w:val="79BD7D30"/>
    <w:rsid w:val="79C05297"/>
    <w:rsid w:val="79D73365"/>
    <w:rsid w:val="79F038C8"/>
    <w:rsid w:val="7A01063F"/>
    <w:rsid w:val="7A1C5FE4"/>
    <w:rsid w:val="7A2329C7"/>
    <w:rsid w:val="7A5A25AF"/>
    <w:rsid w:val="7A5E741E"/>
    <w:rsid w:val="7ACA0B6E"/>
    <w:rsid w:val="7ACA672A"/>
    <w:rsid w:val="7ADD4980"/>
    <w:rsid w:val="7AED50E4"/>
    <w:rsid w:val="7B2B710F"/>
    <w:rsid w:val="7B691496"/>
    <w:rsid w:val="7B755067"/>
    <w:rsid w:val="7B864346"/>
    <w:rsid w:val="7BAC71E2"/>
    <w:rsid w:val="7BC42233"/>
    <w:rsid w:val="7BC46A17"/>
    <w:rsid w:val="7BCB2BF0"/>
    <w:rsid w:val="7C1C3819"/>
    <w:rsid w:val="7C1F39A2"/>
    <w:rsid w:val="7C30545C"/>
    <w:rsid w:val="7C9818EB"/>
    <w:rsid w:val="7CAA673B"/>
    <w:rsid w:val="7CAE218D"/>
    <w:rsid w:val="7CBB0AF5"/>
    <w:rsid w:val="7CFF5555"/>
    <w:rsid w:val="7D06401C"/>
    <w:rsid w:val="7D7C4936"/>
    <w:rsid w:val="7D892088"/>
    <w:rsid w:val="7DB22EFE"/>
    <w:rsid w:val="7DBF57EF"/>
    <w:rsid w:val="7E482272"/>
    <w:rsid w:val="7E6844A3"/>
    <w:rsid w:val="7E8F23F3"/>
    <w:rsid w:val="7EB40D1E"/>
    <w:rsid w:val="7EB9331D"/>
    <w:rsid w:val="7EEA7F03"/>
    <w:rsid w:val="7EF02A45"/>
    <w:rsid w:val="7EF8567D"/>
    <w:rsid w:val="7F092099"/>
    <w:rsid w:val="7F5235A6"/>
    <w:rsid w:val="7F5E0C5A"/>
    <w:rsid w:val="7F813F10"/>
    <w:rsid w:val="7FC75414"/>
    <w:rsid w:val="7FD22D8C"/>
    <w:rsid w:val="7FE3250D"/>
    <w:rsid w:val="7FE805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5BABC6AB"/>
  <w15:docId w15:val="{F55AFF8C-2310-4CC7-92C2-21F433982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Pr>
      <w:sz w:val="24"/>
    </w:rPr>
  </w:style>
  <w:style w:type="table" w:styleId="a4">
    <w:name w:val="Table Gri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DefaultParagraph">
    <w:name w:val="DefaultParagraph"/>
    <w:qFormat/>
    <w:rPr>
      <w:rFonts w:hAnsi="Calibri"/>
      <w:kern w:val="2"/>
      <w:sz w:val="21"/>
      <w:szCs w:val="22"/>
    </w:rPr>
  </w:style>
  <w:style w:type="paragraph" w:styleId="a5">
    <w:name w:val="header"/>
    <w:basedOn w:val="a"/>
    <w:link w:val="a6"/>
    <w:rsid w:val="00312BC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312BCD"/>
    <w:rPr>
      <w:rFonts w:ascii="Calibri" w:hAnsi="Calibri"/>
      <w:kern w:val="2"/>
      <w:sz w:val="18"/>
      <w:szCs w:val="18"/>
    </w:rPr>
  </w:style>
  <w:style w:type="paragraph" w:styleId="a7">
    <w:name w:val="footer"/>
    <w:basedOn w:val="a"/>
    <w:link w:val="a8"/>
    <w:rsid w:val="00312BCD"/>
    <w:pPr>
      <w:tabs>
        <w:tab w:val="center" w:pos="4153"/>
        <w:tab w:val="right" w:pos="8306"/>
      </w:tabs>
      <w:snapToGrid w:val="0"/>
      <w:jc w:val="left"/>
    </w:pPr>
    <w:rPr>
      <w:sz w:val="18"/>
      <w:szCs w:val="18"/>
    </w:rPr>
  </w:style>
  <w:style w:type="character" w:customStyle="1" w:styleId="a8">
    <w:name w:val="页脚 字符"/>
    <w:basedOn w:val="a0"/>
    <w:link w:val="a7"/>
    <w:rsid w:val="00312BCD"/>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wmf"/><Relationship Id="rId26" Type="http://schemas.openxmlformats.org/officeDocument/2006/relationships/image" Target="media/image14.wmf"/><Relationship Id="rId3" Type="http://schemas.openxmlformats.org/officeDocument/2006/relationships/styles" Target="styles.xml"/><Relationship Id="rId21" Type="http://schemas.openxmlformats.org/officeDocument/2006/relationships/oleObject" Target="embeddings/oleObject3.bin"/><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wmf"/><Relationship Id="rId20" Type="http://schemas.openxmlformats.org/officeDocument/2006/relationships/image" Target="media/image11.wmf"/><Relationship Id="rId29" Type="http://schemas.openxmlformats.org/officeDocument/2006/relationships/oleObject" Target="embeddings/oleObject7.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w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oleObject" Target="embeddings/oleObject4.bin"/><Relationship Id="rId28" Type="http://schemas.openxmlformats.org/officeDocument/2006/relationships/image" Target="media/image15.wmf"/><Relationship Id="rId10" Type="http://schemas.openxmlformats.org/officeDocument/2006/relationships/image" Target="media/image3.png"/><Relationship Id="rId19" Type="http://schemas.openxmlformats.org/officeDocument/2006/relationships/oleObject" Target="embeddings/oleObject2.bin"/><Relationship Id="rId31" Type="http://schemas.openxmlformats.org/officeDocument/2006/relationships/oleObject" Target="embeddings/oleObject8.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2.wmf"/><Relationship Id="rId27" Type="http://schemas.openxmlformats.org/officeDocument/2006/relationships/oleObject" Target="embeddings/oleObject6.bin"/><Relationship Id="rId30" Type="http://schemas.openxmlformats.org/officeDocument/2006/relationships/image" Target="media/image16.wmf"/><Relationship Id="rId8"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648</Words>
  <Characters>3695</Characters>
  <Application>Microsoft Office Word</Application>
  <DocSecurity>0</DocSecurity>
  <Lines>30</Lines>
  <Paragraphs>8</Paragraphs>
  <ScaleCrop>false</ScaleCrop>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win10</cp:lastModifiedBy>
  <cp:revision>2</cp:revision>
  <cp:lastPrinted>2021-05-12T05:32:00Z</cp:lastPrinted>
  <dcterms:created xsi:type="dcterms:W3CDTF">2021-05-07T01:54:00Z</dcterms:created>
  <dcterms:modified xsi:type="dcterms:W3CDTF">2021-05-30T12:45:00Z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y fmtid="{D5CDD505-2E9C-101B-9397-08002B2CF9AE}" pid="3" name="ICV">
    <vt:lpwstr>D590161167274058BAF971D046FC917D</vt:lpwstr>
  </property>
</Properties>
</file>