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6C6E" w14:textId="62476FED" w:rsidR="00516899" w:rsidRPr="002B7F64" w:rsidRDefault="00E14C1B" w:rsidP="00E14C1B">
      <w:pPr>
        <w:jc w:val="center"/>
        <w:rPr>
          <w:b/>
          <w:bCs/>
          <w:sz w:val="22"/>
          <w:szCs w:val="24"/>
        </w:rPr>
      </w:pPr>
      <w:r w:rsidRPr="002B7F64">
        <w:rPr>
          <w:rFonts w:hint="eastAsia"/>
          <w:b/>
          <w:bCs/>
          <w:sz w:val="22"/>
          <w:szCs w:val="24"/>
        </w:rPr>
        <w:t>函数背景下的三角形面积</w:t>
      </w:r>
    </w:p>
    <w:p w14:paraId="699DC863" w14:textId="0CF5BE4B" w:rsidR="00E14C1B" w:rsidRDefault="00E14C1B" w:rsidP="00E14C1B">
      <w:pPr>
        <w:jc w:val="center"/>
      </w:pPr>
      <w:r>
        <w:rPr>
          <w:rFonts w:hint="eastAsia"/>
        </w:rPr>
        <w:t>上海市西南位育中学</w:t>
      </w:r>
      <w:r>
        <w:tab/>
      </w:r>
      <w:r>
        <w:tab/>
      </w:r>
      <w:r>
        <w:rPr>
          <w:rFonts w:hint="eastAsia"/>
        </w:rPr>
        <w:t>马士骏</w:t>
      </w:r>
    </w:p>
    <w:p w14:paraId="3C5904D2" w14:textId="54BDF37B" w:rsidR="0001547B" w:rsidRDefault="0001547B">
      <w:r>
        <w:tab/>
      </w:r>
      <w:r>
        <w:rPr>
          <w:rFonts w:hint="eastAsia"/>
        </w:rPr>
        <w:t>面积是几何问题中非常重要的一个内容，教材中直接涉及到面积的内容绝大部分是各种图形的面积公式，如三角形、平行四边形、梯形、圆与扇形等，所以学生对面积的认识主要停留在求简单图形的面积。事实上，面积在几何</w:t>
      </w:r>
      <w:r w:rsidR="005923B9">
        <w:rPr>
          <w:rFonts w:hint="eastAsia"/>
        </w:rPr>
        <w:t>问题</w:t>
      </w:r>
      <w:r>
        <w:rPr>
          <w:rFonts w:hint="eastAsia"/>
        </w:rPr>
        <w:t>中扮演着非常重要的角色，就沪教版的教材中，</w:t>
      </w:r>
      <w:r w:rsidR="005923B9">
        <w:rPr>
          <w:rFonts w:hint="eastAsia"/>
        </w:rPr>
        <w:t>勾股定理与三角形一边的平行线的性质定理都是通过面积法证明的。</w:t>
      </w:r>
      <w:r w:rsidR="00BD3566">
        <w:rPr>
          <w:rFonts w:hint="eastAsia"/>
        </w:rPr>
        <w:t>勾股定理揭示了直角三角形中特殊的边角关系，三角形一边的平行线的性质定理为相似三角形的判定打下了坚实的基础，是初中数学几何中的重要内容。</w:t>
      </w:r>
      <w:r w:rsidR="00994497">
        <w:rPr>
          <w:rFonts w:hint="eastAsia"/>
        </w:rPr>
        <w:t>除此以外，张景中教授与彭翕成教授还</w:t>
      </w:r>
      <w:r w:rsidR="00052FC0">
        <w:rPr>
          <w:rFonts w:hint="eastAsia"/>
        </w:rPr>
        <w:t>专门合</w:t>
      </w:r>
      <w:r w:rsidR="00994497">
        <w:rPr>
          <w:rFonts w:hint="eastAsia"/>
        </w:rPr>
        <w:t>著《仁者无敌面积法》来介绍面积法作为解题的基本工具在数学中的应用，这些都在提醒老师和学生关注面积</w:t>
      </w:r>
      <w:r w:rsidR="00052FC0">
        <w:rPr>
          <w:rFonts w:hint="eastAsia"/>
        </w:rPr>
        <w:t>内容。所以，</w:t>
      </w:r>
      <w:r w:rsidR="001859EB">
        <w:rPr>
          <w:rFonts w:hint="eastAsia"/>
        </w:rPr>
        <w:t>学生有必要知道并能熟练地解决一些简单的面积问题，为进一步学好数学打下基础。</w:t>
      </w:r>
      <w:r w:rsidR="00321FC9">
        <w:rPr>
          <w:rFonts w:hint="eastAsia"/>
        </w:rPr>
        <w:t>本文就函数背景下的三角形面积问题的解法，谈谈自己的看法。</w:t>
      </w:r>
    </w:p>
    <w:p w14:paraId="57D6630C" w14:textId="2AF8DC2E" w:rsidR="007B6AD4" w:rsidRDefault="007B6AD4">
      <w:r>
        <w:tab/>
      </w:r>
      <w:r w:rsidR="006B23CC">
        <w:rPr>
          <w:rFonts w:hint="eastAsia"/>
        </w:rPr>
        <w:t>一、</w:t>
      </w:r>
      <w:r w:rsidR="002E53AA">
        <w:rPr>
          <w:rFonts w:hint="eastAsia"/>
        </w:rPr>
        <w:t>用好面积公式，求出目标三角形的面积</w:t>
      </w:r>
    </w:p>
    <w:p w14:paraId="5C659D9E" w14:textId="680471E5" w:rsidR="0054501F" w:rsidRDefault="0054501F">
      <w:r>
        <w:rPr>
          <w:rFonts w:hint="eastAsia"/>
        </w:rPr>
        <w:t>已知，抛物线</w:t>
      </w:r>
      <w:r w:rsidRPr="0054501F">
        <w:rPr>
          <w:position w:val="-26"/>
        </w:rPr>
        <w:object w:dxaOrig="1440" w:dyaOrig="680" w14:anchorId="2188B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3.9pt" o:ole="">
            <v:imagedata r:id="rId7" o:title=""/>
          </v:shape>
          <o:OLEObject Type="Embed" ProgID="Equation.DSMT4" ShapeID="_x0000_i1025" DrawAspect="Content" ObjectID="_1691773309" r:id="rId8"/>
        </w:object>
      </w:r>
      <w:r w:rsidR="0038775C">
        <w:rPr>
          <w:rFonts w:hint="eastAsia"/>
        </w:rPr>
        <w:t>与x轴交于点A（</w:t>
      </w:r>
      <w:r w:rsidR="005470BD">
        <w:rPr>
          <w:rFonts w:hint="eastAsia"/>
        </w:rPr>
        <w:t>-</w:t>
      </w:r>
      <w:r w:rsidR="005470BD">
        <w:t>4</w:t>
      </w:r>
      <w:r w:rsidR="005470BD">
        <w:rPr>
          <w:rFonts w:hint="eastAsia"/>
        </w:rPr>
        <w:t>,</w:t>
      </w:r>
      <w:r w:rsidR="005470BD">
        <w:t>0</w:t>
      </w:r>
      <w:r w:rsidR="0038775C">
        <w:rPr>
          <w:rFonts w:hint="eastAsia"/>
        </w:rPr>
        <w:t>）</w:t>
      </w:r>
      <w:r w:rsidR="005470BD">
        <w:rPr>
          <w:rFonts w:hint="eastAsia"/>
        </w:rPr>
        <w:t>与点O（0,</w:t>
      </w:r>
      <w:r w:rsidR="005470BD">
        <w:t>0</w:t>
      </w:r>
      <w:r w:rsidR="005470BD">
        <w:rPr>
          <w:rFonts w:hint="eastAsia"/>
        </w:rPr>
        <w:t>），点P是该抛物线上的一点，设点P的横坐标为a</w:t>
      </w:r>
    </w:p>
    <w:p w14:paraId="26A83F53" w14:textId="0813AEB0" w:rsidR="00973B3F" w:rsidRDefault="00CA4CBA">
      <w:r>
        <w:rPr>
          <w:rFonts w:hint="eastAsia"/>
        </w:rPr>
        <w:t>问题1：</w:t>
      </w:r>
      <w:r w:rsidR="005470BD">
        <w:rPr>
          <w:rFonts w:hint="eastAsia"/>
        </w:rPr>
        <w:t>求△AOP的面积（用含a的代数式表示）</w:t>
      </w:r>
    </w:p>
    <w:p w14:paraId="76214A62" w14:textId="565CA3BE" w:rsidR="004E74E7" w:rsidRDefault="004E74E7">
      <w:r>
        <w:rPr>
          <w:rFonts w:hint="eastAsia"/>
        </w:rPr>
        <w:t>分析：观察图形，发现AO适合当作底边，只要找到AO上的高即可直接使用三角形面积公式求得△AOP的面积。</w:t>
      </w:r>
      <w:r w:rsidR="00902178">
        <w:rPr>
          <w:rFonts w:hint="eastAsia"/>
        </w:rPr>
        <w:t>注意点P是动点，可能在x轴上方，也可能在x轴下方，表示高PQ时要保留绝对值符号</w:t>
      </w:r>
    </w:p>
    <w:p w14:paraId="2477551B" w14:textId="05FE0D56" w:rsidR="004E74E7" w:rsidRDefault="004E74E7">
      <w:r w:rsidRPr="004E74E7">
        <w:rPr>
          <w:rFonts w:hint="eastAsia"/>
          <w:noProof/>
        </w:rPr>
        <w:drawing>
          <wp:anchor distT="0" distB="0" distL="114300" distR="114300" simplePos="0" relativeHeight="251658240" behindDoc="0" locked="0" layoutInCell="1" allowOverlap="1" wp14:anchorId="3C38B3D9" wp14:editId="1615376E">
            <wp:simplePos x="0" y="0"/>
            <wp:positionH relativeFrom="column">
              <wp:posOffset>3829050</wp:posOffset>
            </wp:positionH>
            <wp:positionV relativeFrom="paragraph">
              <wp:posOffset>66040</wp:posOffset>
            </wp:positionV>
            <wp:extent cx="1417973" cy="14859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7973"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解：过P作PQ⊥x轴于点Q，</w:t>
      </w:r>
    </w:p>
    <w:p w14:paraId="4D73E9B2" w14:textId="33B263BD" w:rsidR="005470BD" w:rsidRDefault="007A261E">
      <w:r w:rsidRPr="004E74E7">
        <w:rPr>
          <w:position w:val="-120"/>
        </w:rPr>
        <w:object w:dxaOrig="5280" w:dyaOrig="2520" w14:anchorId="6507FC12">
          <v:shape id="_x0000_i1065" type="#_x0000_t75" style="width:264.15pt;height:125.9pt" o:ole="">
            <v:imagedata r:id="rId10" o:title=""/>
          </v:shape>
          <o:OLEObject Type="Embed" ProgID="Equation.DSMT4" ShapeID="_x0000_i1065" DrawAspect="Content" ObjectID="_1691773310" r:id="rId11"/>
        </w:object>
      </w:r>
      <w:r w:rsidR="004E74E7">
        <w:t xml:space="preserve"> </w:t>
      </w:r>
    </w:p>
    <w:p w14:paraId="0FB45F99" w14:textId="2D22C2AF" w:rsidR="004E74E7" w:rsidRDefault="004E74E7" w:rsidP="004E74E7">
      <w:pPr>
        <w:ind w:firstLine="420"/>
      </w:pPr>
      <w:r>
        <w:rPr>
          <w:rFonts w:hint="eastAsia"/>
        </w:rPr>
        <w:t>通过观察，本题中的三角形是函数背景下</w:t>
      </w:r>
      <w:r w:rsidRPr="00590E15">
        <w:rPr>
          <w:rFonts w:hint="eastAsia"/>
        </w:rPr>
        <w:t>标准摆放的三角形</w:t>
      </w:r>
      <w:r>
        <w:rPr>
          <w:rFonts w:hint="eastAsia"/>
        </w:rPr>
        <w:t>，</w:t>
      </w:r>
      <w:r w:rsidR="00BB181C">
        <w:rPr>
          <w:rFonts w:hint="eastAsia"/>
        </w:rPr>
        <w:t>只要</w:t>
      </w:r>
      <w:r>
        <w:rPr>
          <w:rFonts w:hint="eastAsia"/>
        </w:rPr>
        <w:t>找准适合的底边与高，</w:t>
      </w:r>
      <w:r w:rsidR="00BB181C">
        <w:rPr>
          <w:rFonts w:hint="eastAsia"/>
        </w:rPr>
        <w:t>就可以</w:t>
      </w:r>
      <w:r>
        <w:rPr>
          <w:rFonts w:hint="eastAsia"/>
        </w:rPr>
        <w:t>直接运用三角形的面积公式解决问题。</w:t>
      </w:r>
      <w:r w:rsidR="00590E15">
        <w:rPr>
          <w:rFonts w:hint="eastAsia"/>
        </w:rPr>
        <w:t>【本文中将一边水平或竖直的三角形称为标准摆放的三角形】</w:t>
      </w:r>
    </w:p>
    <w:p w14:paraId="76636B54" w14:textId="020333A2" w:rsidR="004E74E7" w:rsidRDefault="00FC2C45" w:rsidP="004E74E7">
      <w:r>
        <w:rPr>
          <w:rFonts w:hint="eastAsia"/>
        </w:rPr>
        <w:t>问题2：点B在该抛物线上，且点B的横坐标为4，求△ABP的面积（用含a的代数式表示）</w:t>
      </w:r>
    </w:p>
    <w:p w14:paraId="1F6CB740" w14:textId="77777777" w:rsidR="00EC41E9" w:rsidRDefault="00EC41E9" w:rsidP="004E74E7">
      <w:pPr>
        <w:sectPr w:rsidR="00EC41E9">
          <w:footerReference w:type="default" r:id="rId12"/>
          <w:pgSz w:w="11906" w:h="16838"/>
          <w:pgMar w:top="1440" w:right="1800" w:bottom="1440" w:left="1800" w:header="851" w:footer="992" w:gutter="0"/>
          <w:cols w:space="425"/>
          <w:docGrid w:type="lines" w:linePitch="312"/>
        </w:sectPr>
      </w:pPr>
    </w:p>
    <w:p w14:paraId="4FE074E3" w14:textId="55B86E4F" w:rsidR="00FC2C45" w:rsidRDefault="00514909" w:rsidP="004E74E7">
      <w:r w:rsidRPr="00514909">
        <w:rPr>
          <w:rFonts w:hint="eastAsia"/>
          <w:noProof/>
        </w:rPr>
        <w:drawing>
          <wp:inline distT="0" distB="0" distL="0" distR="0" wp14:anchorId="02C52CC7" wp14:editId="558B2D7A">
            <wp:extent cx="1440000" cy="1764000"/>
            <wp:effectExtent l="0" t="0" r="825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1764000"/>
                    </a:xfrm>
                    <a:prstGeom prst="rect">
                      <a:avLst/>
                    </a:prstGeom>
                    <a:noFill/>
                    <a:ln>
                      <a:noFill/>
                    </a:ln>
                  </pic:spPr>
                </pic:pic>
              </a:graphicData>
            </a:graphic>
          </wp:inline>
        </w:drawing>
      </w:r>
      <w:r w:rsidRPr="00514909">
        <w:rPr>
          <w:rFonts w:hint="eastAsia"/>
          <w:noProof/>
        </w:rPr>
        <w:drawing>
          <wp:inline distT="0" distB="0" distL="0" distR="0" wp14:anchorId="1EA1C46A" wp14:editId="575C8EF0">
            <wp:extent cx="1404000" cy="1764000"/>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4000" cy="1764000"/>
                    </a:xfrm>
                    <a:prstGeom prst="rect">
                      <a:avLst/>
                    </a:prstGeom>
                    <a:noFill/>
                    <a:ln>
                      <a:noFill/>
                    </a:ln>
                  </pic:spPr>
                </pic:pic>
              </a:graphicData>
            </a:graphic>
          </wp:inline>
        </w:drawing>
      </w:r>
      <w:r w:rsidR="00EC41E9" w:rsidRPr="00EC41E9">
        <w:rPr>
          <w:rFonts w:hint="eastAsia"/>
          <w:noProof/>
        </w:rPr>
        <w:drawing>
          <wp:inline distT="0" distB="0" distL="0" distR="0" wp14:anchorId="390CA342" wp14:editId="14E4836D">
            <wp:extent cx="1414800" cy="1764000"/>
            <wp:effectExtent l="0" t="0" r="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4800" cy="1764000"/>
                    </a:xfrm>
                    <a:prstGeom prst="rect">
                      <a:avLst/>
                    </a:prstGeom>
                    <a:noFill/>
                    <a:ln>
                      <a:noFill/>
                    </a:ln>
                  </pic:spPr>
                </pic:pic>
              </a:graphicData>
            </a:graphic>
          </wp:inline>
        </w:drawing>
      </w:r>
    </w:p>
    <w:p w14:paraId="3B636ED8" w14:textId="77777777" w:rsidR="00EC41E9" w:rsidRDefault="00EC41E9" w:rsidP="004E74E7">
      <w:pPr>
        <w:sectPr w:rsidR="00EC41E9" w:rsidSect="00EC41E9">
          <w:type w:val="continuous"/>
          <w:pgSz w:w="11906" w:h="16838"/>
          <w:pgMar w:top="1440" w:right="1800" w:bottom="1440" w:left="1800" w:header="851" w:footer="992" w:gutter="0"/>
          <w:cols w:num="3" w:space="425"/>
          <w:docGrid w:type="lines" w:linePitch="312"/>
        </w:sectPr>
      </w:pPr>
    </w:p>
    <w:p w14:paraId="3606A6DE" w14:textId="75864C2A" w:rsidR="00EC41E9" w:rsidRPr="00EC41E9" w:rsidRDefault="00EC41E9" w:rsidP="00EC41E9">
      <w:pPr>
        <w:ind w:left="420" w:firstLine="420"/>
        <w:rPr>
          <w:sz w:val="18"/>
          <w:szCs w:val="18"/>
        </w:rPr>
      </w:pPr>
      <w:r w:rsidRPr="00EC41E9">
        <w:rPr>
          <w:rFonts w:hint="eastAsia"/>
          <w:sz w:val="18"/>
          <w:szCs w:val="18"/>
        </w:rPr>
        <w:t>图①</w:t>
      </w:r>
      <w:r w:rsidRPr="00EC41E9">
        <w:rPr>
          <w:sz w:val="18"/>
          <w:szCs w:val="18"/>
        </w:rPr>
        <w:tab/>
      </w:r>
      <w:r w:rsidRPr="00EC41E9">
        <w:rPr>
          <w:sz w:val="18"/>
          <w:szCs w:val="18"/>
        </w:rPr>
        <w:tab/>
      </w:r>
      <w:r w:rsidRPr="00EC41E9">
        <w:rPr>
          <w:sz w:val="18"/>
          <w:szCs w:val="18"/>
        </w:rPr>
        <w:tab/>
      </w:r>
      <w:r w:rsidRPr="00EC41E9">
        <w:rPr>
          <w:sz w:val="18"/>
          <w:szCs w:val="18"/>
        </w:rPr>
        <w:tab/>
      </w:r>
      <w:r w:rsidRPr="00EC41E9">
        <w:rPr>
          <w:rFonts w:hint="eastAsia"/>
          <w:sz w:val="18"/>
          <w:szCs w:val="18"/>
        </w:rPr>
        <w:t>图②</w:t>
      </w:r>
      <w:r w:rsidRPr="00EC41E9">
        <w:rPr>
          <w:sz w:val="18"/>
          <w:szCs w:val="18"/>
        </w:rPr>
        <w:tab/>
      </w:r>
      <w:r w:rsidRPr="00EC41E9">
        <w:rPr>
          <w:sz w:val="18"/>
          <w:szCs w:val="18"/>
        </w:rPr>
        <w:tab/>
      </w:r>
      <w:r w:rsidRPr="00EC41E9">
        <w:rPr>
          <w:sz w:val="18"/>
          <w:szCs w:val="18"/>
        </w:rPr>
        <w:tab/>
      </w:r>
      <w:r w:rsidRPr="00EC41E9">
        <w:rPr>
          <w:sz w:val="18"/>
          <w:szCs w:val="18"/>
        </w:rPr>
        <w:tab/>
      </w:r>
      <w:r w:rsidRPr="00EC41E9">
        <w:rPr>
          <w:rFonts w:hint="eastAsia"/>
          <w:sz w:val="18"/>
          <w:szCs w:val="18"/>
        </w:rPr>
        <w:t>图③</w:t>
      </w:r>
    </w:p>
    <w:p w14:paraId="4B6566A6" w14:textId="77777777" w:rsidR="00EC41E9" w:rsidRPr="00EC41E9" w:rsidRDefault="00EC41E9" w:rsidP="004E74E7">
      <w:pPr>
        <w:rPr>
          <w:sz w:val="18"/>
          <w:szCs w:val="18"/>
        </w:rPr>
        <w:sectPr w:rsidR="00EC41E9" w:rsidRPr="00EC41E9" w:rsidSect="00EC41E9">
          <w:type w:val="continuous"/>
          <w:pgSz w:w="11906" w:h="16838"/>
          <w:pgMar w:top="1440" w:right="1800" w:bottom="1440" w:left="1800" w:header="851" w:footer="992" w:gutter="0"/>
          <w:cols w:num="3" w:space="425"/>
          <w:docGrid w:type="lines" w:linePitch="312"/>
        </w:sectPr>
      </w:pPr>
    </w:p>
    <w:p w14:paraId="263C6216" w14:textId="33B941BF" w:rsidR="009219E5" w:rsidRDefault="009219E5" w:rsidP="009219E5">
      <w:r>
        <w:rPr>
          <w:rFonts w:hint="eastAsia"/>
        </w:rPr>
        <w:lastRenderedPageBreak/>
        <w:t>分析：观察图形，发现无论点P在图①，图②，图③中的哪个位置，由于△ABP是非标准形的摆放，</w:t>
      </w:r>
      <w:r w:rsidR="000E09D8">
        <w:rPr>
          <w:rFonts w:hint="eastAsia"/>
        </w:rPr>
        <w:t>无论选哪条边作为底边，高都很难表示，此时常用割补法将该三角形转化为标准形再用面积公式计算</w:t>
      </w:r>
    </w:p>
    <w:p w14:paraId="2B9BC4F1" w14:textId="77777777" w:rsidR="0091141B" w:rsidRDefault="0091141B" w:rsidP="0091141B">
      <w:r>
        <w:rPr>
          <w:rFonts w:hint="eastAsia"/>
        </w:rPr>
        <w:t>解：过P作PQ⊥x轴，垂足为Q，交直线AB于点M，过点B作BN⊥PQ于点N。</w:t>
      </w:r>
    </w:p>
    <w:p w14:paraId="7DBDEA17" w14:textId="77777777" w:rsidR="0091141B" w:rsidRDefault="0091141B" w:rsidP="0091141B">
      <w:r w:rsidRPr="006E1647">
        <w:rPr>
          <w:position w:val="-26"/>
        </w:rPr>
        <w:object w:dxaOrig="2720" w:dyaOrig="680" w14:anchorId="579AAF32">
          <v:shape id="_x0000_i1027" type="#_x0000_t75" style="width:135.9pt;height:33.9pt" o:ole="">
            <v:imagedata r:id="rId16" o:title=""/>
          </v:shape>
          <o:OLEObject Type="Embed" ProgID="Equation.DSMT4" ShapeID="_x0000_i1027" DrawAspect="Content" ObjectID="_1691773311" r:id="rId17"/>
        </w:object>
      </w:r>
    </w:p>
    <w:p w14:paraId="6689AA4B" w14:textId="77777777" w:rsidR="0091141B" w:rsidRDefault="0091141B" w:rsidP="0091141B">
      <w:r w:rsidRPr="006E1647">
        <w:rPr>
          <w:position w:val="-12"/>
        </w:rPr>
        <w:object w:dxaOrig="1760" w:dyaOrig="360" w14:anchorId="644004A0">
          <v:shape id="_x0000_i1028" type="#_x0000_t75" style="width:88.15pt;height:18.1pt" o:ole="">
            <v:imagedata r:id="rId18" o:title=""/>
          </v:shape>
          <o:OLEObject Type="Embed" ProgID="Equation.DSMT4" ShapeID="_x0000_i1028" DrawAspect="Content" ObjectID="_1691773312" r:id="rId19"/>
        </w:object>
      </w:r>
      <w:r>
        <w:rPr>
          <w:rFonts w:hint="eastAsia"/>
        </w:rPr>
        <w:t>得点M</w:t>
      </w:r>
      <w:r w:rsidRPr="006E1647">
        <w:rPr>
          <w:position w:val="-10"/>
        </w:rPr>
        <w:object w:dxaOrig="1100" w:dyaOrig="340" w14:anchorId="06FE6ACF">
          <v:shape id="_x0000_i1029" type="#_x0000_t75" style="width:55.05pt;height:16.95pt" o:ole="">
            <v:imagedata r:id="rId20" o:title=""/>
          </v:shape>
          <o:OLEObject Type="Embed" ProgID="Equation.DSMT4" ShapeID="_x0000_i1029" DrawAspect="Content" ObjectID="_1691773313" r:id="rId21"/>
        </w:object>
      </w:r>
    </w:p>
    <w:p w14:paraId="6FF609C7" w14:textId="31DEBCF8" w:rsidR="0091141B" w:rsidRDefault="0091141B" w:rsidP="0091141B">
      <w:r w:rsidRPr="0091141B">
        <w:rPr>
          <w:position w:val="-30"/>
        </w:rPr>
        <w:object w:dxaOrig="2960" w:dyaOrig="740" w14:anchorId="69544443">
          <v:shape id="_x0000_i1030" type="#_x0000_t75" style="width:147.85pt;height:36.95pt" o:ole="">
            <v:imagedata r:id="rId22" o:title=""/>
          </v:shape>
          <o:OLEObject Type="Embed" ProgID="Equation.DSMT4" ShapeID="_x0000_i1030" DrawAspect="Content" ObjectID="_1691773314" r:id="rId23"/>
        </w:object>
      </w:r>
    </w:p>
    <w:p w14:paraId="48A8EDF3" w14:textId="33CA67C0" w:rsidR="00ED43C1" w:rsidRDefault="002B04D2" w:rsidP="004E74E7">
      <w:r>
        <w:rPr>
          <w:rFonts w:hint="eastAsia"/>
        </w:rPr>
        <w:t>如图①，当点M在线段AB上时，</w:t>
      </w:r>
      <w:r w:rsidR="005501C9">
        <w:rPr>
          <w:rFonts w:hint="eastAsia"/>
        </w:rPr>
        <w:t>（且与A、B不重合）</w:t>
      </w:r>
      <w:r w:rsidR="005501C9">
        <w:t xml:space="preserve"> </w:t>
      </w:r>
    </w:p>
    <w:p w14:paraId="7C8D6287" w14:textId="4F603402" w:rsidR="00EC41E9" w:rsidRDefault="00B72189" w:rsidP="004E74E7">
      <w:r w:rsidRPr="00ED43C1">
        <w:rPr>
          <w:position w:val="-26"/>
        </w:rPr>
        <w:object w:dxaOrig="5679" w:dyaOrig="680" w14:anchorId="557FDBBB">
          <v:shape id="_x0000_i1031" type="#_x0000_t75" style="width:283.75pt;height:33.9pt" o:ole="">
            <v:imagedata r:id="rId24" o:title=""/>
          </v:shape>
          <o:OLEObject Type="Embed" ProgID="Equation.DSMT4" ShapeID="_x0000_i1031" DrawAspect="Content" ObjectID="_1691773315" r:id="rId25"/>
        </w:object>
      </w:r>
      <w:r w:rsidR="002B04D2">
        <w:t xml:space="preserve"> </w:t>
      </w:r>
    </w:p>
    <w:p w14:paraId="62457E18" w14:textId="7FB0A70D" w:rsidR="00ED43C1" w:rsidRDefault="00ED43C1" w:rsidP="004E74E7">
      <w:r>
        <w:rPr>
          <w:rFonts w:hint="eastAsia"/>
        </w:rPr>
        <w:t>如图②，当点M在线段AB延长线上时，</w:t>
      </w:r>
    </w:p>
    <w:p w14:paraId="3705ACC3" w14:textId="2C46D8E5" w:rsidR="00ED43C1" w:rsidRDefault="00B72189" w:rsidP="004E74E7">
      <w:r w:rsidRPr="00ED43C1">
        <w:rPr>
          <w:position w:val="-26"/>
        </w:rPr>
        <w:object w:dxaOrig="5660" w:dyaOrig="680" w14:anchorId="6C9CC1FE">
          <v:shape id="_x0000_i1032" type="#_x0000_t75" style="width:283pt;height:33.9pt" o:ole="">
            <v:imagedata r:id="rId26" o:title=""/>
          </v:shape>
          <o:OLEObject Type="Embed" ProgID="Equation.DSMT4" ShapeID="_x0000_i1032" DrawAspect="Content" ObjectID="_1691773316" r:id="rId27"/>
        </w:object>
      </w:r>
    </w:p>
    <w:p w14:paraId="7198C241" w14:textId="1FC0175F" w:rsidR="00ED43C1" w:rsidRDefault="00ED43C1" w:rsidP="004E74E7">
      <w:r>
        <w:rPr>
          <w:rFonts w:hint="eastAsia"/>
        </w:rPr>
        <w:t>如图③，当点M在线段AB的反响延长线上时，</w:t>
      </w:r>
    </w:p>
    <w:p w14:paraId="274D5122" w14:textId="46671865" w:rsidR="00ED43C1" w:rsidRDefault="00B72189" w:rsidP="004E74E7">
      <w:r w:rsidRPr="00ED43C1">
        <w:rPr>
          <w:position w:val="-26"/>
        </w:rPr>
        <w:object w:dxaOrig="5660" w:dyaOrig="680" w14:anchorId="02896B44">
          <v:shape id="_x0000_i1033" type="#_x0000_t75" style="width:283pt;height:33.9pt" o:ole="">
            <v:imagedata r:id="rId28" o:title=""/>
          </v:shape>
          <o:OLEObject Type="Embed" ProgID="Equation.DSMT4" ShapeID="_x0000_i1033" DrawAspect="Content" ObjectID="_1691773317" r:id="rId29"/>
        </w:object>
      </w:r>
    </w:p>
    <w:p w14:paraId="350C416F" w14:textId="3718B7A7" w:rsidR="00ED43C1" w:rsidRDefault="00ED43C1" w:rsidP="004E74E7">
      <w:r>
        <w:rPr>
          <w:rFonts w:hint="eastAsia"/>
        </w:rPr>
        <w:t>综上，</w:t>
      </w:r>
      <w:r w:rsidR="00B72189" w:rsidRPr="00ED43C1">
        <w:rPr>
          <w:position w:val="-12"/>
        </w:rPr>
        <w:object w:dxaOrig="1860" w:dyaOrig="400" w14:anchorId="15208F8B">
          <v:shape id="_x0000_i1034" type="#_x0000_t75" style="width:93.2pt;height:20pt" o:ole="">
            <v:imagedata r:id="rId30" o:title=""/>
          </v:shape>
          <o:OLEObject Type="Embed" ProgID="Equation.DSMT4" ShapeID="_x0000_i1034" DrawAspect="Content" ObjectID="_1691773318" r:id="rId31"/>
        </w:object>
      </w:r>
      <w:r>
        <w:rPr>
          <w:rFonts w:hint="eastAsia"/>
        </w:rPr>
        <w:t>其中a≠±</w:t>
      </w:r>
      <w:r>
        <w:t>4</w:t>
      </w:r>
    </w:p>
    <w:p w14:paraId="5E72A333" w14:textId="332F21C8" w:rsidR="00FE798E" w:rsidRPr="001D70DD" w:rsidRDefault="005501C9" w:rsidP="008270EB">
      <w:pPr>
        <w:ind w:firstLine="420"/>
      </w:pPr>
      <w:r>
        <w:rPr>
          <w:rFonts w:hint="eastAsia"/>
        </w:rPr>
        <w:t>通过观察，本题中的三角形是函数背景下</w:t>
      </w:r>
      <w:r w:rsidRPr="00590E15">
        <w:rPr>
          <w:rFonts w:hint="eastAsia"/>
        </w:rPr>
        <w:t>非标准摆放的三角形</w:t>
      </w:r>
      <w:r>
        <w:rPr>
          <w:rFonts w:hint="eastAsia"/>
        </w:rPr>
        <w:t>，</w:t>
      </w:r>
      <w:r w:rsidR="00BB181C">
        <w:rPr>
          <w:rFonts w:hint="eastAsia"/>
        </w:rPr>
        <w:t>学生</w:t>
      </w:r>
      <w:r>
        <w:rPr>
          <w:rFonts w:hint="eastAsia"/>
        </w:rPr>
        <w:t>目前</w:t>
      </w:r>
      <w:r w:rsidR="00BB181C">
        <w:rPr>
          <w:rFonts w:hint="eastAsia"/>
        </w:rPr>
        <w:t>的知识储备</w:t>
      </w:r>
      <w:r>
        <w:rPr>
          <w:rFonts w:hint="eastAsia"/>
        </w:rPr>
        <w:t>无法直接从坐标得到距离，</w:t>
      </w:r>
      <w:r w:rsidR="00BB181C">
        <w:rPr>
          <w:rFonts w:hint="eastAsia"/>
        </w:rPr>
        <w:t>所以</w:t>
      </w:r>
      <w:r>
        <w:rPr>
          <w:rFonts w:hint="eastAsia"/>
        </w:rPr>
        <w:t>无法直接使用三角形的面积公式求解。</w:t>
      </w:r>
      <w:r w:rsidR="00BB181C">
        <w:rPr>
          <w:rFonts w:hint="eastAsia"/>
        </w:rPr>
        <w:t>此时</w:t>
      </w:r>
      <w:r>
        <w:rPr>
          <w:rFonts w:hint="eastAsia"/>
        </w:rPr>
        <w:t>通常选择用割补法</w:t>
      </w:r>
      <w:r w:rsidR="00590E15">
        <w:rPr>
          <w:rFonts w:hint="eastAsia"/>
        </w:rPr>
        <w:t>，通过适当添加平行于x轴或y轴的直线，转化</w:t>
      </w:r>
      <w:r>
        <w:rPr>
          <w:rFonts w:hint="eastAsia"/>
        </w:rPr>
        <w:t>为标准摆放的三角形再通过面积公式求解，上述解法展示了</w:t>
      </w:r>
      <w:r w:rsidR="007A261E">
        <w:rPr>
          <w:rFonts w:hint="eastAsia"/>
        </w:rPr>
        <w:t>把原三角形</w:t>
      </w:r>
      <w:r>
        <w:rPr>
          <w:rFonts w:hint="eastAsia"/>
        </w:rPr>
        <w:t>分割成两个小三角形进行求解的过程，实际上补成矩形或者直角梯形亦可求</w:t>
      </w:r>
      <w:r w:rsidR="00BB181C">
        <w:rPr>
          <w:rFonts w:hint="eastAsia"/>
        </w:rPr>
        <w:t>得相同的结果</w:t>
      </w:r>
      <w:r>
        <w:rPr>
          <w:rFonts w:hint="eastAsia"/>
        </w:rPr>
        <w:t>。另外，问题1和问题2实际上共同解释了一个非常重要的结论</w:t>
      </w:r>
      <w:r w:rsidR="00FE798E">
        <w:rPr>
          <w:rFonts w:hint="eastAsia"/>
        </w:rPr>
        <w:t>：坐标平面内，任何一个三角形的面积都可以由其三个顶点的坐标表示。若点A（</w:t>
      </w:r>
      <w:proofErr w:type="spellStart"/>
      <w:r w:rsidR="00FE798E">
        <w:rPr>
          <w:rFonts w:hint="eastAsia"/>
        </w:rPr>
        <w:t>a</w:t>
      </w:r>
      <w:proofErr w:type="spellEnd"/>
      <w:r w:rsidR="00FE798E">
        <w:rPr>
          <w:rFonts w:hint="eastAsia"/>
        </w:rPr>
        <w:t>，b）、B（c、d）、C（e，f），那么△ABC的面积可以由点A、B、C的坐标表示，用行列式表示即为</w:t>
      </w:r>
      <w:r w:rsidR="00FE798E" w:rsidRPr="001458A8">
        <w:rPr>
          <w:position w:val="-54"/>
        </w:rPr>
        <w:object w:dxaOrig="2140" w:dyaOrig="1219" w14:anchorId="097B68DD">
          <v:shape id="_x0000_i1035" type="#_x0000_t75" style="width:107.05pt;height:60.85pt" o:ole="">
            <v:imagedata r:id="rId32" o:title=""/>
          </v:shape>
          <o:OLEObject Type="Embed" ProgID="Equation.DSMT4" ShapeID="_x0000_i1035" DrawAspect="Content" ObjectID="_1691773319" r:id="rId33"/>
        </w:object>
      </w:r>
      <w:r w:rsidR="00FE798E">
        <w:rPr>
          <w:rFonts w:hint="eastAsia"/>
        </w:rPr>
        <w:t>，问题1和问题2实际上就是在具体问题中推导了这个公式。</w:t>
      </w:r>
      <w:r w:rsidR="00FA2894">
        <w:rPr>
          <w:rFonts w:hint="eastAsia"/>
        </w:rPr>
        <w:t>于是，求函数背景下的三角形的面积问题就转化为了简单的求三个顶点坐标的问题。</w:t>
      </w:r>
    </w:p>
    <w:p w14:paraId="4A8B6B47" w14:textId="6639B7D2" w:rsidR="005501C9" w:rsidRPr="00FE798E" w:rsidRDefault="009621C8" w:rsidP="00FE798E">
      <w:r>
        <w:rPr>
          <w:rFonts w:hint="eastAsia"/>
        </w:rPr>
        <w:t>问题3：点D为该抛物线的顶点，在问题2的条件下，</w:t>
      </w:r>
      <w:r w:rsidR="008009D7">
        <w:rPr>
          <w:rFonts w:hint="eastAsia"/>
        </w:rPr>
        <w:t>是否存在直线AB下方且异于点D的点P，使</w:t>
      </w:r>
      <w:r w:rsidRPr="009621C8">
        <w:rPr>
          <w:position w:val="-12"/>
        </w:rPr>
        <w:object w:dxaOrig="1420" w:dyaOrig="360" w14:anchorId="6EF3D5D1">
          <v:shape id="_x0000_i1036" type="#_x0000_t75" style="width:70.85pt;height:18.1pt" o:ole="">
            <v:imagedata r:id="rId34" o:title=""/>
          </v:shape>
          <o:OLEObject Type="Embed" ProgID="Equation.DSMT4" ShapeID="_x0000_i1036" DrawAspect="Content" ObjectID="_1691773320" r:id="rId35"/>
        </w:object>
      </w:r>
      <w:r w:rsidR="008009D7">
        <w:rPr>
          <w:rFonts w:hint="eastAsia"/>
        </w:rPr>
        <w:t>？若存在，求出点P的坐标，若不存在，说明理由</w:t>
      </w:r>
    </w:p>
    <w:p w14:paraId="4359E927" w14:textId="79391EB6" w:rsidR="00ED43C1" w:rsidRDefault="00E05C5A" w:rsidP="004E74E7">
      <w:r>
        <w:rPr>
          <w:rFonts w:hint="eastAsia"/>
        </w:rPr>
        <w:t>分析</w:t>
      </w:r>
      <w:r w:rsidR="001C055D">
        <w:rPr>
          <w:rFonts w:hint="eastAsia"/>
        </w:rPr>
        <w:t>一</w:t>
      </w:r>
      <w:r>
        <w:rPr>
          <w:rFonts w:hint="eastAsia"/>
        </w:rPr>
        <w:t>：易得点D（﹣2，﹣2），则△ABP，△ABD的面积都可求，直接列方程计算即可。</w:t>
      </w:r>
    </w:p>
    <w:p w14:paraId="6825B4E7" w14:textId="23DE630C" w:rsidR="00E05C5A" w:rsidRDefault="00B72189" w:rsidP="004E74E7">
      <w:r>
        <w:rPr>
          <w:rFonts w:hint="eastAsia"/>
        </w:rPr>
        <w:t>解</w:t>
      </w:r>
      <w:r w:rsidR="001C055D">
        <w:rPr>
          <w:rFonts w:hint="eastAsia"/>
        </w:rPr>
        <w:t>一</w:t>
      </w:r>
      <w:r>
        <w:rPr>
          <w:rFonts w:hint="eastAsia"/>
        </w:rPr>
        <w:t>：</w:t>
      </w:r>
      <w:r w:rsidRPr="00B72189">
        <w:rPr>
          <w:position w:val="-10"/>
        </w:rPr>
        <w:object w:dxaOrig="3140" w:dyaOrig="340" w14:anchorId="589B8F34">
          <v:shape id="_x0000_i1037" type="#_x0000_t75" style="width:157.1pt;height:16.95pt" o:ole="">
            <v:imagedata r:id="rId36" o:title=""/>
          </v:shape>
          <o:OLEObject Type="Embed" ProgID="Equation.DSMT4" ShapeID="_x0000_i1037" DrawAspect="Content" ObjectID="_1691773321" r:id="rId37"/>
        </w:object>
      </w:r>
    </w:p>
    <w:p w14:paraId="08A6909A" w14:textId="1A558211" w:rsidR="00B72189" w:rsidRDefault="00B72189" w:rsidP="004E74E7">
      <w:r w:rsidRPr="00B72189">
        <w:rPr>
          <w:position w:val="-12"/>
        </w:rPr>
        <w:object w:dxaOrig="1359" w:dyaOrig="360" w14:anchorId="3BF3E846">
          <v:shape id="_x0000_i1038" type="#_x0000_t75" style="width:68.15pt;height:18.1pt" o:ole="">
            <v:imagedata r:id="rId38" o:title=""/>
          </v:shape>
          <o:OLEObject Type="Embed" ProgID="Equation.DSMT4" ShapeID="_x0000_i1038" DrawAspect="Content" ObjectID="_1691773322" r:id="rId39"/>
        </w:object>
      </w:r>
    </w:p>
    <w:p w14:paraId="5D6B911A" w14:textId="727F4088" w:rsidR="00B72189" w:rsidRDefault="00B72189" w:rsidP="004E74E7">
      <w:r w:rsidRPr="00B72189">
        <w:rPr>
          <w:position w:val="-12"/>
        </w:rPr>
        <w:object w:dxaOrig="3120" w:dyaOrig="400" w14:anchorId="7338C0C7">
          <v:shape id="_x0000_i1039" type="#_x0000_t75" style="width:155.95pt;height:20pt" o:ole="">
            <v:imagedata r:id="rId40" o:title=""/>
          </v:shape>
          <o:OLEObject Type="Embed" ProgID="Equation.DSMT4" ShapeID="_x0000_i1039" DrawAspect="Content" ObjectID="_1691773323" r:id="rId41"/>
        </w:object>
      </w:r>
      <w:r>
        <w:rPr>
          <w:rFonts w:hint="eastAsia"/>
        </w:rPr>
        <w:t>（此时如图①，绝对值可</w:t>
      </w:r>
      <w:r w:rsidR="008270EB">
        <w:rPr>
          <w:rFonts w:hint="eastAsia"/>
        </w:rPr>
        <w:t>化简</w:t>
      </w:r>
      <w:r>
        <w:rPr>
          <w:rFonts w:hint="eastAsia"/>
        </w:rPr>
        <w:t>）</w:t>
      </w:r>
    </w:p>
    <w:p w14:paraId="16DB8344" w14:textId="12530085" w:rsidR="008270EB" w:rsidRDefault="008270EB" w:rsidP="004E74E7">
      <w:r w:rsidRPr="008270EB">
        <w:rPr>
          <w:position w:val="-12"/>
        </w:rPr>
        <w:object w:dxaOrig="1740" w:dyaOrig="360" w14:anchorId="0E2DBB95">
          <v:shape id="_x0000_i1040" type="#_x0000_t75" style="width:87pt;height:18.1pt" o:ole="">
            <v:imagedata r:id="rId42" o:title=""/>
          </v:shape>
          <o:OLEObject Type="Embed" ProgID="Equation.DSMT4" ShapeID="_x0000_i1040" DrawAspect="Content" ObjectID="_1691773324" r:id="rId43"/>
        </w:object>
      </w:r>
      <w:r>
        <w:rPr>
          <w:rFonts w:hint="eastAsia"/>
        </w:rPr>
        <w:t>（与点D重合，舍去）</w:t>
      </w:r>
    </w:p>
    <w:p w14:paraId="1547A29F" w14:textId="1BCD7E37" w:rsidR="008270EB" w:rsidRDefault="008270EB" w:rsidP="004E74E7">
      <w:r w:rsidRPr="008270EB">
        <w:rPr>
          <w:position w:val="-10"/>
        </w:rPr>
        <w:object w:dxaOrig="980" w:dyaOrig="340" w14:anchorId="2393A607">
          <v:shape id="_x0000_i1041" type="#_x0000_t75" style="width:48.9pt;height:16.95pt" o:ole="">
            <v:imagedata r:id="rId44" o:title=""/>
          </v:shape>
          <o:OLEObject Type="Embed" ProgID="Equation.DSMT4" ShapeID="_x0000_i1041" DrawAspect="Content" ObjectID="_1691773325" r:id="rId45"/>
        </w:object>
      </w:r>
    </w:p>
    <w:p w14:paraId="356FD2E2" w14:textId="3A00044D" w:rsidR="008270EB" w:rsidRDefault="008270EB" w:rsidP="004E74E7">
      <w:r>
        <w:tab/>
      </w:r>
      <w:r w:rsidR="007A5C6A">
        <w:rPr>
          <w:rFonts w:hint="eastAsia"/>
        </w:rPr>
        <w:t>由此问题可以看出，计算出目标三角形的面积是处理面积问题的常规方法，按题目要求，只要可以构建出关于面积的方程，都可以通过这种方法进行求解。所以这种方法的适用性较强，是解这类问题的通法。它的缺点是</w:t>
      </w:r>
      <w:r w:rsidR="00BB181C">
        <w:rPr>
          <w:rFonts w:hint="eastAsia"/>
        </w:rPr>
        <w:t>当点坐标含有字母参数时，</w:t>
      </w:r>
      <w:r w:rsidR="007A5C6A">
        <w:rPr>
          <w:rFonts w:hint="eastAsia"/>
        </w:rPr>
        <w:t>计算量较大，那还有没有其他方法呢？</w:t>
      </w:r>
    </w:p>
    <w:p w14:paraId="7EA51677" w14:textId="00BF0953" w:rsidR="007A5C6A" w:rsidRDefault="007A5C6A" w:rsidP="004E74E7">
      <w:r>
        <w:tab/>
      </w:r>
      <w:r>
        <w:rPr>
          <w:rFonts w:hint="eastAsia"/>
        </w:rPr>
        <w:t>二、</w:t>
      </w:r>
      <w:r w:rsidR="00081A77">
        <w:rPr>
          <w:rFonts w:hint="eastAsia"/>
        </w:rPr>
        <w:t>结合图形，转化条件</w:t>
      </w:r>
      <w:r w:rsidR="00496A2C">
        <w:rPr>
          <w:rFonts w:hint="eastAsia"/>
        </w:rPr>
        <w:t>，优化解法</w:t>
      </w:r>
    </w:p>
    <w:p w14:paraId="3D0EDDBC" w14:textId="054D30B0" w:rsidR="001C055D" w:rsidRDefault="00DC3703" w:rsidP="001C055D">
      <w:r w:rsidRPr="00DC3703">
        <w:rPr>
          <w:noProof/>
        </w:rPr>
        <w:drawing>
          <wp:anchor distT="0" distB="0" distL="114300" distR="114300" simplePos="0" relativeHeight="251659264" behindDoc="0" locked="0" layoutInCell="1" allowOverlap="1" wp14:anchorId="639685D7" wp14:editId="14622925">
            <wp:simplePos x="0" y="0"/>
            <wp:positionH relativeFrom="margin">
              <wp:align>right</wp:align>
            </wp:positionH>
            <wp:positionV relativeFrom="paragraph">
              <wp:posOffset>742950</wp:posOffset>
            </wp:positionV>
            <wp:extent cx="1416685" cy="1742440"/>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16685" cy="174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1C055D">
        <w:rPr>
          <w:rFonts w:hint="eastAsia"/>
        </w:rPr>
        <w:t>问题3分析二：观察图形，由于△ABD与△AB</w:t>
      </w:r>
      <w:r w:rsidR="00BB181C">
        <w:rPr>
          <w:rFonts w:hint="eastAsia"/>
        </w:rPr>
        <w:t>P</w:t>
      </w:r>
      <w:r w:rsidR="001C055D">
        <w:rPr>
          <w:rFonts w:hint="eastAsia"/>
        </w:rPr>
        <w:t>有公共边AB，不难发现这两个三角形的高相等，由于点</w:t>
      </w:r>
      <w:r w:rsidR="00BB181C">
        <w:rPr>
          <w:rFonts w:hint="eastAsia"/>
        </w:rPr>
        <w:t>P</w:t>
      </w:r>
      <w:r w:rsidR="001C055D">
        <w:rPr>
          <w:rFonts w:hint="eastAsia"/>
        </w:rPr>
        <w:t>与点D在直线AB的同侧，只要过点D作D</w:t>
      </w:r>
      <w:r w:rsidR="00BB181C">
        <w:rPr>
          <w:rFonts w:hint="eastAsia"/>
        </w:rPr>
        <w:t>P</w:t>
      </w:r>
      <w:r w:rsidR="001C055D">
        <w:rPr>
          <w:rFonts w:hint="eastAsia"/>
        </w:rPr>
        <w:t>∥AB，与抛物线</w:t>
      </w:r>
      <w:r w:rsidR="001C055D" w:rsidRPr="00D5448A">
        <w:rPr>
          <w:position w:val="-26"/>
        </w:rPr>
        <w:object w:dxaOrig="1440" w:dyaOrig="680" w14:anchorId="1BE52442">
          <v:shape id="_x0000_i1042" type="#_x0000_t75" style="width:1in;height:33.9pt" o:ole="">
            <v:imagedata r:id="rId47" o:title=""/>
          </v:shape>
          <o:OLEObject Type="Embed" ProgID="Equation.DSMT4" ShapeID="_x0000_i1042" DrawAspect="Content" ObjectID="_1691773326" r:id="rId48"/>
        </w:object>
      </w:r>
      <w:r w:rsidR="001C055D">
        <w:rPr>
          <w:rFonts w:hint="eastAsia"/>
        </w:rPr>
        <w:t>的交点即为要求的点</w:t>
      </w:r>
      <w:r w:rsidR="00BB181C">
        <w:rPr>
          <w:rFonts w:hint="eastAsia"/>
        </w:rPr>
        <w:t>P</w:t>
      </w:r>
      <w:r w:rsidR="001C055D">
        <w:rPr>
          <w:rFonts w:hint="eastAsia"/>
        </w:rPr>
        <w:t>。</w:t>
      </w:r>
    </w:p>
    <w:p w14:paraId="420CFD14" w14:textId="27309AA0" w:rsidR="001C055D" w:rsidRDefault="001C055D" w:rsidP="001C055D">
      <w:r>
        <w:rPr>
          <w:rFonts w:hint="eastAsia"/>
        </w:rPr>
        <w:t>解二：</w:t>
      </w:r>
      <w:r w:rsidRPr="001C055D">
        <w:rPr>
          <w:position w:val="-10"/>
        </w:rPr>
        <w:object w:dxaOrig="2020" w:dyaOrig="340" w14:anchorId="6BFAFD3E">
          <v:shape id="_x0000_i1043" type="#_x0000_t75" style="width:100.9pt;height:16.95pt" o:ole="">
            <v:imagedata r:id="rId49" o:title=""/>
          </v:shape>
          <o:OLEObject Type="Embed" ProgID="Equation.DSMT4" ShapeID="_x0000_i1043" DrawAspect="Content" ObjectID="_1691773327" r:id="rId50"/>
        </w:object>
      </w:r>
      <w:r>
        <w:t xml:space="preserve"> </w:t>
      </w:r>
    </w:p>
    <w:p w14:paraId="01408942" w14:textId="4D26F727" w:rsidR="001C055D" w:rsidRDefault="001C055D" w:rsidP="001C055D">
      <w:r w:rsidRPr="001C055D">
        <w:rPr>
          <w:position w:val="-12"/>
        </w:rPr>
        <w:object w:dxaOrig="1760" w:dyaOrig="360" w14:anchorId="7082ADE5">
          <v:shape id="_x0000_i1044" type="#_x0000_t75" style="width:88.15pt;height:18.1pt" o:ole="">
            <v:imagedata r:id="rId51" o:title=""/>
          </v:shape>
          <o:OLEObject Type="Embed" ProgID="Equation.DSMT4" ShapeID="_x0000_i1044" DrawAspect="Content" ObjectID="_1691773328" r:id="rId52"/>
        </w:object>
      </w:r>
      <w:r>
        <w:t xml:space="preserve"> </w:t>
      </w:r>
    </w:p>
    <w:p w14:paraId="7E5D3B20" w14:textId="7E65781E" w:rsidR="001C055D" w:rsidRDefault="00BB181C" w:rsidP="001C055D">
      <w:r w:rsidRPr="001C055D">
        <w:rPr>
          <w:position w:val="-50"/>
        </w:rPr>
        <w:object w:dxaOrig="2299" w:dyaOrig="1120" w14:anchorId="40ACB7AA">
          <v:shape id="_x0000_i1045" type="#_x0000_t75" style="width:115.1pt;height:55.85pt" o:ole="">
            <v:imagedata r:id="rId53" o:title=""/>
          </v:shape>
          <o:OLEObject Type="Embed" ProgID="Equation.DSMT4" ShapeID="_x0000_i1045" DrawAspect="Content" ObjectID="_1691773329" r:id="rId54"/>
        </w:object>
      </w:r>
    </w:p>
    <w:p w14:paraId="37837073" w14:textId="05E56D47" w:rsidR="002B7F64" w:rsidRPr="001F5A34" w:rsidRDefault="00DC3703" w:rsidP="001C055D">
      <w:pPr>
        <w:rPr>
          <w:rFonts w:ascii="宋体" w:cs="宋体"/>
          <w:szCs w:val="21"/>
          <w:lang w:val="zh-CN"/>
        </w:rPr>
      </w:pPr>
      <w:r>
        <w:tab/>
      </w:r>
      <w:r w:rsidR="007A1F52">
        <w:rPr>
          <w:rFonts w:hint="eastAsia"/>
        </w:rPr>
        <w:t>这种处理方式利用了定理：</w:t>
      </w:r>
      <w:r w:rsidR="007A1F52" w:rsidRPr="00297AB0">
        <w:rPr>
          <w:rFonts w:ascii="宋体" w:cs="宋体" w:hint="eastAsia"/>
          <w:szCs w:val="21"/>
          <w:lang w:val="zh-CN"/>
        </w:rPr>
        <w:t>等底等高的两三角形等积，特别地，同底等高的两三角形等积，同高等底的两三角形等积。</w:t>
      </w:r>
      <w:r w:rsidR="007A1F52">
        <w:rPr>
          <w:rFonts w:ascii="宋体" w:cs="宋体" w:hint="eastAsia"/>
          <w:szCs w:val="21"/>
          <w:lang w:val="zh-CN"/>
        </w:rPr>
        <w:t>将面积相等转化为高相等，再利用平行线间的距离处处相等转为平行线的构造，实则是利用</w:t>
      </w:r>
      <w:r w:rsidR="00AF578A">
        <w:rPr>
          <w:rFonts w:ascii="宋体" w:cs="宋体" w:hint="eastAsia"/>
          <w:szCs w:val="21"/>
          <w:lang w:val="zh-CN"/>
        </w:rPr>
        <w:t>交</w:t>
      </w:r>
      <w:r w:rsidR="007A1F52">
        <w:rPr>
          <w:rFonts w:ascii="宋体" w:cs="宋体" w:hint="eastAsia"/>
          <w:szCs w:val="21"/>
          <w:lang w:val="zh-CN"/>
        </w:rPr>
        <w:t>轨法</w:t>
      </w:r>
      <w:r w:rsidR="00AF578A">
        <w:rPr>
          <w:rFonts w:ascii="宋体" w:cs="宋体" w:hint="eastAsia"/>
          <w:szCs w:val="21"/>
          <w:lang w:val="zh-CN"/>
        </w:rPr>
        <w:t>确定点</w:t>
      </w:r>
      <w:r w:rsidR="007A1F52">
        <w:rPr>
          <w:rFonts w:ascii="宋体" w:cs="宋体" w:hint="eastAsia"/>
          <w:szCs w:val="21"/>
          <w:lang w:val="zh-CN"/>
        </w:rPr>
        <w:t>P</w:t>
      </w:r>
      <w:r w:rsidR="00AF578A">
        <w:rPr>
          <w:rFonts w:ascii="宋体" w:cs="宋体" w:hint="eastAsia"/>
          <w:szCs w:val="21"/>
          <w:lang w:val="zh-CN"/>
        </w:rPr>
        <w:t>。点</w:t>
      </w:r>
      <w:r w:rsidR="00AF578A">
        <w:rPr>
          <w:rFonts w:ascii="宋体" w:cs="宋体" w:hint="eastAsia"/>
          <w:szCs w:val="21"/>
          <w:lang w:val="zh-CN"/>
        </w:rPr>
        <w:t>P</w:t>
      </w:r>
      <w:r w:rsidR="00AF578A">
        <w:rPr>
          <w:rFonts w:ascii="宋体" w:cs="宋体" w:hint="eastAsia"/>
          <w:szCs w:val="21"/>
          <w:lang w:val="zh-CN"/>
        </w:rPr>
        <w:t>第一轨迹是抛物线，点</w:t>
      </w:r>
      <w:r w:rsidR="00AF578A">
        <w:rPr>
          <w:rFonts w:ascii="宋体" w:cs="宋体" w:hint="eastAsia"/>
          <w:szCs w:val="21"/>
          <w:lang w:val="zh-CN"/>
        </w:rPr>
        <w:t>P</w:t>
      </w:r>
      <w:r w:rsidR="00AF578A">
        <w:rPr>
          <w:rFonts w:ascii="宋体" w:cs="宋体" w:hint="eastAsia"/>
          <w:szCs w:val="21"/>
          <w:lang w:val="zh-CN"/>
        </w:rPr>
        <w:t>第二轨迹是过点</w:t>
      </w:r>
      <w:r w:rsidR="00AF578A">
        <w:rPr>
          <w:rFonts w:ascii="宋体" w:cs="宋体" w:hint="eastAsia"/>
          <w:szCs w:val="21"/>
          <w:lang w:val="zh-CN"/>
        </w:rPr>
        <w:t>P</w:t>
      </w:r>
      <w:r w:rsidR="00AF578A">
        <w:rPr>
          <w:rFonts w:ascii="宋体" w:cs="宋体" w:hint="eastAsia"/>
          <w:szCs w:val="21"/>
          <w:lang w:val="zh-CN"/>
        </w:rPr>
        <w:t>且平行于</w:t>
      </w:r>
      <w:r w:rsidR="00AF578A">
        <w:rPr>
          <w:rFonts w:ascii="宋体" w:cs="宋体" w:hint="eastAsia"/>
          <w:szCs w:val="21"/>
          <w:lang w:val="zh-CN"/>
        </w:rPr>
        <w:t>AB</w:t>
      </w:r>
      <w:r w:rsidR="00AF578A">
        <w:rPr>
          <w:rFonts w:ascii="宋体" w:cs="宋体" w:hint="eastAsia"/>
          <w:szCs w:val="21"/>
          <w:lang w:val="zh-CN"/>
        </w:rPr>
        <w:t>的直线</w:t>
      </w:r>
      <w:r w:rsidR="007A1F52">
        <w:rPr>
          <w:rFonts w:ascii="宋体" w:cs="宋体" w:hint="eastAsia"/>
          <w:szCs w:val="21"/>
          <w:lang w:val="zh-CN"/>
        </w:rPr>
        <w:t>。</w:t>
      </w:r>
      <w:r w:rsidR="00AF578A">
        <w:rPr>
          <w:rFonts w:ascii="宋体" w:cs="宋体" w:hint="eastAsia"/>
          <w:szCs w:val="21"/>
          <w:lang w:val="zh-CN"/>
        </w:rPr>
        <w:t>这种处理方法</w:t>
      </w:r>
      <w:r w:rsidR="007A1F52">
        <w:rPr>
          <w:rFonts w:ascii="宋体" w:cs="宋体" w:hint="eastAsia"/>
          <w:szCs w:val="21"/>
          <w:lang w:val="zh-CN"/>
        </w:rPr>
        <w:t>大大简化了面积计算的繁琐过程。</w:t>
      </w:r>
      <w:r w:rsidR="00FB6E33">
        <w:rPr>
          <w:rFonts w:ascii="宋体" w:cs="宋体" w:hint="eastAsia"/>
          <w:szCs w:val="21"/>
          <w:lang w:val="zh-CN"/>
        </w:rPr>
        <w:t>但是</w:t>
      </w:r>
      <w:r w:rsidR="00FB6E33" w:rsidRPr="00297AB0">
        <w:rPr>
          <w:rFonts w:ascii="宋体" w:cs="宋体" w:hint="eastAsia"/>
          <w:szCs w:val="21"/>
          <w:lang w:val="zh-CN"/>
        </w:rPr>
        <w:t>由于图形变了形，甚至</w:t>
      </w:r>
      <w:r w:rsidR="00BB181C">
        <w:rPr>
          <w:rFonts w:ascii="宋体" w:cs="宋体" w:hint="eastAsia"/>
          <w:szCs w:val="21"/>
          <w:lang w:val="zh-CN"/>
        </w:rPr>
        <w:t>连</w:t>
      </w:r>
      <w:r w:rsidR="00FB6E33" w:rsidRPr="00297AB0">
        <w:rPr>
          <w:rFonts w:ascii="宋体" w:cs="宋体" w:hint="eastAsia"/>
          <w:szCs w:val="21"/>
          <w:lang w:val="zh-CN"/>
        </w:rPr>
        <w:t>相似</w:t>
      </w:r>
      <w:r w:rsidR="00BB181C">
        <w:rPr>
          <w:rFonts w:ascii="宋体" w:cs="宋体" w:hint="eastAsia"/>
          <w:szCs w:val="21"/>
          <w:lang w:val="zh-CN"/>
        </w:rPr>
        <w:t>也无法保证</w:t>
      </w:r>
      <w:r w:rsidR="00FB6E33" w:rsidRPr="00297AB0">
        <w:rPr>
          <w:rFonts w:ascii="宋体" w:cs="宋体" w:hint="eastAsia"/>
          <w:szCs w:val="21"/>
          <w:lang w:val="zh-CN"/>
        </w:rPr>
        <w:t>，所以利用</w:t>
      </w:r>
      <w:r w:rsidR="007A78B1">
        <w:rPr>
          <w:rFonts w:ascii="宋体" w:cs="宋体" w:hint="eastAsia"/>
          <w:szCs w:val="21"/>
          <w:lang w:val="zh-CN"/>
        </w:rPr>
        <w:t>面积公式</w:t>
      </w:r>
      <w:r w:rsidR="00FB6E33">
        <w:rPr>
          <w:rFonts w:ascii="宋体" w:cs="宋体" w:hint="eastAsia"/>
          <w:szCs w:val="21"/>
          <w:lang w:val="zh-CN"/>
        </w:rPr>
        <w:t>转化面积条件</w:t>
      </w:r>
      <w:r w:rsidR="00FB6E33" w:rsidRPr="00297AB0">
        <w:rPr>
          <w:rFonts w:ascii="宋体" w:cs="宋体" w:hint="eastAsia"/>
          <w:szCs w:val="21"/>
          <w:lang w:val="zh-CN"/>
        </w:rPr>
        <w:t>时，学生</w:t>
      </w:r>
      <w:r w:rsidR="00FB6E33">
        <w:rPr>
          <w:rFonts w:ascii="宋体" w:cs="宋体" w:hint="eastAsia"/>
          <w:szCs w:val="21"/>
          <w:lang w:val="zh-CN"/>
        </w:rPr>
        <w:t>有时</w:t>
      </w:r>
      <w:r w:rsidR="00FB6E33" w:rsidRPr="00297AB0">
        <w:rPr>
          <w:rFonts w:ascii="宋体" w:cs="宋体" w:hint="eastAsia"/>
          <w:szCs w:val="21"/>
          <w:lang w:val="zh-CN"/>
        </w:rPr>
        <w:t>不易想到</w:t>
      </w:r>
      <w:r w:rsidR="00FB6E33">
        <w:rPr>
          <w:rFonts w:ascii="宋体" w:cs="宋体" w:hint="eastAsia"/>
          <w:szCs w:val="21"/>
          <w:lang w:val="zh-CN"/>
        </w:rPr>
        <w:t>，对思维的要求较高</w:t>
      </w:r>
      <w:r w:rsidR="00FB6E33" w:rsidRPr="00297AB0">
        <w:rPr>
          <w:rFonts w:ascii="宋体" w:cs="宋体" w:hint="eastAsia"/>
          <w:szCs w:val="21"/>
          <w:lang w:val="zh-CN"/>
        </w:rPr>
        <w:t>。</w:t>
      </w:r>
      <w:r w:rsidR="00AF578A">
        <w:rPr>
          <w:rFonts w:ascii="宋体" w:cs="宋体" w:hint="eastAsia"/>
          <w:szCs w:val="21"/>
          <w:lang w:val="zh-CN"/>
        </w:rPr>
        <w:t>本题中的点</w:t>
      </w:r>
      <w:r w:rsidR="00AF578A">
        <w:rPr>
          <w:rFonts w:ascii="宋体" w:cs="宋体" w:hint="eastAsia"/>
          <w:szCs w:val="21"/>
          <w:lang w:val="zh-CN"/>
        </w:rPr>
        <w:t>P</w:t>
      </w:r>
      <w:r w:rsidR="00AF578A">
        <w:rPr>
          <w:rFonts w:ascii="宋体" w:cs="宋体" w:hint="eastAsia"/>
          <w:szCs w:val="21"/>
          <w:lang w:val="zh-CN"/>
        </w:rPr>
        <w:t>在直线</w:t>
      </w:r>
      <w:r w:rsidR="00AF578A">
        <w:rPr>
          <w:rFonts w:ascii="宋体" w:cs="宋体" w:hint="eastAsia"/>
          <w:szCs w:val="21"/>
          <w:lang w:val="zh-CN"/>
        </w:rPr>
        <w:t>AB</w:t>
      </w:r>
      <w:r w:rsidR="00AF578A">
        <w:rPr>
          <w:rFonts w:ascii="宋体" w:cs="宋体" w:hint="eastAsia"/>
          <w:szCs w:val="21"/>
          <w:lang w:val="zh-CN"/>
        </w:rPr>
        <w:t>下方的抛物线上，如果去掉“在直线</w:t>
      </w:r>
      <w:r w:rsidR="00AF578A">
        <w:rPr>
          <w:rFonts w:ascii="宋体" w:cs="宋体" w:hint="eastAsia"/>
          <w:szCs w:val="21"/>
          <w:lang w:val="zh-CN"/>
        </w:rPr>
        <w:t>AB</w:t>
      </w:r>
      <w:r w:rsidR="00AF578A">
        <w:rPr>
          <w:rFonts w:ascii="宋体" w:cs="宋体" w:hint="eastAsia"/>
          <w:szCs w:val="21"/>
          <w:lang w:val="zh-CN"/>
        </w:rPr>
        <w:t>下方”又会怎样呢？留给读者思考。</w:t>
      </w:r>
    </w:p>
    <w:p w14:paraId="5DD89DF5" w14:textId="40051768" w:rsidR="001C055D" w:rsidRDefault="00C93170" w:rsidP="004E74E7">
      <w:r>
        <w:rPr>
          <w:rFonts w:hint="eastAsia"/>
        </w:rPr>
        <w:t>问题4：</w:t>
      </w:r>
      <w:r w:rsidR="009749F3">
        <w:rPr>
          <w:rFonts w:hint="eastAsia"/>
        </w:rPr>
        <w:t>在直角坐标平面内，已知抛物线</w:t>
      </w:r>
      <w:r w:rsidR="00F30B70" w:rsidRPr="009749F3">
        <w:rPr>
          <w:position w:val="-10"/>
        </w:rPr>
        <w:object w:dxaOrig="1680" w:dyaOrig="380" w14:anchorId="4C796A60">
          <v:shape id="_x0000_i1046" type="#_x0000_t75" style="width:83.95pt;height:18.85pt" o:ole="">
            <v:imagedata r:id="rId55" o:title=""/>
          </v:shape>
          <o:OLEObject Type="Embed" ProgID="Equation.DSMT4" ShapeID="_x0000_i1046" DrawAspect="Content" ObjectID="_1691773330" r:id="rId56"/>
        </w:object>
      </w:r>
      <w:r w:rsidR="00F30B70">
        <w:rPr>
          <w:rFonts w:hint="eastAsia"/>
        </w:rPr>
        <w:t>（a≠0）经过A（3,</w:t>
      </w:r>
      <w:r w:rsidR="00F30B70">
        <w:t>0</w:t>
      </w:r>
      <w:r w:rsidR="00F30B70">
        <w:rPr>
          <w:rFonts w:hint="eastAsia"/>
        </w:rPr>
        <w:t>）、B（2,</w:t>
      </w:r>
      <w:r w:rsidR="00F30B70">
        <w:t>3</w:t>
      </w:r>
      <w:r w:rsidR="00F30B70">
        <w:rPr>
          <w:rFonts w:hint="eastAsia"/>
        </w:rPr>
        <w:t>）和C（0,</w:t>
      </w:r>
      <w:r w:rsidR="00F30B70">
        <w:t>3</w:t>
      </w:r>
      <w:r w:rsidR="00F30B70">
        <w:rPr>
          <w:rFonts w:hint="eastAsia"/>
        </w:rPr>
        <w:t>），点M在直线AC上方的抛物线上，</w:t>
      </w:r>
      <w:r w:rsidR="00BF0791">
        <w:rPr>
          <w:rFonts w:hint="eastAsia"/>
        </w:rPr>
        <w:t>当</w:t>
      </w:r>
      <w:r w:rsidR="00F30B70">
        <w:rPr>
          <w:rFonts w:hint="eastAsia"/>
        </w:rPr>
        <w:t>△ACM的</w:t>
      </w:r>
      <w:r w:rsidR="00BF0791">
        <w:rPr>
          <w:rFonts w:hint="eastAsia"/>
        </w:rPr>
        <w:t>面积</w:t>
      </w:r>
      <w:r w:rsidR="00F30B70">
        <w:rPr>
          <w:rFonts w:hint="eastAsia"/>
        </w:rPr>
        <w:t>最大</w:t>
      </w:r>
      <w:r w:rsidR="00BF0791">
        <w:rPr>
          <w:rFonts w:hint="eastAsia"/>
        </w:rPr>
        <w:t>时，求点M的坐标</w:t>
      </w:r>
    </w:p>
    <w:p w14:paraId="392AB331" w14:textId="668AB569" w:rsidR="00F30B70" w:rsidRDefault="00FA2894" w:rsidP="004E74E7">
      <w:r w:rsidRPr="0001682D">
        <w:rPr>
          <w:rFonts w:hint="eastAsia"/>
          <w:noProof/>
        </w:rPr>
        <w:drawing>
          <wp:anchor distT="0" distB="0" distL="114300" distR="114300" simplePos="0" relativeHeight="251660288" behindDoc="0" locked="0" layoutInCell="1" allowOverlap="1" wp14:anchorId="755A628D" wp14:editId="725E5BB4">
            <wp:simplePos x="0" y="0"/>
            <wp:positionH relativeFrom="margin">
              <wp:align>right</wp:align>
            </wp:positionH>
            <wp:positionV relativeFrom="paragraph">
              <wp:posOffset>62230</wp:posOffset>
            </wp:positionV>
            <wp:extent cx="1305092" cy="1397000"/>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05092"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分析一：通过点A、B、C可以抛物线解析式，从而设出点M的坐标。△ACM的面积可以表示，只要按题意设法求出它的最大值即可</w:t>
      </w:r>
    </w:p>
    <w:p w14:paraId="5DB88C09" w14:textId="3AB1947D" w:rsidR="008F1EC9" w:rsidRDefault="008F1EC9" w:rsidP="004E74E7">
      <w:r>
        <w:rPr>
          <w:rFonts w:hint="eastAsia"/>
        </w:rPr>
        <w:t>解法一：过点M作MH⊥x轴于x，交AC于点P</w:t>
      </w:r>
    </w:p>
    <w:p w14:paraId="2508C4B1" w14:textId="6084B249" w:rsidR="00FA2894" w:rsidRDefault="008F1EC9" w:rsidP="004E74E7">
      <w:r w:rsidRPr="008F1EC9">
        <w:rPr>
          <w:position w:val="-10"/>
        </w:rPr>
        <w:object w:dxaOrig="2540" w:dyaOrig="340" w14:anchorId="2B8534F7">
          <v:shape id="_x0000_i1047" type="#_x0000_t75" style="width:127.05pt;height:16.95pt" o:ole="">
            <v:imagedata r:id="rId58" o:title=""/>
          </v:shape>
          <o:OLEObject Type="Embed" ProgID="Equation.DSMT4" ShapeID="_x0000_i1047" DrawAspect="Content" ObjectID="_1691773331" r:id="rId59"/>
        </w:object>
      </w:r>
      <w:r>
        <w:t xml:space="preserve"> </w:t>
      </w:r>
    </w:p>
    <w:p w14:paraId="4DF3D9D4" w14:textId="553454A6" w:rsidR="0001682D" w:rsidRDefault="008F1EC9" w:rsidP="004E74E7">
      <w:r w:rsidRPr="008F1EC9">
        <w:rPr>
          <w:position w:val="-12"/>
        </w:rPr>
        <w:object w:dxaOrig="3540" w:dyaOrig="400" w14:anchorId="7A8A2BD3">
          <v:shape id="_x0000_i1048" type="#_x0000_t75" style="width:177.1pt;height:20pt" o:ole="">
            <v:imagedata r:id="rId60" o:title=""/>
          </v:shape>
          <o:OLEObject Type="Embed" ProgID="Equation.DSMT4" ShapeID="_x0000_i1048" DrawAspect="Content" ObjectID="_1691773332" r:id="rId61"/>
        </w:object>
      </w:r>
      <w:r>
        <w:t xml:space="preserve"> </w:t>
      </w:r>
    </w:p>
    <w:p w14:paraId="124A4825" w14:textId="65DD3FD5" w:rsidR="008F1EC9" w:rsidRDefault="008F1EC9" w:rsidP="004E74E7">
      <w:r>
        <w:rPr>
          <w:rFonts w:hint="eastAsia"/>
        </w:rPr>
        <w:t>设M</w:t>
      </w:r>
      <w:r w:rsidRPr="008F1EC9">
        <w:rPr>
          <w:position w:val="-10"/>
        </w:rPr>
        <w:object w:dxaOrig="1719" w:dyaOrig="380" w14:anchorId="1128FF68">
          <v:shape id="_x0000_i1049" type="#_x0000_t75" style="width:85.85pt;height:18.85pt" o:ole="">
            <v:imagedata r:id="rId62" o:title=""/>
          </v:shape>
          <o:OLEObject Type="Embed" ProgID="Equation.DSMT4" ShapeID="_x0000_i1049" DrawAspect="Content" ObjectID="_1691773333" r:id="rId63"/>
        </w:object>
      </w:r>
      <w:r>
        <w:rPr>
          <w:rFonts w:hint="eastAsia"/>
        </w:rPr>
        <w:t>，则有</w:t>
      </w:r>
      <w:r w:rsidRPr="008F1EC9">
        <w:rPr>
          <w:position w:val="-10"/>
        </w:rPr>
        <w:object w:dxaOrig="1300" w:dyaOrig="340" w14:anchorId="4E805663">
          <v:shape id="_x0000_i1050" type="#_x0000_t75" style="width:65.05pt;height:16.95pt" o:ole="">
            <v:imagedata r:id="rId64" o:title=""/>
          </v:shape>
          <o:OLEObject Type="Embed" ProgID="Equation.DSMT4" ShapeID="_x0000_i1050" DrawAspect="Content" ObjectID="_1691773334" r:id="rId65"/>
        </w:object>
      </w:r>
      <w:r>
        <w:t xml:space="preserve"> </w:t>
      </w:r>
    </w:p>
    <w:p w14:paraId="73E6CB82" w14:textId="79504A09" w:rsidR="008F1EC9" w:rsidRDefault="008F1EC9" w:rsidP="004E74E7">
      <w:r w:rsidRPr="008F1EC9">
        <w:rPr>
          <w:position w:val="-6"/>
        </w:rPr>
        <w:object w:dxaOrig="1820" w:dyaOrig="340" w14:anchorId="55915904">
          <v:shape id="_x0000_i1051" type="#_x0000_t75" style="width:90.85pt;height:16.95pt" o:ole="">
            <v:imagedata r:id="rId66" o:title=""/>
          </v:shape>
          <o:OLEObject Type="Embed" ProgID="Equation.DSMT4" ShapeID="_x0000_i1051" DrawAspect="Content" ObjectID="_1691773335" r:id="rId67"/>
        </w:object>
      </w:r>
      <w:r>
        <w:t xml:space="preserve"> </w:t>
      </w:r>
    </w:p>
    <w:p w14:paraId="1835461D" w14:textId="30C44087" w:rsidR="008F1EC9" w:rsidRDefault="008F1EC9" w:rsidP="004E74E7">
      <w:r w:rsidRPr="008F1EC9">
        <w:rPr>
          <w:position w:val="-30"/>
        </w:rPr>
        <w:object w:dxaOrig="8440" w:dyaOrig="780" w14:anchorId="70188492">
          <v:shape id="_x0000_i1052" type="#_x0000_t75" style="width:422pt;height:38.9pt" o:ole="">
            <v:imagedata r:id="rId68" o:title=""/>
          </v:shape>
          <o:OLEObject Type="Embed" ProgID="Equation.DSMT4" ShapeID="_x0000_i1052" DrawAspect="Content" ObjectID="_1691773336" r:id="rId69"/>
        </w:object>
      </w:r>
      <w:r>
        <w:t xml:space="preserve"> </w:t>
      </w:r>
    </w:p>
    <w:p w14:paraId="73EC36AF" w14:textId="5986EF45" w:rsidR="008F1EC9" w:rsidRDefault="00BA49C6" w:rsidP="004E74E7">
      <w:r w:rsidRPr="00BA49C6">
        <w:rPr>
          <w:position w:val="-30"/>
        </w:rPr>
        <w:object w:dxaOrig="1380" w:dyaOrig="740" w14:anchorId="24F9462D">
          <v:shape id="_x0000_i1053" type="#_x0000_t75" style="width:68.9pt;height:36.95pt" o:ole="">
            <v:imagedata r:id="rId70" o:title=""/>
          </v:shape>
          <o:OLEObject Type="Embed" ProgID="Equation.DSMT4" ShapeID="_x0000_i1053" DrawAspect="Content" ObjectID="_1691773337" r:id="rId71"/>
        </w:object>
      </w:r>
    </w:p>
    <w:p w14:paraId="275CA290" w14:textId="26D879A8" w:rsidR="00BA49C6" w:rsidRDefault="00CE069C" w:rsidP="004E74E7">
      <w:r>
        <w:rPr>
          <w:rFonts w:hint="eastAsia"/>
        </w:rPr>
        <w:t>分析二：观察图形，AC是定线段，如果作为底边，则△ACM的面积随点M到AC的距离增大而增大。所以只要让点M尽量远离直线AC即可，由平行线间的距离处处相等，只要过M且平行于AC的直线与该抛物线相切即可。</w:t>
      </w:r>
    </w:p>
    <w:p w14:paraId="41BD8A0C" w14:textId="7FC4CD43" w:rsidR="006533CF" w:rsidRDefault="006533CF" w:rsidP="006533CF">
      <w:r w:rsidRPr="0098567C">
        <w:rPr>
          <w:rFonts w:hint="eastAsia"/>
          <w:noProof/>
        </w:rPr>
        <w:drawing>
          <wp:anchor distT="0" distB="0" distL="114300" distR="114300" simplePos="0" relativeHeight="251661312" behindDoc="0" locked="0" layoutInCell="1" allowOverlap="1" wp14:anchorId="598767BE" wp14:editId="3C037C6D">
            <wp:simplePos x="0" y="0"/>
            <wp:positionH relativeFrom="margin">
              <wp:align>right</wp:align>
            </wp:positionH>
            <wp:positionV relativeFrom="paragraph">
              <wp:posOffset>96520</wp:posOffset>
            </wp:positionV>
            <wp:extent cx="1304245" cy="154305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424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CE069C">
        <w:rPr>
          <w:rFonts w:hint="eastAsia"/>
        </w:rPr>
        <w:t>解法二：</w:t>
      </w:r>
      <w:r w:rsidRPr="008F1EC9">
        <w:rPr>
          <w:position w:val="-10"/>
        </w:rPr>
        <w:object w:dxaOrig="2540" w:dyaOrig="340" w14:anchorId="4A25D074">
          <v:shape id="_x0000_i1054" type="#_x0000_t75" style="width:127.05pt;height:16.95pt" o:ole="">
            <v:imagedata r:id="rId58" o:title=""/>
          </v:shape>
          <o:OLEObject Type="Embed" ProgID="Equation.DSMT4" ShapeID="_x0000_i1054" DrawAspect="Content" ObjectID="_1691773338" r:id="rId73"/>
        </w:object>
      </w:r>
      <w:r>
        <w:t xml:space="preserve"> </w:t>
      </w:r>
    </w:p>
    <w:p w14:paraId="1F65D7C9" w14:textId="0F1C5A73" w:rsidR="006533CF" w:rsidRDefault="006533CF" w:rsidP="006533CF">
      <w:r w:rsidRPr="008F1EC9">
        <w:rPr>
          <w:position w:val="-12"/>
        </w:rPr>
        <w:object w:dxaOrig="3540" w:dyaOrig="400" w14:anchorId="27BABBA6">
          <v:shape id="_x0000_i1055" type="#_x0000_t75" style="width:177.1pt;height:20pt" o:ole="">
            <v:imagedata r:id="rId60" o:title=""/>
          </v:shape>
          <o:OLEObject Type="Embed" ProgID="Equation.DSMT4" ShapeID="_x0000_i1055" DrawAspect="Content" ObjectID="_1691773339" r:id="rId74"/>
        </w:object>
      </w:r>
      <w:r>
        <w:t xml:space="preserve"> </w:t>
      </w:r>
    </w:p>
    <w:p w14:paraId="286419F5" w14:textId="317C304F" w:rsidR="0098567C" w:rsidRDefault="006533CF" w:rsidP="004E74E7">
      <w:r w:rsidRPr="006533CF">
        <w:rPr>
          <w:position w:val="-10"/>
        </w:rPr>
        <w:object w:dxaOrig="940" w:dyaOrig="340" w14:anchorId="4AC8D0F8">
          <v:shape id="_x0000_i1056" type="#_x0000_t75" style="width:46.95pt;height:16.95pt" o:ole="">
            <v:imagedata r:id="rId75" o:title=""/>
          </v:shape>
          <o:OLEObject Type="Embed" ProgID="Equation.DSMT4" ShapeID="_x0000_i1056" DrawAspect="Content" ObjectID="_1691773340" r:id="rId76"/>
        </w:object>
      </w:r>
      <w:r>
        <w:t xml:space="preserve"> </w:t>
      </w:r>
      <w:r>
        <w:rPr>
          <w:rFonts w:hint="eastAsia"/>
        </w:rPr>
        <w:t>设</w:t>
      </w:r>
      <w:r w:rsidRPr="006533CF">
        <w:rPr>
          <w:position w:val="-10"/>
        </w:rPr>
        <w:object w:dxaOrig="1380" w:dyaOrig="340" w14:anchorId="5DEB6AAF">
          <v:shape id="_x0000_i1057" type="#_x0000_t75" style="width:68.9pt;height:16.95pt" o:ole="">
            <v:imagedata r:id="rId77" o:title=""/>
          </v:shape>
          <o:OLEObject Type="Embed" ProgID="Equation.DSMT4" ShapeID="_x0000_i1057" DrawAspect="Content" ObjectID="_1691773341" r:id="rId78"/>
        </w:object>
      </w:r>
      <w:r>
        <w:t xml:space="preserve"> </w:t>
      </w:r>
    </w:p>
    <w:p w14:paraId="173173F8" w14:textId="69DD4576" w:rsidR="0098567C" w:rsidRDefault="006533CF" w:rsidP="004E74E7">
      <w:r w:rsidRPr="006533CF">
        <w:rPr>
          <w:position w:val="-34"/>
        </w:rPr>
        <w:object w:dxaOrig="1880" w:dyaOrig="820" w14:anchorId="0B9F8032">
          <v:shape id="_x0000_i1058" type="#_x0000_t75" style="width:93.95pt;height:40.8pt" o:ole="">
            <v:imagedata r:id="rId79" o:title=""/>
          </v:shape>
          <o:OLEObject Type="Embed" ProgID="Equation.DSMT4" ShapeID="_x0000_i1058" DrawAspect="Content" ObjectID="_1691773342" r:id="rId80"/>
        </w:object>
      </w:r>
      <w:r>
        <w:t xml:space="preserve"> </w:t>
      </w:r>
      <w:r>
        <w:rPr>
          <w:rFonts w:hint="eastAsia"/>
        </w:rPr>
        <w:t>，</w:t>
      </w:r>
      <w:r w:rsidR="00F470AF" w:rsidRPr="006533CF">
        <w:rPr>
          <w:position w:val="-6"/>
        </w:rPr>
        <w:object w:dxaOrig="2120" w:dyaOrig="340" w14:anchorId="67885B17">
          <v:shape id="_x0000_i1059" type="#_x0000_t75" style="width:105.9pt;height:16.95pt" o:ole="">
            <v:imagedata r:id="rId81" o:title=""/>
          </v:shape>
          <o:OLEObject Type="Embed" ProgID="Equation.DSMT4" ShapeID="_x0000_i1059" DrawAspect="Content" ObjectID="_1691773343" r:id="rId82"/>
        </w:object>
      </w:r>
      <w:r>
        <w:t xml:space="preserve"> </w:t>
      </w:r>
    </w:p>
    <w:p w14:paraId="68BEA5B1" w14:textId="0998DEA3" w:rsidR="00F470AF" w:rsidRDefault="00F470AF" w:rsidP="004E74E7">
      <w:r>
        <w:rPr>
          <w:rFonts w:hint="eastAsia"/>
        </w:rPr>
        <w:t>由</w:t>
      </w:r>
      <w:r w:rsidRPr="00F470AF">
        <w:rPr>
          <w:position w:val="-6"/>
        </w:rPr>
        <w:object w:dxaOrig="620" w:dyaOrig="279" w14:anchorId="2A9FC291">
          <v:shape id="_x0000_i1060" type="#_x0000_t75" style="width:31.2pt;height:13.85pt" o:ole="">
            <v:imagedata r:id="rId83" o:title=""/>
          </v:shape>
          <o:OLEObject Type="Embed" ProgID="Equation.DSMT4" ShapeID="_x0000_i1060" DrawAspect="Content" ObjectID="_1691773344" r:id="rId84"/>
        </w:object>
      </w:r>
      <w:r>
        <w:rPr>
          <w:rFonts w:hint="eastAsia"/>
        </w:rPr>
        <w:t>得</w:t>
      </w:r>
      <w:r w:rsidRPr="00F470AF">
        <w:rPr>
          <w:position w:val="-26"/>
        </w:rPr>
        <w:object w:dxaOrig="740" w:dyaOrig="680" w14:anchorId="24B1E87F">
          <v:shape id="_x0000_i1061" type="#_x0000_t75" style="width:36.95pt;height:33.9pt" o:ole="">
            <v:imagedata r:id="rId85" o:title=""/>
          </v:shape>
          <o:OLEObject Type="Embed" ProgID="Equation.DSMT4" ShapeID="_x0000_i1061" DrawAspect="Content" ObjectID="_1691773345" r:id="rId86"/>
        </w:object>
      </w:r>
      <w:r>
        <w:rPr>
          <w:rFonts w:hint="eastAsia"/>
        </w:rPr>
        <w:t>此时</w:t>
      </w:r>
      <w:r w:rsidRPr="00F470AF">
        <w:rPr>
          <w:position w:val="-26"/>
        </w:rPr>
        <w:object w:dxaOrig="1200" w:dyaOrig="680" w14:anchorId="148F64D4">
          <v:shape id="_x0000_i1062" type="#_x0000_t75" style="width:60.05pt;height:33.9pt" o:ole="">
            <v:imagedata r:id="rId87" o:title=""/>
          </v:shape>
          <o:OLEObject Type="Embed" ProgID="Equation.DSMT4" ShapeID="_x0000_i1062" DrawAspect="Content" ObjectID="_1691773346" r:id="rId88"/>
        </w:object>
      </w:r>
    </w:p>
    <w:p w14:paraId="48A1D9B9" w14:textId="5ED93035" w:rsidR="00F470AF" w:rsidRDefault="00F470AF" w:rsidP="004E74E7">
      <w:r w:rsidRPr="00F470AF">
        <w:rPr>
          <w:position w:val="-30"/>
        </w:rPr>
        <w:object w:dxaOrig="1380" w:dyaOrig="740" w14:anchorId="4526293A">
          <v:shape id="_x0000_i1063" type="#_x0000_t75" style="width:68.9pt;height:36.95pt" o:ole="">
            <v:imagedata r:id="rId89" o:title=""/>
          </v:shape>
          <o:OLEObject Type="Embed" ProgID="Equation.DSMT4" ShapeID="_x0000_i1063" DrawAspect="Content" ObjectID="_1691773347" r:id="rId90"/>
        </w:object>
      </w:r>
      <w:r>
        <w:t xml:space="preserve"> </w:t>
      </w:r>
    </w:p>
    <w:p w14:paraId="4D1B516C" w14:textId="5D20A851" w:rsidR="00F470AF" w:rsidRDefault="008623D7" w:rsidP="004E74E7">
      <w:r>
        <w:tab/>
      </w:r>
      <w:r w:rsidR="005D13B2">
        <w:rPr>
          <w:rFonts w:hint="eastAsia"/>
        </w:rPr>
        <w:t>相</w:t>
      </w:r>
      <w:r w:rsidR="00BB181C">
        <w:rPr>
          <w:rFonts w:hint="eastAsia"/>
        </w:rPr>
        <w:t>较</w:t>
      </w:r>
      <w:r w:rsidR="005D13B2">
        <w:rPr>
          <w:rFonts w:hint="eastAsia"/>
        </w:rPr>
        <w:t>于问题3的解法二，问题4的解法二</w:t>
      </w:r>
      <w:r w:rsidR="00BB181C">
        <w:rPr>
          <w:rFonts w:hint="eastAsia"/>
        </w:rPr>
        <w:t>在</w:t>
      </w:r>
      <w:r w:rsidR="005D13B2">
        <w:rPr>
          <w:rFonts w:hint="eastAsia"/>
        </w:rPr>
        <w:t>难</w:t>
      </w:r>
      <w:r w:rsidR="00BB181C">
        <w:rPr>
          <w:rFonts w:hint="eastAsia"/>
        </w:rPr>
        <w:t>度上更</w:t>
      </w:r>
      <w:r w:rsidR="005D13B2">
        <w:rPr>
          <w:rFonts w:hint="eastAsia"/>
        </w:rPr>
        <w:t>进一步，处理方法类似</w:t>
      </w:r>
      <w:r w:rsidR="00BB181C">
        <w:rPr>
          <w:rFonts w:hint="eastAsia"/>
        </w:rPr>
        <w:t>问题3的解法二，</w:t>
      </w:r>
      <w:r w:rsidR="005D13B2">
        <w:rPr>
          <w:rFonts w:hint="eastAsia"/>
        </w:rPr>
        <w:t>但又不完全相同，展现了数学问题在共性以外又有其独特性</w:t>
      </w:r>
      <w:r w:rsidR="00BB181C">
        <w:rPr>
          <w:rFonts w:hint="eastAsia"/>
        </w:rPr>
        <w:t>的特点</w:t>
      </w:r>
      <w:r w:rsidR="005D13B2">
        <w:rPr>
          <w:rFonts w:hint="eastAsia"/>
        </w:rPr>
        <w:t>，需要学生进一步思考和提高。但是解法一之间并没有什么本质的区别，也展示了计算面积是这类问题的通法。</w:t>
      </w:r>
      <w:r w:rsidR="00965875">
        <w:rPr>
          <w:rFonts w:hint="eastAsia"/>
        </w:rPr>
        <w:t>最后，</w:t>
      </w:r>
      <w:r w:rsidR="005D13B2">
        <w:rPr>
          <w:rFonts w:hint="eastAsia"/>
        </w:rPr>
        <w:t>在老师“教”与学生“学”的过程中，两种方法都应涉及，建议</w:t>
      </w:r>
      <w:r w:rsidR="00D23915">
        <w:rPr>
          <w:rFonts w:hint="eastAsia"/>
        </w:rPr>
        <w:t>先</w:t>
      </w:r>
      <w:r w:rsidR="005D13B2">
        <w:rPr>
          <w:rFonts w:hint="eastAsia"/>
        </w:rPr>
        <w:t>巩固通法、</w:t>
      </w:r>
      <w:r w:rsidR="00D23915">
        <w:rPr>
          <w:rFonts w:hint="eastAsia"/>
        </w:rPr>
        <w:t>再</w:t>
      </w:r>
      <w:r w:rsidR="005D13B2">
        <w:rPr>
          <w:rFonts w:hint="eastAsia"/>
        </w:rPr>
        <w:t>琢磨特法</w:t>
      </w:r>
      <w:r w:rsidR="00965875">
        <w:rPr>
          <w:rFonts w:hint="eastAsia"/>
        </w:rPr>
        <w:t>。</w:t>
      </w:r>
      <w:r w:rsidR="00D23915">
        <w:rPr>
          <w:rFonts w:hint="eastAsia"/>
        </w:rPr>
        <w:t>特别在本问题中，有函数变量间的变化关系的视角，往外推平行线的操作方法在教材中研究点圆、线圆与圆圆位置关系中使用过，是课内方法的迁移与应用。如果学生在数学学习中能始终坚持这样的思维训练，</w:t>
      </w:r>
      <w:r w:rsidR="00965875">
        <w:rPr>
          <w:rFonts w:hint="eastAsia"/>
        </w:rPr>
        <w:t>一定会对</w:t>
      </w:r>
      <w:r w:rsidR="00D23915">
        <w:rPr>
          <w:rFonts w:hint="eastAsia"/>
        </w:rPr>
        <w:t>所学的数学知识与方法</w:t>
      </w:r>
      <w:r w:rsidR="00965875">
        <w:rPr>
          <w:rFonts w:hint="eastAsia"/>
        </w:rPr>
        <w:t>有更深刻的</w:t>
      </w:r>
      <w:r w:rsidR="00D23915">
        <w:rPr>
          <w:rFonts w:hint="eastAsia"/>
        </w:rPr>
        <w:t>理解</w:t>
      </w:r>
      <w:r w:rsidR="00965875">
        <w:rPr>
          <w:rFonts w:hint="eastAsia"/>
        </w:rPr>
        <w:t>与感悟</w:t>
      </w:r>
      <w:r w:rsidR="00D23915">
        <w:rPr>
          <w:rFonts w:hint="eastAsia"/>
        </w:rPr>
        <w:t>，从而提升自己的数学核心素养</w:t>
      </w:r>
      <w:r w:rsidR="00965875">
        <w:rPr>
          <w:rFonts w:hint="eastAsia"/>
        </w:rPr>
        <w:t>。</w:t>
      </w:r>
      <w:r w:rsidR="00D23915">
        <w:rPr>
          <w:rFonts w:hint="eastAsia"/>
        </w:rPr>
        <w:t>而面积问题正好是帮助学生进行这样的思维训练的一个抓手，值得在教与学中为它留出足够的空间。</w:t>
      </w:r>
    </w:p>
    <w:p w14:paraId="6A790384" w14:textId="77777777" w:rsidR="00F1772E" w:rsidRPr="00F1772E" w:rsidRDefault="00F1772E" w:rsidP="004E74E7"/>
    <w:sectPr w:rsidR="00F1772E" w:rsidRPr="00F1772E" w:rsidSect="00EC41E9">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CD85" w14:textId="77777777" w:rsidR="004A41B5" w:rsidRDefault="004A41B5" w:rsidP="00EC41E9">
      <w:r>
        <w:separator/>
      </w:r>
    </w:p>
  </w:endnote>
  <w:endnote w:type="continuationSeparator" w:id="0">
    <w:p w14:paraId="57A393A7" w14:textId="77777777" w:rsidR="004A41B5" w:rsidRDefault="004A41B5" w:rsidP="00EC4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5998" w14:textId="678A8ECC" w:rsidR="00EC41E9" w:rsidRDefault="00EC41E9" w:rsidP="00EC41E9">
    <w:pPr>
      <w:pStyle w:val="a5"/>
      <w:jc w:val="center"/>
    </w:pPr>
    <w:r>
      <w:rPr>
        <w:noProof/>
        <w:color w:val="4472C4" w:themeColor="accent1"/>
      </w:rPr>
      <mc:AlternateContent>
        <mc:Choice Requires="wps">
          <w:drawing>
            <wp:anchor distT="0" distB="0" distL="114300" distR="114300" simplePos="0" relativeHeight="251659264" behindDoc="0" locked="0" layoutInCell="1" allowOverlap="1" wp14:anchorId="4DB09D93" wp14:editId="0B9A0166">
              <wp:simplePos x="0" y="0"/>
              <wp:positionH relativeFrom="page">
                <wp:align>center</wp:align>
              </wp:positionH>
              <wp:positionV relativeFrom="page">
                <wp:align>center</wp:align>
              </wp:positionV>
              <wp:extent cx="7364730" cy="9528810"/>
              <wp:effectExtent l="0" t="0" r="26670" b="26670"/>
              <wp:wrapNone/>
              <wp:docPr id="452" name="矩形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CFBFD6" id="矩形 452" o:spid="_x0000_s1026" style="position:absolute;left:0;text-align:left;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" filled="f" strokecolor="#747070 [1614]" strokeweight="1.25pt">
              <w10:wrap anchorx="page" anchory="page"/>
            </v:rect>
          </w:pict>
        </mc:Fallback>
      </mc:AlternateContent>
    </w:r>
    <w:r>
      <w:rPr>
        <w:color w:val="4472C4" w:themeColor="accent1"/>
        <w:sz w:val="20"/>
        <w:szCs w:val="20"/>
      </w:rPr>
      <w:fldChar w:fldCharType="begin"/>
    </w:r>
    <w:r>
      <w:rPr>
        <w:color w:val="4472C4" w:themeColor="accent1"/>
        <w:sz w:val="20"/>
        <w:szCs w:val="20"/>
      </w:rPr>
      <w:instrText>PAGE    \* MERGEFORMAT</w:instrText>
    </w:r>
    <w:r>
      <w:rPr>
        <w:color w:val="4472C4" w:themeColor="accent1"/>
        <w:sz w:val="20"/>
        <w:szCs w:val="20"/>
      </w:rPr>
      <w:fldChar w:fldCharType="separate"/>
    </w:r>
    <w:r>
      <w:rPr>
        <w:rFonts w:asciiTheme="majorHAnsi" w:eastAsiaTheme="majorEastAsia" w:hAnsiTheme="majorHAnsi" w:cstheme="majorBidi"/>
        <w:color w:val="4472C4" w:themeColor="accent1"/>
        <w:sz w:val="20"/>
        <w:szCs w:val="20"/>
        <w:lang w:val="zh-CN"/>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CEB3A" w14:textId="77777777" w:rsidR="004A41B5" w:rsidRDefault="004A41B5" w:rsidP="00EC41E9">
      <w:r>
        <w:separator/>
      </w:r>
    </w:p>
  </w:footnote>
  <w:footnote w:type="continuationSeparator" w:id="0">
    <w:p w14:paraId="1A67371B" w14:textId="77777777" w:rsidR="004A41B5" w:rsidRDefault="004A41B5" w:rsidP="00EC41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A03"/>
    <w:rsid w:val="0001547B"/>
    <w:rsid w:val="0001682D"/>
    <w:rsid w:val="00052FC0"/>
    <w:rsid w:val="00081A77"/>
    <w:rsid w:val="000D68A8"/>
    <w:rsid w:val="000E09D8"/>
    <w:rsid w:val="001859EB"/>
    <w:rsid w:val="001C055D"/>
    <w:rsid w:val="001F5A34"/>
    <w:rsid w:val="0026420C"/>
    <w:rsid w:val="002B04D2"/>
    <w:rsid w:val="002B7F64"/>
    <w:rsid w:val="002E53AA"/>
    <w:rsid w:val="00321FC9"/>
    <w:rsid w:val="0038775C"/>
    <w:rsid w:val="003D5DDC"/>
    <w:rsid w:val="00404449"/>
    <w:rsid w:val="004114FA"/>
    <w:rsid w:val="00496A2C"/>
    <w:rsid w:val="004A41B5"/>
    <w:rsid w:val="004E74E7"/>
    <w:rsid w:val="00514909"/>
    <w:rsid w:val="00516899"/>
    <w:rsid w:val="0054501F"/>
    <w:rsid w:val="005470BD"/>
    <w:rsid w:val="005501C9"/>
    <w:rsid w:val="00590E15"/>
    <w:rsid w:val="005923B9"/>
    <w:rsid w:val="005D13B2"/>
    <w:rsid w:val="006533CF"/>
    <w:rsid w:val="006B23CC"/>
    <w:rsid w:val="007A1F52"/>
    <w:rsid w:val="007A261E"/>
    <w:rsid w:val="007A5C6A"/>
    <w:rsid w:val="007A78B1"/>
    <w:rsid w:val="007B6AD4"/>
    <w:rsid w:val="007C25A1"/>
    <w:rsid w:val="008009D7"/>
    <w:rsid w:val="008270EB"/>
    <w:rsid w:val="008623D7"/>
    <w:rsid w:val="00884A03"/>
    <w:rsid w:val="008F1EC9"/>
    <w:rsid w:val="00902178"/>
    <w:rsid w:val="0091141B"/>
    <w:rsid w:val="009219E5"/>
    <w:rsid w:val="009621C8"/>
    <w:rsid w:val="00965875"/>
    <w:rsid w:val="00973B3F"/>
    <w:rsid w:val="009749F3"/>
    <w:rsid w:val="0098567C"/>
    <w:rsid w:val="00991917"/>
    <w:rsid w:val="00994497"/>
    <w:rsid w:val="009E1C32"/>
    <w:rsid w:val="009F5034"/>
    <w:rsid w:val="00AF578A"/>
    <w:rsid w:val="00B433AA"/>
    <w:rsid w:val="00B72189"/>
    <w:rsid w:val="00BA49C6"/>
    <w:rsid w:val="00BB181C"/>
    <w:rsid w:val="00BD3566"/>
    <w:rsid w:val="00BF0791"/>
    <w:rsid w:val="00C93170"/>
    <w:rsid w:val="00CA4CBA"/>
    <w:rsid w:val="00CE069C"/>
    <w:rsid w:val="00D23915"/>
    <w:rsid w:val="00DC3703"/>
    <w:rsid w:val="00E05C5A"/>
    <w:rsid w:val="00E14C1B"/>
    <w:rsid w:val="00EC41E9"/>
    <w:rsid w:val="00ED43C1"/>
    <w:rsid w:val="00F1772E"/>
    <w:rsid w:val="00F30B70"/>
    <w:rsid w:val="00F470AF"/>
    <w:rsid w:val="00FA2894"/>
    <w:rsid w:val="00FB6E33"/>
    <w:rsid w:val="00FC2C45"/>
    <w:rsid w:val="00FE798E"/>
    <w:rsid w:val="00FF5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13F50"/>
  <w15:chartTrackingRefBased/>
  <w15:docId w15:val="{B080FFA3-8CDB-4AAB-85BD-93118F10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41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C41E9"/>
    <w:rPr>
      <w:sz w:val="18"/>
      <w:szCs w:val="18"/>
    </w:rPr>
  </w:style>
  <w:style w:type="paragraph" w:styleId="a5">
    <w:name w:val="footer"/>
    <w:basedOn w:val="a"/>
    <w:link w:val="a6"/>
    <w:uiPriority w:val="99"/>
    <w:unhideWhenUsed/>
    <w:rsid w:val="00EC41E9"/>
    <w:pPr>
      <w:tabs>
        <w:tab w:val="center" w:pos="4153"/>
        <w:tab w:val="right" w:pos="8306"/>
      </w:tabs>
      <w:snapToGrid w:val="0"/>
      <w:jc w:val="left"/>
    </w:pPr>
    <w:rPr>
      <w:sz w:val="18"/>
      <w:szCs w:val="18"/>
    </w:rPr>
  </w:style>
  <w:style w:type="character" w:customStyle="1" w:styleId="a6">
    <w:name w:val="页脚 字符"/>
    <w:basedOn w:val="a0"/>
    <w:link w:val="a5"/>
    <w:uiPriority w:val="99"/>
    <w:rsid w:val="00EC41E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image" Target="media/image23.wmf"/><Relationship Id="rId50" Type="http://schemas.openxmlformats.org/officeDocument/2006/relationships/oleObject" Target="embeddings/oleObject19.bin"/><Relationship Id="rId55" Type="http://schemas.openxmlformats.org/officeDocument/2006/relationships/image" Target="media/image27.wmf"/><Relationship Id="rId63" Type="http://schemas.openxmlformats.org/officeDocument/2006/relationships/oleObject" Target="embeddings/oleObject25.bin"/><Relationship Id="rId68" Type="http://schemas.openxmlformats.org/officeDocument/2006/relationships/image" Target="media/image34.wmf"/><Relationship Id="rId76" Type="http://schemas.openxmlformats.org/officeDocument/2006/relationships/oleObject" Target="embeddings/oleObject32.bin"/><Relationship Id="rId84" Type="http://schemas.openxmlformats.org/officeDocument/2006/relationships/oleObject" Target="embeddings/oleObject36.bin"/><Relationship Id="rId89" Type="http://schemas.openxmlformats.org/officeDocument/2006/relationships/image" Target="media/image44.wmf"/><Relationship Id="rId7" Type="http://schemas.openxmlformats.org/officeDocument/2006/relationships/image" Target="media/image1.wmf"/><Relationship Id="rId71" Type="http://schemas.openxmlformats.org/officeDocument/2006/relationships/oleObject" Target="embeddings/oleObject29.bin"/><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wmf"/><Relationship Id="rId29" Type="http://schemas.openxmlformats.org/officeDocument/2006/relationships/oleObject" Target="embeddings/oleObject9.bin"/><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3.bin"/><Relationship Id="rId40" Type="http://schemas.openxmlformats.org/officeDocument/2006/relationships/image" Target="media/image19.wmf"/><Relationship Id="rId45" Type="http://schemas.openxmlformats.org/officeDocument/2006/relationships/oleObject" Target="embeddings/oleObject17.bin"/><Relationship Id="rId53" Type="http://schemas.openxmlformats.org/officeDocument/2006/relationships/image" Target="media/image26.wmf"/><Relationship Id="rId58" Type="http://schemas.openxmlformats.org/officeDocument/2006/relationships/image" Target="media/image29.wmf"/><Relationship Id="rId66" Type="http://schemas.openxmlformats.org/officeDocument/2006/relationships/image" Target="media/image33.wmf"/><Relationship Id="rId74" Type="http://schemas.openxmlformats.org/officeDocument/2006/relationships/oleObject" Target="embeddings/oleObject31.bin"/><Relationship Id="rId79" Type="http://schemas.openxmlformats.org/officeDocument/2006/relationships/image" Target="media/image39.wmf"/><Relationship Id="rId87" Type="http://schemas.openxmlformats.org/officeDocument/2006/relationships/image" Target="media/image43.wmf"/><Relationship Id="rId5" Type="http://schemas.openxmlformats.org/officeDocument/2006/relationships/footnotes" Target="footnotes.xml"/><Relationship Id="rId61" Type="http://schemas.openxmlformats.org/officeDocument/2006/relationships/oleObject" Target="embeddings/oleObject24.bin"/><Relationship Id="rId82" Type="http://schemas.openxmlformats.org/officeDocument/2006/relationships/oleObject" Target="embeddings/oleObject35.bin"/><Relationship Id="rId90" Type="http://schemas.openxmlformats.org/officeDocument/2006/relationships/oleObject" Target="embeddings/oleObject39.bin"/><Relationship Id="rId19" Type="http://schemas.openxmlformats.org/officeDocument/2006/relationships/oleObject" Target="embeddings/oleObject4.bin"/><Relationship Id="rId14" Type="http://schemas.openxmlformats.org/officeDocument/2006/relationships/image" Target="media/image5.emf"/><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image" Target="media/image32.wmf"/><Relationship Id="rId69" Type="http://schemas.openxmlformats.org/officeDocument/2006/relationships/oleObject" Target="embeddings/oleObject28.bin"/><Relationship Id="rId77" Type="http://schemas.openxmlformats.org/officeDocument/2006/relationships/image" Target="media/image38.wmf"/><Relationship Id="rId8" Type="http://schemas.openxmlformats.org/officeDocument/2006/relationships/oleObject" Target="embeddings/oleObject1.bin"/><Relationship Id="rId51" Type="http://schemas.openxmlformats.org/officeDocument/2006/relationships/image" Target="media/image25.wmf"/><Relationship Id="rId72" Type="http://schemas.openxmlformats.org/officeDocument/2006/relationships/image" Target="media/image36.emf"/><Relationship Id="rId80" Type="http://schemas.openxmlformats.org/officeDocument/2006/relationships/oleObject" Target="embeddings/oleObject34.bin"/><Relationship Id="rId85" Type="http://schemas.openxmlformats.org/officeDocument/2006/relationships/image" Target="media/image42.wmf"/><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8.wmf"/><Relationship Id="rId46" Type="http://schemas.openxmlformats.org/officeDocument/2006/relationships/image" Target="media/image22.emf"/><Relationship Id="rId59" Type="http://schemas.openxmlformats.org/officeDocument/2006/relationships/oleObject" Target="embeddings/oleObject23.bin"/><Relationship Id="rId67" Type="http://schemas.openxmlformats.org/officeDocument/2006/relationships/oleObject" Target="embeddings/oleObject27.bin"/><Relationship Id="rId20" Type="http://schemas.openxmlformats.org/officeDocument/2006/relationships/image" Target="media/image9.wmf"/><Relationship Id="rId41" Type="http://schemas.openxmlformats.org/officeDocument/2006/relationships/oleObject" Target="embeddings/oleObject15.bin"/><Relationship Id="rId54" Type="http://schemas.openxmlformats.org/officeDocument/2006/relationships/oleObject" Target="embeddings/oleObject21.bin"/><Relationship Id="rId62" Type="http://schemas.openxmlformats.org/officeDocument/2006/relationships/image" Target="media/image31.wmf"/><Relationship Id="rId70" Type="http://schemas.openxmlformats.org/officeDocument/2006/relationships/image" Target="media/image35.wmf"/><Relationship Id="rId75" Type="http://schemas.openxmlformats.org/officeDocument/2006/relationships/image" Target="media/image37.wmf"/><Relationship Id="rId83" Type="http://schemas.openxmlformats.org/officeDocument/2006/relationships/image" Target="media/image41.wmf"/><Relationship Id="rId88" Type="http://schemas.openxmlformats.org/officeDocument/2006/relationships/oleObject" Target="embeddings/oleObject38.bin"/><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emf"/><Relationship Id="rId23" Type="http://schemas.openxmlformats.org/officeDocument/2006/relationships/oleObject" Target="embeddings/oleObject6.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wmf"/><Relationship Id="rId57" Type="http://schemas.openxmlformats.org/officeDocument/2006/relationships/image" Target="media/image28.emf"/><Relationship Id="rId10" Type="http://schemas.openxmlformats.org/officeDocument/2006/relationships/image" Target="media/image3.wmf"/><Relationship Id="rId31" Type="http://schemas.openxmlformats.org/officeDocument/2006/relationships/oleObject" Target="embeddings/oleObject10.bin"/><Relationship Id="rId44" Type="http://schemas.openxmlformats.org/officeDocument/2006/relationships/image" Target="media/image21.wmf"/><Relationship Id="rId52" Type="http://schemas.openxmlformats.org/officeDocument/2006/relationships/oleObject" Target="embeddings/oleObject20.bin"/><Relationship Id="rId60" Type="http://schemas.openxmlformats.org/officeDocument/2006/relationships/image" Target="media/image30.wmf"/><Relationship Id="rId65" Type="http://schemas.openxmlformats.org/officeDocument/2006/relationships/oleObject" Target="embeddings/oleObject26.bin"/><Relationship Id="rId73" Type="http://schemas.openxmlformats.org/officeDocument/2006/relationships/oleObject" Target="embeddings/oleObject30.bin"/><Relationship Id="rId78" Type="http://schemas.openxmlformats.org/officeDocument/2006/relationships/oleObject" Target="embeddings/oleObject33.bin"/><Relationship Id="rId81" Type="http://schemas.openxmlformats.org/officeDocument/2006/relationships/image" Target="media/image40.wmf"/><Relationship Id="rId86" Type="http://schemas.openxmlformats.org/officeDocument/2006/relationships/oleObject" Target="embeddings/oleObject37.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47748-CB22-4024-9F1C-CDC8E3438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3070</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土豆</dc:creator>
  <cp:keywords/>
  <dc:description/>
  <cp:lastModifiedBy>土豆</cp:lastModifiedBy>
  <cp:revision>55</cp:revision>
  <cp:lastPrinted>2021-08-11T10:25:00Z</cp:lastPrinted>
  <dcterms:created xsi:type="dcterms:W3CDTF">2021-08-09T14:09:00Z</dcterms:created>
  <dcterms:modified xsi:type="dcterms:W3CDTF">2021-08-29T12:15:00Z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