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4919D" w14:textId="4608293F" w:rsidR="00E23EAF" w:rsidRPr="005D32D1" w:rsidRDefault="009A1049" w:rsidP="00E23EAF">
      <w:pPr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5D32D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视听</w:t>
      </w:r>
      <w:proofErr w:type="gramStart"/>
      <w:r w:rsidRPr="005D32D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说教学</w:t>
      </w:r>
      <w:proofErr w:type="gramEnd"/>
      <w:r w:rsidRPr="005D32D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中</w:t>
      </w:r>
      <w:r w:rsidR="00EA7C3B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培养</w:t>
      </w:r>
      <w:r w:rsidRPr="005D32D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学生文化意识的策略</w:t>
      </w:r>
    </w:p>
    <w:p w14:paraId="090A4F7B" w14:textId="50086AFB" w:rsidR="004E74D8" w:rsidRPr="005D32D1" w:rsidRDefault="009A1049" w:rsidP="005D32D1">
      <w:pPr>
        <w:jc w:val="right"/>
        <w:rPr>
          <w:rFonts w:ascii="Times New Roman" w:eastAsia="宋体" w:hAnsi="Times New Roman" w:cs="Times New Roman"/>
          <w:sz w:val="20"/>
          <w:szCs w:val="20"/>
        </w:rPr>
      </w:pPr>
      <w:r w:rsidRPr="005D32D1">
        <w:rPr>
          <w:rFonts w:ascii="Times New Roman" w:eastAsia="宋体" w:hAnsi="Times New Roman" w:cs="Times New Roman" w:hint="eastAsia"/>
          <w:b/>
          <w:bCs/>
          <w:sz w:val="22"/>
          <w:szCs w:val="22"/>
        </w:rPr>
        <w:t>——以上教版高中《英语》第二册</w:t>
      </w:r>
      <w:r w:rsidRPr="005D32D1">
        <w:rPr>
          <w:rFonts w:ascii="Times New Roman" w:eastAsia="宋体" w:hAnsi="Times New Roman" w:cs="Times New Roman"/>
          <w:b/>
          <w:bCs/>
          <w:sz w:val="22"/>
          <w:szCs w:val="22"/>
        </w:rPr>
        <w:t>Unit 2 V</w:t>
      </w:r>
      <w:r w:rsidR="005D32D1" w:rsidRPr="005D32D1">
        <w:rPr>
          <w:rFonts w:ascii="Times New Roman" w:eastAsia="宋体" w:hAnsi="Times New Roman" w:cs="Times New Roman"/>
          <w:b/>
          <w:bCs/>
          <w:sz w:val="22"/>
          <w:szCs w:val="22"/>
        </w:rPr>
        <w:t>iewing</w:t>
      </w:r>
      <w:proofErr w:type="gramStart"/>
      <w:r w:rsidR="005D32D1" w:rsidRPr="005D32D1">
        <w:rPr>
          <w:rFonts w:ascii="Times New Roman" w:eastAsia="宋体" w:hAnsi="Times New Roman" w:cs="Times New Roman" w:hint="eastAsia"/>
          <w:b/>
          <w:bCs/>
          <w:sz w:val="22"/>
          <w:szCs w:val="22"/>
        </w:rPr>
        <w:t>版块</w:t>
      </w:r>
      <w:proofErr w:type="gramEnd"/>
      <w:r w:rsidR="005D32D1" w:rsidRPr="005D32D1">
        <w:rPr>
          <w:rFonts w:ascii="Times New Roman" w:eastAsia="宋体" w:hAnsi="Times New Roman" w:cs="Times New Roman" w:hint="eastAsia"/>
          <w:b/>
          <w:bCs/>
          <w:sz w:val="22"/>
          <w:szCs w:val="22"/>
        </w:rPr>
        <w:t>为例</w:t>
      </w:r>
    </w:p>
    <w:p w14:paraId="1FCCEB9E" w14:textId="77777777" w:rsidR="005D32D1" w:rsidRDefault="005D32D1" w:rsidP="00E23EAF">
      <w:pPr>
        <w:jc w:val="center"/>
        <w:rPr>
          <w:rFonts w:ascii="Times New Roman" w:eastAsia="宋体" w:hAnsi="Times New Roman" w:cs="Times New Roman"/>
          <w:sz w:val="20"/>
          <w:szCs w:val="20"/>
        </w:rPr>
      </w:pPr>
    </w:p>
    <w:p w14:paraId="1C51631B" w14:textId="6DFD0C47" w:rsidR="004E74D8" w:rsidRPr="006C4275" w:rsidRDefault="004E74D8" w:rsidP="00E23EAF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6C4275">
        <w:rPr>
          <w:rFonts w:ascii="Times New Roman" w:eastAsia="宋体" w:hAnsi="Times New Roman" w:cs="Times New Roman"/>
          <w:sz w:val="20"/>
          <w:szCs w:val="20"/>
        </w:rPr>
        <w:t>上海市西南位育中学</w:t>
      </w:r>
      <w:r w:rsidR="00C50896" w:rsidRPr="006C4275">
        <w:rPr>
          <w:rFonts w:ascii="Times New Roman" w:eastAsia="宋体" w:hAnsi="Times New Roman" w:cs="Times New Roman"/>
          <w:sz w:val="20"/>
          <w:szCs w:val="20"/>
        </w:rPr>
        <w:t xml:space="preserve">  </w:t>
      </w:r>
      <w:r w:rsidRPr="006C4275">
        <w:rPr>
          <w:rFonts w:ascii="Times New Roman" w:eastAsia="宋体" w:hAnsi="Times New Roman" w:cs="Times New Roman"/>
          <w:sz w:val="20"/>
          <w:szCs w:val="20"/>
        </w:rPr>
        <w:t>伍美娜</w:t>
      </w:r>
    </w:p>
    <w:p w14:paraId="4C12DE87" w14:textId="79EDE790" w:rsidR="00E23EAF" w:rsidRPr="006C4275" w:rsidRDefault="00E23EAF" w:rsidP="004E74D8">
      <w:pPr>
        <w:ind w:firstLine="400"/>
        <w:rPr>
          <w:rFonts w:ascii="Times New Roman" w:eastAsia="宋体" w:hAnsi="Times New Roman" w:cs="Times New Roman"/>
          <w:sz w:val="20"/>
          <w:szCs w:val="20"/>
        </w:rPr>
      </w:pPr>
      <w:r w:rsidRPr="006C4275">
        <w:rPr>
          <w:rFonts w:ascii="Times New Roman" w:eastAsia="宋体" w:hAnsi="Times New Roman" w:cs="Times New Roman"/>
          <w:sz w:val="20"/>
          <w:szCs w:val="20"/>
        </w:rPr>
        <w:t>【</w:t>
      </w:r>
      <w:r w:rsidRPr="006C4275">
        <w:rPr>
          <w:rFonts w:ascii="Times New Roman" w:eastAsia="宋体" w:hAnsi="Times New Roman" w:cs="Times New Roman"/>
          <w:b/>
          <w:bCs/>
          <w:sz w:val="20"/>
          <w:szCs w:val="20"/>
        </w:rPr>
        <w:t>摘</w:t>
      </w:r>
      <w:r w:rsidR="009A1049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 </w:t>
      </w:r>
      <w:r w:rsidRPr="006C4275">
        <w:rPr>
          <w:rFonts w:ascii="Times New Roman" w:eastAsia="宋体" w:hAnsi="Times New Roman" w:cs="Times New Roman"/>
          <w:b/>
          <w:bCs/>
          <w:sz w:val="20"/>
          <w:szCs w:val="20"/>
        </w:rPr>
        <w:t>要</w:t>
      </w:r>
      <w:r w:rsidRPr="006C4275">
        <w:rPr>
          <w:rFonts w:ascii="Times New Roman" w:eastAsia="宋体" w:hAnsi="Times New Roman" w:cs="Times New Roman"/>
          <w:sz w:val="20"/>
          <w:szCs w:val="20"/>
        </w:rPr>
        <w:t>】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新的《</w:t>
      </w:r>
      <w:r w:rsidR="00203941" w:rsidRPr="00413674">
        <w:rPr>
          <w:rFonts w:ascii="Times New Roman" w:eastAsia="宋体" w:hAnsi="Times New Roman" w:cs="Times New Roman" w:hint="eastAsia"/>
          <w:sz w:val="20"/>
          <w:szCs w:val="20"/>
        </w:rPr>
        <w:t>普通高中英语课程标准》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将文化意识培养纳入了学科核心素养的范围，</w:t>
      </w:r>
      <w:r w:rsidR="00203941" w:rsidRPr="00413674">
        <w:rPr>
          <w:rFonts w:ascii="Times New Roman" w:eastAsia="宋体" w:hAnsi="Times New Roman" w:cs="Times New Roman" w:hint="eastAsia"/>
          <w:sz w:val="20"/>
          <w:szCs w:val="20"/>
        </w:rPr>
        <w:t>强调了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培养学生</w:t>
      </w:r>
      <w:r w:rsidR="00203941" w:rsidRPr="00413674">
        <w:rPr>
          <w:rFonts w:ascii="Times New Roman" w:eastAsia="宋体" w:hAnsi="Times New Roman" w:cs="Times New Roman" w:hint="eastAsia"/>
          <w:sz w:val="20"/>
          <w:szCs w:val="20"/>
        </w:rPr>
        <w:t>多元文化意识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和</w:t>
      </w:r>
      <w:r w:rsidR="00203941" w:rsidRPr="00413674">
        <w:rPr>
          <w:rFonts w:ascii="Times New Roman" w:eastAsia="宋体" w:hAnsi="Times New Roman" w:cs="Times New Roman" w:hint="eastAsia"/>
          <w:sz w:val="20"/>
          <w:szCs w:val="20"/>
        </w:rPr>
        <w:t>跨文化交流能力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的重要性。</w:t>
      </w:r>
      <w:r w:rsidR="00EE4794">
        <w:rPr>
          <w:rFonts w:ascii="Times New Roman" w:eastAsia="宋体" w:hAnsi="Times New Roman" w:cs="Times New Roman" w:hint="eastAsia"/>
          <w:sz w:val="20"/>
          <w:szCs w:val="20"/>
        </w:rPr>
        <w:t>上海地区使用的上教版英语教材中增加了“看”视频的内容板块，其原因在于</w:t>
      </w:r>
      <w:r w:rsidR="00EE4794">
        <w:rPr>
          <w:rFonts w:ascii="Times New Roman" w:eastAsia="宋体" w:hAnsi="Times New Roman" w:cs="Times New Roman" w:hint="eastAsia"/>
          <w:kern w:val="0"/>
          <w:sz w:val="20"/>
          <w:szCs w:val="20"/>
        </w:rPr>
        <w:t>视频资源能</w:t>
      </w:r>
      <w:r w:rsidR="00203941">
        <w:rPr>
          <w:rFonts w:ascii="Times New Roman" w:eastAsia="宋体" w:hAnsi="Times New Roman" w:cs="Times New Roman" w:hint="eastAsia"/>
          <w:kern w:val="0"/>
          <w:sz w:val="20"/>
          <w:szCs w:val="20"/>
        </w:rPr>
        <w:t>将文化知识情境化、具像化，</w:t>
      </w:r>
      <w:r w:rsidR="00EE4794">
        <w:rPr>
          <w:rFonts w:ascii="Times New Roman" w:eastAsia="宋体" w:hAnsi="Times New Roman" w:cs="Times New Roman" w:hint="eastAsia"/>
          <w:kern w:val="0"/>
          <w:sz w:val="20"/>
          <w:szCs w:val="20"/>
        </w:rPr>
        <w:t>从而</w:t>
      </w:r>
      <w:r w:rsidR="00203941">
        <w:rPr>
          <w:rFonts w:ascii="Times New Roman" w:eastAsia="宋体" w:hAnsi="Times New Roman" w:cs="Times New Roman" w:hint="eastAsia"/>
          <w:kern w:val="0"/>
          <w:sz w:val="20"/>
          <w:szCs w:val="20"/>
        </w:rPr>
        <w:t>带给学生生动的文化体验，但与此同时视频材料</w:t>
      </w:r>
      <w:r w:rsidR="00D15F6C">
        <w:rPr>
          <w:rFonts w:ascii="Times New Roman" w:eastAsia="宋体" w:hAnsi="Times New Roman" w:cs="Times New Roman" w:hint="eastAsia"/>
          <w:kern w:val="0"/>
          <w:sz w:val="20"/>
          <w:szCs w:val="20"/>
        </w:rPr>
        <w:t>也为</w:t>
      </w:r>
      <w:r w:rsidR="00203941">
        <w:rPr>
          <w:rFonts w:ascii="Times New Roman" w:eastAsia="宋体" w:hAnsi="Times New Roman" w:cs="Times New Roman" w:hint="eastAsia"/>
          <w:kern w:val="0"/>
          <w:sz w:val="20"/>
          <w:szCs w:val="20"/>
        </w:rPr>
        <w:t>教学</w:t>
      </w:r>
      <w:r w:rsidR="00D15F6C">
        <w:rPr>
          <w:rFonts w:ascii="Times New Roman" w:eastAsia="宋体" w:hAnsi="Times New Roman" w:cs="Times New Roman" w:hint="eastAsia"/>
          <w:kern w:val="0"/>
          <w:sz w:val="20"/>
          <w:szCs w:val="20"/>
        </w:rPr>
        <w:t>带来了</w:t>
      </w:r>
      <w:r w:rsidR="00203941">
        <w:rPr>
          <w:rFonts w:ascii="Times New Roman" w:eastAsia="宋体" w:hAnsi="Times New Roman" w:cs="Times New Roman" w:hint="eastAsia"/>
          <w:kern w:val="0"/>
          <w:sz w:val="20"/>
          <w:szCs w:val="20"/>
        </w:rPr>
        <w:t>挑战。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以</w:t>
      </w:r>
      <w:r w:rsidR="00203941" w:rsidRPr="00743F92">
        <w:rPr>
          <w:rFonts w:ascii="Times New Roman" w:eastAsia="宋体" w:hAnsi="Times New Roman" w:cs="Times New Roman"/>
          <w:sz w:val="20"/>
          <w:szCs w:val="20"/>
        </w:rPr>
        <w:t>上教版高中《英语》第二册</w:t>
      </w:r>
      <w:r w:rsidR="00203941" w:rsidRPr="00743F92">
        <w:rPr>
          <w:rFonts w:ascii="Times New Roman" w:eastAsia="宋体" w:hAnsi="Times New Roman" w:cs="Times New Roman"/>
          <w:sz w:val="20"/>
          <w:szCs w:val="20"/>
        </w:rPr>
        <w:t>Unit 2 Viewing</w:t>
      </w:r>
      <w:proofErr w:type="gramStart"/>
      <w:r w:rsidR="00203941" w:rsidRPr="00743F92">
        <w:rPr>
          <w:rFonts w:ascii="Times New Roman" w:eastAsia="宋体" w:hAnsi="Times New Roman" w:cs="Times New Roman"/>
          <w:sz w:val="20"/>
          <w:szCs w:val="20"/>
        </w:rPr>
        <w:t>版块</w:t>
      </w:r>
      <w:proofErr w:type="gramEnd"/>
      <w:r w:rsidR="00203941" w:rsidRPr="00743F92">
        <w:rPr>
          <w:rFonts w:ascii="Times New Roman" w:eastAsia="宋体" w:hAnsi="Times New Roman" w:cs="Times New Roman"/>
          <w:sz w:val="20"/>
          <w:szCs w:val="20"/>
        </w:rPr>
        <w:t>为例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，笔者尝试以培养文化意识为核心，进行一次视听说教学</w:t>
      </w:r>
      <w:r w:rsidR="00123340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203941" w:rsidRPr="00A93677">
        <w:rPr>
          <w:rFonts w:ascii="Times New Roman" w:eastAsia="宋体" w:hAnsi="Times New Roman" w:cs="Times New Roman" w:hint="eastAsia"/>
          <w:sz w:val="20"/>
          <w:szCs w:val="20"/>
        </w:rPr>
        <w:t>参照</w:t>
      </w:r>
      <w:r w:rsidR="00203941" w:rsidRPr="00B646DB">
        <w:rPr>
          <w:rFonts w:ascii="Times New Roman" w:eastAsia="宋体" w:hAnsi="Times New Roman" w:cs="Times New Roman" w:hint="eastAsia"/>
          <w:sz w:val="20"/>
          <w:szCs w:val="20"/>
        </w:rPr>
        <w:t>体验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203941" w:rsidRPr="00B646DB">
        <w:rPr>
          <w:rFonts w:ascii="Times New Roman" w:eastAsia="宋体" w:hAnsi="Times New Roman" w:cs="Times New Roman" w:hint="eastAsia"/>
          <w:sz w:val="20"/>
          <w:szCs w:val="20"/>
        </w:rPr>
        <w:t>比照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203941" w:rsidRPr="00B646DB">
        <w:rPr>
          <w:rFonts w:ascii="Times New Roman" w:eastAsia="宋体" w:hAnsi="Times New Roman" w:cs="Times New Roman" w:hint="eastAsia"/>
          <w:sz w:val="20"/>
          <w:szCs w:val="20"/>
        </w:rPr>
        <w:t>思辨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的教学步骤</w:t>
      </w:r>
      <w:r w:rsidR="00EE4794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203941">
        <w:rPr>
          <w:rFonts w:ascii="Times New Roman" w:eastAsia="宋体" w:hAnsi="Times New Roman" w:cs="Times New Roman" w:hint="eastAsia"/>
          <w:sz w:val="20"/>
          <w:szCs w:val="20"/>
        </w:rPr>
        <w:t>逐步渗透中外文化意识</w:t>
      </w:r>
      <w:r w:rsidR="00EE4794">
        <w:rPr>
          <w:rFonts w:ascii="Times New Roman" w:eastAsia="宋体" w:hAnsi="Times New Roman" w:cs="Times New Roman" w:hint="eastAsia"/>
          <w:kern w:val="0"/>
          <w:sz w:val="20"/>
          <w:szCs w:val="20"/>
        </w:rPr>
        <w:t>。</w:t>
      </w:r>
      <w:r w:rsidR="00203941">
        <w:rPr>
          <w:rFonts w:ascii="Times New Roman" w:eastAsia="宋体" w:hAnsi="Times New Roman" w:cs="Times New Roman" w:hint="eastAsia"/>
          <w:kern w:val="0"/>
          <w:sz w:val="20"/>
          <w:szCs w:val="20"/>
        </w:rPr>
        <w:t>文化教学的目标绝不能停留在理解异国文化上，而是要激励学生带着开放的态度去体验、欣赏</w:t>
      </w:r>
      <w:r w:rsidR="00D15F6C">
        <w:rPr>
          <w:rFonts w:ascii="Times New Roman" w:eastAsia="宋体" w:hAnsi="Times New Roman" w:cs="Times New Roman" w:hint="eastAsia"/>
          <w:kern w:val="0"/>
          <w:sz w:val="20"/>
          <w:szCs w:val="20"/>
        </w:rPr>
        <w:t>，带着</w:t>
      </w:r>
      <w:r w:rsidR="001E45B4">
        <w:rPr>
          <w:rFonts w:ascii="Times New Roman" w:eastAsia="宋体" w:hAnsi="Times New Roman" w:cs="Times New Roman" w:hint="eastAsia"/>
          <w:kern w:val="0"/>
          <w:sz w:val="20"/>
          <w:szCs w:val="20"/>
        </w:rPr>
        <w:t>深深的认同感</w:t>
      </w:r>
      <w:r w:rsidR="00D15F6C">
        <w:rPr>
          <w:rFonts w:ascii="Times New Roman" w:eastAsia="宋体" w:hAnsi="Times New Roman" w:cs="Times New Roman" w:hint="eastAsia"/>
          <w:kern w:val="0"/>
          <w:sz w:val="20"/>
          <w:szCs w:val="20"/>
        </w:rPr>
        <w:t>去</w:t>
      </w:r>
      <w:r w:rsidR="001E45B4">
        <w:rPr>
          <w:rFonts w:ascii="Times New Roman" w:eastAsia="宋体" w:hAnsi="Times New Roman" w:cs="Times New Roman" w:hint="eastAsia"/>
          <w:kern w:val="0"/>
          <w:sz w:val="20"/>
          <w:szCs w:val="20"/>
        </w:rPr>
        <w:t>推介优秀的中华文化，在当下和未来的跨文化交际中成为自信的文化传播者。</w:t>
      </w:r>
    </w:p>
    <w:p w14:paraId="4A02FF45" w14:textId="5C8D6DFB" w:rsidR="009F14F4" w:rsidRPr="006C4275" w:rsidRDefault="00E23EAF" w:rsidP="004E74D8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6C4275">
        <w:rPr>
          <w:rFonts w:ascii="Times New Roman" w:eastAsia="宋体" w:hAnsi="Times New Roman" w:cs="Times New Roman"/>
          <w:sz w:val="20"/>
          <w:szCs w:val="20"/>
        </w:rPr>
        <w:t>【</w:t>
      </w:r>
      <w:r w:rsidR="009F14F4" w:rsidRPr="006C4275">
        <w:rPr>
          <w:rFonts w:ascii="Times New Roman" w:eastAsia="宋体" w:hAnsi="Times New Roman" w:cs="Times New Roman"/>
          <w:b/>
          <w:bCs/>
          <w:sz w:val="20"/>
          <w:szCs w:val="20"/>
        </w:rPr>
        <w:t>关键词</w:t>
      </w:r>
      <w:r w:rsidRPr="006C4275">
        <w:rPr>
          <w:rFonts w:ascii="Times New Roman" w:eastAsia="宋体" w:hAnsi="Times New Roman" w:cs="Times New Roman"/>
          <w:sz w:val="20"/>
          <w:szCs w:val="20"/>
        </w:rPr>
        <w:t>】</w:t>
      </w:r>
      <w:r w:rsidR="00E34D42">
        <w:rPr>
          <w:rFonts w:ascii="Times New Roman" w:eastAsia="宋体" w:hAnsi="Times New Roman" w:cs="Times New Roman" w:hint="eastAsia"/>
          <w:sz w:val="20"/>
          <w:szCs w:val="20"/>
        </w:rPr>
        <w:t>高中英语</w:t>
      </w:r>
      <w:r w:rsidR="00AF067E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5D32D1">
        <w:rPr>
          <w:rFonts w:ascii="Times New Roman" w:eastAsia="宋体" w:hAnsi="Times New Roman" w:cs="Times New Roman" w:hint="eastAsia"/>
          <w:sz w:val="20"/>
          <w:szCs w:val="20"/>
        </w:rPr>
        <w:t>视听说教学</w:t>
      </w:r>
      <w:r w:rsidR="00AF067E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5D32D1">
        <w:rPr>
          <w:rFonts w:ascii="Times New Roman" w:eastAsia="宋体" w:hAnsi="Times New Roman" w:cs="Times New Roman" w:hint="eastAsia"/>
          <w:sz w:val="20"/>
          <w:szCs w:val="20"/>
        </w:rPr>
        <w:t>文化意识</w:t>
      </w:r>
    </w:p>
    <w:p w14:paraId="5D5AE19F" w14:textId="77777777" w:rsidR="006E6D04" w:rsidRPr="00AF067E" w:rsidRDefault="006E6D04" w:rsidP="00044B53">
      <w:pPr>
        <w:ind w:firstLineChars="200" w:firstLine="402"/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3D667C8C" w14:textId="39B3B700" w:rsidR="006E6D04" w:rsidRDefault="006E6D04" w:rsidP="00382F46">
      <w:pPr>
        <w:pStyle w:val="a4"/>
        <w:numPr>
          <w:ilvl w:val="0"/>
          <w:numId w:val="18"/>
        </w:numPr>
        <w:ind w:firstLineChars="0"/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382F46">
        <w:rPr>
          <w:rFonts w:ascii="Times New Roman" w:eastAsia="宋体" w:hAnsi="Times New Roman" w:cs="Times New Roman"/>
          <w:b/>
          <w:bCs/>
          <w:sz w:val="20"/>
          <w:szCs w:val="20"/>
        </w:rPr>
        <w:t>引言</w:t>
      </w:r>
    </w:p>
    <w:p w14:paraId="29324ADB" w14:textId="2870961B" w:rsidR="00C50CDC" w:rsidRPr="00413674" w:rsidRDefault="001D1424" w:rsidP="00413674">
      <w:pPr>
        <w:ind w:firstLine="402"/>
        <w:jc w:val="left"/>
        <w:rPr>
          <w:rFonts w:ascii="Times New Roman" w:eastAsia="宋体" w:hAnsi="Times New Roman" w:cs="Times New Roman"/>
          <w:sz w:val="20"/>
          <w:szCs w:val="20"/>
          <w:u w:val="single"/>
        </w:rPr>
      </w:pPr>
      <w:r w:rsidRPr="00413674">
        <w:rPr>
          <w:rFonts w:ascii="Times New Roman" w:eastAsia="宋体" w:hAnsi="Times New Roman" w:cs="Times New Roman" w:hint="eastAsia"/>
          <w:sz w:val="20"/>
          <w:szCs w:val="20"/>
        </w:rPr>
        <w:t>2</w:t>
      </w:r>
      <w:r w:rsidRPr="00413674">
        <w:rPr>
          <w:rFonts w:ascii="Times New Roman" w:eastAsia="宋体" w:hAnsi="Times New Roman" w:cs="Times New Roman"/>
          <w:sz w:val="20"/>
          <w:szCs w:val="20"/>
        </w:rPr>
        <w:t>017</w:t>
      </w:r>
      <w:r w:rsidRPr="00413674">
        <w:rPr>
          <w:rFonts w:ascii="Times New Roman" w:eastAsia="宋体" w:hAnsi="Times New Roman" w:cs="Times New Roman" w:hint="eastAsia"/>
          <w:sz w:val="20"/>
          <w:szCs w:val="20"/>
        </w:rPr>
        <w:t>年</w:t>
      </w:r>
      <w:r w:rsidR="0095031C" w:rsidRPr="00413674">
        <w:rPr>
          <w:rFonts w:ascii="Times New Roman" w:eastAsia="宋体" w:hAnsi="Times New Roman" w:cs="Times New Roman" w:hint="eastAsia"/>
          <w:sz w:val="20"/>
          <w:szCs w:val="20"/>
        </w:rPr>
        <w:t>《</w:t>
      </w:r>
      <w:r w:rsidRPr="00413674">
        <w:rPr>
          <w:rFonts w:ascii="Times New Roman" w:eastAsia="宋体" w:hAnsi="Times New Roman" w:cs="Times New Roman" w:hint="eastAsia"/>
          <w:sz w:val="20"/>
          <w:szCs w:val="20"/>
        </w:rPr>
        <w:t>普通高中英语课程标准</w:t>
      </w:r>
      <w:r w:rsidR="0095031C" w:rsidRPr="00413674">
        <w:rPr>
          <w:rFonts w:ascii="Times New Roman" w:eastAsia="宋体" w:hAnsi="Times New Roman" w:cs="Times New Roman" w:hint="eastAsia"/>
          <w:sz w:val="20"/>
          <w:szCs w:val="20"/>
        </w:rPr>
        <w:t>》</w:t>
      </w:r>
      <w:r w:rsidR="00A74FAA" w:rsidRPr="00413674">
        <w:rPr>
          <w:rFonts w:ascii="Times New Roman" w:eastAsia="宋体" w:hAnsi="Times New Roman" w:cs="Times New Roman" w:hint="eastAsia"/>
          <w:sz w:val="20"/>
          <w:szCs w:val="20"/>
        </w:rPr>
        <w:t>（以下简称《课标》）</w:t>
      </w:r>
      <w:r w:rsidRPr="00413674">
        <w:rPr>
          <w:rFonts w:ascii="Times New Roman" w:eastAsia="宋体" w:hAnsi="Times New Roman" w:cs="Times New Roman" w:hint="eastAsia"/>
          <w:sz w:val="20"/>
          <w:szCs w:val="20"/>
        </w:rPr>
        <w:t>的出台，</w:t>
      </w:r>
      <w:r w:rsidR="0095031C" w:rsidRPr="00413674">
        <w:rPr>
          <w:rFonts w:ascii="Times New Roman" w:eastAsia="宋体" w:hAnsi="Times New Roman" w:cs="Times New Roman" w:hint="eastAsia"/>
          <w:sz w:val="20"/>
          <w:szCs w:val="20"/>
        </w:rPr>
        <w:t>推出了学科核心素养的概念，强调了高中英语课程应对学生语言能力、文化意识、思维品质和学习能力综合培养，</w:t>
      </w:r>
      <w:r w:rsidR="000E1C5D" w:rsidRPr="00413674">
        <w:rPr>
          <w:rFonts w:ascii="Times New Roman" w:eastAsia="宋体" w:hAnsi="Times New Roman" w:cs="Times New Roman" w:hint="eastAsia"/>
          <w:sz w:val="20"/>
          <w:szCs w:val="20"/>
        </w:rPr>
        <w:t>应帮助学生树立多元文化意识，发展跨文化交流能力，为学生汲取世界文化精华、传播中华文化创造良好的条件。</w:t>
      </w:r>
      <w:r w:rsidR="007D2D4F" w:rsidRPr="00413674">
        <w:rPr>
          <w:rFonts w:ascii="Times New Roman" w:eastAsia="宋体" w:hAnsi="Times New Roman" w:cs="Times New Roman" w:hint="eastAsia"/>
          <w:sz w:val="20"/>
          <w:szCs w:val="20"/>
        </w:rPr>
        <w:t>值得注意的是，除了传统的听、说、读、写技能，新的课程标准在语言技能中增加了“看”的技能。</w:t>
      </w:r>
      <w:r w:rsidR="00B17A30" w:rsidRPr="00413674">
        <w:rPr>
          <w:rFonts w:ascii="Times New Roman" w:eastAsia="宋体" w:hAnsi="Times New Roman" w:cs="Times New Roman" w:hint="eastAsia"/>
          <w:sz w:val="20"/>
          <w:szCs w:val="20"/>
        </w:rPr>
        <w:t>在新课标理念指导下应运而生的上教版普通高中英语教材中，</w:t>
      </w:r>
      <w:r w:rsidR="00594E01" w:rsidRPr="00413674">
        <w:rPr>
          <w:rFonts w:ascii="Times New Roman" w:eastAsia="宋体" w:hAnsi="Times New Roman" w:cs="Times New Roman"/>
          <w:sz w:val="20"/>
          <w:szCs w:val="20"/>
        </w:rPr>
        <w:t>每个单元增设</w:t>
      </w:r>
      <w:r w:rsidR="00594E01" w:rsidRPr="00413674">
        <w:rPr>
          <w:rFonts w:ascii="Times New Roman" w:eastAsia="宋体" w:hAnsi="Times New Roman" w:cs="Times New Roman"/>
          <w:sz w:val="20"/>
          <w:szCs w:val="20"/>
        </w:rPr>
        <w:t>cultural focus</w:t>
      </w:r>
      <w:r w:rsidR="00594E01" w:rsidRPr="00413674">
        <w:rPr>
          <w:rFonts w:ascii="Times New Roman" w:eastAsia="宋体" w:hAnsi="Times New Roman" w:cs="Times New Roman" w:hint="eastAsia"/>
          <w:sz w:val="20"/>
          <w:szCs w:val="20"/>
        </w:rPr>
        <w:t>（文化聚焦）</w:t>
      </w:r>
      <w:r w:rsidR="00594E01" w:rsidRPr="00413674">
        <w:rPr>
          <w:rFonts w:ascii="Times New Roman" w:eastAsia="宋体" w:hAnsi="Times New Roman" w:cs="Times New Roman"/>
          <w:sz w:val="20"/>
          <w:szCs w:val="20"/>
        </w:rPr>
        <w:t>板块</w:t>
      </w:r>
      <w:r w:rsidR="00594E01" w:rsidRPr="00413674">
        <w:rPr>
          <w:rFonts w:ascii="Times New Roman" w:eastAsia="宋体" w:hAnsi="Times New Roman" w:cs="Times New Roman" w:hint="eastAsia"/>
          <w:sz w:val="20"/>
          <w:szCs w:val="20"/>
        </w:rPr>
        <w:t>，由一篇文化相关的阅读文本和一则</w:t>
      </w:r>
      <w:r w:rsidR="00594E01" w:rsidRPr="00413674">
        <w:rPr>
          <w:rFonts w:ascii="Times New Roman" w:eastAsia="宋体" w:hAnsi="Times New Roman" w:cs="Times New Roman"/>
          <w:sz w:val="20"/>
          <w:szCs w:val="20"/>
        </w:rPr>
        <w:t>拓展性视频</w:t>
      </w:r>
      <w:r w:rsidR="008E6668" w:rsidRPr="00413674">
        <w:rPr>
          <w:rFonts w:ascii="Times New Roman" w:eastAsia="宋体" w:hAnsi="Times New Roman" w:cs="Times New Roman" w:hint="eastAsia"/>
          <w:sz w:val="20"/>
          <w:szCs w:val="20"/>
        </w:rPr>
        <w:t>构成</w:t>
      </w:r>
      <w:r w:rsidR="00560161">
        <w:rPr>
          <w:rFonts w:ascii="Times New Roman" w:eastAsia="宋体" w:hAnsi="Times New Roman" w:cs="Times New Roman" w:hint="eastAsia"/>
          <w:sz w:val="20"/>
          <w:szCs w:val="20"/>
        </w:rPr>
        <w:t>，后者便是本文探讨的教学内容。</w:t>
      </w:r>
      <w:r w:rsidR="002E306F">
        <w:rPr>
          <w:rFonts w:ascii="Times New Roman" w:eastAsia="宋体" w:hAnsi="Times New Roman" w:cs="Times New Roman" w:hint="eastAsia"/>
          <w:sz w:val="20"/>
          <w:szCs w:val="20"/>
        </w:rPr>
        <w:t>面对</w:t>
      </w:r>
      <w:r w:rsidR="008E6668" w:rsidRPr="00413674">
        <w:rPr>
          <w:rFonts w:ascii="Times New Roman" w:eastAsia="宋体" w:hAnsi="Times New Roman" w:cs="Times New Roman" w:hint="eastAsia"/>
          <w:sz w:val="20"/>
          <w:szCs w:val="20"/>
        </w:rPr>
        <w:t>“新”教材中的“新”视频资源，</w:t>
      </w:r>
      <w:r w:rsidR="002E306F">
        <w:rPr>
          <w:rFonts w:ascii="Times New Roman" w:eastAsia="宋体" w:hAnsi="Times New Roman" w:cs="Times New Roman" w:hint="eastAsia"/>
          <w:sz w:val="20"/>
          <w:szCs w:val="20"/>
        </w:rPr>
        <w:t>教师需要新的教学思路和策略。</w:t>
      </w:r>
      <w:r w:rsidR="003B578C">
        <w:rPr>
          <w:rFonts w:ascii="Times New Roman" w:eastAsia="宋体" w:hAnsi="Times New Roman" w:cs="Times New Roman" w:hint="eastAsia"/>
          <w:sz w:val="20"/>
          <w:szCs w:val="20"/>
        </w:rPr>
        <w:t>在视听</w:t>
      </w:r>
      <w:proofErr w:type="gramStart"/>
      <w:r w:rsidR="003B578C">
        <w:rPr>
          <w:rFonts w:ascii="Times New Roman" w:eastAsia="宋体" w:hAnsi="Times New Roman" w:cs="Times New Roman" w:hint="eastAsia"/>
          <w:sz w:val="20"/>
          <w:szCs w:val="20"/>
        </w:rPr>
        <w:t>说教学</w:t>
      </w:r>
      <w:proofErr w:type="gramEnd"/>
      <w:r w:rsidR="003B578C">
        <w:rPr>
          <w:rFonts w:ascii="Times New Roman" w:eastAsia="宋体" w:hAnsi="Times New Roman" w:cs="Times New Roman" w:hint="eastAsia"/>
          <w:sz w:val="20"/>
          <w:szCs w:val="20"/>
        </w:rPr>
        <w:t>中，</w:t>
      </w:r>
      <w:r w:rsidR="008E6668" w:rsidRPr="00413674">
        <w:rPr>
          <w:rFonts w:ascii="Times New Roman" w:eastAsia="宋体" w:hAnsi="Times New Roman" w:cs="Times New Roman" w:hint="eastAsia"/>
          <w:sz w:val="20"/>
          <w:szCs w:val="20"/>
        </w:rPr>
        <w:t>促进</w:t>
      </w:r>
      <w:r w:rsidR="009F18BD" w:rsidRPr="00413674">
        <w:rPr>
          <w:rFonts w:ascii="Times New Roman" w:eastAsia="宋体" w:hAnsi="Times New Roman" w:cs="Times New Roman"/>
          <w:sz w:val="20"/>
          <w:szCs w:val="20"/>
        </w:rPr>
        <w:t>学生的有效学习和英语学科核心素养的发展</w:t>
      </w:r>
      <w:r w:rsidR="009F18BD" w:rsidRPr="00413674">
        <w:rPr>
          <w:rFonts w:ascii="Times New Roman" w:eastAsia="宋体" w:hAnsi="Times New Roman" w:cs="Times New Roman" w:hint="eastAsia"/>
          <w:sz w:val="20"/>
          <w:szCs w:val="20"/>
        </w:rPr>
        <w:t>，尤其是文化意识的</w:t>
      </w:r>
      <w:r w:rsidR="007F174B">
        <w:rPr>
          <w:rFonts w:ascii="Times New Roman" w:eastAsia="宋体" w:hAnsi="Times New Roman" w:cs="Times New Roman" w:hint="eastAsia"/>
          <w:sz w:val="20"/>
          <w:szCs w:val="20"/>
        </w:rPr>
        <w:t>培养是重中之重。</w:t>
      </w:r>
      <w:r w:rsidR="00C50CDC" w:rsidRPr="00413674">
        <w:rPr>
          <w:rFonts w:ascii="Times New Roman" w:eastAsia="宋体" w:hAnsi="Times New Roman" w:cs="Times New Roman" w:hint="eastAsia"/>
          <w:sz w:val="20"/>
          <w:szCs w:val="20"/>
        </w:rPr>
        <w:t>教师</w:t>
      </w:r>
      <w:r w:rsidR="007F174B" w:rsidRPr="00413674">
        <w:rPr>
          <w:rFonts w:ascii="Times New Roman" w:eastAsia="宋体" w:hAnsi="Times New Roman" w:cs="Times New Roman" w:hint="eastAsia"/>
          <w:sz w:val="20"/>
          <w:szCs w:val="20"/>
        </w:rPr>
        <w:t>需要</w:t>
      </w:r>
      <w:r w:rsidR="00C50CDC" w:rsidRPr="00413674">
        <w:rPr>
          <w:rFonts w:ascii="Times New Roman" w:eastAsia="宋体" w:hAnsi="Times New Roman" w:cs="Times New Roman"/>
          <w:sz w:val="20"/>
          <w:szCs w:val="20"/>
        </w:rPr>
        <w:t>以学生为中心，</w:t>
      </w:r>
      <w:r w:rsidR="0025469F">
        <w:rPr>
          <w:rFonts w:ascii="Times New Roman" w:eastAsia="宋体" w:hAnsi="Times New Roman" w:cs="Times New Roman" w:hint="eastAsia"/>
          <w:sz w:val="20"/>
          <w:szCs w:val="20"/>
        </w:rPr>
        <w:t>应用有效的教学策略，创设接近现实生活的情境任务，</w:t>
      </w:r>
      <w:r w:rsidR="00221F48">
        <w:rPr>
          <w:rFonts w:ascii="Times New Roman" w:eastAsia="宋体" w:hAnsi="Times New Roman" w:cs="Times New Roman" w:hint="eastAsia"/>
          <w:sz w:val="20"/>
          <w:szCs w:val="20"/>
        </w:rPr>
        <w:t>并进行关联性的教学设计</w:t>
      </w:r>
      <w:r w:rsidR="00C50CDC" w:rsidRPr="00413674">
        <w:rPr>
          <w:rFonts w:ascii="Times New Roman" w:eastAsia="宋体" w:hAnsi="Times New Roman" w:cs="Times New Roman" w:hint="eastAsia"/>
          <w:sz w:val="20"/>
          <w:szCs w:val="20"/>
        </w:rPr>
        <w:t>。</w:t>
      </w:r>
    </w:p>
    <w:p w14:paraId="66AE21A3" w14:textId="36A9F077" w:rsidR="00382F46" w:rsidRPr="00382F46" w:rsidRDefault="00382F46" w:rsidP="00382F46">
      <w:pPr>
        <w:pStyle w:val="a4"/>
        <w:numPr>
          <w:ilvl w:val="0"/>
          <w:numId w:val="18"/>
        </w:numPr>
        <w:ind w:firstLineChars="0"/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视听</w:t>
      </w:r>
      <w:proofErr w:type="gramStart"/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说教学</w:t>
      </w:r>
      <w:proofErr w:type="gramEnd"/>
      <w:r w:rsidR="00163D15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中的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文化意识</w:t>
      </w:r>
      <w:r w:rsidR="00761CBD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培养</w:t>
      </w:r>
    </w:p>
    <w:p w14:paraId="540C6EA8" w14:textId="39D83F90" w:rsidR="00163D15" w:rsidRPr="00163D15" w:rsidRDefault="00163D15" w:rsidP="00163D15">
      <w:pPr>
        <w:ind w:firstLineChars="200"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（一）</w:t>
      </w:r>
      <w:r w:rsidRPr="00163D15">
        <w:rPr>
          <w:rFonts w:ascii="Times New Roman" w:eastAsia="宋体" w:hAnsi="Times New Roman" w:cs="Times New Roman"/>
          <w:sz w:val="20"/>
          <w:szCs w:val="20"/>
        </w:rPr>
        <w:t>视听说教学</w:t>
      </w:r>
    </w:p>
    <w:p w14:paraId="2D2110D9" w14:textId="762D36DB" w:rsidR="00163D15" w:rsidRDefault="00163D15" w:rsidP="00435B2B">
      <w:pPr>
        <w:ind w:firstLineChars="200"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163D15">
        <w:rPr>
          <w:rFonts w:ascii="Times New Roman" w:eastAsia="宋体" w:hAnsi="Times New Roman" w:cs="Times New Roman"/>
          <w:sz w:val="20"/>
          <w:szCs w:val="20"/>
        </w:rPr>
        <w:t>视听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说</w:t>
      </w:r>
      <w:r w:rsidRPr="00163D15">
        <w:rPr>
          <w:rFonts w:ascii="Times New Roman" w:eastAsia="宋体" w:hAnsi="Times New Roman" w:cs="Times New Roman"/>
          <w:sz w:val="20"/>
          <w:szCs w:val="20"/>
        </w:rPr>
        <w:t>教学法是一种结合图像与声音使用的教学方法。它利用学习者的听觉和视觉，让学习者在语言学习过程中进行感知，并逐步加深理解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[1]</w:t>
      </w:r>
      <w:r w:rsidRPr="00163D15">
        <w:rPr>
          <w:rFonts w:ascii="Times New Roman" w:eastAsia="宋体" w:hAnsi="Times New Roman" w:cs="Times New Roman"/>
          <w:sz w:val="20"/>
          <w:szCs w:val="20"/>
        </w:rPr>
        <w:t>。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它</w:t>
      </w:r>
      <w:r w:rsidRPr="00163D15">
        <w:rPr>
          <w:rFonts w:ascii="Times New Roman" w:eastAsia="宋体" w:hAnsi="Times New Roman" w:cs="Times New Roman"/>
          <w:sz w:val="20"/>
          <w:szCs w:val="20"/>
        </w:rPr>
        <w:t>是现代教学技术条件下、多媒体环境下的新教育模态，在传统教学的基础上增加多模态，让课堂容量更大，更能吸引学生的注意力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[2]</w:t>
      </w:r>
      <w:r w:rsidRPr="00163D15">
        <w:rPr>
          <w:rFonts w:ascii="Times New Roman" w:eastAsia="宋体" w:hAnsi="Times New Roman" w:cs="Times New Roman"/>
          <w:sz w:val="20"/>
          <w:szCs w:val="20"/>
        </w:rPr>
        <w:t>。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对比文本阅读，</w:t>
      </w:r>
      <w:r w:rsidRPr="00163D15">
        <w:rPr>
          <w:rFonts w:ascii="Times New Roman" w:eastAsia="宋体" w:hAnsi="Times New Roman" w:cs="Times New Roman" w:hint="eastAsia"/>
          <w:sz w:val="20"/>
          <w:szCs w:val="20"/>
        </w:rPr>
        <w:t>视</w:t>
      </w:r>
      <w:r w:rsidRPr="00163D15">
        <w:rPr>
          <w:rFonts w:ascii="Times New Roman" w:eastAsia="宋体" w:hAnsi="Times New Roman" w:cs="Times New Roman"/>
          <w:sz w:val="20"/>
          <w:szCs w:val="20"/>
        </w:rPr>
        <w:t>听利用声、色、形</w:t>
      </w:r>
      <w:r w:rsidR="00EA7C3B" w:rsidRPr="00163D15">
        <w:rPr>
          <w:rFonts w:ascii="Times New Roman" w:eastAsia="宋体" w:hAnsi="Times New Roman" w:cs="Times New Roman"/>
          <w:sz w:val="20"/>
          <w:szCs w:val="20"/>
        </w:rPr>
        <w:t>、</w:t>
      </w:r>
      <w:proofErr w:type="gramStart"/>
      <w:r w:rsidR="00EA7C3B" w:rsidRPr="00163D15">
        <w:rPr>
          <w:rFonts w:ascii="Times New Roman" w:eastAsia="宋体" w:hAnsi="Times New Roman" w:cs="Times New Roman"/>
          <w:sz w:val="20"/>
          <w:szCs w:val="20"/>
        </w:rPr>
        <w:t>情</w:t>
      </w:r>
      <w:r w:rsidRPr="00163D15">
        <w:rPr>
          <w:rFonts w:ascii="Times New Roman" w:eastAsia="宋体" w:hAnsi="Times New Roman" w:cs="Times New Roman"/>
          <w:sz w:val="20"/>
          <w:szCs w:val="20"/>
        </w:rPr>
        <w:t>大大</w:t>
      </w:r>
      <w:proofErr w:type="gramEnd"/>
      <w:r w:rsidRPr="00163D15">
        <w:rPr>
          <w:rFonts w:ascii="Times New Roman" w:eastAsia="宋体" w:hAnsi="Times New Roman" w:cs="Times New Roman"/>
          <w:sz w:val="20"/>
          <w:szCs w:val="20"/>
        </w:rPr>
        <w:t>强化了</w:t>
      </w:r>
      <w:r w:rsidR="00F05F63">
        <w:rPr>
          <w:rFonts w:ascii="Times New Roman" w:eastAsia="宋体" w:hAnsi="Times New Roman" w:cs="Times New Roman"/>
          <w:sz w:val="20"/>
          <w:szCs w:val="20"/>
        </w:rPr>
        <w:t>“</w:t>
      </w:r>
      <w:r w:rsidRPr="00163D15">
        <w:rPr>
          <w:rFonts w:ascii="Times New Roman" w:eastAsia="宋体" w:hAnsi="Times New Roman" w:cs="Times New Roman"/>
          <w:sz w:val="20"/>
          <w:szCs w:val="20"/>
        </w:rPr>
        <w:t>刺激反应</w:t>
      </w:r>
      <w:r w:rsidRPr="00163D15">
        <w:rPr>
          <w:rFonts w:ascii="Times New Roman" w:eastAsia="宋体" w:hAnsi="Times New Roman" w:cs="Times New Roman"/>
          <w:sz w:val="20"/>
          <w:szCs w:val="20"/>
        </w:rPr>
        <w:t>”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使外界的信息通过视觉、听觉、</w:t>
      </w:r>
      <w:r w:rsidRPr="00E259EE">
        <w:rPr>
          <w:rFonts w:ascii="Times New Roman" w:eastAsia="宋体" w:hAnsi="Times New Roman" w:cs="Times New Roman"/>
          <w:sz w:val="20"/>
          <w:szCs w:val="20"/>
        </w:rPr>
        <w:t>话语动觉传</w:t>
      </w:r>
      <w:r w:rsidRPr="00163D15">
        <w:rPr>
          <w:rFonts w:ascii="Times New Roman" w:eastAsia="宋体" w:hAnsi="Times New Roman" w:cs="Times New Roman"/>
          <w:sz w:val="20"/>
          <w:szCs w:val="20"/>
        </w:rPr>
        <w:t>给大脑中枢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建立起信号联系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诱发人脑迅速</w:t>
      </w:r>
      <w:proofErr w:type="gramStart"/>
      <w:r w:rsidRPr="00163D15">
        <w:rPr>
          <w:rFonts w:ascii="Times New Roman" w:eastAsia="宋体" w:hAnsi="Times New Roman" w:cs="Times New Roman"/>
          <w:sz w:val="20"/>
          <w:szCs w:val="20"/>
        </w:rPr>
        <w:t>作出</w:t>
      </w:r>
      <w:proofErr w:type="gramEnd"/>
      <w:r w:rsidRPr="00163D15">
        <w:rPr>
          <w:rFonts w:ascii="Times New Roman" w:eastAsia="宋体" w:hAnsi="Times New Roman" w:cs="Times New Roman"/>
          <w:sz w:val="20"/>
          <w:szCs w:val="20"/>
        </w:rPr>
        <w:t>反应和加速记忆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从而达到记忆痕迹的长期储存。这种联系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越</w:t>
      </w:r>
      <w:r w:rsidRPr="00163D15">
        <w:rPr>
          <w:rFonts w:ascii="Times New Roman" w:eastAsia="宋体" w:hAnsi="Times New Roman" w:cs="Times New Roman"/>
          <w:sz w:val="20"/>
          <w:szCs w:val="20"/>
        </w:rPr>
        <w:t>强化</w:t>
      </w:r>
      <w:r w:rsidR="00F05F63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大脑接收、理解、储存的能力就越大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[3]</w:t>
      </w:r>
      <w:r w:rsidRPr="00163D15">
        <w:rPr>
          <w:rFonts w:ascii="Times New Roman" w:eastAsia="宋体" w:hAnsi="Times New Roman" w:cs="Times New Roman"/>
          <w:sz w:val="20"/>
          <w:szCs w:val="20"/>
        </w:rPr>
        <w:t>。</w:t>
      </w:r>
      <w:r w:rsidR="00435B2B">
        <w:rPr>
          <w:rFonts w:ascii="Times New Roman" w:eastAsia="宋体" w:hAnsi="Times New Roman" w:cs="Times New Roman" w:hint="eastAsia"/>
          <w:sz w:val="20"/>
          <w:szCs w:val="20"/>
        </w:rPr>
        <w:t>以这种方式呈现的教学内容往往形象生动，</w:t>
      </w:r>
      <w:r w:rsidR="00B308F5">
        <w:rPr>
          <w:rFonts w:ascii="Times New Roman" w:eastAsia="宋体" w:hAnsi="Times New Roman" w:cs="Times New Roman" w:hint="eastAsia"/>
          <w:sz w:val="20"/>
          <w:szCs w:val="20"/>
        </w:rPr>
        <w:t>同时因其</w:t>
      </w:r>
      <w:r w:rsidRPr="00163D15">
        <w:rPr>
          <w:rFonts w:ascii="Times New Roman" w:eastAsia="宋体" w:hAnsi="Times New Roman" w:cs="Times New Roman" w:hint="eastAsia"/>
          <w:sz w:val="20"/>
          <w:szCs w:val="20"/>
        </w:rPr>
        <w:t>灵</w:t>
      </w:r>
      <w:r w:rsidRPr="00163D15">
        <w:rPr>
          <w:rFonts w:ascii="Times New Roman" w:eastAsia="宋体" w:hAnsi="Times New Roman" w:cs="Times New Roman"/>
          <w:sz w:val="20"/>
          <w:szCs w:val="20"/>
        </w:rPr>
        <w:t>活性、信息多维性和立体化的</w:t>
      </w:r>
      <w:r w:rsidR="00435B2B">
        <w:rPr>
          <w:rFonts w:ascii="Times New Roman" w:eastAsia="宋体" w:hAnsi="Times New Roman" w:cs="Times New Roman" w:hint="eastAsia"/>
          <w:sz w:val="20"/>
          <w:szCs w:val="20"/>
        </w:rPr>
        <w:t>特点</w:t>
      </w:r>
      <w:r w:rsidR="00E81206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[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4]</w:t>
      </w:r>
      <w:r w:rsidR="00435B2B">
        <w:rPr>
          <w:rFonts w:ascii="Times New Roman" w:eastAsia="宋体" w:hAnsi="Times New Roman" w:cs="Times New Roman" w:hint="eastAsia"/>
          <w:sz w:val="20"/>
          <w:szCs w:val="20"/>
        </w:rPr>
        <w:t>，教师</w:t>
      </w:r>
      <w:r w:rsidRPr="00163D15">
        <w:rPr>
          <w:rFonts w:ascii="Times New Roman" w:eastAsia="宋体" w:hAnsi="Times New Roman" w:cs="Times New Roman"/>
          <w:sz w:val="20"/>
          <w:szCs w:val="20"/>
        </w:rPr>
        <w:t>在一定程度上可以节约时间</w:t>
      </w:r>
      <w:r w:rsidR="00435B2B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提高效率</w:t>
      </w:r>
      <w:r w:rsidR="00B308F5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163D15">
        <w:rPr>
          <w:rFonts w:ascii="Times New Roman" w:eastAsia="宋体" w:hAnsi="Times New Roman" w:cs="Times New Roman"/>
          <w:sz w:val="20"/>
          <w:szCs w:val="20"/>
        </w:rPr>
        <w:t>学生</w:t>
      </w:r>
      <w:r w:rsidR="00B308F5">
        <w:rPr>
          <w:rFonts w:ascii="Times New Roman" w:eastAsia="宋体" w:hAnsi="Times New Roman" w:cs="Times New Roman" w:hint="eastAsia"/>
          <w:sz w:val="20"/>
          <w:szCs w:val="20"/>
        </w:rPr>
        <w:t>也能</w:t>
      </w:r>
      <w:r w:rsidRPr="00163D15">
        <w:rPr>
          <w:rFonts w:ascii="Times New Roman" w:eastAsia="宋体" w:hAnsi="Times New Roman" w:cs="Times New Roman"/>
          <w:sz w:val="20"/>
          <w:szCs w:val="20"/>
        </w:rPr>
        <w:t>更加积极主动地参与整个英语教学过程。</w:t>
      </w:r>
    </w:p>
    <w:p w14:paraId="58A28647" w14:textId="514038F4" w:rsidR="00435B2B" w:rsidRDefault="00435B2B" w:rsidP="00EA5E9E">
      <w:pPr>
        <w:ind w:firstLineChars="200"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（二）</w:t>
      </w:r>
      <w:r w:rsidR="00A74FAA">
        <w:rPr>
          <w:rFonts w:ascii="Times New Roman" w:eastAsia="宋体" w:hAnsi="Times New Roman" w:cs="Times New Roman" w:hint="eastAsia"/>
          <w:sz w:val="20"/>
          <w:szCs w:val="20"/>
        </w:rPr>
        <w:t>文化意识</w:t>
      </w:r>
    </w:p>
    <w:p w14:paraId="406867F8" w14:textId="59CABD23" w:rsidR="00F26175" w:rsidRDefault="00E3676F" w:rsidP="000A4BDE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1</w:t>
      </w:r>
      <w:r>
        <w:rPr>
          <w:rFonts w:ascii="Times New Roman" w:eastAsia="宋体" w:hAnsi="Times New Roman" w:cs="Times New Roman"/>
          <w:sz w:val="20"/>
          <w:szCs w:val="20"/>
        </w:rPr>
        <w:t xml:space="preserve">. </w:t>
      </w:r>
      <w:r>
        <w:rPr>
          <w:rFonts w:ascii="Times New Roman" w:eastAsia="宋体" w:hAnsi="Times New Roman" w:cs="Times New Roman" w:hint="eastAsia"/>
          <w:sz w:val="20"/>
          <w:szCs w:val="20"/>
        </w:rPr>
        <w:t>文化意识</w:t>
      </w:r>
      <w:r w:rsidR="006D286B">
        <w:rPr>
          <w:rFonts w:ascii="Times New Roman" w:eastAsia="宋体" w:hAnsi="Times New Roman" w:cs="Times New Roman" w:hint="eastAsia"/>
          <w:sz w:val="20"/>
          <w:szCs w:val="20"/>
        </w:rPr>
        <w:t>的内涵</w:t>
      </w:r>
    </w:p>
    <w:p w14:paraId="45871B61" w14:textId="307B469D" w:rsidR="001767FF" w:rsidRPr="00413674" w:rsidRDefault="00A74FAA" w:rsidP="00413674">
      <w:pPr>
        <w:ind w:firstLineChars="200" w:firstLine="400"/>
        <w:jc w:val="left"/>
        <w:rPr>
          <w:rFonts w:ascii="Times New Roman" w:eastAsia="宋体" w:hAnsi="Times New Roman" w:cs="Times New Roman"/>
          <w:sz w:val="13"/>
          <w:szCs w:val="13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《课标》中</w:t>
      </w:r>
      <w:r w:rsidR="00796B37">
        <w:rPr>
          <w:rFonts w:ascii="Times New Roman" w:eastAsia="宋体" w:hAnsi="Times New Roman" w:cs="Times New Roman" w:hint="eastAsia"/>
          <w:sz w:val="20"/>
          <w:szCs w:val="20"/>
        </w:rPr>
        <w:t>文化意识指</w:t>
      </w:r>
      <w:r>
        <w:rPr>
          <w:rFonts w:ascii="Times New Roman" w:eastAsia="宋体" w:hAnsi="Times New Roman" w:cs="Times New Roman" w:hint="eastAsia"/>
          <w:sz w:val="20"/>
          <w:szCs w:val="20"/>
        </w:rPr>
        <w:t>的是</w:t>
      </w:r>
      <w:r w:rsidR="00796B37">
        <w:rPr>
          <w:rFonts w:ascii="Times New Roman" w:eastAsia="宋体" w:hAnsi="Times New Roman" w:cs="Times New Roman" w:hint="eastAsia"/>
          <w:sz w:val="20"/>
          <w:szCs w:val="20"/>
        </w:rPr>
        <w:t>对中外文化的理解和对优秀文化的认同，是学生在全球化背景下表现出的跨文化认知、态度和行为取向</w:t>
      </w:r>
      <w:r>
        <w:rPr>
          <w:rFonts w:ascii="Times New Roman" w:eastAsia="宋体" w:hAnsi="Times New Roman" w:cs="Times New Roman" w:hint="eastAsia"/>
          <w:sz w:val="20"/>
          <w:szCs w:val="20"/>
        </w:rPr>
        <w:t>，因此</w:t>
      </w:r>
      <w:r w:rsidR="00796B37">
        <w:rPr>
          <w:rFonts w:ascii="Times New Roman" w:eastAsia="宋体" w:hAnsi="Times New Roman" w:cs="Times New Roman" w:hint="eastAsia"/>
          <w:sz w:val="20"/>
          <w:szCs w:val="20"/>
        </w:rPr>
        <w:t>体现</w:t>
      </w:r>
      <w:r>
        <w:rPr>
          <w:rFonts w:ascii="Times New Roman" w:eastAsia="宋体" w:hAnsi="Times New Roman" w:cs="Times New Roman" w:hint="eastAsia"/>
          <w:sz w:val="20"/>
          <w:szCs w:val="20"/>
        </w:rPr>
        <w:t>着</w:t>
      </w:r>
      <w:r w:rsidR="00796B37">
        <w:rPr>
          <w:rFonts w:ascii="Times New Roman" w:eastAsia="宋体" w:hAnsi="Times New Roman" w:cs="Times New Roman" w:hint="eastAsia"/>
          <w:sz w:val="20"/>
          <w:szCs w:val="20"/>
        </w:rPr>
        <w:t>英语学科核心素养的价值取向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[5]</w:t>
      </w:r>
      <w:r w:rsidR="00796B37">
        <w:rPr>
          <w:rFonts w:ascii="Times New Roman" w:eastAsia="宋体" w:hAnsi="Times New Roman" w:cs="Times New Roman" w:hint="eastAsia"/>
          <w:sz w:val="20"/>
          <w:szCs w:val="20"/>
        </w:rPr>
        <w:t>。</w:t>
      </w:r>
      <w:r>
        <w:rPr>
          <w:rFonts w:ascii="Times New Roman" w:eastAsia="宋体" w:hAnsi="Times New Roman" w:cs="Times New Roman" w:hint="eastAsia"/>
          <w:sz w:val="20"/>
          <w:szCs w:val="20"/>
        </w:rPr>
        <w:t>究其</w:t>
      </w:r>
      <w:r w:rsidR="005325A7">
        <w:rPr>
          <w:rFonts w:ascii="Times New Roman" w:eastAsia="宋体" w:hAnsi="Times New Roman" w:cs="Times New Roman" w:hint="eastAsia"/>
          <w:sz w:val="20"/>
          <w:szCs w:val="20"/>
        </w:rPr>
        <w:t>内涵，</w:t>
      </w:r>
      <w:r w:rsidR="00721F66">
        <w:rPr>
          <w:rFonts w:ascii="Times New Roman" w:eastAsia="宋体" w:hAnsi="Times New Roman" w:cs="Times New Roman" w:hint="eastAsia"/>
          <w:sz w:val="20"/>
          <w:szCs w:val="20"/>
        </w:rPr>
        <w:t>它</w:t>
      </w:r>
      <w:r w:rsidR="005325A7">
        <w:rPr>
          <w:rFonts w:ascii="Times New Roman" w:eastAsia="宋体" w:hAnsi="Times New Roman" w:cs="Times New Roman" w:hint="eastAsia"/>
          <w:sz w:val="20"/>
          <w:szCs w:val="20"/>
        </w:rPr>
        <w:t>包含对文化本体以及多元文化和文化差异的认知和态度</w:t>
      </w:r>
      <w:r w:rsidR="00D71B4E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5325A7">
        <w:rPr>
          <w:rFonts w:ascii="Times New Roman" w:eastAsia="宋体" w:hAnsi="Times New Roman" w:cs="Times New Roman" w:hint="eastAsia"/>
          <w:sz w:val="20"/>
          <w:szCs w:val="20"/>
        </w:rPr>
        <w:t>包括了解、认识、理解和尊重文化差异，并最终形成国际视野和跨文化交流能力</w:t>
      </w:r>
      <w:r w:rsidR="00E81206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[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6]</w:t>
      </w:r>
      <w:r w:rsidR="005325A7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D71B4E">
        <w:rPr>
          <w:rFonts w:ascii="Times New Roman" w:eastAsia="宋体" w:hAnsi="Times New Roman" w:cs="Times New Roman" w:hint="eastAsia"/>
          <w:sz w:val="20"/>
          <w:szCs w:val="20"/>
        </w:rPr>
        <w:t>“百里不同风，千里不同俗”，</w:t>
      </w:r>
      <w:r w:rsidR="009A09CF">
        <w:rPr>
          <w:rFonts w:ascii="Times New Roman" w:eastAsia="宋体" w:hAnsi="Times New Roman" w:cs="Times New Roman" w:hint="eastAsia"/>
          <w:sz w:val="20"/>
          <w:szCs w:val="20"/>
        </w:rPr>
        <w:t>不同的人和群体之间交流，</w:t>
      </w:r>
      <w:r w:rsidR="007748F2">
        <w:rPr>
          <w:rFonts w:ascii="Times New Roman" w:eastAsia="宋体" w:hAnsi="Times New Roman" w:cs="Times New Roman" w:hint="eastAsia"/>
          <w:sz w:val="20"/>
          <w:szCs w:val="20"/>
        </w:rPr>
        <w:t>不</w:t>
      </w:r>
      <w:r w:rsidR="009A09CF">
        <w:rPr>
          <w:rFonts w:ascii="Times New Roman" w:eastAsia="宋体" w:hAnsi="Times New Roman" w:cs="Times New Roman" w:hint="eastAsia"/>
          <w:sz w:val="20"/>
          <w:szCs w:val="20"/>
        </w:rPr>
        <w:t>可避免会出现</w:t>
      </w:r>
      <w:r w:rsidR="00A071BF">
        <w:rPr>
          <w:rFonts w:ascii="Times New Roman" w:eastAsia="宋体" w:hAnsi="Times New Roman" w:cs="Times New Roman" w:hint="eastAsia"/>
          <w:sz w:val="20"/>
          <w:szCs w:val="20"/>
        </w:rPr>
        <w:t>文化差异的问题。只要</w:t>
      </w:r>
      <w:r w:rsidR="009A09CF">
        <w:rPr>
          <w:rFonts w:ascii="Times New Roman" w:eastAsia="宋体" w:hAnsi="Times New Roman" w:cs="Times New Roman" w:hint="eastAsia"/>
          <w:sz w:val="20"/>
          <w:szCs w:val="20"/>
        </w:rPr>
        <w:t>出现</w:t>
      </w:r>
      <w:r w:rsidR="00A071BF">
        <w:rPr>
          <w:rFonts w:ascii="Times New Roman" w:eastAsia="宋体" w:hAnsi="Times New Roman" w:cs="Times New Roman" w:hint="eastAsia"/>
          <w:sz w:val="20"/>
          <w:szCs w:val="20"/>
        </w:rPr>
        <w:t>文化差异，文化意识就有存在的必要，故</w:t>
      </w:r>
      <w:r w:rsidR="006774CC">
        <w:rPr>
          <w:rFonts w:ascii="Times New Roman" w:eastAsia="宋体" w:hAnsi="Times New Roman" w:cs="Times New Roman" w:hint="eastAsia"/>
          <w:sz w:val="20"/>
          <w:szCs w:val="20"/>
        </w:rPr>
        <w:t>文化</w:t>
      </w:r>
      <w:r w:rsidR="008256C2">
        <w:rPr>
          <w:rFonts w:ascii="Times New Roman" w:eastAsia="宋体" w:hAnsi="Times New Roman" w:cs="Times New Roman" w:hint="eastAsia"/>
          <w:sz w:val="20"/>
          <w:szCs w:val="20"/>
        </w:rPr>
        <w:t>意识</w:t>
      </w:r>
      <w:r w:rsidR="00A071BF">
        <w:rPr>
          <w:rFonts w:ascii="Times New Roman" w:eastAsia="宋体" w:hAnsi="Times New Roman" w:cs="Times New Roman" w:hint="eastAsia"/>
          <w:sz w:val="20"/>
          <w:szCs w:val="20"/>
        </w:rPr>
        <w:t>本质上强调的是</w:t>
      </w:r>
      <w:r w:rsidR="008256C2">
        <w:rPr>
          <w:rFonts w:ascii="Times New Roman" w:eastAsia="宋体" w:hAnsi="Times New Roman" w:cs="Times New Roman" w:hint="eastAsia"/>
          <w:sz w:val="20"/>
          <w:szCs w:val="20"/>
        </w:rPr>
        <w:t>一个人</w:t>
      </w:r>
      <w:r w:rsidR="00D71B4E">
        <w:rPr>
          <w:rFonts w:ascii="Times New Roman" w:eastAsia="宋体" w:hAnsi="Times New Roman" w:cs="Times New Roman" w:hint="eastAsia"/>
          <w:sz w:val="20"/>
          <w:szCs w:val="20"/>
        </w:rPr>
        <w:t>有意识地</w:t>
      </w:r>
      <w:r w:rsidR="008256C2">
        <w:rPr>
          <w:rFonts w:ascii="Times New Roman" w:eastAsia="宋体" w:hAnsi="Times New Roman" w:cs="Times New Roman" w:hint="eastAsia"/>
          <w:sz w:val="20"/>
          <w:szCs w:val="20"/>
        </w:rPr>
        <w:t>学会对待“不同”或者“差异”。</w:t>
      </w:r>
      <w:r w:rsidR="007748F2">
        <w:rPr>
          <w:rFonts w:ascii="Times New Roman" w:eastAsia="宋体" w:hAnsi="Times New Roman" w:cs="Times New Roman" w:hint="eastAsia"/>
          <w:sz w:val="20"/>
          <w:szCs w:val="20"/>
        </w:rPr>
        <w:t>据</w:t>
      </w:r>
      <w:r w:rsidR="000D3DD1">
        <w:rPr>
          <w:rFonts w:ascii="Times New Roman" w:eastAsia="宋体" w:hAnsi="Times New Roman" w:cs="Times New Roman" w:hint="eastAsia"/>
          <w:sz w:val="20"/>
          <w:szCs w:val="20"/>
        </w:rPr>
        <w:t>此，</w:t>
      </w:r>
      <w:r w:rsidR="00D71B4E">
        <w:rPr>
          <w:rFonts w:ascii="Times New Roman" w:eastAsia="宋体" w:hAnsi="Times New Roman" w:cs="Times New Roman" w:hint="eastAsia"/>
          <w:sz w:val="20"/>
          <w:szCs w:val="20"/>
        </w:rPr>
        <w:t>高中英语课程</w:t>
      </w:r>
      <w:r w:rsidR="000D3DD1">
        <w:rPr>
          <w:rFonts w:ascii="Times New Roman" w:eastAsia="宋体" w:hAnsi="Times New Roman" w:cs="Times New Roman" w:hint="eastAsia"/>
          <w:sz w:val="20"/>
          <w:szCs w:val="20"/>
        </w:rPr>
        <w:t>应</w:t>
      </w:r>
      <w:r w:rsidR="00552766">
        <w:rPr>
          <w:rFonts w:ascii="Times New Roman" w:eastAsia="宋体" w:hAnsi="Times New Roman" w:cs="Times New Roman" w:hint="eastAsia"/>
          <w:sz w:val="20"/>
          <w:szCs w:val="20"/>
        </w:rPr>
        <w:lastRenderedPageBreak/>
        <w:t>确立以下</w:t>
      </w:r>
      <w:r w:rsidR="000D3DD1">
        <w:rPr>
          <w:rFonts w:ascii="Times New Roman" w:eastAsia="宋体" w:hAnsi="Times New Roman" w:cs="Times New Roman" w:hint="eastAsia"/>
          <w:sz w:val="20"/>
          <w:szCs w:val="20"/>
        </w:rPr>
        <w:t>四</w:t>
      </w:r>
      <w:r w:rsidR="00552766">
        <w:rPr>
          <w:rFonts w:ascii="Times New Roman" w:eastAsia="宋体" w:hAnsi="Times New Roman" w:cs="Times New Roman" w:hint="eastAsia"/>
          <w:sz w:val="20"/>
          <w:szCs w:val="20"/>
        </w:rPr>
        <w:t>个</w:t>
      </w:r>
      <w:r w:rsidR="000D3DD1">
        <w:rPr>
          <w:rFonts w:ascii="Times New Roman" w:eastAsia="宋体" w:hAnsi="Times New Roman" w:cs="Times New Roman" w:hint="eastAsia"/>
          <w:sz w:val="20"/>
          <w:szCs w:val="20"/>
        </w:rPr>
        <w:t>文化意识的培养目标：文化知识学习、文化交流实践、文化理解感悟和文化品行养成。相应地，高中英语教学中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文化意识教学的主体内容</w:t>
      </w:r>
      <w:r w:rsidR="000D3DD1">
        <w:rPr>
          <w:rFonts w:ascii="Times New Roman" w:eastAsia="宋体" w:hAnsi="Times New Roman" w:cs="Times New Roman" w:hint="eastAsia"/>
          <w:sz w:val="20"/>
          <w:szCs w:val="20"/>
        </w:rPr>
        <w:t>可确定为</w:t>
      </w:r>
      <w:r w:rsidR="000A4BDE">
        <w:rPr>
          <w:rFonts w:ascii="Times New Roman" w:eastAsia="宋体" w:hAnsi="Times New Roman" w:cs="Times New Roman" w:hint="eastAsia"/>
          <w:sz w:val="20"/>
          <w:szCs w:val="20"/>
        </w:rPr>
        <w:t>以下四个方面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：与英语语言密切相关的文化知识</w:t>
      </w:r>
      <w:r w:rsidR="000A4BDE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与跨文化交际密切相关的文化技能</w:t>
      </w:r>
      <w:r w:rsidR="000A4BDE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与多元文化感知、理解、鉴别和融合密切相关的文化自省和文化自信</w:t>
      </w:r>
      <w:r w:rsidR="000A4BDE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与个人日常生活工作以及与他人关系密切相关的文化品行</w:t>
      </w:r>
      <w:r w:rsidR="00E81206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[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7]</w:t>
      </w:r>
      <w:r w:rsidR="000D3DD1">
        <w:rPr>
          <w:rFonts w:ascii="Times New Roman" w:eastAsia="宋体" w:hAnsi="Times New Roman" w:cs="Times New Roman" w:hint="eastAsia"/>
          <w:sz w:val="20"/>
          <w:szCs w:val="20"/>
        </w:rPr>
        <w:t>。</w:t>
      </w:r>
    </w:p>
    <w:p w14:paraId="7ECA9215" w14:textId="6CC4ED09" w:rsidR="008256C2" w:rsidRDefault="000A4BDE" w:rsidP="000A4BDE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2</w:t>
      </w:r>
      <w:r>
        <w:rPr>
          <w:rFonts w:ascii="Times New Roman" w:eastAsia="宋体" w:hAnsi="Times New Roman" w:cs="Times New Roman"/>
          <w:sz w:val="20"/>
          <w:szCs w:val="20"/>
        </w:rPr>
        <w:t xml:space="preserve">. </w:t>
      </w:r>
      <w:r>
        <w:rPr>
          <w:rFonts w:ascii="Times New Roman" w:eastAsia="宋体" w:hAnsi="Times New Roman" w:cs="Times New Roman" w:hint="eastAsia"/>
          <w:sz w:val="20"/>
          <w:szCs w:val="20"/>
        </w:rPr>
        <w:t>文化意识的培养</w:t>
      </w:r>
    </w:p>
    <w:p w14:paraId="7A3E33E6" w14:textId="3CDE4174" w:rsidR="00796B37" w:rsidRPr="00EA062D" w:rsidRDefault="005C6273" w:rsidP="008516A8">
      <w:pPr>
        <w:ind w:firstLine="400"/>
        <w:jc w:val="left"/>
        <w:rPr>
          <w:rFonts w:ascii="Times New Roman" w:eastAsia="宋体" w:hAnsi="Times New Roman" w:cs="Times New Roman"/>
          <w:sz w:val="16"/>
          <w:szCs w:val="16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文化意识的培养，不仅仅是了解文化现象，还需要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运用批判性思维</w:t>
      </w:r>
      <w:r>
        <w:rPr>
          <w:rFonts w:ascii="Times New Roman" w:eastAsia="宋体" w:hAnsi="Times New Roman" w:cs="Times New Roman" w:hint="eastAsia"/>
          <w:sz w:val="20"/>
          <w:szCs w:val="20"/>
        </w:rPr>
        <w:t>对文化现象进行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剖析</w:t>
      </w:r>
      <w:r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树立</w:t>
      </w:r>
      <w:r>
        <w:rPr>
          <w:rFonts w:ascii="Times New Roman" w:eastAsia="宋体" w:hAnsi="Times New Roman" w:cs="Times New Roman" w:hint="eastAsia"/>
          <w:sz w:val="20"/>
          <w:szCs w:val="20"/>
        </w:rPr>
        <w:t>自己的文化立场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，因此</w:t>
      </w:r>
      <w:r>
        <w:rPr>
          <w:rFonts w:ascii="Times New Roman" w:eastAsia="宋体" w:hAnsi="Times New Roman" w:cs="Times New Roman" w:hint="eastAsia"/>
          <w:sz w:val="20"/>
          <w:szCs w:val="20"/>
        </w:rPr>
        <w:t>学生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需要培养</w:t>
      </w:r>
      <w:r>
        <w:rPr>
          <w:rFonts w:ascii="Times New Roman" w:eastAsia="宋体" w:hAnsi="Times New Roman" w:cs="Times New Roman" w:hint="eastAsia"/>
          <w:sz w:val="20"/>
          <w:szCs w:val="20"/>
        </w:rPr>
        <w:t>不同文化背景下差异性表象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="00500F0B">
        <w:rPr>
          <w:rFonts w:ascii="Times New Roman" w:eastAsia="宋体" w:hAnsi="Times New Roman" w:cs="Times New Roman" w:hint="eastAsia"/>
          <w:sz w:val="20"/>
          <w:szCs w:val="20"/>
        </w:rPr>
        <w:t>解读</w:t>
      </w:r>
      <w:r w:rsidR="00660A6B">
        <w:rPr>
          <w:rFonts w:ascii="Times New Roman" w:eastAsia="宋体" w:hAnsi="Times New Roman" w:cs="Times New Roman" w:hint="eastAsia"/>
          <w:sz w:val="20"/>
          <w:szCs w:val="20"/>
        </w:rPr>
        <w:t>能力</w:t>
      </w:r>
      <w:r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521152">
        <w:rPr>
          <w:rFonts w:ascii="Times New Roman" w:eastAsia="宋体" w:hAnsi="Times New Roman" w:cs="Times New Roman" w:hint="eastAsia"/>
          <w:sz w:val="20"/>
          <w:szCs w:val="20"/>
        </w:rPr>
        <w:t>以及文化</w:t>
      </w:r>
      <w:r>
        <w:rPr>
          <w:rFonts w:ascii="Times New Roman" w:eastAsia="宋体" w:hAnsi="Times New Roman" w:cs="Times New Roman" w:hint="eastAsia"/>
          <w:sz w:val="20"/>
          <w:szCs w:val="20"/>
        </w:rPr>
        <w:t>趋同性</w:t>
      </w:r>
      <w:r w:rsidR="00521152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="00500F0B">
        <w:rPr>
          <w:rFonts w:ascii="Times New Roman" w:eastAsia="宋体" w:hAnsi="Times New Roman" w:cs="Times New Roman" w:hint="eastAsia"/>
          <w:sz w:val="20"/>
          <w:szCs w:val="20"/>
        </w:rPr>
        <w:t>研究</w:t>
      </w:r>
      <w:r w:rsidR="00521152">
        <w:rPr>
          <w:rFonts w:ascii="Times New Roman" w:eastAsia="宋体" w:hAnsi="Times New Roman" w:cs="Times New Roman" w:hint="eastAsia"/>
          <w:sz w:val="20"/>
          <w:szCs w:val="20"/>
        </w:rPr>
        <w:t>能力</w:t>
      </w:r>
      <w:r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0A4BDE">
        <w:rPr>
          <w:rFonts w:ascii="Times New Roman" w:eastAsia="宋体" w:hAnsi="Times New Roman" w:cs="Times New Roman" w:hint="eastAsia"/>
          <w:sz w:val="20"/>
          <w:szCs w:val="20"/>
        </w:rPr>
        <w:t>它</w:t>
      </w:r>
      <w:r>
        <w:rPr>
          <w:rFonts w:ascii="Times New Roman" w:eastAsia="宋体" w:hAnsi="Times New Roman" w:cs="Times New Roman" w:hint="eastAsia"/>
          <w:sz w:val="20"/>
          <w:szCs w:val="20"/>
        </w:rPr>
        <w:t>是一个信息积累、内涵理解、观念内化、知行合一的复杂过程，是让学生的知识和品格在感悟和实践过程中不断融合提升的过程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[8]</w:t>
      </w:r>
      <w:r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F26175">
        <w:rPr>
          <w:rFonts w:ascii="Times New Roman" w:eastAsia="宋体" w:hAnsi="Times New Roman" w:cs="Times New Roman" w:hint="eastAsia"/>
          <w:sz w:val="20"/>
          <w:szCs w:val="20"/>
        </w:rPr>
        <w:t>教师应当</w:t>
      </w:r>
      <w:r w:rsidR="00521152">
        <w:rPr>
          <w:rFonts w:ascii="Times New Roman" w:eastAsia="宋体" w:hAnsi="Times New Roman" w:cs="Times New Roman" w:hint="eastAsia"/>
          <w:sz w:val="20"/>
          <w:szCs w:val="20"/>
        </w:rPr>
        <w:t>引导学生分析各种文化现象并对不同文化进行理解、诠释、思辨；</w:t>
      </w:r>
      <w:r w:rsidR="00F26175">
        <w:rPr>
          <w:rFonts w:ascii="Times New Roman" w:eastAsia="宋体" w:hAnsi="Times New Roman" w:cs="Times New Roman" w:hint="eastAsia"/>
          <w:sz w:val="20"/>
          <w:szCs w:val="20"/>
        </w:rPr>
        <w:t>帮助学生建构文化反思意识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，反思本族文化和自身的文化观念，跳出自我文化价值观的束缚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；培养学生开放对待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他国文化，克服文化偏见，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让学生能够尊重文化差异并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欣赏文化多样性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；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同时培养学生身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处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不同文化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背景下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进行有效交际的跨文化交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流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能力</w:t>
      </w:r>
      <w:r w:rsidR="00E81206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[</w:t>
      </w:r>
      <w:r w:rsidR="00E81206">
        <w:rPr>
          <w:rFonts w:ascii="Times New Roman" w:eastAsia="宋体" w:hAnsi="Times New Roman" w:cs="Times New Roman"/>
          <w:sz w:val="20"/>
          <w:szCs w:val="20"/>
          <w:vertAlign w:val="superscript"/>
        </w:rPr>
        <w:t>9]</w:t>
      </w:r>
      <w:r w:rsidR="001767FF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0A4BDE" w:rsidRPr="00EA062D">
        <w:rPr>
          <w:rFonts w:ascii="Times New Roman" w:eastAsia="宋体" w:hAnsi="Times New Roman" w:cs="Times New Roman" w:hint="eastAsia"/>
          <w:sz w:val="20"/>
          <w:szCs w:val="20"/>
        </w:rPr>
        <w:t>值得</w:t>
      </w:r>
      <w:r w:rsidR="008516A8" w:rsidRPr="00EA062D">
        <w:rPr>
          <w:rFonts w:ascii="Times New Roman" w:eastAsia="宋体" w:hAnsi="Times New Roman" w:cs="Times New Roman" w:hint="eastAsia"/>
          <w:sz w:val="20"/>
          <w:szCs w:val="20"/>
        </w:rPr>
        <w:t>一提的是，</w:t>
      </w:r>
      <w:r w:rsidR="00F2652A" w:rsidRPr="00EA062D">
        <w:rPr>
          <w:rFonts w:ascii="Times New Roman" w:eastAsia="宋体" w:hAnsi="Times New Roman" w:cs="Times New Roman" w:hint="eastAsia"/>
          <w:sz w:val="20"/>
          <w:szCs w:val="20"/>
        </w:rPr>
        <w:t>因为跨文化交际的出发点和目的在于借鉴和吸纳外来文化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，并</w:t>
      </w:r>
      <w:r w:rsidR="00F2652A" w:rsidRPr="00EA062D">
        <w:rPr>
          <w:rFonts w:ascii="Times New Roman" w:eastAsia="宋体" w:hAnsi="Times New Roman" w:cs="Times New Roman" w:hint="eastAsia"/>
          <w:sz w:val="20"/>
          <w:szCs w:val="20"/>
        </w:rPr>
        <w:t>传播本族优秀文化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，故英语教学</w:t>
      </w:r>
      <w:r w:rsidR="000A4BDE" w:rsidRPr="00EA062D">
        <w:rPr>
          <w:rFonts w:ascii="Times New Roman" w:eastAsia="宋体" w:hAnsi="Times New Roman" w:cs="Times New Roman" w:hint="eastAsia"/>
          <w:sz w:val="20"/>
          <w:szCs w:val="20"/>
        </w:rPr>
        <w:t>中文化意识的培养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当</w:t>
      </w:r>
      <w:r w:rsidR="000A4BDE" w:rsidRPr="00EA062D">
        <w:rPr>
          <w:rFonts w:ascii="Times New Roman" w:eastAsia="宋体" w:hAnsi="Times New Roman" w:cs="Times New Roman" w:hint="eastAsia"/>
          <w:sz w:val="20"/>
          <w:szCs w:val="20"/>
        </w:rPr>
        <w:t>以培育本族文化自觉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和自信</w:t>
      </w:r>
      <w:r w:rsidR="000A4BDE" w:rsidRPr="00EA062D">
        <w:rPr>
          <w:rFonts w:ascii="Times New Roman" w:eastAsia="宋体" w:hAnsi="Times New Roman" w:cs="Times New Roman" w:hint="eastAsia"/>
          <w:sz w:val="20"/>
          <w:szCs w:val="20"/>
        </w:rPr>
        <w:t>为</w:t>
      </w:r>
      <w:r w:rsidR="00F2652A">
        <w:rPr>
          <w:rFonts w:ascii="Times New Roman" w:eastAsia="宋体" w:hAnsi="Times New Roman" w:cs="Times New Roman" w:hint="eastAsia"/>
          <w:sz w:val="20"/>
          <w:szCs w:val="20"/>
        </w:rPr>
        <w:t>前提</w:t>
      </w:r>
      <w:r w:rsidR="00500F0B">
        <w:rPr>
          <w:rFonts w:ascii="Times New Roman" w:eastAsia="宋体" w:hAnsi="Times New Roman" w:cs="Times New Roman" w:hint="eastAsia"/>
          <w:sz w:val="20"/>
          <w:szCs w:val="20"/>
        </w:rPr>
        <w:t>。</w:t>
      </w:r>
    </w:p>
    <w:p w14:paraId="5C2FD6DF" w14:textId="4A13C57F" w:rsidR="007A4439" w:rsidRDefault="008516A8" w:rsidP="00EA5E9E">
      <w:pPr>
        <w:ind w:firstLineChars="200"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（三）视听</w:t>
      </w:r>
      <w:proofErr w:type="gramStart"/>
      <w:r>
        <w:rPr>
          <w:rFonts w:ascii="Times New Roman" w:eastAsia="宋体" w:hAnsi="Times New Roman" w:cs="Times New Roman" w:hint="eastAsia"/>
          <w:sz w:val="20"/>
          <w:szCs w:val="20"/>
        </w:rPr>
        <w:t>说教学</w:t>
      </w:r>
      <w:proofErr w:type="gramEnd"/>
      <w:r>
        <w:rPr>
          <w:rFonts w:ascii="Times New Roman" w:eastAsia="宋体" w:hAnsi="Times New Roman" w:cs="Times New Roman" w:hint="eastAsia"/>
          <w:sz w:val="20"/>
          <w:szCs w:val="20"/>
        </w:rPr>
        <w:t>中</w:t>
      </w:r>
      <w:r w:rsidR="00B975C0">
        <w:rPr>
          <w:rFonts w:ascii="Times New Roman" w:eastAsia="宋体" w:hAnsi="Times New Roman" w:cs="Times New Roman" w:hint="eastAsia"/>
          <w:sz w:val="20"/>
          <w:szCs w:val="20"/>
        </w:rPr>
        <w:t>文化意识的培养</w:t>
      </w:r>
    </w:p>
    <w:p w14:paraId="3976D8B3" w14:textId="51247022" w:rsidR="00E3676F" w:rsidRPr="00C23F76" w:rsidRDefault="00C23F76" w:rsidP="00C23F76">
      <w:pPr>
        <w:ind w:firstLine="400"/>
        <w:rPr>
          <w:rFonts w:ascii="Times New Roman" w:eastAsia="宋体" w:hAnsi="Times New Roman" w:cs="Times New Roman"/>
          <w:sz w:val="20"/>
          <w:szCs w:val="20"/>
        </w:rPr>
      </w:pPr>
      <w:r w:rsidRPr="00C23F76">
        <w:rPr>
          <w:rFonts w:ascii="Times New Roman" w:eastAsia="宋体" w:hAnsi="Times New Roman" w:cs="Times New Roman" w:hint="eastAsia"/>
          <w:sz w:val="20"/>
          <w:szCs w:val="20"/>
        </w:rPr>
        <w:t>1</w:t>
      </w:r>
      <w:r w:rsidRPr="00C23F76">
        <w:rPr>
          <w:rFonts w:ascii="Times New Roman" w:eastAsia="宋体" w:hAnsi="Times New Roman" w:cs="Times New Roman"/>
          <w:sz w:val="20"/>
          <w:szCs w:val="20"/>
        </w:rPr>
        <w:t xml:space="preserve">. </w:t>
      </w:r>
      <w:r w:rsidR="00E3676F" w:rsidRPr="00C23F76">
        <w:rPr>
          <w:rFonts w:ascii="Times New Roman" w:eastAsia="宋体" w:hAnsi="Times New Roman" w:cs="Times New Roman"/>
          <w:sz w:val="20"/>
          <w:szCs w:val="20"/>
        </w:rPr>
        <w:t>视频</w:t>
      </w:r>
      <w:r>
        <w:rPr>
          <w:rFonts w:ascii="Times New Roman" w:eastAsia="宋体" w:hAnsi="Times New Roman" w:cs="Times New Roman" w:hint="eastAsia"/>
          <w:sz w:val="20"/>
          <w:szCs w:val="20"/>
        </w:rPr>
        <w:t>资源</w:t>
      </w:r>
      <w:r w:rsidR="00B975C0">
        <w:rPr>
          <w:rFonts w:ascii="Times New Roman" w:eastAsia="宋体" w:hAnsi="Times New Roman" w:cs="Times New Roman" w:hint="eastAsia"/>
          <w:sz w:val="20"/>
          <w:szCs w:val="20"/>
        </w:rPr>
        <w:t>助力</w:t>
      </w:r>
      <w:r w:rsidR="00E3676F" w:rsidRPr="00C23F76">
        <w:rPr>
          <w:rFonts w:ascii="Times New Roman" w:eastAsia="宋体" w:hAnsi="Times New Roman" w:cs="Times New Roman"/>
          <w:sz w:val="20"/>
          <w:szCs w:val="20"/>
        </w:rPr>
        <w:t>文化</w:t>
      </w:r>
      <w:r w:rsidR="00B975C0">
        <w:rPr>
          <w:rFonts w:ascii="Times New Roman" w:eastAsia="宋体" w:hAnsi="Times New Roman" w:cs="Times New Roman" w:hint="eastAsia"/>
          <w:sz w:val="20"/>
          <w:szCs w:val="20"/>
        </w:rPr>
        <w:t>意识培养</w:t>
      </w:r>
    </w:p>
    <w:p w14:paraId="1F641895" w14:textId="6FF66FE7" w:rsidR="00E3676F" w:rsidRPr="006C4275" w:rsidRDefault="00D57B62" w:rsidP="00E3676F">
      <w:pPr>
        <w:ind w:firstLineChars="200"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利用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视频资源</w:t>
      </w:r>
      <w:r>
        <w:rPr>
          <w:rFonts w:ascii="Times New Roman" w:eastAsia="宋体" w:hAnsi="Times New Roman" w:cs="Times New Roman" w:hint="eastAsia"/>
          <w:sz w:val="20"/>
          <w:szCs w:val="20"/>
        </w:rPr>
        <w:t>进行英语文化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教学，其宗旨应是开拓学生文化视野，重点培养学生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“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看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”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的技能，所以不应过分拘泥于语言知识。学生对于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“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看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”</w:t>
      </w:r>
      <w:r w:rsidR="00E3676F" w:rsidRPr="006C4275">
        <w:rPr>
          <w:rFonts w:ascii="Times New Roman" w:eastAsia="宋体" w:hAnsi="Times New Roman" w:cs="Times New Roman"/>
          <w:sz w:val="20"/>
          <w:szCs w:val="20"/>
        </w:rPr>
        <w:t>这一教学形式，本能反应是积极接受的。视频的优势在于将知识情景化、具像化，用于教授异国文化，能带给学生直观、高效的</w:t>
      </w:r>
      <w:proofErr w:type="gramStart"/>
      <w:r w:rsidR="00E3676F" w:rsidRPr="006C4275">
        <w:rPr>
          <w:rFonts w:ascii="Times New Roman" w:eastAsia="宋体" w:hAnsi="Times New Roman" w:cs="Times New Roman"/>
          <w:sz w:val="20"/>
          <w:szCs w:val="20"/>
        </w:rPr>
        <w:t>视觉初</w:t>
      </w:r>
      <w:proofErr w:type="gramEnd"/>
      <w:r w:rsidR="00E3676F" w:rsidRPr="006C4275">
        <w:rPr>
          <w:rFonts w:ascii="Times New Roman" w:eastAsia="宋体" w:hAnsi="Times New Roman" w:cs="Times New Roman"/>
          <w:sz w:val="20"/>
          <w:szCs w:val="20"/>
        </w:rPr>
        <w:t>体验。</w:t>
      </w:r>
      <w:r w:rsidR="004B3265">
        <w:rPr>
          <w:rFonts w:ascii="Times New Roman" w:eastAsia="宋体" w:hAnsi="Times New Roman" w:cs="Times New Roman" w:hint="eastAsia"/>
          <w:sz w:val="20"/>
          <w:szCs w:val="20"/>
        </w:rPr>
        <w:t>以上教版</w:t>
      </w:r>
      <w:r w:rsidR="00EA062D" w:rsidRPr="00743F92">
        <w:rPr>
          <w:rFonts w:ascii="Times New Roman" w:eastAsia="宋体" w:hAnsi="Times New Roman" w:cs="Times New Roman"/>
          <w:sz w:val="20"/>
          <w:szCs w:val="20"/>
        </w:rPr>
        <w:t>高中英语</w:t>
      </w:r>
      <w:r w:rsidR="00E467B5">
        <w:rPr>
          <w:rFonts w:ascii="Times New Roman" w:eastAsia="宋体" w:hAnsi="Times New Roman" w:cs="Times New Roman" w:hint="eastAsia"/>
          <w:sz w:val="20"/>
          <w:szCs w:val="20"/>
        </w:rPr>
        <w:t>必修第</w:t>
      </w:r>
      <w:r w:rsidR="00E2569B">
        <w:rPr>
          <w:rFonts w:ascii="Times New Roman" w:eastAsia="宋体" w:hAnsi="Times New Roman" w:cs="Times New Roman" w:hint="eastAsia"/>
          <w:sz w:val="20"/>
          <w:szCs w:val="20"/>
        </w:rPr>
        <w:t>一</w:t>
      </w:r>
      <w:r w:rsidR="00E467B5">
        <w:rPr>
          <w:rFonts w:ascii="Times New Roman" w:eastAsia="宋体" w:hAnsi="Times New Roman" w:cs="Times New Roman" w:hint="eastAsia"/>
          <w:sz w:val="20"/>
          <w:szCs w:val="20"/>
        </w:rPr>
        <w:t>册</w:t>
      </w:r>
      <w:r w:rsidR="004B3265">
        <w:rPr>
          <w:rFonts w:ascii="Times New Roman" w:eastAsia="宋体" w:hAnsi="Times New Roman" w:cs="Times New Roman" w:hint="eastAsia"/>
          <w:sz w:val="20"/>
          <w:szCs w:val="20"/>
        </w:rPr>
        <w:t>第一单元</w:t>
      </w:r>
      <w:r w:rsidR="004B3265">
        <w:rPr>
          <w:rFonts w:ascii="Times New Roman" w:eastAsia="宋体" w:hAnsi="Times New Roman" w:cs="Times New Roman"/>
          <w:sz w:val="20"/>
          <w:szCs w:val="20"/>
        </w:rPr>
        <w:t>video</w:t>
      </w:r>
      <w:r w:rsidR="004B3265">
        <w:rPr>
          <w:rFonts w:ascii="Times New Roman" w:eastAsia="宋体" w:hAnsi="Times New Roman" w:cs="Times New Roman" w:hint="eastAsia"/>
          <w:sz w:val="20"/>
          <w:szCs w:val="20"/>
        </w:rPr>
        <w:t>板块为例</w:t>
      </w:r>
      <w:r w:rsidR="00AA5D8F" w:rsidRPr="00AA5D8F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[</w:t>
      </w:r>
      <w:r w:rsidR="00AA5D8F">
        <w:rPr>
          <w:rFonts w:ascii="Times New Roman" w:eastAsia="宋体" w:hAnsi="Times New Roman" w:cs="Times New Roman"/>
          <w:sz w:val="20"/>
          <w:szCs w:val="20"/>
          <w:vertAlign w:val="superscript"/>
        </w:rPr>
        <w:t>10</w:t>
      </w:r>
      <w:r w:rsidR="00AA5D8F" w:rsidRPr="00AA5D8F">
        <w:rPr>
          <w:rFonts w:ascii="Times New Roman" w:eastAsia="宋体" w:hAnsi="Times New Roman" w:cs="Times New Roman"/>
          <w:sz w:val="20"/>
          <w:szCs w:val="20"/>
          <w:vertAlign w:val="superscript"/>
        </w:rPr>
        <w:t>]</w:t>
      </w:r>
      <w:r w:rsidR="004B3265">
        <w:rPr>
          <w:rFonts w:ascii="Times New Roman" w:eastAsia="宋体" w:hAnsi="Times New Roman" w:cs="Times New Roman" w:hint="eastAsia"/>
          <w:sz w:val="20"/>
          <w:szCs w:val="20"/>
        </w:rPr>
        <w:t>，教材中的短片介绍了爱尔兰人西迁美国的</w:t>
      </w:r>
      <w:r w:rsidR="00AC645E">
        <w:rPr>
          <w:rFonts w:ascii="Times New Roman" w:eastAsia="宋体" w:hAnsi="Times New Roman" w:cs="Times New Roman" w:hint="eastAsia"/>
          <w:sz w:val="20"/>
          <w:szCs w:val="20"/>
        </w:rPr>
        <w:t>历史渊源</w:t>
      </w:r>
      <w:r w:rsidR="004B3265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DB29FA">
        <w:rPr>
          <w:rFonts w:ascii="Times New Roman" w:eastAsia="宋体" w:hAnsi="Times New Roman" w:cs="Times New Roman" w:hint="eastAsia"/>
          <w:sz w:val="20"/>
          <w:szCs w:val="20"/>
        </w:rPr>
        <w:t>以及</w:t>
      </w:r>
      <w:r w:rsidR="00AC645E">
        <w:rPr>
          <w:rFonts w:ascii="Times New Roman" w:eastAsia="宋体" w:hAnsi="Times New Roman" w:cs="Times New Roman" w:hint="eastAsia"/>
          <w:sz w:val="20"/>
          <w:szCs w:val="20"/>
        </w:rPr>
        <w:t>爱尔兰裔</w:t>
      </w:r>
      <w:r w:rsidR="00DB29FA">
        <w:rPr>
          <w:rFonts w:ascii="Times New Roman" w:eastAsia="宋体" w:hAnsi="Times New Roman" w:cs="Times New Roman" w:hint="eastAsia"/>
          <w:sz w:val="20"/>
          <w:szCs w:val="20"/>
        </w:rPr>
        <w:t>移民如今在美国</w:t>
      </w:r>
      <w:r w:rsidR="00AC645E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="00DB29FA">
        <w:rPr>
          <w:rFonts w:ascii="Times New Roman" w:eastAsia="宋体" w:hAnsi="Times New Roman" w:cs="Times New Roman" w:hint="eastAsia"/>
          <w:sz w:val="20"/>
          <w:szCs w:val="20"/>
        </w:rPr>
        <w:t>现状。因其教学内容纷繁，覆盖面广，</w:t>
      </w:r>
      <w:proofErr w:type="gramStart"/>
      <w:r w:rsidR="00DB29FA">
        <w:rPr>
          <w:rFonts w:ascii="Times New Roman" w:eastAsia="宋体" w:hAnsi="Times New Roman" w:cs="Times New Roman" w:hint="eastAsia"/>
          <w:sz w:val="20"/>
          <w:szCs w:val="20"/>
        </w:rPr>
        <w:t>知识点杂</w:t>
      </w:r>
      <w:r w:rsidR="00ED60D9">
        <w:rPr>
          <w:rFonts w:ascii="Times New Roman" w:eastAsia="宋体" w:hAnsi="Times New Roman" w:cs="Times New Roman" w:hint="eastAsia"/>
          <w:sz w:val="20"/>
          <w:szCs w:val="20"/>
        </w:rPr>
        <w:t>而</w:t>
      </w:r>
      <w:proofErr w:type="gramEnd"/>
      <w:r w:rsidR="00ED60D9">
        <w:rPr>
          <w:rFonts w:ascii="Times New Roman" w:eastAsia="宋体" w:hAnsi="Times New Roman" w:cs="Times New Roman" w:hint="eastAsia"/>
          <w:sz w:val="20"/>
          <w:szCs w:val="20"/>
        </w:rPr>
        <w:t>碎</w:t>
      </w:r>
      <w:r w:rsidR="00DB29FA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F2380F">
        <w:rPr>
          <w:rFonts w:ascii="Times New Roman" w:eastAsia="宋体" w:hAnsi="Times New Roman" w:cs="Times New Roman" w:hint="eastAsia"/>
          <w:sz w:val="20"/>
          <w:szCs w:val="20"/>
        </w:rPr>
        <w:t>如果单纯以阅读文本呈现在学生面前，一方面学生可能错失学习重点，难以厘清文章脉络，另一方面</w:t>
      </w:r>
      <w:r w:rsidR="000701D4">
        <w:rPr>
          <w:rFonts w:ascii="Times New Roman" w:eastAsia="宋体" w:hAnsi="Times New Roman" w:cs="Times New Roman" w:hint="eastAsia"/>
          <w:sz w:val="20"/>
          <w:szCs w:val="20"/>
        </w:rPr>
        <w:t>从文化教学的立场出发，面对陌生的异国历史和文化，学生从文字阅读中获得的体验感差强人意。</w:t>
      </w:r>
      <w:r w:rsidR="00F97738">
        <w:rPr>
          <w:rFonts w:ascii="Times New Roman" w:eastAsia="宋体" w:hAnsi="Times New Roman" w:cs="Times New Roman" w:hint="eastAsia"/>
          <w:sz w:val="20"/>
          <w:szCs w:val="20"/>
        </w:rPr>
        <w:t>但是如果以视频形式呈现出来，学生在观看过程中兴趣得到了激发，认知思维在视觉、听觉的刺激下被激活，教学效果会有明显的提高。</w:t>
      </w:r>
      <w:r w:rsidR="00ED60D9" w:rsidRPr="003571D6">
        <w:rPr>
          <w:rFonts w:ascii="Times New Roman" w:eastAsia="宋体" w:hAnsi="Times New Roman" w:cs="Times New Roman" w:hint="eastAsia"/>
          <w:sz w:val="20"/>
          <w:szCs w:val="20"/>
        </w:rPr>
        <w:t>故视听</w:t>
      </w:r>
      <w:proofErr w:type="gramStart"/>
      <w:r w:rsidR="00ED60D9" w:rsidRPr="003571D6">
        <w:rPr>
          <w:rFonts w:ascii="Times New Roman" w:eastAsia="宋体" w:hAnsi="Times New Roman" w:cs="Times New Roman" w:hint="eastAsia"/>
          <w:sz w:val="20"/>
          <w:szCs w:val="20"/>
        </w:rPr>
        <w:t>说</w:t>
      </w:r>
      <w:r w:rsidR="00E3676F" w:rsidRPr="003571D6">
        <w:rPr>
          <w:rFonts w:ascii="Times New Roman" w:eastAsia="宋体" w:hAnsi="Times New Roman" w:cs="Times New Roman"/>
          <w:sz w:val="20"/>
          <w:szCs w:val="20"/>
        </w:rPr>
        <w:t>教学</w:t>
      </w:r>
      <w:proofErr w:type="gramEnd"/>
      <w:r w:rsidR="00ED60D9" w:rsidRPr="003571D6">
        <w:rPr>
          <w:rFonts w:ascii="Times New Roman" w:eastAsia="宋体" w:hAnsi="Times New Roman" w:cs="Times New Roman" w:hint="eastAsia"/>
          <w:sz w:val="20"/>
          <w:szCs w:val="20"/>
        </w:rPr>
        <w:t>形式的</w:t>
      </w:r>
      <w:r w:rsidR="00E3676F" w:rsidRPr="003571D6">
        <w:rPr>
          <w:rFonts w:ascii="Times New Roman" w:eastAsia="宋体" w:hAnsi="Times New Roman" w:cs="Times New Roman"/>
          <w:sz w:val="20"/>
          <w:szCs w:val="20"/>
        </w:rPr>
        <w:t>高效</w:t>
      </w:r>
      <w:r w:rsidR="00ED60D9" w:rsidRPr="003571D6">
        <w:rPr>
          <w:rFonts w:ascii="Times New Roman" w:eastAsia="宋体" w:hAnsi="Times New Roman" w:cs="Times New Roman" w:hint="eastAsia"/>
          <w:sz w:val="20"/>
          <w:szCs w:val="20"/>
        </w:rPr>
        <w:t>性</w:t>
      </w:r>
      <w:r w:rsidR="00832498" w:rsidRPr="003571D6">
        <w:rPr>
          <w:rFonts w:ascii="Times New Roman" w:eastAsia="宋体" w:hAnsi="Times New Roman" w:cs="Times New Roman" w:hint="eastAsia"/>
          <w:sz w:val="20"/>
          <w:szCs w:val="20"/>
        </w:rPr>
        <w:t>体现在</w:t>
      </w:r>
      <w:r w:rsidR="00E3676F" w:rsidRPr="003571D6">
        <w:rPr>
          <w:rFonts w:ascii="Times New Roman" w:eastAsia="宋体" w:hAnsi="Times New Roman" w:cs="Times New Roman"/>
          <w:sz w:val="20"/>
          <w:szCs w:val="20"/>
        </w:rPr>
        <w:t>，</w:t>
      </w:r>
      <w:r w:rsidR="00ED60D9" w:rsidRPr="003571D6">
        <w:rPr>
          <w:rFonts w:ascii="Times New Roman" w:eastAsia="宋体" w:hAnsi="Times New Roman" w:cs="Times New Roman" w:hint="eastAsia"/>
          <w:sz w:val="20"/>
          <w:szCs w:val="20"/>
        </w:rPr>
        <w:t>既</w:t>
      </w:r>
      <w:r w:rsidR="00E3676F" w:rsidRPr="003571D6">
        <w:rPr>
          <w:rFonts w:ascii="Times New Roman" w:eastAsia="宋体" w:hAnsi="Times New Roman" w:cs="Times New Roman"/>
          <w:sz w:val="20"/>
          <w:szCs w:val="20"/>
        </w:rPr>
        <w:t>能让学生直观</w:t>
      </w:r>
      <w:r w:rsidR="00832498" w:rsidRPr="003571D6">
        <w:rPr>
          <w:rFonts w:ascii="Times New Roman" w:eastAsia="宋体" w:hAnsi="Times New Roman" w:cs="Times New Roman" w:hint="eastAsia"/>
          <w:sz w:val="20"/>
          <w:szCs w:val="20"/>
        </w:rPr>
        <w:t>看</w:t>
      </w:r>
      <w:r w:rsidR="00E3676F" w:rsidRPr="003571D6">
        <w:rPr>
          <w:rFonts w:ascii="Times New Roman" w:eastAsia="宋体" w:hAnsi="Times New Roman" w:cs="Times New Roman"/>
          <w:sz w:val="20"/>
          <w:szCs w:val="20"/>
        </w:rPr>
        <w:t>到整个教学内容的大架构，也能让学生根据自身的知识偏好聚焦小细节，挖掘到不一样的异国文化信息。</w:t>
      </w:r>
    </w:p>
    <w:p w14:paraId="5E0FBF87" w14:textId="312E5AD1" w:rsidR="00E3676F" w:rsidRPr="00C23F76" w:rsidRDefault="00C23F76" w:rsidP="00C23F76">
      <w:pPr>
        <w:ind w:firstLine="40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2</w:t>
      </w:r>
      <w:r>
        <w:rPr>
          <w:rFonts w:ascii="Times New Roman" w:eastAsia="宋体" w:hAnsi="Times New Roman" w:cs="Times New Roman"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sz w:val="20"/>
          <w:szCs w:val="20"/>
        </w:rPr>
        <w:t>利用视频资源进行</w:t>
      </w:r>
      <w:r w:rsidR="00E3676F" w:rsidRPr="00C23F76">
        <w:rPr>
          <w:rFonts w:ascii="Times New Roman" w:eastAsia="宋体" w:hAnsi="Times New Roman" w:cs="Times New Roman"/>
          <w:sz w:val="20"/>
          <w:szCs w:val="20"/>
        </w:rPr>
        <w:t>文化</w:t>
      </w:r>
      <w:r w:rsidR="00B975C0">
        <w:rPr>
          <w:rFonts w:ascii="Times New Roman" w:eastAsia="宋体" w:hAnsi="Times New Roman" w:cs="Times New Roman" w:hint="eastAsia"/>
          <w:sz w:val="20"/>
          <w:szCs w:val="20"/>
        </w:rPr>
        <w:t>意识渗透</w:t>
      </w:r>
      <w:r w:rsidR="00E3676F" w:rsidRPr="00C23F76">
        <w:rPr>
          <w:rFonts w:ascii="Times New Roman" w:eastAsia="宋体" w:hAnsi="Times New Roman" w:cs="Times New Roman"/>
          <w:sz w:val="20"/>
          <w:szCs w:val="20"/>
        </w:rPr>
        <w:t>遭遇的挑战</w:t>
      </w:r>
    </w:p>
    <w:p w14:paraId="64A16DB0" w14:textId="609DF886" w:rsidR="007D0AC3" w:rsidRPr="00413674" w:rsidRDefault="007D0AC3" w:rsidP="007D0AC3">
      <w:pPr>
        <w:ind w:firstLineChars="200" w:firstLine="400"/>
        <w:jc w:val="left"/>
        <w:rPr>
          <w:rFonts w:ascii="Times New Roman" w:eastAsia="宋体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在新教材的日常</w:t>
      </w:r>
      <w:r w:rsidRPr="006C4275">
        <w:rPr>
          <w:rFonts w:ascii="Times New Roman" w:eastAsia="宋体" w:hAnsi="Times New Roman" w:cs="Times New Roman"/>
          <w:sz w:val="20"/>
          <w:szCs w:val="20"/>
        </w:rPr>
        <w:t>课</w:t>
      </w:r>
      <w:r>
        <w:rPr>
          <w:rFonts w:ascii="Times New Roman" w:eastAsia="宋体" w:hAnsi="Times New Roman" w:cs="Times New Roman" w:hint="eastAsia"/>
          <w:sz w:val="20"/>
          <w:szCs w:val="20"/>
        </w:rPr>
        <w:t>程教学中，</w:t>
      </w:r>
      <w:r w:rsidRPr="006C4275">
        <w:rPr>
          <w:rFonts w:ascii="Times New Roman" w:eastAsia="宋体" w:hAnsi="Times New Roman" w:cs="Times New Roman"/>
          <w:sz w:val="20"/>
          <w:szCs w:val="20"/>
        </w:rPr>
        <w:t>笔者</w:t>
      </w:r>
      <w:r>
        <w:rPr>
          <w:rFonts w:ascii="Times New Roman" w:eastAsia="宋体" w:hAnsi="Times New Roman" w:cs="Times New Roman" w:hint="eastAsia"/>
          <w:sz w:val="20"/>
          <w:szCs w:val="20"/>
        </w:rPr>
        <w:t>体会到视听说形式进行英语文化教学</w:t>
      </w:r>
      <w:r w:rsidRPr="006C4275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Pr="006C4275">
        <w:rPr>
          <w:rFonts w:ascii="Times New Roman" w:eastAsia="宋体" w:hAnsi="Times New Roman" w:cs="Times New Roman"/>
          <w:sz w:val="20"/>
          <w:szCs w:val="20"/>
        </w:rPr>
        <w:t>难处。首先，对视频本身的技术处理需要匹配教师的文化教学目标。新教材的</w:t>
      </w:r>
      <w:r w:rsidRPr="006C4275">
        <w:rPr>
          <w:rFonts w:ascii="Times New Roman" w:eastAsia="宋体" w:hAnsi="Times New Roman" w:cs="Times New Roman"/>
          <w:sz w:val="20"/>
          <w:szCs w:val="20"/>
        </w:rPr>
        <w:t>“</w:t>
      </w:r>
      <w:r w:rsidRPr="006C4275">
        <w:rPr>
          <w:rFonts w:ascii="Times New Roman" w:eastAsia="宋体" w:hAnsi="Times New Roman" w:cs="Times New Roman"/>
          <w:sz w:val="20"/>
          <w:szCs w:val="20"/>
        </w:rPr>
        <w:t>文化聚焦</w:t>
      </w:r>
      <w:r w:rsidRPr="006C4275">
        <w:rPr>
          <w:rFonts w:ascii="Times New Roman" w:eastAsia="宋体" w:hAnsi="Times New Roman" w:cs="Times New Roman"/>
          <w:sz w:val="20"/>
          <w:szCs w:val="20"/>
        </w:rPr>
        <w:t>”</w:t>
      </w:r>
      <w:r w:rsidRPr="006C4275">
        <w:rPr>
          <w:rFonts w:ascii="Times New Roman" w:eastAsia="宋体" w:hAnsi="Times New Roman" w:cs="Times New Roman"/>
          <w:sz w:val="20"/>
          <w:szCs w:val="20"/>
        </w:rPr>
        <w:t>板块的视频一般时长</w:t>
      </w:r>
      <w:r w:rsidRPr="006C4275">
        <w:rPr>
          <w:rFonts w:ascii="Times New Roman" w:eastAsia="宋体" w:hAnsi="Times New Roman" w:cs="Times New Roman"/>
          <w:sz w:val="20"/>
          <w:szCs w:val="20"/>
        </w:rPr>
        <w:t>4-5</w:t>
      </w:r>
      <w:r w:rsidRPr="006C4275">
        <w:rPr>
          <w:rFonts w:ascii="Times New Roman" w:eastAsia="宋体" w:hAnsi="Times New Roman" w:cs="Times New Roman"/>
          <w:sz w:val="20"/>
          <w:szCs w:val="20"/>
        </w:rPr>
        <w:t>分钟，分有字幕和无字幕两种。这样时长的转录文本，信息量其实是不小的。比起文字版的阅读文本，学生很难从视频视听中掌握主旨大意或者中心思想，或者有的视频内容根本无中心思想可言。这种</w:t>
      </w:r>
      <w:r w:rsidRPr="006C4275">
        <w:rPr>
          <w:rFonts w:ascii="Times New Roman" w:eastAsia="宋体" w:hAnsi="Times New Roman" w:cs="Times New Roman"/>
          <w:sz w:val="20"/>
          <w:szCs w:val="20"/>
        </w:rPr>
        <w:t>“</w:t>
      </w:r>
      <w:r w:rsidRPr="006C4275">
        <w:rPr>
          <w:rFonts w:ascii="Times New Roman" w:eastAsia="宋体" w:hAnsi="Times New Roman" w:cs="Times New Roman"/>
          <w:sz w:val="20"/>
          <w:szCs w:val="20"/>
        </w:rPr>
        <w:t>非常态</w:t>
      </w:r>
      <w:r w:rsidRPr="006C4275">
        <w:rPr>
          <w:rFonts w:ascii="Times New Roman" w:eastAsia="宋体" w:hAnsi="Times New Roman" w:cs="Times New Roman"/>
          <w:sz w:val="20"/>
          <w:szCs w:val="20"/>
        </w:rPr>
        <w:t>”</w:t>
      </w:r>
      <w:r w:rsidRPr="006C4275">
        <w:rPr>
          <w:rFonts w:ascii="Times New Roman" w:eastAsia="宋体" w:hAnsi="Times New Roman" w:cs="Times New Roman"/>
          <w:sz w:val="20"/>
          <w:szCs w:val="20"/>
        </w:rPr>
        <w:t>的文本学习体验，</w:t>
      </w:r>
      <w:r>
        <w:rPr>
          <w:rFonts w:ascii="Times New Roman" w:eastAsia="宋体" w:hAnsi="Times New Roman" w:cs="Times New Roman" w:hint="eastAsia"/>
          <w:sz w:val="20"/>
          <w:szCs w:val="20"/>
        </w:rPr>
        <w:t>对于</w:t>
      </w:r>
      <w:r w:rsidRPr="006C4275">
        <w:rPr>
          <w:rFonts w:ascii="Times New Roman" w:eastAsia="宋体" w:hAnsi="Times New Roman" w:cs="Times New Roman"/>
          <w:sz w:val="20"/>
          <w:szCs w:val="20"/>
        </w:rPr>
        <w:t>学生是陌生的，</w:t>
      </w:r>
      <w:r>
        <w:rPr>
          <w:rFonts w:ascii="Times New Roman" w:eastAsia="宋体" w:hAnsi="Times New Roman" w:cs="Times New Roman" w:hint="eastAsia"/>
          <w:sz w:val="20"/>
          <w:szCs w:val="20"/>
        </w:rPr>
        <w:t>虽然能一开始激发学生的学习兴趣，但也容易造成学生的视听疲惫和注意力懈怠</w:t>
      </w:r>
      <w:r w:rsidRPr="006C4275">
        <w:rPr>
          <w:rFonts w:ascii="Times New Roman" w:eastAsia="宋体" w:hAnsi="Times New Roman" w:cs="Times New Roman"/>
          <w:sz w:val="20"/>
          <w:szCs w:val="20"/>
        </w:rPr>
        <w:t>。因此</w:t>
      </w:r>
      <w:r>
        <w:rPr>
          <w:rFonts w:ascii="Times New Roman" w:eastAsia="宋体" w:hAnsi="Times New Roman" w:cs="Times New Roman" w:hint="eastAsia"/>
          <w:sz w:val="20"/>
          <w:szCs w:val="20"/>
        </w:rPr>
        <w:t>，</w:t>
      </w:r>
      <w:proofErr w:type="gramStart"/>
      <w:r w:rsidRPr="006C4275">
        <w:rPr>
          <w:rFonts w:ascii="Times New Roman" w:eastAsia="宋体" w:hAnsi="Times New Roman" w:cs="Times New Roman"/>
          <w:sz w:val="20"/>
          <w:szCs w:val="20"/>
        </w:rPr>
        <w:t>如何舍末逐本</w:t>
      </w:r>
      <w:proofErr w:type="gramEnd"/>
      <w:r w:rsidRPr="006C4275">
        <w:rPr>
          <w:rFonts w:ascii="Times New Roman" w:eastAsia="宋体" w:hAnsi="Times New Roman" w:cs="Times New Roman"/>
          <w:sz w:val="20"/>
          <w:szCs w:val="20"/>
        </w:rPr>
        <w:t>，如何结构化重组视频文化信息，都是教师备课时需要考虑的教学点。其次，学生文化体验</w:t>
      </w:r>
      <w:proofErr w:type="gramStart"/>
      <w:r w:rsidRPr="006C4275">
        <w:rPr>
          <w:rFonts w:ascii="Times New Roman" w:eastAsia="宋体" w:hAnsi="Times New Roman" w:cs="Times New Roman"/>
          <w:sz w:val="20"/>
          <w:szCs w:val="20"/>
        </w:rPr>
        <w:t>感非常</w:t>
      </w:r>
      <w:proofErr w:type="gramEnd"/>
      <w:r w:rsidRPr="006C4275">
        <w:rPr>
          <w:rFonts w:ascii="Times New Roman" w:eastAsia="宋体" w:hAnsi="Times New Roman" w:cs="Times New Roman"/>
          <w:sz w:val="20"/>
          <w:szCs w:val="20"/>
        </w:rPr>
        <w:t>有限。当视频中出现文化信息，教师将利用举例、对比、归纳等说明手段和文本、图片、视频等信息要素竭力向学生</w:t>
      </w:r>
      <w:r w:rsidR="00123340">
        <w:rPr>
          <w:rFonts w:ascii="Times New Roman" w:eastAsia="宋体" w:hAnsi="Times New Roman" w:cs="Times New Roman"/>
          <w:sz w:val="20"/>
          <w:szCs w:val="20"/>
        </w:rPr>
        <w:t>传达，以期在学生脑海得以联想或者复现。但遇到复杂的文化概念，</w:t>
      </w:r>
      <w:r w:rsidRPr="006C4275">
        <w:rPr>
          <w:rFonts w:ascii="Times New Roman" w:eastAsia="宋体" w:hAnsi="Times New Roman" w:cs="Times New Roman"/>
          <w:sz w:val="20"/>
          <w:szCs w:val="20"/>
        </w:rPr>
        <w:t>大段的教师论述常常让学生失去耐心或产生认知受挫心理，从而</w:t>
      </w:r>
      <w:r>
        <w:rPr>
          <w:rFonts w:ascii="Times New Roman" w:eastAsia="宋体" w:hAnsi="Times New Roman" w:cs="Times New Roman" w:hint="eastAsia"/>
          <w:sz w:val="20"/>
          <w:szCs w:val="20"/>
        </w:rPr>
        <w:t>下</w:t>
      </w:r>
      <w:r w:rsidRPr="006C4275">
        <w:rPr>
          <w:rFonts w:ascii="Times New Roman" w:eastAsia="宋体" w:hAnsi="Times New Roman" w:cs="Times New Roman"/>
          <w:sz w:val="20"/>
          <w:szCs w:val="20"/>
        </w:rPr>
        <w:t>意识关闭大脑认知系统，让教师的努力付诸流水。</w:t>
      </w:r>
    </w:p>
    <w:p w14:paraId="7E8CBF09" w14:textId="22029146" w:rsidR="00F97738" w:rsidRPr="00017977" w:rsidRDefault="00D263BD" w:rsidP="00BC475D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017977">
        <w:rPr>
          <w:rFonts w:ascii="Times New Roman" w:eastAsia="宋体" w:hAnsi="Times New Roman" w:cs="Times New Roman" w:hint="eastAsia"/>
          <w:sz w:val="20"/>
          <w:szCs w:val="20"/>
        </w:rPr>
        <w:t>对实际课堂</w:t>
      </w:r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进行一番</w:t>
      </w:r>
      <w:r w:rsidRPr="00017977">
        <w:rPr>
          <w:rFonts w:ascii="Times New Roman" w:eastAsia="宋体" w:hAnsi="Times New Roman" w:cs="Times New Roman" w:hint="eastAsia"/>
          <w:sz w:val="20"/>
          <w:szCs w:val="20"/>
        </w:rPr>
        <w:t>调研</w:t>
      </w:r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后</w:t>
      </w:r>
      <w:r w:rsidRPr="00017977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陈</w:t>
      </w:r>
      <w:proofErr w:type="gramStart"/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力总结</w:t>
      </w:r>
      <w:proofErr w:type="gramEnd"/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了</w:t>
      </w:r>
      <w:r w:rsidRPr="00017977">
        <w:rPr>
          <w:rFonts w:ascii="Times New Roman" w:eastAsia="宋体" w:hAnsi="Times New Roman" w:cs="Times New Roman" w:hint="eastAsia"/>
          <w:sz w:val="20"/>
          <w:szCs w:val="20"/>
        </w:rPr>
        <w:t>当下文化教学</w:t>
      </w:r>
      <w:r w:rsidR="00EA188D" w:rsidRPr="00017977">
        <w:rPr>
          <w:rFonts w:ascii="Times New Roman" w:eastAsia="宋体" w:hAnsi="Times New Roman" w:cs="Times New Roman" w:hint="eastAsia"/>
          <w:sz w:val="20"/>
          <w:szCs w:val="20"/>
        </w:rPr>
        <w:t>普遍</w:t>
      </w:r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存在的</w:t>
      </w:r>
      <w:r w:rsidR="00502D20" w:rsidRPr="00017977">
        <w:rPr>
          <w:rFonts w:ascii="Times New Roman" w:eastAsia="宋体" w:hAnsi="Times New Roman" w:cs="Times New Roman" w:hint="eastAsia"/>
          <w:sz w:val="20"/>
          <w:szCs w:val="20"/>
        </w:rPr>
        <w:t>四个问题</w:t>
      </w:r>
      <w:r w:rsidR="007D0AC3" w:rsidRPr="00017977">
        <w:rPr>
          <w:rFonts w:ascii="Times New Roman" w:eastAsia="宋体" w:hAnsi="Times New Roman" w:cs="Times New Roman" w:hint="eastAsia"/>
          <w:sz w:val="20"/>
          <w:szCs w:val="20"/>
        </w:rPr>
        <w:t>：</w:t>
      </w:r>
      <w:r w:rsidR="00F97738" w:rsidRPr="00017977">
        <w:rPr>
          <w:rFonts w:ascii="Times New Roman" w:eastAsia="宋体" w:hAnsi="Times New Roman" w:cs="Times New Roman" w:hint="eastAsia"/>
          <w:sz w:val="20"/>
          <w:szCs w:val="20"/>
        </w:rPr>
        <w:t>见</w:t>
      </w:r>
      <w:r w:rsidR="00F97738" w:rsidRPr="00017977">
        <w:rPr>
          <w:rFonts w:ascii="Times New Roman" w:eastAsia="宋体" w:hAnsi="Times New Roman" w:cs="Times New Roman"/>
          <w:sz w:val="20"/>
          <w:szCs w:val="20"/>
        </w:rPr>
        <w:t>表不见里</w:t>
      </w:r>
      <w:r w:rsidR="007D0AC3" w:rsidRPr="00017977">
        <w:rPr>
          <w:rFonts w:ascii="Times New Roman" w:eastAsia="宋体" w:hAnsi="Times New Roman" w:cs="Times New Roman" w:hint="eastAsia"/>
          <w:sz w:val="20"/>
          <w:szCs w:val="20"/>
        </w:rPr>
        <w:t>、</w:t>
      </w:r>
      <w:r w:rsidR="00F97738" w:rsidRPr="00017977">
        <w:rPr>
          <w:rFonts w:ascii="Times New Roman" w:eastAsia="宋体" w:hAnsi="Times New Roman" w:cs="Times New Roman"/>
          <w:sz w:val="20"/>
          <w:szCs w:val="20"/>
        </w:rPr>
        <w:t>见异不见同</w:t>
      </w:r>
      <w:r w:rsidR="007D0AC3" w:rsidRPr="00017977">
        <w:rPr>
          <w:rFonts w:ascii="Times New Roman" w:eastAsia="宋体" w:hAnsi="Times New Roman" w:cs="Times New Roman" w:hint="eastAsia"/>
          <w:sz w:val="20"/>
          <w:szCs w:val="20"/>
        </w:rPr>
        <w:t>、</w:t>
      </w:r>
      <w:r w:rsidR="00F97738" w:rsidRPr="00017977">
        <w:rPr>
          <w:rFonts w:ascii="Times New Roman" w:eastAsia="宋体" w:hAnsi="Times New Roman" w:cs="Times New Roman"/>
          <w:sz w:val="20"/>
          <w:szCs w:val="20"/>
        </w:rPr>
        <w:t>刻板印象</w:t>
      </w:r>
      <w:r w:rsidR="004C5DF6" w:rsidRPr="00017977">
        <w:rPr>
          <w:rFonts w:ascii="Times New Roman" w:eastAsia="宋体" w:hAnsi="Times New Roman" w:cs="Times New Roman" w:hint="eastAsia"/>
          <w:sz w:val="20"/>
          <w:szCs w:val="20"/>
        </w:rPr>
        <w:t>，</w:t>
      </w:r>
      <w:proofErr w:type="gramStart"/>
      <w:r w:rsidR="00F97738" w:rsidRPr="00017977">
        <w:rPr>
          <w:rFonts w:ascii="Times New Roman" w:eastAsia="宋体" w:hAnsi="Times New Roman" w:cs="Times New Roman"/>
          <w:sz w:val="20"/>
          <w:szCs w:val="20"/>
        </w:rPr>
        <w:t>褒英贬中</w:t>
      </w:r>
      <w:proofErr w:type="gramEnd"/>
      <w:r w:rsidR="00AA5D8F" w:rsidRPr="00AA5D8F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[</w:t>
      </w:r>
      <w:r w:rsidR="00E82C75" w:rsidRPr="00AA5D8F"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 w:rsidR="00AA5D8F" w:rsidRPr="00AA5D8F">
        <w:rPr>
          <w:rFonts w:ascii="Times New Roman" w:eastAsia="宋体" w:hAnsi="Times New Roman" w:cs="Times New Roman"/>
          <w:sz w:val="20"/>
          <w:szCs w:val="20"/>
          <w:vertAlign w:val="superscript"/>
        </w:rPr>
        <w:t>1]</w:t>
      </w:r>
      <w:r w:rsidR="00F97738" w:rsidRPr="00017977">
        <w:rPr>
          <w:rFonts w:ascii="Times New Roman" w:eastAsia="宋体" w:hAnsi="Times New Roman" w:cs="Times New Roman"/>
          <w:sz w:val="20"/>
          <w:szCs w:val="20"/>
        </w:rPr>
        <w:t>。</w:t>
      </w:r>
      <w:r w:rsidR="007D0AC3" w:rsidRPr="00017977">
        <w:rPr>
          <w:rFonts w:ascii="Times New Roman" w:eastAsia="宋体" w:hAnsi="Times New Roman" w:cs="Times New Roman" w:hint="eastAsia"/>
          <w:sz w:val="20"/>
          <w:szCs w:val="20"/>
        </w:rPr>
        <w:t>利用视频多模态资源进行课堂教学中，这些问题依然值得教师</w:t>
      </w:r>
      <w:r w:rsidR="00017977" w:rsidRPr="00017977">
        <w:rPr>
          <w:rFonts w:ascii="Times New Roman" w:eastAsia="宋体" w:hAnsi="Times New Roman" w:cs="Times New Roman" w:hint="eastAsia"/>
          <w:sz w:val="20"/>
          <w:szCs w:val="20"/>
        </w:rPr>
        <w:t>的注意。</w:t>
      </w:r>
      <w:r w:rsidR="00017977">
        <w:rPr>
          <w:rFonts w:ascii="Times New Roman" w:eastAsia="宋体" w:hAnsi="Times New Roman" w:cs="Times New Roman" w:hint="eastAsia"/>
          <w:sz w:val="20"/>
          <w:szCs w:val="20"/>
        </w:rPr>
        <w:t>具体说来，教师面临的挑战在于：</w:t>
      </w:r>
      <w:r w:rsidR="007A7810">
        <w:rPr>
          <w:rFonts w:ascii="Times New Roman" w:eastAsia="宋体" w:hAnsi="Times New Roman" w:cs="Times New Roman" w:hint="eastAsia"/>
          <w:sz w:val="20"/>
          <w:szCs w:val="20"/>
        </w:rPr>
        <w:t>一、</w:t>
      </w:r>
      <w:r w:rsidR="00017977">
        <w:rPr>
          <w:rFonts w:ascii="Times New Roman" w:eastAsia="宋体" w:hAnsi="Times New Roman" w:cs="Times New Roman" w:hint="eastAsia"/>
          <w:sz w:val="20"/>
          <w:szCs w:val="20"/>
        </w:rPr>
        <w:t>透过画面中呈现的大量表面信息，引导学生思考背后的文化内涵和规律</w:t>
      </w:r>
      <w:r w:rsidR="007A7810">
        <w:rPr>
          <w:rFonts w:ascii="Times New Roman" w:eastAsia="宋体" w:hAnsi="Times New Roman" w:cs="Times New Roman" w:hint="eastAsia"/>
          <w:sz w:val="20"/>
          <w:szCs w:val="20"/>
        </w:rPr>
        <w:t>；二、及时归纳中外文化异同性，在观看“新”</w:t>
      </w:r>
      <w:r w:rsidR="00B944FC">
        <w:rPr>
          <w:rFonts w:ascii="Times New Roman" w:eastAsia="宋体" w:hAnsi="Times New Roman" w:cs="Times New Roman" w:hint="eastAsia"/>
          <w:sz w:val="20"/>
          <w:szCs w:val="20"/>
        </w:rPr>
        <w:t>的异国</w:t>
      </w:r>
      <w:r w:rsidR="007A7810">
        <w:rPr>
          <w:rFonts w:ascii="Times New Roman" w:eastAsia="宋体" w:hAnsi="Times New Roman" w:cs="Times New Roman" w:hint="eastAsia"/>
          <w:sz w:val="20"/>
          <w:szCs w:val="20"/>
        </w:rPr>
        <w:t>文化的同时，培养学生自省意识</w:t>
      </w:r>
      <w:r w:rsidR="00B944FC">
        <w:rPr>
          <w:rFonts w:ascii="Times New Roman" w:eastAsia="宋体" w:hAnsi="Times New Roman" w:cs="Times New Roman" w:hint="eastAsia"/>
          <w:sz w:val="20"/>
          <w:szCs w:val="20"/>
        </w:rPr>
        <w:t>，深度挖掘文化的关联性和趋同性；三、打破学生原有刻板印象，敏锐发现视频中文化教学点，鼓励学生思考讨论，完善学生原有文化知识体系；四、</w:t>
      </w:r>
      <w:r w:rsidR="0076663B">
        <w:rPr>
          <w:rFonts w:ascii="Times New Roman" w:eastAsia="宋体" w:hAnsi="Times New Roman" w:cs="Times New Roman" w:hint="eastAsia"/>
          <w:sz w:val="20"/>
          <w:szCs w:val="20"/>
        </w:rPr>
        <w:t>引导学生客观公正看待</w:t>
      </w:r>
      <w:r w:rsidR="0076663B">
        <w:rPr>
          <w:rFonts w:ascii="Times New Roman" w:eastAsia="宋体" w:hAnsi="Times New Roman" w:cs="Times New Roman" w:hint="eastAsia"/>
          <w:sz w:val="20"/>
          <w:szCs w:val="20"/>
        </w:rPr>
        <w:lastRenderedPageBreak/>
        <w:t>文化差异，理解自身文化的独特性，提醒学生跨文化交际中文化自信的重要性。</w:t>
      </w:r>
    </w:p>
    <w:p w14:paraId="7FD44A09" w14:textId="77777777" w:rsidR="00D57B62" w:rsidRDefault="00D57B62" w:rsidP="00D57B62">
      <w:pPr>
        <w:pStyle w:val="a4"/>
        <w:numPr>
          <w:ilvl w:val="0"/>
          <w:numId w:val="18"/>
        </w:numPr>
        <w:ind w:firstLineChars="0"/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立足学生文化意识的视听</w:t>
      </w:r>
      <w:proofErr w:type="gramStart"/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说教学</w:t>
      </w:r>
      <w:proofErr w:type="gramEnd"/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>实践</w:t>
      </w:r>
    </w:p>
    <w:p w14:paraId="38CD21D8" w14:textId="41008272" w:rsidR="00A93677" w:rsidRPr="008136D2" w:rsidRDefault="00A93677" w:rsidP="008136D2">
      <w:pPr>
        <w:ind w:firstLine="402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8136D2">
        <w:rPr>
          <w:rFonts w:ascii="Times New Roman" w:eastAsia="宋体" w:hAnsi="Times New Roman" w:cs="Times New Roman" w:hint="eastAsia"/>
          <w:sz w:val="20"/>
          <w:szCs w:val="20"/>
        </w:rPr>
        <w:t>（一）培</w:t>
      </w:r>
      <w:r w:rsidR="007F174B">
        <w:rPr>
          <w:rFonts w:ascii="Times New Roman" w:eastAsia="宋体" w:hAnsi="Times New Roman" w:cs="Times New Roman" w:hint="eastAsia"/>
          <w:sz w:val="20"/>
          <w:szCs w:val="20"/>
        </w:rPr>
        <w:t>养</w:t>
      </w:r>
      <w:r w:rsidRPr="008136D2">
        <w:rPr>
          <w:rFonts w:ascii="Times New Roman" w:eastAsia="宋体" w:hAnsi="Times New Roman" w:cs="Times New Roman" w:hint="eastAsia"/>
          <w:sz w:val="20"/>
          <w:szCs w:val="20"/>
        </w:rPr>
        <w:t>文化意识的教学步骤</w:t>
      </w:r>
    </w:p>
    <w:p w14:paraId="2198675C" w14:textId="56D59553" w:rsidR="00A93677" w:rsidRDefault="00A93677" w:rsidP="00A93677">
      <w:pPr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sz w:val="20"/>
          <w:szCs w:val="20"/>
        </w:rPr>
        <w:tab/>
      </w:r>
      <w:r w:rsidRPr="00A93677">
        <w:rPr>
          <w:rFonts w:ascii="Times New Roman" w:eastAsia="宋体" w:hAnsi="Times New Roman" w:cs="Times New Roman" w:hint="eastAsia"/>
          <w:sz w:val="20"/>
          <w:szCs w:val="20"/>
        </w:rPr>
        <w:t>在日常的课程教学中，教师可以参照</w:t>
      </w:r>
      <w:r w:rsidRPr="00B646DB">
        <w:rPr>
          <w:rFonts w:ascii="Times New Roman" w:eastAsia="宋体" w:hAnsi="Times New Roman" w:cs="Times New Roman" w:hint="eastAsia"/>
          <w:sz w:val="20"/>
          <w:szCs w:val="20"/>
        </w:rPr>
        <w:t>体验</w:t>
      </w:r>
      <w:r w:rsidR="00767E39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Pr="00B646DB">
        <w:rPr>
          <w:rFonts w:ascii="Times New Roman" w:eastAsia="宋体" w:hAnsi="Times New Roman" w:cs="Times New Roman" w:hint="eastAsia"/>
          <w:sz w:val="20"/>
          <w:szCs w:val="20"/>
        </w:rPr>
        <w:t>比照</w:t>
      </w:r>
      <w:r w:rsidR="00767E39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Pr="00B646DB">
        <w:rPr>
          <w:rFonts w:ascii="Times New Roman" w:eastAsia="宋体" w:hAnsi="Times New Roman" w:cs="Times New Roman" w:hint="eastAsia"/>
          <w:sz w:val="20"/>
          <w:szCs w:val="20"/>
        </w:rPr>
        <w:t>思辨</w:t>
      </w:r>
      <w:r>
        <w:rPr>
          <w:rFonts w:ascii="Times New Roman" w:eastAsia="宋体" w:hAnsi="Times New Roman" w:cs="Times New Roman" w:hint="eastAsia"/>
          <w:sz w:val="20"/>
          <w:szCs w:val="20"/>
        </w:rPr>
        <w:t>的教学阶段</w:t>
      </w:r>
      <w:r w:rsidR="004C2D62">
        <w:rPr>
          <w:rFonts w:ascii="Times New Roman" w:eastAsia="宋体" w:hAnsi="Times New Roman" w:cs="Times New Roman" w:hint="eastAsia"/>
          <w:sz w:val="20"/>
          <w:szCs w:val="20"/>
        </w:rPr>
        <w:t>培育学生的文化意识</w:t>
      </w:r>
      <w:r w:rsidR="00AA5D8F" w:rsidRPr="00AA5D8F">
        <w:rPr>
          <w:rFonts w:ascii="Times New Roman" w:eastAsia="宋体" w:hAnsi="Times New Roman" w:cs="Times New Roman"/>
          <w:sz w:val="20"/>
          <w:szCs w:val="20"/>
          <w:vertAlign w:val="superscript"/>
        </w:rPr>
        <w:t>[12]</w:t>
      </w:r>
      <w:r w:rsidR="004C2D62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4C2D62" w:rsidRPr="004C2D62">
        <w:rPr>
          <w:rFonts w:ascii="Times New Roman" w:eastAsia="宋体" w:hAnsi="Times New Roman" w:cs="Times New Roman"/>
          <w:sz w:val="20"/>
          <w:szCs w:val="20"/>
        </w:rPr>
        <w:t>体验强调学生在教学活动中通过亲身感受或经历，把自己的感性认识上升为理性认识。比照包含对比文化差异和</w:t>
      </w:r>
      <w:proofErr w:type="gramStart"/>
      <w:r w:rsidR="004C2D62" w:rsidRPr="004C2D62">
        <w:rPr>
          <w:rFonts w:ascii="Times New Roman" w:eastAsia="宋体" w:hAnsi="Times New Roman" w:cs="Times New Roman"/>
          <w:sz w:val="20"/>
          <w:szCs w:val="20"/>
        </w:rPr>
        <w:t>观照</w:t>
      </w:r>
      <w:proofErr w:type="gramEnd"/>
      <w:r w:rsidR="004C2D62" w:rsidRPr="004C2D62">
        <w:rPr>
          <w:rFonts w:ascii="Times New Roman" w:eastAsia="宋体" w:hAnsi="Times New Roman" w:cs="Times New Roman"/>
          <w:sz w:val="20"/>
          <w:szCs w:val="20"/>
        </w:rPr>
        <w:t>母语文化两个内容。思辨是学生通过分析、评价、推理等行为形成自己独立思考判断的过程。</w:t>
      </w:r>
    </w:p>
    <w:p w14:paraId="15B11C22" w14:textId="3C830B35" w:rsidR="00743F92" w:rsidRDefault="00743F92" w:rsidP="008136D2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（二）培</w:t>
      </w:r>
      <w:r w:rsidR="007F174B">
        <w:rPr>
          <w:rFonts w:ascii="Times New Roman" w:eastAsia="宋体" w:hAnsi="Times New Roman" w:cs="Times New Roman" w:hint="eastAsia"/>
          <w:sz w:val="20"/>
          <w:szCs w:val="20"/>
        </w:rPr>
        <w:t>养</w:t>
      </w:r>
      <w:r>
        <w:rPr>
          <w:rFonts w:ascii="Times New Roman" w:eastAsia="宋体" w:hAnsi="Times New Roman" w:cs="Times New Roman" w:hint="eastAsia"/>
          <w:sz w:val="20"/>
          <w:szCs w:val="20"/>
        </w:rPr>
        <w:t>文化意识的视听</w:t>
      </w:r>
      <w:proofErr w:type="gramStart"/>
      <w:r>
        <w:rPr>
          <w:rFonts w:ascii="Times New Roman" w:eastAsia="宋体" w:hAnsi="Times New Roman" w:cs="Times New Roman" w:hint="eastAsia"/>
          <w:sz w:val="20"/>
          <w:szCs w:val="20"/>
        </w:rPr>
        <w:t>说教学</w:t>
      </w:r>
      <w:proofErr w:type="gramEnd"/>
      <w:r>
        <w:rPr>
          <w:rFonts w:ascii="Times New Roman" w:eastAsia="宋体" w:hAnsi="Times New Roman" w:cs="Times New Roman" w:hint="eastAsia"/>
          <w:sz w:val="20"/>
          <w:szCs w:val="20"/>
        </w:rPr>
        <w:t>实践</w:t>
      </w:r>
    </w:p>
    <w:p w14:paraId="18385516" w14:textId="064238AE" w:rsidR="005641F4" w:rsidRDefault="00743F92" w:rsidP="005641F4">
      <w:pPr>
        <w:ind w:firstLineChars="200"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以</w:t>
      </w:r>
      <w:r w:rsidRPr="00743F92">
        <w:rPr>
          <w:rFonts w:ascii="Times New Roman" w:eastAsia="宋体" w:hAnsi="Times New Roman" w:cs="Times New Roman"/>
          <w:sz w:val="20"/>
          <w:szCs w:val="20"/>
        </w:rPr>
        <w:t>上教版高中《英语》第二册</w:t>
      </w:r>
      <w:r w:rsidRPr="00743F92">
        <w:rPr>
          <w:rFonts w:ascii="Times New Roman" w:eastAsia="宋体" w:hAnsi="Times New Roman" w:cs="Times New Roman"/>
          <w:sz w:val="20"/>
          <w:szCs w:val="20"/>
        </w:rPr>
        <w:t>Unit 2 Viewing</w:t>
      </w:r>
      <w:proofErr w:type="gramStart"/>
      <w:r w:rsidRPr="00743F92">
        <w:rPr>
          <w:rFonts w:ascii="Times New Roman" w:eastAsia="宋体" w:hAnsi="Times New Roman" w:cs="Times New Roman"/>
          <w:sz w:val="20"/>
          <w:szCs w:val="20"/>
        </w:rPr>
        <w:t>版块</w:t>
      </w:r>
      <w:proofErr w:type="gramEnd"/>
      <w:r w:rsidRPr="00743F92">
        <w:rPr>
          <w:rFonts w:ascii="Times New Roman" w:eastAsia="宋体" w:hAnsi="Times New Roman" w:cs="Times New Roman"/>
          <w:sz w:val="20"/>
          <w:szCs w:val="20"/>
        </w:rPr>
        <w:t>为例</w:t>
      </w:r>
      <w:r>
        <w:rPr>
          <w:rFonts w:ascii="Times New Roman" w:eastAsia="宋体" w:hAnsi="Times New Roman" w:cs="Times New Roman" w:hint="eastAsia"/>
          <w:sz w:val="20"/>
          <w:szCs w:val="20"/>
        </w:rPr>
        <w:t>，笔者尝试以培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养</w:t>
      </w:r>
      <w:r>
        <w:rPr>
          <w:rFonts w:ascii="Times New Roman" w:eastAsia="宋体" w:hAnsi="Times New Roman" w:cs="Times New Roman" w:hint="eastAsia"/>
          <w:sz w:val="20"/>
          <w:szCs w:val="20"/>
        </w:rPr>
        <w:t>文化意识为核心，进行一次视听说教学。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此次授课的主题语境是人与社会，具体文化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话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题是美国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学校和高中校园生活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这堂课的重难点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在于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激活学生已有的中国校园文化储备，在教学活动中助力学生多元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文化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思维和批判性思维思考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，对中美教育和校园文化的异同初步了解，以</w:t>
      </w:r>
      <w:r w:rsidR="00F71E13">
        <w:rPr>
          <w:rFonts w:ascii="Times New Roman" w:eastAsia="宋体" w:hAnsi="Times New Roman" w:cs="Times New Roman" w:hint="eastAsia"/>
          <w:sz w:val="20"/>
          <w:szCs w:val="20"/>
        </w:rPr>
        <w:t>最终</w:t>
      </w:r>
      <w:r w:rsidR="005641F4">
        <w:rPr>
          <w:rFonts w:ascii="Times New Roman" w:eastAsia="宋体" w:hAnsi="Times New Roman" w:cs="Times New Roman" w:hint="eastAsia"/>
          <w:sz w:val="20"/>
          <w:szCs w:val="20"/>
        </w:rPr>
        <w:t>唤起学生</w:t>
      </w:r>
      <w:r w:rsidR="00F71E13">
        <w:rPr>
          <w:rFonts w:ascii="Times New Roman" w:eastAsia="宋体" w:hAnsi="Times New Roman" w:cs="Times New Roman" w:hint="eastAsia"/>
          <w:sz w:val="20"/>
          <w:szCs w:val="20"/>
        </w:rPr>
        <w:t>爱校情感为情感目标。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笔者的设计思路是在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结合具体的</w:t>
      </w:r>
      <w:r w:rsidR="007F5297" w:rsidRPr="006C4275">
        <w:rPr>
          <w:rFonts w:ascii="Times New Roman" w:eastAsia="宋体" w:hAnsi="Times New Roman" w:cs="Times New Roman" w:hint="eastAsia"/>
          <w:sz w:val="20"/>
          <w:szCs w:val="20"/>
        </w:rPr>
        <w:t>视</w:t>
      </w:r>
      <w:r w:rsidR="007F5297" w:rsidRPr="006C4275">
        <w:rPr>
          <w:rFonts w:ascii="Times New Roman" w:eastAsia="宋体" w:hAnsi="Times New Roman" w:cs="Times New Roman"/>
          <w:sz w:val="20"/>
          <w:szCs w:val="20"/>
        </w:rPr>
        <w:t>频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画面情境，引入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相关文化词汇的学习，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使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学生</w:t>
      </w:r>
      <w:r w:rsidR="00F71E13">
        <w:rPr>
          <w:rFonts w:ascii="Times New Roman" w:eastAsia="宋体" w:hAnsi="Times New Roman" w:cs="Times New Roman" w:hint="eastAsia"/>
          <w:sz w:val="20"/>
          <w:szCs w:val="20"/>
        </w:rPr>
        <w:t>体验到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背后的文化内涵，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并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通过联想和比</w:t>
      </w:r>
      <w:r w:rsidR="00F71E13">
        <w:rPr>
          <w:rFonts w:ascii="Times New Roman" w:eastAsia="宋体" w:hAnsi="Times New Roman" w:cs="Times New Roman" w:hint="eastAsia"/>
          <w:sz w:val="20"/>
          <w:szCs w:val="20"/>
        </w:rPr>
        <w:t>照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，实现中</w:t>
      </w:r>
      <w:r w:rsidR="00F71E13">
        <w:rPr>
          <w:rFonts w:ascii="Times New Roman" w:eastAsia="宋体" w:hAnsi="Times New Roman" w:cs="Times New Roman" w:hint="eastAsia"/>
          <w:sz w:val="20"/>
          <w:szCs w:val="20"/>
        </w:rPr>
        <w:t>美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校园文化的异同性挖掘，最终加深学生对自我学校的认同感，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同时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培养</w:t>
      </w:r>
      <w:r w:rsidR="007F5297">
        <w:rPr>
          <w:rFonts w:ascii="Times New Roman" w:eastAsia="宋体" w:hAnsi="Times New Roman" w:cs="Times New Roman" w:hint="eastAsia"/>
          <w:sz w:val="20"/>
          <w:szCs w:val="20"/>
        </w:rPr>
        <w:t>学生的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跨文化意识。以下就整堂视听课的</w:t>
      </w:r>
      <w:r w:rsidR="00F26416">
        <w:rPr>
          <w:rFonts w:ascii="Times New Roman" w:eastAsia="宋体" w:hAnsi="Times New Roman" w:cs="Times New Roman" w:hint="eastAsia"/>
          <w:sz w:val="20"/>
          <w:szCs w:val="20"/>
        </w:rPr>
        <w:t>关键</w:t>
      </w:r>
      <w:r w:rsidR="005641F4" w:rsidRPr="006C4275">
        <w:rPr>
          <w:rFonts w:ascii="Times New Roman" w:eastAsia="宋体" w:hAnsi="Times New Roman" w:cs="Times New Roman"/>
          <w:sz w:val="20"/>
          <w:szCs w:val="20"/>
        </w:rPr>
        <w:t>环节，作具体论述。</w:t>
      </w:r>
    </w:p>
    <w:p w14:paraId="59923A5D" w14:textId="50634315" w:rsidR="005E4BFA" w:rsidRDefault="00301BAA" w:rsidP="0070313E">
      <w:pPr>
        <w:pStyle w:val="a4"/>
        <w:numPr>
          <w:ilvl w:val="0"/>
          <w:numId w:val="10"/>
        </w:numPr>
        <w:ind w:firstLineChars="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研究</w:t>
      </w:r>
      <w:r w:rsidR="00F26416">
        <w:rPr>
          <w:rFonts w:ascii="Times New Roman" w:eastAsia="宋体" w:hAnsi="Times New Roman" w:cs="Times New Roman" w:hint="eastAsia"/>
          <w:sz w:val="20"/>
          <w:szCs w:val="20"/>
        </w:rPr>
        <w:t>视听材料</w:t>
      </w:r>
      <w:r w:rsidR="005E4BFA">
        <w:rPr>
          <w:rFonts w:ascii="Times New Roman" w:eastAsia="宋体" w:hAnsi="Times New Roman" w:cs="Times New Roman" w:hint="eastAsia"/>
          <w:sz w:val="20"/>
          <w:szCs w:val="20"/>
        </w:rPr>
        <w:t>，进行</w:t>
      </w:r>
      <w:r>
        <w:rPr>
          <w:rFonts w:ascii="Times New Roman" w:eastAsia="宋体" w:hAnsi="Times New Roman" w:cs="Times New Roman" w:hint="eastAsia"/>
          <w:sz w:val="20"/>
          <w:szCs w:val="20"/>
        </w:rPr>
        <w:t>文本</w:t>
      </w:r>
      <w:r w:rsidR="005E4BFA">
        <w:rPr>
          <w:rFonts w:ascii="Times New Roman" w:eastAsia="宋体" w:hAnsi="Times New Roman" w:cs="Times New Roman" w:hint="eastAsia"/>
          <w:sz w:val="20"/>
          <w:szCs w:val="20"/>
        </w:rPr>
        <w:t>学情分析</w:t>
      </w:r>
    </w:p>
    <w:p w14:paraId="6142F0FE" w14:textId="77777777" w:rsidR="00A35B53" w:rsidRPr="00A35B53" w:rsidRDefault="00A35B53" w:rsidP="00A35B53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A35B53">
        <w:rPr>
          <w:rFonts w:ascii="Times New Roman" w:eastAsia="宋体" w:hAnsi="Times New Roman" w:cs="Times New Roman"/>
          <w:sz w:val="20"/>
          <w:szCs w:val="20"/>
        </w:rPr>
        <w:t>在</w:t>
      </w:r>
      <w:r w:rsidRPr="00A35B53">
        <w:rPr>
          <w:rFonts w:ascii="Times New Roman" w:eastAsia="宋体" w:hAnsi="Times New Roman" w:cs="Times New Roman"/>
          <w:sz w:val="20"/>
          <w:szCs w:val="20"/>
        </w:rPr>
        <w:t>“</w:t>
      </w:r>
      <w:r w:rsidRPr="00A35B53">
        <w:rPr>
          <w:rFonts w:ascii="Times New Roman" w:eastAsia="宋体" w:hAnsi="Times New Roman" w:cs="Times New Roman"/>
          <w:sz w:val="20"/>
          <w:szCs w:val="20"/>
        </w:rPr>
        <w:t>人与社会</w:t>
      </w:r>
      <w:r w:rsidRPr="00A35B53">
        <w:rPr>
          <w:rFonts w:ascii="Times New Roman" w:eastAsia="宋体" w:hAnsi="Times New Roman" w:cs="Times New Roman"/>
          <w:sz w:val="20"/>
          <w:szCs w:val="20"/>
        </w:rPr>
        <w:t>”</w:t>
      </w:r>
      <w:r w:rsidRPr="00A35B53">
        <w:rPr>
          <w:rFonts w:ascii="Times New Roman" w:eastAsia="宋体" w:hAnsi="Times New Roman" w:cs="Times New Roman"/>
          <w:sz w:val="20"/>
          <w:szCs w:val="20"/>
        </w:rPr>
        <w:t>的主题大语境下，教育是这个单元的主题要点。在前七个课时中，关于教育的本质、教育的手段、教育的具体呈现形式、教育的载体等，学生从多模态文本中，对当下正在经历的</w:t>
      </w:r>
      <w:r w:rsidRPr="00A35B53">
        <w:rPr>
          <w:rFonts w:ascii="Times New Roman" w:eastAsia="宋体" w:hAnsi="Times New Roman" w:cs="Times New Roman"/>
          <w:sz w:val="20"/>
          <w:szCs w:val="20"/>
        </w:rPr>
        <w:t>“</w:t>
      </w:r>
      <w:r w:rsidRPr="00A35B53">
        <w:rPr>
          <w:rFonts w:ascii="Times New Roman" w:eastAsia="宋体" w:hAnsi="Times New Roman" w:cs="Times New Roman"/>
          <w:sz w:val="20"/>
          <w:szCs w:val="20"/>
        </w:rPr>
        <w:t>教育</w:t>
      </w:r>
      <w:r w:rsidRPr="00A35B53">
        <w:rPr>
          <w:rFonts w:ascii="Times New Roman" w:eastAsia="宋体" w:hAnsi="Times New Roman" w:cs="Times New Roman"/>
          <w:sz w:val="20"/>
          <w:szCs w:val="20"/>
        </w:rPr>
        <w:t>”</w:t>
      </w:r>
      <w:r w:rsidRPr="00A35B53">
        <w:rPr>
          <w:rFonts w:ascii="Times New Roman" w:eastAsia="宋体" w:hAnsi="Times New Roman" w:cs="Times New Roman"/>
          <w:sz w:val="20"/>
          <w:szCs w:val="20"/>
        </w:rPr>
        <w:t>多角度形成了自己的理解和领悟。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本</w:t>
      </w:r>
      <w:r w:rsidRPr="00A35B53">
        <w:rPr>
          <w:rFonts w:ascii="Times New Roman" w:eastAsia="宋体" w:hAnsi="Times New Roman" w:cs="Times New Roman"/>
          <w:sz w:val="20"/>
          <w:szCs w:val="20"/>
        </w:rPr>
        <w:t>单元最后一个板块是时长约</w:t>
      </w:r>
      <w:r w:rsidRPr="00A35B53">
        <w:rPr>
          <w:rFonts w:ascii="Times New Roman" w:eastAsia="宋体" w:hAnsi="Times New Roman" w:cs="Times New Roman"/>
          <w:sz w:val="20"/>
          <w:szCs w:val="20"/>
        </w:rPr>
        <w:t>4</w:t>
      </w:r>
      <w:r w:rsidRPr="00A35B53">
        <w:rPr>
          <w:rFonts w:ascii="Times New Roman" w:eastAsia="宋体" w:hAnsi="Times New Roman" w:cs="Times New Roman"/>
          <w:sz w:val="20"/>
          <w:szCs w:val="20"/>
        </w:rPr>
        <w:t>分钟、关于一所名为</w:t>
      </w:r>
      <w:r w:rsidRPr="00A35B53">
        <w:rPr>
          <w:rFonts w:ascii="Times New Roman" w:eastAsia="宋体" w:hAnsi="Times New Roman" w:cs="Times New Roman"/>
          <w:sz w:val="20"/>
          <w:szCs w:val="20"/>
        </w:rPr>
        <w:t>Hawthorne High School</w:t>
      </w:r>
      <w:r w:rsidRPr="00A35B53">
        <w:rPr>
          <w:rFonts w:ascii="Times New Roman" w:eastAsia="宋体" w:hAnsi="Times New Roman" w:cs="Times New Roman"/>
          <w:sz w:val="20"/>
          <w:szCs w:val="20"/>
        </w:rPr>
        <w:t>（霍桑高中）的美国高中介绍的视听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材料</w:t>
      </w:r>
      <w:r w:rsidRPr="00A35B53">
        <w:rPr>
          <w:rFonts w:ascii="Times New Roman" w:eastAsia="宋体" w:hAnsi="Times New Roman" w:cs="Times New Roman"/>
          <w:sz w:val="20"/>
          <w:szCs w:val="20"/>
        </w:rPr>
        <w:t>。该视听材料可大致分为三部分，学校基本概况、学生学习日常以及校园生活。从语言能力维度</w:t>
      </w:r>
      <w:proofErr w:type="gramStart"/>
      <w:r w:rsidRPr="00A35B53">
        <w:rPr>
          <w:rFonts w:ascii="Times New Roman" w:eastAsia="宋体" w:hAnsi="Times New Roman" w:cs="Times New Roman"/>
          <w:sz w:val="20"/>
          <w:szCs w:val="20"/>
        </w:rPr>
        <w:t>考量</w:t>
      </w:r>
      <w:proofErr w:type="gramEnd"/>
      <w:r w:rsidRPr="00A35B53">
        <w:rPr>
          <w:rFonts w:ascii="Times New Roman" w:eastAsia="宋体" w:hAnsi="Times New Roman" w:cs="Times New Roman"/>
          <w:sz w:val="20"/>
          <w:szCs w:val="20"/>
        </w:rPr>
        <w:t>，文本生词不多，句式简单，难在细节杂多，且需要学生有一定的跨文化认知。比如，</w:t>
      </w:r>
      <w:r w:rsidRPr="00A35B53">
        <w:rPr>
          <w:rFonts w:ascii="Times New Roman" w:eastAsia="宋体" w:hAnsi="Times New Roman" w:cs="Times New Roman"/>
          <w:sz w:val="20"/>
          <w:szCs w:val="20"/>
        </w:rPr>
        <w:t>diploma, local league, student council</w:t>
      </w:r>
      <w:r w:rsidRPr="00A35B53">
        <w:rPr>
          <w:rFonts w:ascii="Times New Roman" w:eastAsia="宋体" w:hAnsi="Times New Roman" w:cs="Times New Roman"/>
          <w:sz w:val="20"/>
          <w:szCs w:val="20"/>
        </w:rPr>
        <w:t>这类词语学生较为陌生，中文中虽有对应概念，但若不知其意，影响视听理解。再者，文本中存在一些文化陌生词，比如</w:t>
      </w:r>
      <w:r w:rsidRPr="00A35B53">
        <w:rPr>
          <w:rFonts w:ascii="Times New Roman" w:eastAsia="宋体" w:hAnsi="Times New Roman" w:cs="Times New Roman"/>
          <w:sz w:val="20"/>
          <w:szCs w:val="20"/>
        </w:rPr>
        <w:t>homeroom</w:t>
      </w:r>
      <w:r w:rsidRPr="00A35B53">
        <w:rPr>
          <w:rFonts w:ascii="Times New Roman" w:eastAsia="宋体" w:hAnsi="Times New Roman" w:cs="Times New Roman"/>
          <w:sz w:val="20"/>
          <w:szCs w:val="20"/>
        </w:rPr>
        <w:t>，</w:t>
      </w:r>
      <w:r w:rsidRPr="00A35B53">
        <w:rPr>
          <w:rFonts w:ascii="Times New Roman" w:eastAsia="宋体" w:hAnsi="Times New Roman" w:cs="Times New Roman"/>
          <w:sz w:val="20"/>
          <w:szCs w:val="20"/>
        </w:rPr>
        <w:t xml:space="preserve">prom, </w:t>
      </w:r>
      <w:r w:rsidRPr="00A35B53">
        <w:rPr>
          <w:rFonts w:ascii="Times New Roman" w:eastAsia="宋体" w:hAnsi="Times New Roman" w:cs="Times New Roman"/>
          <w:sz w:val="20"/>
          <w:szCs w:val="20"/>
        </w:rPr>
        <w:t>这类词背后的事物在中国学校文化中缺失，因此学生理解上存在困难。</w:t>
      </w:r>
    </w:p>
    <w:p w14:paraId="14497D7F" w14:textId="044EE92A" w:rsidR="005E4BFA" w:rsidRPr="00A35B53" w:rsidRDefault="00A35B53" w:rsidP="00A35B53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A35B53">
        <w:rPr>
          <w:rFonts w:ascii="Times New Roman" w:eastAsia="宋体" w:hAnsi="Times New Roman" w:cs="Times New Roman" w:hint="eastAsia"/>
          <w:sz w:val="20"/>
          <w:szCs w:val="20"/>
        </w:rPr>
        <w:t>在课前的暗访中，笔者得知班级绝大多数没有去过美国，对美国的中学生活也知之甚少，一些学生认为美国中学生课业负担很轻，表达了羡慕之情。“自由”，“作业少”是很多受访学生的初印</w:t>
      </w:r>
      <w:proofErr w:type="gramStart"/>
      <w:r w:rsidRPr="00A35B53">
        <w:rPr>
          <w:rFonts w:ascii="Times New Roman" w:eastAsia="宋体" w:hAnsi="Times New Roman" w:cs="Times New Roman" w:hint="eastAsia"/>
          <w:sz w:val="20"/>
          <w:szCs w:val="20"/>
        </w:rPr>
        <w:t>象</w:t>
      </w:r>
      <w:proofErr w:type="gramEnd"/>
      <w:r w:rsidRPr="00A35B53">
        <w:rPr>
          <w:rFonts w:ascii="Times New Roman" w:eastAsia="宋体" w:hAnsi="Times New Roman" w:cs="Times New Roman" w:hint="eastAsia"/>
          <w:sz w:val="20"/>
          <w:szCs w:val="20"/>
        </w:rPr>
        <w:t>。由此可见，班级学生对于中美校园文化的“异”相对关注较多，对于两国中学校园的“同”鲜</w:t>
      </w:r>
      <w:proofErr w:type="gramStart"/>
      <w:r w:rsidRPr="00A35B53">
        <w:rPr>
          <w:rFonts w:ascii="Times New Roman" w:eastAsia="宋体" w:hAnsi="Times New Roman" w:cs="Times New Roman" w:hint="eastAsia"/>
          <w:sz w:val="20"/>
          <w:szCs w:val="20"/>
        </w:rPr>
        <w:t>少了解</w:t>
      </w:r>
      <w:proofErr w:type="gramEnd"/>
      <w:r w:rsidRPr="00A35B53">
        <w:rPr>
          <w:rFonts w:ascii="Times New Roman" w:eastAsia="宋体" w:hAnsi="Times New Roman" w:cs="Times New Roman" w:hint="eastAsia"/>
          <w:sz w:val="20"/>
          <w:szCs w:val="20"/>
        </w:rPr>
        <w:t>并加以思考。综</w:t>
      </w:r>
      <w:r w:rsidRPr="00A35B53">
        <w:rPr>
          <w:rFonts w:ascii="Times New Roman" w:eastAsia="宋体" w:hAnsi="Times New Roman" w:cs="Times New Roman"/>
          <w:sz w:val="20"/>
          <w:szCs w:val="20"/>
        </w:rPr>
        <w:t>上</w:t>
      </w:r>
      <w:r w:rsidR="00F26416">
        <w:rPr>
          <w:rFonts w:ascii="Times New Roman" w:eastAsia="宋体" w:hAnsi="Times New Roman" w:cs="Times New Roman"/>
          <w:sz w:val="20"/>
          <w:szCs w:val="20"/>
        </w:rPr>
        <w:t>视听</w:t>
      </w:r>
      <w:r w:rsidRPr="00A35B53">
        <w:rPr>
          <w:rFonts w:ascii="Times New Roman" w:eastAsia="宋体" w:hAnsi="Times New Roman" w:cs="Times New Roman"/>
          <w:sz w:val="20"/>
          <w:szCs w:val="20"/>
        </w:rPr>
        <w:t>文本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和学情</w:t>
      </w:r>
      <w:r w:rsidRPr="00A35B53">
        <w:rPr>
          <w:rFonts w:ascii="Times New Roman" w:eastAsia="宋体" w:hAnsi="Times New Roman" w:cs="Times New Roman"/>
          <w:sz w:val="20"/>
          <w:szCs w:val="20"/>
        </w:rPr>
        <w:t>分析，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利用生动直观的视听画面，激活学生原有校园文化知识储备</w:t>
      </w:r>
      <w:r w:rsidRPr="00A35B53">
        <w:rPr>
          <w:rFonts w:ascii="Times New Roman" w:eastAsia="宋体" w:hAnsi="Times New Roman" w:cs="Times New Roman"/>
          <w:sz w:val="20"/>
          <w:szCs w:val="20"/>
        </w:rPr>
        <w:t>、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引导</w:t>
      </w:r>
      <w:r w:rsidRPr="00A35B53">
        <w:rPr>
          <w:rFonts w:ascii="Times New Roman" w:eastAsia="宋体" w:hAnsi="Times New Roman" w:cs="Times New Roman"/>
          <w:sz w:val="20"/>
          <w:szCs w:val="20"/>
        </w:rPr>
        <w:t>学生运用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体验、对</w:t>
      </w:r>
      <w:r w:rsidR="00F26416">
        <w:rPr>
          <w:rFonts w:ascii="Times New Roman" w:eastAsia="宋体" w:hAnsi="Times New Roman" w:cs="Times New Roman" w:hint="eastAsia"/>
          <w:sz w:val="20"/>
          <w:szCs w:val="20"/>
        </w:rPr>
        <w:t>照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Pr="00A35B53">
        <w:rPr>
          <w:rFonts w:ascii="Times New Roman" w:eastAsia="宋体" w:hAnsi="Times New Roman" w:cs="Times New Roman"/>
          <w:sz w:val="20"/>
          <w:szCs w:val="20"/>
        </w:rPr>
        <w:t>文化学习策略，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促</w:t>
      </w:r>
      <w:r w:rsidRPr="00A35B53">
        <w:rPr>
          <w:rFonts w:ascii="Times New Roman" w:eastAsia="宋体" w:hAnsi="Times New Roman" w:cs="Times New Roman"/>
          <w:sz w:val="20"/>
          <w:szCs w:val="20"/>
        </w:rPr>
        <w:t>成学生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跨</w:t>
      </w:r>
      <w:r w:rsidRPr="00A35B53">
        <w:rPr>
          <w:rFonts w:ascii="Times New Roman" w:eastAsia="宋体" w:hAnsi="Times New Roman" w:cs="Times New Roman"/>
          <w:sz w:val="20"/>
          <w:szCs w:val="20"/>
        </w:rPr>
        <w:t>文化认知发展，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便</w:t>
      </w:r>
      <w:r w:rsidRPr="00A35B53">
        <w:rPr>
          <w:rFonts w:ascii="Times New Roman" w:eastAsia="宋体" w:hAnsi="Times New Roman" w:cs="Times New Roman"/>
          <w:sz w:val="20"/>
          <w:szCs w:val="20"/>
        </w:rPr>
        <w:t>是这个课时的教学目标</w:t>
      </w:r>
      <w:r w:rsidRPr="00A35B53">
        <w:rPr>
          <w:rFonts w:ascii="Times New Roman" w:eastAsia="宋体" w:hAnsi="Times New Roman" w:cs="Times New Roman" w:hint="eastAsia"/>
          <w:sz w:val="20"/>
          <w:szCs w:val="20"/>
        </w:rPr>
        <w:t>。在预设学生的学习兴趣点及难点后，教师才能有目的性开展后面的课堂活动设计。</w:t>
      </w:r>
    </w:p>
    <w:p w14:paraId="60AB68CA" w14:textId="31C50513" w:rsidR="00E3676F" w:rsidRPr="00A35B53" w:rsidRDefault="005E4BFA" w:rsidP="00A35B53">
      <w:pPr>
        <w:pStyle w:val="a4"/>
        <w:numPr>
          <w:ilvl w:val="0"/>
          <w:numId w:val="10"/>
        </w:numPr>
        <w:ind w:firstLineChars="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>激发学习兴趣，视听体验异国文化</w:t>
      </w:r>
    </w:p>
    <w:p w14:paraId="2ADFED71" w14:textId="1D133A2D" w:rsidR="00E3676F" w:rsidRDefault="00E3676F" w:rsidP="00E365B4">
      <w:pPr>
        <w:ind w:firstLine="40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6C4275">
        <w:rPr>
          <w:rFonts w:ascii="Times New Roman" w:eastAsia="宋体" w:hAnsi="Times New Roman" w:cs="Times New Roman"/>
          <w:sz w:val="20"/>
          <w:szCs w:val="20"/>
        </w:rPr>
        <w:t>根据视频文本结构分析，</w:t>
      </w:r>
      <w:r w:rsidR="00053CB6" w:rsidRPr="006C4275">
        <w:rPr>
          <w:rFonts w:ascii="Times New Roman" w:eastAsia="宋体" w:hAnsi="Times New Roman" w:cs="Times New Roman"/>
          <w:sz w:val="20"/>
          <w:szCs w:val="20"/>
        </w:rPr>
        <w:t>采用</w:t>
      </w:r>
      <w:r w:rsidR="00053CB6" w:rsidRPr="006C4275">
        <w:rPr>
          <w:rFonts w:ascii="Times New Roman" w:eastAsia="宋体" w:hAnsi="Times New Roman" w:cs="Times New Roman"/>
          <w:sz w:val="20"/>
          <w:szCs w:val="20"/>
        </w:rPr>
        <w:t>“</w:t>
      </w:r>
      <w:r w:rsidR="00053CB6" w:rsidRPr="006C4275">
        <w:rPr>
          <w:rFonts w:ascii="Times New Roman" w:eastAsia="宋体" w:hAnsi="Times New Roman" w:cs="Times New Roman"/>
          <w:sz w:val="20"/>
          <w:szCs w:val="20"/>
        </w:rPr>
        <w:t>总</w:t>
      </w:r>
      <w:r w:rsidR="00D945E8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053CB6" w:rsidRPr="006C4275">
        <w:rPr>
          <w:rFonts w:ascii="Times New Roman" w:eastAsia="宋体" w:hAnsi="Times New Roman" w:cs="Times New Roman"/>
          <w:sz w:val="20"/>
          <w:szCs w:val="20"/>
        </w:rPr>
        <w:t>分</w:t>
      </w:r>
      <w:r w:rsidR="00053CB6" w:rsidRPr="006C4275">
        <w:rPr>
          <w:rFonts w:ascii="Times New Roman" w:eastAsia="宋体" w:hAnsi="Times New Roman" w:cs="Times New Roman"/>
          <w:sz w:val="20"/>
          <w:szCs w:val="20"/>
        </w:rPr>
        <w:t>”</w:t>
      </w:r>
      <w:r w:rsidR="00053CB6" w:rsidRPr="006C4275">
        <w:rPr>
          <w:rFonts w:ascii="Times New Roman" w:eastAsia="宋体" w:hAnsi="Times New Roman" w:cs="Times New Roman"/>
          <w:sz w:val="20"/>
          <w:szCs w:val="20"/>
        </w:rPr>
        <w:t>的教学策略</w:t>
      </w:r>
      <w:r w:rsidR="00053CB6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Pr="006C4275">
        <w:rPr>
          <w:rFonts w:ascii="Times New Roman" w:eastAsia="宋体" w:hAnsi="Times New Roman" w:cs="Times New Roman"/>
          <w:sz w:val="20"/>
          <w:szCs w:val="20"/>
        </w:rPr>
        <w:t>将视频分为三个部分</w:t>
      </w:r>
      <w:r w:rsidR="00053CB6">
        <w:rPr>
          <w:rFonts w:ascii="Times New Roman" w:eastAsia="宋体" w:hAnsi="Times New Roman" w:cs="Times New Roman" w:hint="eastAsia"/>
          <w:sz w:val="20"/>
          <w:szCs w:val="20"/>
        </w:rPr>
        <w:t>进行教学，即</w:t>
      </w:r>
      <w:r w:rsidRPr="006C4275">
        <w:rPr>
          <w:rFonts w:ascii="Times New Roman" w:eastAsia="宋体" w:hAnsi="Times New Roman" w:cs="Times New Roman"/>
          <w:sz w:val="20"/>
          <w:szCs w:val="20"/>
        </w:rPr>
        <w:t>学校基本概况、学生学习日常和校园生活</w:t>
      </w:r>
      <w:r w:rsidR="002B4357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先播放无字幕版</w:t>
      </w:r>
      <w:r w:rsidR="008136D2">
        <w:rPr>
          <w:rFonts w:ascii="Times New Roman" w:eastAsia="宋体" w:hAnsi="Times New Roman" w:cs="Times New Roman" w:hint="eastAsia"/>
          <w:sz w:val="20"/>
          <w:szCs w:val="20"/>
        </w:rPr>
        <w:t>完整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视频，接着分节播放带字幕的三</w:t>
      </w:r>
      <w:r w:rsidR="008136D2">
        <w:rPr>
          <w:rFonts w:ascii="Times New Roman" w:eastAsia="宋体" w:hAnsi="Times New Roman" w:cs="Times New Roman" w:hint="eastAsia"/>
          <w:sz w:val="20"/>
          <w:szCs w:val="20"/>
        </w:rPr>
        <w:t>部分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视频片段。</w:t>
      </w:r>
      <w:r w:rsidR="00E64A39">
        <w:rPr>
          <w:rFonts w:ascii="Times New Roman" w:eastAsia="宋体" w:hAnsi="Times New Roman" w:cs="Times New Roman" w:hint="eastAsia"/>
          <w:sz w:val="20"/>
          <w:szCs w:val="20"/>
        </w:rPr>
        <w:t>如</w:t>
      </w:r>
      <w:r w:rsidR="00E64A39" w:rsidRPr="007E66FF">
        <w:rPr>
          <w:rFonts w:ascii="宋体" w:eastAsia="宋体" w:hAnsi="宋体" w:cs="Times New Roman" w:hint="eastAsia"/>
          <w:sz w:val="20"/>
          <w:szCs w:val="20"/>
        </w:rPr>
        <w:t>表（1）</w:t>
      </w:r>
      <w:r w:rsidR="00E64A39">
        <w:rPr>
          <w:rFonts w:ascii="Times New Roman" w:eastAsia="宋体" w:hAnsi="Times New Roman" w:cs="Times New Roman" w:hint="eastAsia"/>
          <w:sz w:val="20"/>
          <w:szCs w:val="20"/>
        </w:rPr>
        <w:t>所示，</w:t>
      </w:r>
      <w:r w:rsidR="00053CB6">
        <w:rPr>
          <w:rFonts w:ascii="Times New Roman" w:eastAsia="宋体" w:hAnsi="Times New Roman" w:cs="Times New Roman" w:hint="eastAsia"/>
          <w:sz w:val="20"/>
          <w:szCs w:val="20"/>
        </w:rPr>
        <w:t>学生</w:t>
      </w:r>
      <w:r w:rsidR="008136D2">
        <w:rPr>
          <w:rFonts w:ascii="Times New Roman" w:eastAsia="宋体" w:hAnsi="Times New Roman" w:cs="Times New Roman" w:hint="eastAsia"/>
          <w:sz w:val="20"/>
          <w:szCs w:val="20"/>
        </w:rPr>
        <w:t>在</w:t>
      </w:r>
      <w:r w:rsidR="00053CB6">
        <w:rPr>
          <w:rFonts w:ascii="Times New Roman" w:eastAsia="宋体" w:hAnsi="Times New Roman" w:cs="Times New Roman" w:hint="eastAsia"/>
          <w:sz w:val="20"/>
          <w:szCs w:val="20"/>
        </w:rPr>
        <w:t>进行视听体验之前，</w:t>
      </w:r>
      <w:r w:rsidR="001D36E6">
        <w:rPr>
          <w:rFonts w:ascii="Times New Roman" w:eastAsia="宋体" w:hAnsi="Times New Roman" w:cs="Times New Roman" w:hint="eastAsia"/>
          <w:sz w:val="20"/>
          <w:szCs w:val="20"/>
        </w:rPr>
        <w:t>先利用霍桑高中的全景图片和预设问题，</w:t>
      </w:r>
      <w:r w:rsidR="001F3292">
        <w:rPr>
          <w:rFonts w:ascii="Times New Roman" w:eastAsia="宋体" w:hAnsi="Times New Roman" w:cs="Times New Roman" w:hint="eastAsia"/>
          <w:sz w:val="20"/>
          <w:szCs w:val="20"/>
        </w:rPr>
        <w:t>激发学生探究兴趣，同时</w:t>
      </w:r>
      <w:r w:rsidR="001D36E6">
        <w:rPr>
          <w:rFonts w:ascii="Times New Roman" w:eastAsia="宋体" w:hAnsi="Times New Roman" w:cs="Times New Roman" w:hint="eastAsia"/>
          <w:sz w:val="20"/>
          <w:szCs w:val="20"/>
        </w:rPr>
        <w:t>激活关于中美高中校园文化的知识储备。</w:t>
      </w:r>
    </w:p>
    <w:p w14:paraId="524CA65B" w14:textId="54AA965F" w:rsidR="002B4357" w:rsidRDefault="002B4357" w:rsidP="00E3676F">
      <w:pPr>
        <w:jc w:val="left"/>
        <w:rPr>
          <w:rFonts w:ascii="Times New Roman" w:eastAsia="宋体" w:hAnsi="Times New Roman" w:cs="Times New Roman"/>
          <w:sz w:val="20"/>
          <w:szCs w:val="20"/>
          <w:u w:val="single"/>
        </w:rPr>
      </w:pPr>
    </w:p>
    <w:tbl>
      <w:tblPr>
        <w:tblStyle w:val="a5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1843"/>
        <w:gridCol w:w="2693"/>
      </w:tblGrid>
      <w:tr w:rsidR="009E2D42" w:rsidRPr="009E2D42" w14:paraId="0DA6AFCD" w14:textId="77777777" w:rsidTr="00853A4C">
        <w:trPr>
          <w:trHeight w:val="416"/>
        </w:trPr>
        <w:tc>
          <w:tcPr>
            <w:tcW w:w="2835" w:type="dxa"/>
          </w:tcPr>
          <w:p w14:paraId="5EC28E80" w14:textId="77777777" w:rsidR="009E2D42" w:rsidRPr="00853A4C" w:rsidRDefault="009E2D42" w:rsidP="00853A4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学生文化储备</w:t>
            </w:r>
          </w:p>
        </w:tc>
        <w:tc>
          <w:tcPr>
            <w:tcW w:w="1843" w:type="dxa"/>
          </w:tcPr>
          <w:p w14:paraId="3489AA00" w14:textId="2F096BB5" w:rsidR="009E2D42" w:rsidRPr="00853A4C" w:rsidRDefault="009E2D42" w:rsidP="00853A4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教师活动</w:t>
            </w:r>
          </w:p>
        </w:tc>
        <w:tc>
          <w:tcPr>
            <w:tcW w:w="2693" w:type="dxa"/>
          </w:tcPr>
          <w:p w14:paraId="204B8E81" w14:textId="318DCBD2" w:rsidR="009E2D42" w:rsidRPr="00853A4C" w:rsidRDefault="00F26416" w:rsidP="00853A4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学生学习情况</w:t>
            </w:r>
          </w:p>
        </w:tc>
      </w:tr>
      <w:tr w:rsidR="009E2D42" w:rsidRPr="006C4275" w14:paraId="75D499B3" w14:textId="77777777" w:rsidTr="00853A4C">
        <w:trPr>
          <w:trHeight w:val="1684"/>
        </w:trPr>
        <w:tc>
          <w:tcPr>
            <w:tcW w:w="2835" w:type="dxa"/>
          </w:tcPr>
          <w:p w14:paraId="4EB30325" w14:textId="77777777" w:rsidR="009E2D42" w:rsidRPr="00853A4C" w:rsidRDefault="009E2D42" w:rsidP="00434F0F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“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学校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”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主题下的日常概念，如校园、课程、学生、作业、社团活动</w:t>
            </w:r>
          </w:p>
        </w:tc>
        <w:tc>
          <w:tcPr>
            <w:tcW w:w="1843" w:type="dxa"/>
          </w:tcPr>
          <w:p w14:paraId="448C7AB5" w14:textId="09CE9627" w:rsidR="009E2D42" w:rsidRPr="00853A4C" w:rsidRDefault="009E2D42" w:rsidP="00434F0F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展示目标学校图片，提出开放性问题：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“What do you want to know about this American high school?”</w:t>
            </w:r>
          </w:p>
        </w:tc>
        <w:tc>
          <w:tcPr>
            <w:tcW w:w="2693" w:type="dxa"/>
          </w:tcPr>
          <w:p w14:paraId="5C4C4A8B" w14:textId="77777777" w:rsidR="009E2D42" w:rsidRPr="00853A4C" w:rsidRDefault="009E2D42" w:rsidP="00434F0F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学生的回答包括学校地理位置、校名、在校学生人数、作业、课程：涵盖了校园基本情况和课程两个板块，这些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“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疑问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”</w:t>
            </w:r>
            <w:r w:rsidRPr="00853A4C">
              <w:rPr>
                <w:rFonts w:ascii="Times New Roman" w:eastAsia="宋体" w:hAnsi="Times New Roman" w:cs="Times New Roman"/>
                <w:sz w:val="16"/>
                <w:szCs w:val="16"/>
              </w:rPr>
              <w:t>将在后续观看活动中得到解答。</w:t>
            </w:r>
          </w:p>
        </w:tc>
      </w:tr>
    </w:tbl>
    <w:p w14:paraId="7FC79D22" w14:textId="10B26105" w:rsidR="00E64A39" w:rsidRPr="00E304F6" w:rsidRDefault="00E64A39" w:rsidP="00E304F6">
      <w:pPr>
        <w:jc w:val="center"/>
        <w:rPr>
          <w:rFonts w:ascii="Times New Roman" w:eastAsia="宋体" w:hAnsi="Times New Roman" w:cs="Times New Roman"/>
          <w:sz w:val="16"/>
          <w:szCs w:val="16"/>
        </w:rPr>
      </w:pPr>
      <w:r w:rsidRPr="00E304F6">
        <w:rPr>
          <w:rFonts w:ascii="Times New Roman" w:eastAsia="宋体" w:hAnsi="Times New Roman" w:cs="Times New Roman" w:hint="eastAsia"/>
          <w:sz w:val="16"/>
          <w:szCs w:val="16"/>
        </w:rPr>
        <w:t>表（</w:t>
      </w:r>
      <w:r w:rsidRPr="00E304F6">
        <w:rPr>
          <w:rFonts w:ascii="Times New Roman" w:eastAsia="宋体" w:hAnsi="Times New Roman" w:cs="Times New Roman" w:hint="eastAsia"/>
          <w:sz w:val="16"/>
          <w:szCs w:val="16"/>
        </w:rPr>
        <w:t>1</w:t>
      </w:r>
      <w:r w:rsidRPr="00E304F6">
        <w:rPr>
          <w:rFonts w:ascii="Times New Roman" w:eastAsia="宋体" w:hAnsi="Times New Roman" w:cs="Times New Roman" w:hint="eastAsia"/>
          <w:sz w:val="16"/>
          <w:szCs w:val="16"/>
        </w:rPr>
        <w:t>）</w:t>
      </w:r>
    </w:p>
    <w:p w14:paraId="2640A8CD" w14:textId="1730558E" w:rsidR="00853A4C" w:rsidRDefault="00853A4C" w:rsidP="00B053D6">
      <w:pPr>
        <w:ind w:firstLine="420"/>
      </w:pPr>
      <w:r>
        <w:rPr>
          <w:rFonts w:ascii="Times New Roman" w:eastAsia="宋体" w:hAnsi="Times New Roman" w:cs="Times New Roman" w:hint="eastAsia"/>
          <w:sz w:val="20"/>
          <w:szCs w:val="20"/>
        </w:rPr>
        <w:t>在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接下来的</w:t>
      </w:r>
      <w:r>
        <w:rPr>
          <w:rFonts w:ascii="Times New Roman" w:eastAsia="宋体" w:hAnsi="Times New Roman" w:cs="Times New Roman" w:hint="eastAsia"/>
          <w:sz w:val="20"/>
          <w:szCs w:val="20"/>
        </w:rPr>
        <w:t>视听体验中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结合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视频文本和学情分析，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预判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学生</w:t>
      </w:r>
      <w:r>
        <w:rPr>
          <w:rFonts w:ascii="Times New Roman" w:eastAsia="宋体" w:hAnsi="Times New Roman" w:cs="Times New Roman" w:hint="eastAsia"/>
          <w:sz w:val="20"/>
          <w:szCs w:val="20"/>
        </w:rPr>
        <w:t>遇到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的</w:t>
      </w:r>
      <w:r>
        <w:rPr>
          <w:rFonts w:ascii="Times New Roman" w:eastAsia="宋体" w:hAnsi="Times New Roman" w:cs="Times New Roman" w:hint="eastAsia"/>
          <w:sz w:val="20"/>
          <w:szCs w:val="20"/>
        </w:rPr>
        <w:t>难点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在于</w:t>
      </w:r>
      <w:r>
        <w:rPr>
          <w:rFonts w:ascii="Times New Roman" w:eastAsia="宋体" w:hAnsi="Times New Roman" w:cs="Times New Roman" w:hint="eastAsia"/>
          <w:sz w:val="20"/>
          <w:szCs w:val="20"/>
        </w:rPr>
        <w:t>词汇和</w:t>
      </w:r>
      <w:r w:rsidR="00322BDB">
        <w:rPr>
          <w:rFonts w:ascii="Times New Roman" w:eastAsia="宋体" w:hAnsi="Times New Roman" w:cs="Times New Roman" w:hint="eastAsia"/>
          <w:sz w:val="20"/>
          <w:szCs w:val="20"/>
        </w:rPr>
        <w:t>结构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。一方面</w:t>
      </w:r>
      <w:r w:rsidR="008136D2">
        <w:rPr>
          <w:rFonts w:ascii="Times New Roman" w:eastAsia="宋体" w:hAnsi="Times New Roman" w:cs="Times New Roman" w:hint="eastAsia"/>
          <w:sz w:val="20"/>
          <w:szCs w:val="20"/>
        </w:rPr>
        <w:t>文化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词汇的陌生</w:t>
      </w:r>
      <w:r w:rsidR="008136D2">
        <w:rPr>
          <w:rFonts w:ascii="Times New Roman" w:eastAsia="宋体" w:hAnsi="Times New Roman" w:cs="Times New Roman" w:hint="eastAsia"/>
          <w:sz w:val="20"/>
          <w:szCs w:val="20"/>
        </w:rPr>
        <w:t>性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增加了视听过程中信息的理解</w:t>
      </w:r>
      <w:r w:rsidR="00B73CD4">
        <w:rPr>
          <w:rFonts w:ascii="Times New Roman" w:eastAsia="宋体" w:hAnsi="Times New Roman" w:cs="Times New Roman" w:hint="eastAsia"/>
          <w:sz w:val="20"/>
          <w:szCs w:val="20"/>
        </w:rPr>
        <w:t>困难</w:t>
      </w:r>
      <w:r w:rsidR="00FC50E3">
        <w:rPr>
          <w:rFonts w:ascii="Times New Roman" w:eastAsia="宋体" w:hAnsi="Times New Roman" w:cs="Times New Roman" w:hint="eastAsia"/>
          <w:sz w:val="20"/>
          <w:szCs w:val="20"/>
        </w:rPr>
        <w:t>，另一方面</w:t>
      </w:r>
      <w:r w:rsidR="00DB6682">
        <w:rPr>
          <w:rFonts w:ascii="Times New Roman" w:eastAsia="宋体" w:hAnsi="Times New Roman" w:cs="Times New Roman" w:hint="eastAsia"/>
          <w:sz w:val="20"/>
          <w:szCs w:val="20"/>
        </w:rPr>
        <w:t>视频内容的细节过多，短时间、快节奏呈现出来会让学生抓不住重点，对视频内容的理解停留在某几个有印象的点上。鉴于此，教师应</w:t>
      </w:r>
      <w:r w:rsidR="00B73CD4">
        <w:rPr>
          <w:rFonts w:ascii="Times New Roman" w:eastAsia="宋体" w:hAnsi="Times New Roman" w:cs="Times New Roman" w:hint="eastAsia"/>
          <w:sz w:val="20"/>
          <w:szCs w:val="20"/>
        </w:rPr>
        <w:t>结构化处理视频材料、可视化处理</w:t>
      </w:r>
      <w:r w:rsidR="00624C45">
        <w:rPr>
          <w:rFonts w:ascii="Times New Roman" w:eastAsia="宋体" w:hAnsi="Times New Roman" w:cs="Times New Roman" w:hint="eastAsia"/>
          <w:sz w:val="20"/>
          <w:szCs w:val="20"/>
        </w:rPr>
        <w:t>文化词汇</w:t>
      </w:r>
      <w:r w:rsidR="0014426A">
        <w:rPr>
          <w:rFonts w:ascii="Times New Roman" w:eastAsia="宋体" w:hAnsi="Times New Roman" w:cs="Times New Roman" w:hint="eastAsia"/>
          <w:sz w:val="20"/>
          <w:szCs w:val="20"/>
        </w:rPr>
        <w:t>，同时</w:t>
      </w:r>
      <w:proofErr w:type="gramStart"/>
      <w:r w:rsidR="0014426A">
        <w:rPr>
          <w:rFonts w:ascii="Times New Roman" w:eastAsia="宋体" w:hAnsi="Times New Roman" w:cs="Times New Roman" w:hint="eastAsia"/>
          <w:sz w:val="20"/>
          <w:szCs w:val="20"/>
        </w:rPr>
        <w:t>用相关</w:t>
      </w:r>
      <w:proofErr w:type="gramEnd"/>
      <w:r w:rsidR="0014426A">
        <w:rPr>
          <w:rFonts w:ascii="Times New Roman" w:eastAsia="宋体" w:hAnsi="Times New Roman" w:cs="Times New Roman" w:hint="eastAsia"/>
          <w:sz w:val="20"/>
          <w:szCs w:val="20"/>
        </w:rPr>
        <w:t>问题触发学生联想与比较的记忆点。课堂活动的设计遵循总</w:t>
      </w:r>
      <w:r w:rsidR="00D945E8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14426A">
        <w:rPr>
          <w:rFonts w:ascii="Times New Roman" w:eastAsia="宋体" w:hAnsi="Times New Roman" w:cs="Times New Roman" w:hint="eastAsia"/>
          <w:sz w:val="20"/>
          <w:szCs w:val="20"/>
        </w:rPr>
        <w:t>分</w:t>
      </w:r>
      <w:r w:rsidR="00D945E8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14426A">
        <w:rPr>
          <w:rFonts w:ascii="Times New Roman" w:eastAsia="宋体" w:hAnsi="Times New Roman" w:cs="Times New Roman" w:hint="eastAsia"/>
          <w:sz w:val="20"/>
          <w:szCs w:val="20"/>
        </w:rPr>
        <w:t>总的顺序，</w:t>
      </w:r>
      <w:r w:rsidR="00E868B6">
        <w:rPr>
          <w:rFonts w:ascii="Times New Roman" w:eastAsia="宋体" w:hAnsi="Times New Roman" w:cs="Times New Roman" w:hint="eastAsia"/>
          <w:sz w:val="20"/>
          <w:szCs w:val="20"/>
        </w:rPr>
        <w:t>在第一遍播放视频时提醒学生关注视频的总体框架和主题意义，第二遍播放时分主题探讨其中出现的关键文化信息，</w:t>
      </w:r>
      <w:r w:rsidR="00472C64">
        <w:rPr>
          <w:rFonts w:ascii="Times New Roman" w:eastAsia="宋体" w:hAnsi="Times New Roman" w:cs="Times New Roman" w:hint="eastAsia"/>
          <w:sz w:val="20"/>
          <w:szCs w:val="20"/>
        </w:rPr>
        <w:t>在</w:t>
      </w:r>
      <w:r w:rsidR="00E868B6">
        <w:rPr>
          <w:rFonts w:ascii="Times New Roman" w:eastAsia="宋体" w:hAnsi="Times New Roman" w:cs="Times New Roman" w:hint="eastAsia"/>
          <w:sz w:val="20"/>
          <w:szCs w:val="20"/>
        </w:rPr>
        <w:t>课堂的</w:t>
      </w:r>
      <w:r w:rsidR="00472C64">
        <w:rPr>
          <w:rFonts w:ascii="Times New Roman" w:eastAsia="宋体" w:hAnsi="Times New Roman" w:cs="Times New Roman" w:hint="eastAsia"/>
          <w:sz w:val="20"/>
          <w:szCs w:val="20"/>
        </w:rPr>
        <w:t>师生</w:t>
      </w:r>
      <w:r w:rsidR="00E868B6">
        <w:rPr>
          <w:rFonts w:ascii="Times New Roman" w:eastAsia="宋体" w:hAnsi="Times New Roman" w:cs="Times New Roman" w:hint="eastAsia"/>
          <w:sz w:val="20"/>
          <w:szCs w:val="20"/>
        </w:rPr>
        <w:t>交流</w:t>
      </w:r>
      <w:r w:rsidR="00472C64">
        <w:rPr>
          <w:rFonts w:ascii="Times New Roman" w:eastAsia="宋体" w:hAnsi="Times New Roman" w:cs="Times New Roman" w:hint="eastAsia"/>
          <w:sz w:val="20"/>
          <w:szCs w:val="20"/>
        </w:rPr>
        <w:t>中，渗透</w:t>
      </w:r>
      <w:r w:rsidR="00E868B6">
        <w:rPr>
          <w:rFonts w:ascii="Times New Roman" w:eastAsia="宋体" w:hAnsi="Times New Roman" w:cs="Times New Roman" w:hint="eastAsia"/>
          <w:sz w:val="20"/>
          <w:szCs w:val="20"/>
        </w:rPr>
        <w:t>中美</w:t>
      </w:r>
      <w:r w:rsidR="00472C64">
        <w:rPr>
          <w:rFonts w:ascii="Times New Roman" w:eastAsia="宋体" w:hAnsi="Times New Roman" w:cs="Times New Roman" w:hint="eastAsia"/>
          <w:sz w:val="20"/>
          <w:szCs w:val="20"/>
        </w:rPr>
        <w:t>校园文化异同点，</w:t>
      </w:r>
      <w:r w:rsidR="001B66AF">
        <w:rPr>
          <w:rFonts w:ascii="Times New Roman" w:eastAsia="宋体" w:hAnsi="Times New Roman" w:cs="Times New Roman" w:hint="eastAsia"/>
          <w:sz w:val="20"/>
          <w:szCs w:val="20"/>
        </w:rPr>
        <w:t>为后面的“看”后活动作铺垫。</w:t>
      </w:r>
    </w:p>
    <w:tbl>
      <w:tblPr>
        <w:tblStyle w:val="a5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1843"/>
        <w:gridCol w:w="2693"/>
      </w:tblGrid>
      <w:tr w:rsidR="002B4357" w:rsidRPr="002B4357" w14:paraId="17589229" w14:textId="77777777" w:rsidTr="00E304F6">
        <w:trPr>
          <w:trHeight w:val="445"/>
        </w:trPr>
        <w:tc>
          <w:tcPr>
            <w:tcW w:w="2835" w:type="dxa"/>
          </w:tcPr>
          <w:p w14:paraId="6BA4DCA4" w14:textId="77777777" w:rsidR="00E3676F" w:rsidRPr="001B66AF" w:rsidRDefault="00E3676F" w:rsidP="003265B8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学生文化认知难点</w:t>
            </w:r>
          </w:p>
        </w:tc>
        <w:tc>
          <w:tcPr>
            <w:tcW w:w="1843" w:type="dxa"/>
          </w:tcPr>
          <w:p w14:paraId="6AEA488A" w14:textId="2874D7FF" w:rsidR="00E3676F" w:rsidRPr="001B66AF" w:rsidRDefault="00E3676F" w:rsidP="00624C45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教师活动</w:t>
            </w:r>
          </w:p>
        </w:tc>
        <w:tc>
          <w:tcPr>
            <w:tcW w:w="2693" w:type="dxa"/>
          </w:tcPr>
          <w:p w14:paraId="38EDD6DC" w14:textId="542DCA5F" w:rsidR="00E3676F" w:rsidRPr="001B66AF" w:rsidRDefault="001F3292" w:rsidP="003265B8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学生学习情况</w:t>
            </w:r>
          </w:p>
        </w:tc>
      </w:tr>
      <w:tr w:rsidR="00E3676F" w:rsidRPr="006C4275" w14:paraId="1706C2F2" w14:textId="77777777" w:rsidTr="00E304F6">
        <w:trPr>
          <w:trHeight w:val="620"/>
        </w:trPr>
        <w:tc>
          <w:tcPr>
            <w:tcW w:w="2835" w:type="dxa"/>
          </w:tcPr>
          <w:p w14:paraId="3BEBF960" w14:textId="4893F3DD" w:rsidR="00E3676F" w:rsidRPr="001B66AF" w:rsidRDefault="00E3676F" w:rsidP="001B66AF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可迁移类词汇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：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diploma, elective course, student council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这类校园文化概念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词在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中国高中学校有对应事物，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但单词本身学生感到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陌生。</w:t>
            </w:r>
          </w:p>
          <w:p w14:paraId="66CAA07A" w14:textId="2B52F45A" w:rsidR="00E3676F" w:rsidRPr="001B66AF" w:rsidRDefault="00E3676F" w:rsidP="001B66AF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不可迁移类</w:t>
            </w:r>
            <w:r w:rsidR="00624C45"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词汇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：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homeroom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，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prom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这些属于美国特别的校园文化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词</w:t>
            </w: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，对中国高中生是完全陌生化认知体验。</w:t>
            </w:r>
          </w:p>
        </w:tc>
        <w:tc>
          <w:tcPr>
            <w:tcW w:w="1843" w:type="dxa"/>
          </w:tcPr>
          <w:p w14:paraId="067B68E7" w14:textId="656EB9CD" w:rsidR="00E3676F" w:rsidRPr="001B66AF" w:rsidRDefault="00E3676F" w:rsidP="00E304F6">
            <w:pPr>
              <w:pStyle w:val="a4"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结构化视频文本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（分段）</w:t>
            </w:r>
          </w:p>
          <w:p w14:paraId="47740DB4" w14:textId="0AEFFABD" w:rsidR="00E3676F" w:rsidRPr="001B66AF" w:rsidRDefault="00E3676F" w:rsidP="00E304F6">
            <w:pPr>
              <w:pStyle w:val="a4"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可视化文化词汇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（图片）</w:t>
            </w:r>
          </w:p>
          <w:p w14:paraId="4A3E9D8A" w14:textId="78DA7E7E" w:rsidR="00E3676F" w:rsidRPr="001B66AF" w:rsidRDefault="00E3676F" w:rsidP="00E304F6">
            <w:pPr>
              <w:pStyle w:val="a4"/>
              <w:numPr>
                <w:ilvl w:val="0"/>
                <w:numId w:val="24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触发学生比较与联想记忆点</w:t>
            </w:r>
            <w:r w:rsidR="00624C45" w:rsidRPr="001B66A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（设问）</w:t>
            </w:r>
          </w:p>
        </w:tc>
        <w:tc>
          <w:tcPr>
            <w:tcW w:w="2693" w:type="dxa"/>
          </w:tcPr>
          <w:p w14:paraId="5F2E873B" w14:textId="77777777" w:rsidR="00E3676F" w:rsidRPr="001B66AF" w:rsidRDefault="00E3676F" w:rsidP="001B66AF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观看视频中，学生可捕获任务单上的关键信息，对于可迁移类词汇的补充解释掌握较及时，但是对于不可迁移类词汇，会出现思维停顿、回应迟缓、迟疑不决的听课状态。对于教师</w:t>
            </w:r>
            <w:proofErr w:type="gramStart"/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作出</w:t>
            </w:r>
            <w:proofErr w:type="gramEnd"/>
            <w:r w:rsidRPr="001B66AF">
              <w:rPr>
                <w:rFonts w:ascii="Times New Roman" w:eastAsia="宋体" w:hAnsi="Times New Roman" w:cs="Times New Roman"/>
                <w:sz w:val="16"/>
                <w:szCs w:val="16"/>
              </w:rPr>
              <w:t>的补充性解释、举例说明后，理解程度有所提高，但耗时较长。</w:t>
            </w:r>
          </w:p>
        </w:tc>
      </w:tr>
    </w:tbl>
    <w:p w14:paraId="05772054" w14:textId="77777777" w:rsidR="001F3292" w:rsidRDefault="007E66FF" w:rsidP="001F3292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E304F6">
        <w:rPr>
          <w:rFonts w:ascii="Times New Roman" w:eastAsia="宋体" w:hAnsi="Times New Roman" w:cs="Times New Roman" w:hint="eastAsia"/>
          <w:sz w:val="16"/>
          <w:szCs w:val="16"/>
        </w:rPr>
        <w:t>表（</w:t>
      </w:r>
      <w:r w:rsidRPr="00E304F6">
        <w:rPr>
          <w:rFonts w:ascii="Times New Roman" w:eastAsia="宋体" w:hAnsi="Times New Roman" w:cs="Times New Roman"/>
          <w:sz w:val="16"/>
          <w:szCs w:val="16"/>
        </w:rPr>
        <w:t>2</w:t>
      </w:r>
      <w:r w:rsidRPr="00E304F6">
        <w:rPr>
          <w:rFonts w:ascii="Times New Roman" w:eastAsia="宋体" w:hAnsi="Times New Roman" w:cs="Times New Roman" w:hint="eastAsia"/>
          <w:sz w:val="16"/>
          <w:szCs w:val="16"/>
        </w:rPr>
        <w:t>）</w:t>
      </w:r>
    </w:p>
    <w:p w14:paraId="35F3A95C" w14:textId="0E313173" w:rsidR="00A35B53" w:rsidRPr="001F3292" w:rsidRDefault="00A35B53" w:rsidP="001F3292">
      <w:pPr>
        <w:pStyle w:val="a4"/>
        <w:numPr>
          <w:ilvl w:val="0"/>
          <w:numId w:val="31"/>
        </w:numPr>
        <w:ind w:firstLineChars="0"/>
        <w:rPr>
          <w:rFonts w:ascii="Times New Roman" w:eastAsia="宋体" w:hAnsi="Times New Roman" w:cs="Times New Roman"/>
          <w:sz w:val="20"/>
          <w:szCs w:val="20"/>
        </w:rPr>
      </w:pPr>
      <w:r w:rsidRPr="001F3292">
        <w:rPr>
          <w:rFonts w:ascii="Times New Roman" w:eastAsia="宋体" w:hAnsi="Times New Roman" w:cs="Times New Roman"/>
          <w:sz w:val="20"/>
          <w:szCs w:val="20"/>
        </w:rPr>
        <w:t>关联已有知识，进行文化异同比照</w:t>
      </w:r>
    </w:p>
    <w:p w14:paraId="09430C2E" w14:textId="47D63FE0" w:rsidR="001F3292" w:rsidRPr="00B053D6" w:rsidRDefault="001F3292" w:rsidP="001F3292">
      <w:pPr>
        <w:ind w:firstLine="420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9E2D42">
        <w:rPr>
          <w:rFonts w:ascii="Times New Roman" w:eastAsia="宋体" w:hAnsi="Times New Roman" w:cs="Times New Roman" w:hint="eastAsia"/>
          <w:sz w:val="20"/>
          <w:szCs w:val="20"/>
        </w:rPr>
        <w:t>跨文化学习的关键阶段在于通过比较，在理解欣赏英语文化的基础上，进一步理解、欣赏并发扬深层次的中国文化，这也是“文化软实力”的价值所在，也是通过跨文化教学使“中国文化走出去”的途径之一</w:t>
      </w:r>
      <w:r>
        <w:rPr>
          <w:rFonts w:ascii="Times New Roman" w:eastAsia="宋体" w:hAnsi="Times New Roman" w:cs="Times New Roman"/>
          <w:sz w:val="20"/>
          <w:szCs w:val="20"/>
          <w:vertAlign w:val="superscript"/>
        </w:rPr>
        <w:t>[13]</w:t>
      </w:r>
      <w:r w:rsidRPr="009E2D42">
        <w:rPr>
          <w:rFonts w:ascii="Times New Roman" w:eastAsia="宋体" w:hAnsi="Times New Roman" w:cs="Times New Roman" w:hint="eastAsia"/>
          <w:sz w:val="20"/>
          <w:szCs w:val="20"/>
        </w:rPr>
        <w:t>。</w:t>
      </w:r>
      <w:r>
        <w:rPr>
          <w:rFonts w:ascii="Times New Roman" w:eastAsia="宋体" w:hAnsi="Times New Roman" w:cs="Times New Roman" w:hint="eastAsia"/>
          <w:sz w:val="20"/>
          <w:szCs w:val="20"/>
        </w:rPr>
        <w:t>立足学生文化意识的课堂教学中，虽然帮助学生体验异国文化是教师的教学目标，但更重要的教学职责应是引导学生“跨”出去，带着对自身文化的自信，用英语向世界讲好自己的故事。在日益紧密的国际交往中，向“走进来”的外国友人讲好我们的故事，在走出国门时向国际社会介绍我们的文化，这体现着当代高中生应有的爱国意识和责任担当。因此，在深度对照两国校园文化后，在多元思维和批判性思维互动中，学生应</w:t>
      </w:r>
      <w:r w:rsidR="006A58F5">
        <w:rPr>
          <w:rFonts w:ascii="Times New Roman" w:eastAsia="宋体" w:hAnsi="Times New Roman" w:cs="Times New Roman" w:hint="eastAsia"/>
          <w:sz w:val="20"/>
          <w:szCs w:val="20"/>
        </w:rPr>
        <w:t>理性</w:t>
      </w:r>
      <w:r>
        <w:rPr>
          <w:rFonts w:ascii="Times New Roman" w:eastAsia="宋体" w:hAnsi="Times New Roman" w:cs="Times New Roman" w:hint="eastAsia"/>
          <w:sz w:val="20"/>
          <w:szCs w:val="20"/>
        </w:rPr>
        <w:t>看待两国文化的不同，透过“异”的表象看到“同”的文化本质，既学习到目标语文化的精髓，又增加对自我的认同感和热爱之情。</w:t>
      </w:r>
    </w:p>
    <w:tbl>
      <w:tblPr>
        <w:tblStyle w:val="a5"/>
        <w:tblW w:w="0" w:type="auto"/>
        <w:tblInd w:w="704" w:type="dxa"/>
        <w:tblLook w:val="04A0" w:firstRow="1" w:lastRow="0" w:firstColumn="1" w:lastColumn="0" w:noHBand="0" w:noVBand="1"/>
      </w:tblPr>
      <w:tblGrid>
        <w:gridCol w:w="2835"/>
        <w:gridCol w:w="1843"/>
        <w:gridCol w:w="2693"/>
      </w:tblGrid>
      <w:tr w:rsidR="001F3292" w:rsidRPr="002B4357" w14:paraId="11E41B87" w14:textId="77777777" w:rsidTr="00EA271C">
        <w:trPr>
          <w:trHeight w:val="377"/>
        </w:trPr>
        <w:tc>
          <w:tcPr>
            <w:tcW w:w="2835" w:type="dxa"/>
          </w:tcPr>
          <w:p w14:paraId="6C36EC77" w14:textId="77777777" w:rsidR="001F3292" w:rsidRPr="00E304F6" w:rsidRDefault="001F3292" w:rsidP="00EA271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“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求同存异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”</w:t>
            </w:r>
          </w:p>
        </w:tc>
        <w:tc>
          <w:tcPr>
            <w:tcW w:w="1843" w:type="dxa"/>
          </w:tcPr>
          <w:p w14:paraId="121A946F" w14:textId="77777777" w:rsidR="001F3292" w:rsidRPr="00E304F6" w:rsidRDefault="001F3292" w:rsidP="00EA271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教师活动</w:t>
            </w:r>
          </w:p>
        </w:tc>
        <w:tc>
          <w:tcPr>
            <w:tcW w:w="2693" w:type="dxa"/>
          </w:tcPr>
          <w:p w14:paraId="20BD1BE6" w14:textId="77777777" w:rsidR="001F3292" w:rsidRPr="00E304F6" w:rsidRDefault="001F3292" w:rsidP="00EA271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学生学习情况</w:t>
            </w:r>
          </w:p>
        </w:tc>
      </w:tr>
      <w:tr w:rsidR="001F3292" w:rsidRPr="006C4275" w14:paraId="54C9274D" w14:textId="77777777" w:rsidTr="00EA271C">
        <w:trPr>
          <w:trHeight w:val="1364"/>
        </w:trPr>
        <w:tc>
          <w:tcPr>
            <w:tcW w:w="2835" w:type="dxa"/>
          </w:tcPr>
          <w:p w14:paraId="7700BCC4" w14:textId="77777777" w:rsidR="001F3292" w:rsidRPr="00E304F6" w:rsidRDefault="001F3292" w:rsidP="00EA271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求同：</w:t>
            </w:r>
          </w:p>
          <w:p w14:paraId="7256AA47" w14:textId="77777777" w:rsidR="001F3292" w:rsidRPr="00E304F6" w:rsidRDefault="001F3292" w:rsidP="00EA271C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一所远在美国新泽西州的霍桑高中及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其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校园生活，与学生日复一日体验的学校和校园生活，两者的相同点中，哪些是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意料之中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，哪些又是意料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之外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？</w:t>
            </w:r>
          </w:p>
        </w:tc>
        <w:tc>
          <w:tcPr>
            <w:tcW w:w="1843" w:type="dxa"/>
            <w:vMerge w:val="restart"/>
          </w:tcPr>
          <w:p w14:paraId="01CF6866" w14:textId="77777777" w:rsidR="001F3292" w:rsidRPr="00E304F6" w:rsidRDefault="001F3292" w:rsidP="001F3292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追问：霍桑高中与本校的异同点有哪些？</w:t>
            </w:r>
          </w:p>
          <w:p w14:paraId="0CE4B540" w14:textId="77777777" w:rsidR="001F3292" w:rsidRPr="00E304F6" w:rsidRDefault="001F3292" w:rsidP="001F3292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提出任务：小组合作完成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一份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介绍本校的纲要。</w:t>
            </w:r>
          </w:p>
          <w:p w14:paraId="3D0A0177" w14:textId="77777777" w:rsidR="001F3292" w:rsidRPr="00E304F6" w:rsidRDefault="001F3292" w:rsidP="001F3292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lastRenderedPageBreak/>
              <w:t>展示校训：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唤起学生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对本校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的认同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感和亲密感。</w:t>
            </w:r>
          </w:p>
          <w:p w14:paraId="43E6F8F4" w14:textId="14470569" w:rsidR="001F3292" w:rsidRPr="00E304F6" w:rsidRDefault="001F3292" w:rsidP="001F3292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布置作业：书面</w:t>
            </w:r>
            <w:proofErr w:type="gramStart"/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化</w:t>
            </w:r>
            <w:r w:rsidR="00D441B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讨论</w:t>
            </w:r>
            <w:proofErr w:type="gramEnd"/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结果，写一篇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100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字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以上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的学校介绍。</w:t>
            </w:r>
          </w:p>
        </w:tc>
        <w:tc>
          <w:tcPr>
            <w:tcW w:w="2693" w:type="dxa"/>
            <w:vMerge w:val="restart"/>
          </w:tcPr>
          <w:p w14:paraId="0EE9852E" w14:textId="77777777" w:rsidR="001F3292" w:rsidRPr="00692DF0" w:rsidRDefault="001F3292" w:rsidP="00EA271C">
            <w:pPr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92DF0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口语讨论环节的反馈看来，学生的回答多为散点式，零碎化，胜在</w:t>
            </w:r>
            <w:proofErr w:type="gramStart"/>
            <w:r w:rsidRPr="00692DF0">
              <w:rPr>
                <w:rFonts w:ascii="Times New Roman" w:eastAsia="宋体" w:hAnsi="Times New Roman" w:cs="Times New Roman"/>
                <w:sz w:val="16"/>
                <w:szCs w:val="16"/>
              </w:rPr>
              <w:t>多方多</w:t>
            </w:r>
            <w:proofErr w:type="gramEnd"/>
            <w:r w:rsidRPr="00692DF0">
              <w:rPr>
                <w:rFonts w:ascii="Times New Roman" w:eastAsia="宋体" w:hAnsi="Times New Roman" w:cs="Times New Roman"/>
                <w:sz w:val="16"/>
                <w:szCs w:val="16"/>
              </w:rPr>
              <w:t>面。</w:t>
            </w:r>
          </w:p>
          <w:p w14:paraId="2FA6F5B3" w14:textId="77777777" w:rsidR="001F3292" w:rsidRPr="00692DF0" w:rsidRDefault="001F3292" w:rsidP="00EA271C">
            <w:pPr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92DF0">
              <w:rPr>
                <w:rFonts w:ascii="Times New Roman" w:eastAsia="宋体" w:hAnsi="Times New Roman" w:cs="Times New Roman"/>
                <w:sz w:val="16"/>
                <w:szCs w:val="16"/>
              </w:rPr>
              <w:t>口语汇报环节中，志愿者小组的呈现较有条理，符合教师预设的范式。</w:t>
            </w:r>
          </w:p>
          <w:p w14:paraId="332CB283" w14:textId="77777777" w:rsidR="001F3292" w:rsidRPr="00692DF0" w:rsidRDefault="001F3292" w:rsidP="00EA271C">
            <w:pPr>
              <w:jc w:val="left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692DF0">
              <w:rPr>
                <w:rFonts w:ascii="Times New Roman" w:eastAsia="宋体" w:hAnsi="Times New Roman" w:cs="Times New Roman"/>
                <w:sz w:val="16"/>
                <w:szCs w:val="16"/>
              </w:rPr>
              <w:t>书面作业反馈看来，学生多采用课</w:t>
            </w:r>
            <w:r w:rsidRPr="00692DF0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堂学习的文本结构来描绘学校，细节处也借鉴了视频教学中的内容，且部分学生的文章结尾出现呼吁性话语，表露出对学校的真挚赞美和热爱之情。</w:t>
            </w:r>
          </w:p>
        </w:tc>
      </w:tr>
      <w:tr w:rsidR="001F3292" w:rsidRPr="006C4275" w14:paraId="03D0EC81" w14:textId="77777777" w:rsidTr="00EA271C">
        <w:trPr>
          <w:trHeight w:val="1363"/>
        </w:trPr>
        <w:tc>
          <w:tcPr>
            <w:tcW w:w="2835" w:type="dxa"/>
          </w:tcPr>
          <w:p w14:paraId="43F59B66" w14:textId="77777777" w:rsidR="001F3292" w:rsidRPr="00E304F6" w:rsidRDefault="001F3292" w:rsidP="00EA271C">
            <w:pPr>
              <w:pStyle w:val="a4"/>
              <w:ind w:firstLineChars="0" w:firstLine="0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存异：</w:t>
            </w:r>
          </w:p>
          <w:p w14:paraId="40577D82" w14:textId="77777777" w:rsidR="001F3292" w:rsidRPr="006C4275" w:rsidRDefault="001F3292" w:rsidP="00EA271C">
            <w:pPr>
              <w:pStyle w:val="a4"/>
              <w:ind w:firstLineChars="0" w:firstLine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中美高中一定是不同的，但不同的背后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是复杂的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社会文化原因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，这点非常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值得探究。在深度对比后，学生可以得到怎样的启发？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对自身学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校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的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情感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能否升华</w:t>
            </w:r>
            <w:r w:rsidRPr="00E304F6">
              <w:rPr>
                <w:rFonts w:ascii="Times New Roman" w:eastAsia="宋体" w:hAnsi="Times New Roman" w:cs="Times New Roman"/>
                <w:sz w:val="16"/>
                <w:szCs w:val="16"/>
              </w:rPr>
              <w:t>？</w:t>
            </w:r>
          </w:p>
        </w:tc>
        <w:tc>
          <w:tcPr>
            <w:tcW w:w="1843" w:type="dxa"/>
            <w:vMerge/>
          </w:tcPr>
          <w:p w14:paraId="7776BBD1" w14:textId="77777777" w:rsidR="001F3292" w:rsidRPr="006C4275" w:rsidRDefault="001F3292" w:rsidP="001F3292">
            <w:pPr>
              <w:pStyle w:val="a4"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11027BB" w14:textId="77777777" w:rsidR="001F3292" w:rsidRPr="006C4275" w:rsidRDefault="001F3292" w:rsidP="001F3292">
            <w:pPr>
              <w:pStyle w:val="a4"/>
              <w:numPr>
                <w:ilvl w:val="0"/>
                <w:numId w:val="6"/>
              </w:numPr>
              <w:ind w:firstLineChars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14:paraId="010DD3DA" w14:textId="77777777" w:rsidR="001F3292" w:rsidRPr="00A35B53" w:rsidRDefault="001F3292" w:rsidP="001F3292">
      <w:pPr>
        <w:jc w:val="center"/>
        <w:rPr>
          <w:rFonts w:ascii="Times New Roman" w:eastAsia="宋体" w:hAnsi="Times New Roman" w:cs="Times New Roman"/>
          <w:sz w:val="20"/>
          <w:szCs w:val="20"/>
        </w:rPr>
      </w:pPr>
      <w:r w:rsidRPr="00E304F6">
        <w:rPr>
          <w:rFonts w:ascii="Times New Roman" w:eastAsia="宋体" w:hAnsi="Times New Roman" w:cs="Times New Roman" w:hint="eastAsia"/>
          <w:sz w:val="16"/>
          <w:szCs w:val="16"/>
        </w:rPr>
        <w:t>表（</w:t>
      </w:r>
      <w:r w:rsidRPr="00E304F6">
        <w:rPr>
          <w:rFonts w:ascii="Times New Roman" w:eastAsia="宋体" w:hAnsi="Times New Roman" w:cs="Times New Roman"/>
          <w:sz w:val="16"/>
          <w:szCs w:val="16"/>
        </w:rPr>
        <w:t>3</w:t>
      </w:r>
      <w:r w:rsidRPr="00E304F6">
        <w:rPr>
          <w:rFonts w:ascii="Times New Roman" w:eastAsia="宋体" w:hAnsi="Times New Roman" w:cs="Times New Roman" w:hint="eastAsia"/>
          <w:sz w:val="16"/>
          <w:szCs w:val="16"/>
        </w:rPr>
        <w:t>）</w:t>
      </w:r>
    </w:p>
    <w:p w14:paraId="2ACC8871" w14:textId="5552A505" w:rsidR="00A8697E" w:rsidRPr="001F3292" w:rsidRDefault="001F3292" w:rsidP="001F3292">
      <w:pPr>
        <w:ind w:firstLine="360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4.</w:t>
      </w:r>
      <w:r>
        <w:rPr>
          <w:rFonts w:ascii="Times New Roman" w:eastAsia="宋体" w:hAnsi="Times New Roman" w:cs="Times New Roman" w:hint="eastAsia"/>
          <w:sz w:val="20"/>
          <w:szCs w:val="20"/>
        </w:rPr>
        <w:tab/>
      </w:r>
      <w:r w:rsidR="005E4BFA" w:rsidRPr="001F3292">
        <w:rPr>
          <w:rFonts w:ascii="Times New Roman" w:eastAsia="宋体" w:hAnsi="Times New Roman" w:cs="Times New Roman"/>
          <w:sz w:val="20"/>
          <w:szCs w:val="20"/>
        </w:rPr>
        <w:t>借助课堂活动，思辨文化交际意义</w:t>
      </w:r>
    </w:p>
    <w:p w14:paraId="6D41A276" w14:textId="72A6B10F" w:rsidR="00E37470" w:rsidRDefault="00F26416" w:rsidP="00B053D6">
      <w:pPr>
        <w:pStyle w:val="a4"/>
        <w:ind w:firstLineChars="0" w:firstLine="36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在学生</w:t>
      </w:r>
      <w:r w:rsidR="000A6164">
        <w:rPr>
          <w:rFonts w:ascii="Times New Roman" w:eastAsia="宋体" w:hAnsi="Times New Roman" w:cs="Times New Roman" w:hint="eastAsia"/>
          <w:sz w:val="20"/>
          <w:szCs w:val="20"/>
        </w:rPr>
        <w:t>视听体验、对照思考之后，教师</w:t>
      </w:r>
      <w:r>
        <w:rPr>
          <w:rFonts w:ascii="Times New Roman" w:eastAsia="宋体" w:hAnsi="Times New Roman" w:cs="Times New Roman" w:hint="eastAsia"/>
          <w:sz w:val="20"/>
          <w:szCs w:val="20"/>
        </w:rPr>
        <w:t>及时提出追问，</w:t>
      </w:r>
      <w:r w:rsidR="00DF1B77">
        <w:rPr>
          <w:rFonts w:ascii="Times New Roman" w:eastAsia="宋体" w:hAnsi="Times New Roman" w:cs="Times New Roman" w:hint="eastAsia"/>
          <w:sz w:val="20"/>
          <w:szCs w:val="20"/>
        </w:rPr>
        <w:t>问题包括</w:t>
      </w:r>
      <w:r w:rsidR="00E2606E">
        <w:rPr>
          <w:rFonts w:ascii="Times New Roman" w:eastAsia="宋体" w:hAnsi="Times New Roman" w:cs="Times New Roman" w:hint="eastAsia"/>
          <w:sz w:val="20"/>
          <w:szCs w:val="20"/>
        </w:rPr>
        <w:t>但不限于：</w:t>
      </w:r>
      <w:r>
        <w:rPr>
          <w:rFonts w:ascii="Times New Roman" w:eastAsia="宋体" w:hAnsi="Times New Roman" w:cs="Times New Roman" w:hint="eastAsia"/>
          <w:sz w:val="20"/>
          <w:szCs w:val="20"/>
        </w:rPr>
        <w:t>霍桑高中与本校的异同点有哪些</w:t>
      </w:r>
      <w:r w:rsidR="00954159">
        <w:rPr>
          <w:rFonts w:ascii="Times New Roman" w:eastAsia="宋体" w:hAnsi="Times New Roman" w:cs="Times New Roman" w:hint="eastAsia"/>
          <w:sz w:val="20"/>
          <w:szCs w:val="20"/>
        </w:rPr>
        <w:t>？</w:t>
      </w:r>
      <w:r w:rsidR="00E2606E">
        <w:rPr>
          <w:rFonts w:ascii="Times New Roman" w:eastAsia="宋体" w:hAnsi="Times New Roman" w:cs="Times New Roman" w:hint="eastAsia"/>
          <w:sz w:val="20"/>
          <w:szCs w:val="20"/>
        </w:rPr>
        <w:t>中美校园文化的“不同”的背后原因有哪些？假如我们学校来了一批美国霍桑高中来的</w:t>
      </w:r>
      <w:r w:rsidR="00954159">
        <w:rPr>
          <w:rFonts w:ascii="Times New Roman" w:eastAsia="宋体" w:hAnsi="Times New Roman" w:cs="Times New Roman" w:hint="eastAsia"/>
          <w:sz w:val="20"/>
          <w:szCs w:val="20"/>
        </w:rPr>
        <w:t>交流生，你是</w:t>
      </w:r>
      <w:r w:rsidR="00954159">
        <w:rPr>
          <w:rFonts w:ascii="Times New Roman" w:eastAsia="宋体" w:hAnsi="Times New Roman" w:cs="Times New Roman" w:hint="eastAsia"/>
          <w:sz w:val="20"/>
          <w:szCs w:val="20"/>
        </w:rPr>
        <w:t>homestay</w:t>
      </w:r>
      <w:r w:rsidR="00954159">
        <w:rPr>
          <w:rFonts w:ascii="Times New Roman" w:eastAsia="宋体" w:hAnsi="Times New Roman" w:cs="Times New Roman" w:hint="eastAsia"/>
          <w:sz w:val="20"/>
          <w:szCs w:val="20"/>
        </w:rPr>
        <w:t>的志愿者之一，你觉得对方想了解我们学校的哪些情况？你又准备如何向他</w:t>
      </w:r>
      <w:r w:rsidR="00954159">
        <w:rPr>
          <w:rFonts w:ascii="Times New Roman" w:eastAsia="宋体" w:hAnsi="Times New Roman" w:cs="Times New Roman" w:hint="eastAsia"/>
          <w:sz w:val="20"/>
          <w:szCs w:val="20"/>
        </w:rPr>
        <w:t>/</w:t>
      </w:r>
      <w:r w:rsidR="00954159">
        <w:rPr>
          <w:rFonts w:ascii="Times New Roman" w:eastAsia="宋体" w:hAnsi="Times New Roman" w:cs="Times New Roman" w:hint="eastAsia"/>
          <w:sz w:val="20"/>
          <w:szCs w:val="20"/>
        </w:rPr>
        <w:t>她介绍？</w:t>
      </w:r>
      <w:r w:rsidR="00823197">
        <w:rPr>
          <w:rFonts w:ascii="Times New Roman" w:eastAsia="宋体" w:hAnsi="Times New Roman" w:cs="Times New Roman" w:hint="eastAsia"/>
          <w:sz w:val="20"/>
          <w:szCs w:val="20"/>
        </w:rPr>
        <w:t>在师生的共同探讨下，</w:t>
      </w:r>
      <w:r w:rsidR="000A6164">
        <w:rPr>
          <w:rFonts w:ascii="Times New Roman" w:eastAsia="宋体" w:hAnsi="Times New Roman" w:cs="Times New Roman" w:hint="eastAsia"/>
          <w:sz w:val="20"/>
          <w:szCs w:val="20"/>
        </w:rPr>
        <w:t>透过</w:t>
      </w:r>
      <w:r w:rsidR="00823197">
        <w:rPr>
          <w:rFonts w:ascii="Times New Roman" w:eastAsia="宋体" w:hAnsi="Times New Roman" w:cs="Times New Roman" w:hint="eastAsia"/>
          <w:sz w:val="20"/>
          <w:szCs w:val="20"/>
        </w:rPr>
        <w:t>文化</w:t>
      </w:r>
      <w:r w:rsidR="000A6164">
        <w:rPr>
          <w:rFonts w:ascii="Times New Roman" w:eastAsia="宋体" w:hAnsi="Times New Roman" w:cs="Times New Roman" w:hint="eastAsia"/>
          <w:sz w:val="20"/>
          <w:szCs w:val="20"/>
        </w:rPr>
        <w:t>表象的</w:t>
      </w:r>
      <w:r w:rsidR="00823197">
        <w:rPr>
          <w:rFonts w:ascii="Times New Roman" w:eastAsia="宋体" w:hAnsi="Times New Roman" w:cs="Times New Roman" w:hint="eastAsia"/>
          <w:sz w:val="20"/>
          <w:szCs w:val="20"/>
        </w:rPr>
        <w:t>学习</w:t>
      </w:r>
      <w:r w:rsidR="000A6164">
        <w:rPr>
          <w:rFonts w:ascii="Times New Roman" w:eastAsia="宋体" w:hAnsi="Times New Roman" w:cs="Times New Roman" w:hint="eastAsia"/>
          <w:sz w:val="20"/>
          <w:szCs w:val="20"/>
        </w:rPr>
        <w:t>，</w:t>
      </w:r>
      <w:r w:rsidR="00576AB6">
        <w:rPr>
          <w:rFonts w:ascii="Times New Roman" w:eastAsia="宋体" w:hAnsi="Times New Roman" w:cs="Times New Roman" w:hint="eastAsia"/>
          <w:sz w:val="20"/>
          <w:szCs w:val="20"/>
        </w:rPr>
        <w:t>对中美校园文化异同进行分析、评价、推理，从而</w:t>
      </w:r>
      <w:r w:rsidR="008C2919">
        <w:rPr>
          <w:rFonts w:ascii="Times New Roman" w:eastAsia="宋体" w:hAnsi="Times New Roman" w:cs="Times New Roman" w:hint="eastAsia"/>
          <w:sz w:val="20"/>
          <w:szCs w:val="20"/>
        </w:rPr>
        <w:t>在跨文化意识提升的基础上，实现有效的跨文化交际</w:t>
      </w:r>
      <w:r w:rsidR="00823197">
        <w:rPr>
          <w:rFonts w:ascii="Times New Roman" w:eastAsia="宋体" w:hAnsi="Times New Roman" w:cs="Times New Roman" w:hint="eastAsia"/>
          <w:sz w:val="20"/>
          <w:szCs w:val="20"/>
        </w:rPr>
        <w:t>。</w:t>
      </w:r>
      <w:r w:rsidR="008C2919">
        <w:rPr>
          <w:rFonts w:ascii="Times New Roman" w:eastAsia="宋体" w:hAnsi="Times New Roman" w:cs="Times New Roman" w:hint="eastAsia"/>
          <w:sz w:val="20"/>
          <w:szCs w:val="20"/>
        </w:rPr>
        <w:t>如</w:t>
      </w:r>
      <w:r w:rsidR="008C2919" w:rsidRPr="008C2919">
        <w:rPr>
          <w:rFonts w:ascii="Times New Roman" w:eastAsia="宋体" w:hAnsi="Times New Roman" w:cs="Times New Roman" w:hint="eastAsia"/>
          <w:sz w:val="20"/>
          <w:szCs w:val="20"/>
        </w:rPr>
        <w:t>表（</w:t>
      </w:r>
      <w:r w:rsidR="008C2919" w:rsidRPr="008C2919">
        <w:rPr>
          <w:rFonts w:ascii="Times New Roman" w:eastAsia="宋体" w:hAnsi="Times New Roman" w:cs="Times New Roman"/>
          <w:sz w:val="20"/>
          <w:szCs w:val="20"/>
        </w:rPr>
        <w:t>3</w:t>
      </w:r>
      <w:r w:rsidR="008C2919" w:rsidRPr="008C2919">
        <w:rPr>
          <w:rFonts w:ascii="Times New Roman" w:eastAsia="宋体" w:hAnsi="Times New Roman" w:cs="Times New Roman"/>
          <w:sz w:val="20"/>
          <w:szCs w:val="20"/>
        </w:rPr>
        <w:t>）</w:t>
      </w:r>
      <w:r w:rsidR="008C2919">
        <w:rPr>
          <w:rFonts w:ascii="Times New Roman" w:eastAsia="宋体" w:hAnsi="Times New Roman" w:cs="Times New Roman" w:hint="eastAsia"/>
          <w:sz w:val="20"/>
          <w:szCs w:val="20"/>
        </w:rPr>
        <w:t>所示</w:t>
      </w:r>
      <w:r w:rsidR="008C2919">
        <w:rPr>
          <w:rFonts w:ascii="Times New Roman" w:eastAsia="宋体" w:hAnsi="Times New Roman" w:cs="Times New Roman"/>
          <w:sz w:val="20"/>
          <w:szCs w:val="20"/>
        </w:rPr>
        <w:t>，在课堂讨论之后，</w:t>
      </w:r>
      <w:r w:rsidR="008C2919">
        <w:rPr>
          <w:rFonts w:ascii="Times New Roman" w:eastAsia="宋体" w:hAnsi="Times New Roman" w:cs="Times New Roman" w:hint="eastAsia"/>
          <w:sz w:val="20"/>
          <w:szCs w:val="20"/>
        </w:rPr>
        <w:t>教师</w:t>
      </w:r>
      <w:r w:rsidR="008C2919">
        <w:rPr>
          <w:rFonts w:ascii="Times New Roman" w:eastAsia="宋体" w:hAnsi="Times New Roman" w:cs="Times New Roman"/>
          <w:sz w:val="20"/>
          <w:szCs w:val="20"/>
        </w:rPr>
        <w:t>提出</w:t>
      </w:r>
      <w:r w:rsidR="00BE0C25">
        <w:rPr>
          <w:rFonts w:ascii="Times New Roman" w:eastAsia="宋体" w:hAnsi="Times New Roman" w:cs="Times New Roman" w:hint="eastAsia"/>
          <w:sz w:val="20"/>
          <w:szCs w:val="20"/>
        </w:rPr>
        <w:t>设计一份</w:t>
      </w:r>
      <w:r w:rsidR="00BE0C25">
        <w:rPr>
          <w:rFonts w:ascii="Times New Roman" w:eastAsia="宋体" w:hAnsi="Times New Roman" w:cs="Times New Roman"/>
          <w:sz w:val="20"/>
          <w:szCs w:val="20"/>
        </w:rPr>
        <w:t>介绍</w:t>
      </w:r>
      <w:r w:rsidR="008C2919">
        <w:rPr>
          <w:rFonts w:ascii="Times New Roman" w:eastAsia="宋体" w:hAnsi="Times New Roman" w:cs="Times New Roman"/>
          <w:sz w:val="20"/>
          <w:szCs w:val="20"/>
        </w:rPr>
        <w:t>本校</w:t>
      </w:r>
      <w:r w:rsidR="00BE0C25">
        <w:rPr>
          <w:rFonts w:ascii="Times New Roman" w:eastAsia="宋体" w:hAnsi="Times New Roman" w:cs="Times New Roman"/>
          <w:sz w:val="20"/>
          <w:szCs w:val="20"/>
        </w:rPr>
        <w:t>的纲要的任务</w:t>
      </w:r>
      <w:r w:rsidR="008C2919">
        <w:rPr>
          <w:rFonts w:ascii="Times New Roman" w:eastAsia="宋体" w:hAnsi="Times New Roman" w:cs="Times New Roman"/>
          <w:sz w:val="20"/>
          <w:szCs w:val="20"/>
        </w:rPr>
        <w:t>，</w:t>
      </w:r>
      <w:r w:rsidR="00BE0C25">
        <w:rPr>
          <w:rFonts w:ascii="Times New Roman" w:eastAsia="宋体" w:hAnsi="Times New Roman" w:cs="Times New Roman"/>
          <w:sz w:val="20"/>
          <w:szCs w:val="20"/>
        </w:rPr>
        <w:t>创设贴近生活情境的机会，锻炼学生跨文化交流的表达能力。跨文化交际中，文化自觉和文化自信同样重要。因此教师在学生展示环节结束之后，适时</w:t>
      </w:r>
      <w:r w:rsidR="00E35176">
        <w:rPr>
          <w:rFonts w:ascii="Times New Roman" w:eastAsia="宋体" w:hAnsi="Times New Roman" w:cs="Times New Roman"/>
          <w:sz w:val="20"/>
          <w:szCs w:val="20"/>
        </w:rPr>
        <w:t>强调本校的校训内容，唤起学生的爱校情感，加深学生对本校校园文化</w:t>
      </w:r>
      <w:r w:rsidR="00E35176">
        <w:rPr>
          <w:rFonts w:ascii="Times New Roman" w:eastAsia="宋体" w:hAnsi="Times New Roman" w:cs="Times New Roman" w:hint="eastAsia"/>
          <w:sz w:val="20"/>
          <w:szCs w:val="20"/>
        </w:rPr>
        <w:t>的认同感。</w:t>
      </w:r>
    </w:p>
    <w:p w14:paraId="2CCC4B44" w14:textId="208D31B1" w:rsidR="0093261D" w:rsidRPr="00E34D42" w:rsidRDefault="006A58F5" w:rsidP="006A58F5">
      <w:pPr>
        <w:pStyle w:val="a4"/>
        <w:ind w:firstLineChars="280" w:firstLine="56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>观察总结以上所述课堂活动中学生的表现，笔者有如下</w:t>
      </w:r>
      <w:r w:rsidR="00194605">
        <w:rPr>
          <w:rFonts w:ascii="Times New Roman" w:eastAsia="宋体" w:hAnsi="Times New Roman" w:cs="Times New Roman" w:hint="eastAsia"/>
          <w:sz w:val="20"/>
          <w:szCs w:val="20"/>
        </w:rPr>
        <w:t>的</w:t>
      </w:r>
      <w:r>
        <w:rPr>
          <w:rFonts w:ascii="Times New Roman" w:eastAsia="宋体" w:hAnsi="Times New Roman" w:cs="Times New Roman" w:hint="eastAsia"/>
          <w:sz w:val="20"/>
          <w:szCs w:val="20"/>
        </w:rPr>
        <w:t>发现</w:t>
      </w:r>
      <w:r w:rsidR="00194605">
        <w:rPr>
          <w:rFonts w:ascii="Times New Roman" w:eastAsia="宋体" w:hAnsi="Times New Roman" w:cs="Times New Roman" w:hint="eastAsia"/>
          <w:sz w:val="20"/>
          <w:szCs w:val="20"/>
        </w:rPr>
        <w:t>：一、对比课前对美国校园文化停留在“自由”、“轻松”等刻板印象的情况，学生从本次视听说课堂中了解到美国</w:t>
      </w:r>
      <w:r w:rsidR="00194605">
        <w:rPr>
          <w:rFonts w:ascii="Times New Roman" w:eastAsia="宋体" w:hAnsi="Times New Roman" w:cs="Times New Roman" w:hint="eastAsia"/>
          <w:sz w:val="20"/>
          <w:szCs w:val="20"/>
        </w:rPr>
        <w:t>SAT</w:t>
      </w:r>
      <w:r w:rsidR="00B526BE">
        <w:rPr>
          <w:rFonts w:ascii="Times New Roman" w:eastAsia="宋体" w:hAnsi="Times New Roman" w:cs="Times New Roman"/>
          <w:sz w:val="20"/>
          <w:szCs w:val="20"/>
        </w:rPr>
        <w:t>s</w:t>
      </w:r>
      <w:r w:rsidR="00194605">
        <w:rPr>
          <w:rFonts w:ascii="Times New Roman" w:eastAsia="宋体" w:hAnsi="Times New Roman" w:cs="Times New Roman" w:hint="eastAsia"/>
          <w:sz w:val="20"/>
          <w:szCs w:val="20"/>
        </w:rPr>
        <w:t>考试压力下，美国学生的学习生活并非</w:t>
      </w:r>
      <w:r w:rsidR="00E37470">
        <w:rPr>
          <w:rFonts w:ascii="Times New Roman" w:eastAsia="宋体" w:hAnsi="Times New Roman" w:cs="Times New Roman" w:hint="eastAsia"/>
          <w:sz w:val="20"/>
          <w:szCs w:val="20"/>
        </w:rPr>
        <w:t>如电视电影中宣传的一样。对于有追求有理想的美国学生，学习生活同样充满压力和挑战。二、学生在文化异同性挖掘中发现，中美学校</w:t>
      </w:r>
      <w:r w:rsidR="00B526BE">
        <w:rPr>
          <w:rFonts w:ascii="Times New Roman" w:eastAsia="宋体" w:hAnsi="Times New Roman" w:cs="Times New Roman" w:hint="eastAsia"/>
          <w:sz w:val="20"/>
          <w:szCs w:val="20"/>
        </w:rPr>
        <w:t>都注重</w:t>
      </w:r>
      <w:r w:rsidR="00174B28">
        <w:rPr>
          <w:rFonts w:ascii="Times New Roman" w:eastAsia="宋体" w:hAnsi="Times New Roman" w:cs="Times New Roman"/>
          <w:sz w:val="20"/>
          <w:szCs w:val="20"/>
        </w:rPr>
        <w:t>a sense of community</w:t>
      </w:r>
      <w:r w:rsidR="00174B28">
        <w:rPr>
          <w:rFonts w:ascii="Times New Roman" w:eastAsia="宋体" w:hAnsi="Times New Roman" w:cs="Times New Roman" w:hint="eastAsia"/>
          <w:sz w:val="20"/>
          <w:szCs w:val="20"/>
        </w:rPr>
        <w:t>的教育，包括</w:t>
      </w:r>
      <w:r w:rsidR="00B526BE">
        <w:rPr>
          <w:rFonts w:ascii="Times New Roman" w:eastAsia="宋体" w:hAnsi="Times New Roman" w:cs="Times New Roman" w:hint="eastAsia"/>
          <w:sz w:val="20"/>
          <w:szCs w:val="20"/>
        </w:rPr>
        <w:t>国家和学校荣誉</w:t>
      </w:r>
      <w:r w:rsidR="00174B28">
        <w:rPr>
          <w:rFonts w:ascii="Times New Roman" w:eastAsia="宋体" w:hAnsi="Times New Roman" w:cs="Times New Roman" w:hint="eastAsia"/>
          <w:sz w:val="20"/>
          <w:szCs w:val="20"/>
        </w:rPr>
        <w:t>感的培养，比如</w:t>
      </w:r>
      <w:r w:rsidR="00B526BE">
        <w:rPr>
          <w:rFonts w:ascii="Times New Roman" w:eastAsia="宋体" w:hAnsi="Times New Roman" w:cs="Times New Roman" w:hint="eastAsia"/>
          <w:sz w:val="20"/>
          <w:szCs w:val="20"/>
        </w:rPr>
        <w:t>课前唱国歌</w:t>
      </w:r>
      <w:r w:rsidR="00D32786">
        <w:rPr>
          <w:rFonts w:ascii="Times New Roman" w:eastAsia="宋体" w:hAnsi="Times New Roman" w:cs="Times New Roman" w:hint="eastAsia"/>
          <w:sz w:val="20"/>
          <w:szCs w:val="20"/>
        </w:rPr>
        <w:t>、</w:t>
      </w:r>
      <w:r w:rsidR="00B526BE">
        <w:rPr>
          <w:rFonts w:ascii="Times New Roman" w:eastAsia="宋体" w:hAnsi="Times New Roman" w:cs="Times New Roman" w:hint="eastAsia"/>
          <w:sz w:val="20"/>
          <w:szCs w:val="20"/>
        </w:rPr>
        <w:t>教室挂国旗</w:t>
      </w:r>
      <w:r w:rsidR="00174B28">
        <w:rPr>
          <w:rFonts w:ascii="Times New Roman" w:eastAsia="宋体" w:hAnsi="Times New Roman" w:cs="Times New Roman" w:hint="eastAsia"/>
          <w:sz w:val="20"/>
          <w:szCs w:val="20"/>
        </w:rPr>
        <w:t>等。</w:t>
      </w:r>
      <w:r w:rsidR="00D32786">
        <w:rPr>
          <w:rFonts w:ascii="Times New Roman" w:eastAsia="宋体" w:hAnsi="Times New Roman" w:cs="Times New Roman" w:hint="eastAsia"/>
          <w:sz w:val="20"/>
          <w:szCs w:val="20"/>
        </w:rPr>
        <w:t>三、大多数学生在书面作业中介绍本校以及校园文化时，借鉴了视频中的文本结构和主题，能够逻辑清楚地进行描述，另有部分同学在字里行间透露出对本校</w:t>
      </w:r>
      <w:r w:rsidR="0093261D">
        <w:rPr>
          <w:rFonts w:ascii="Times New Roman" w:eastAsia="宋体" w:hAnsi="Times New Roman" w:cs="Times New Roman" w:hint="eastAsia"/>
          <w:sz w:val="20"/>
          <w:szCs w:val="20"/>
        </w:rPr>
        <w:t>的</w:t>
      </w:r>
      <w:r w:rsidR="00D32786">
        <w:rPr>
          <w:rFonts w:ascii="Times New Roman" w:eastAsia="宋体" w:hAnsi="Times New Roman" w:cs="Times New Roman" w:hint="eastAsia"/>
          <w:sz w:val="20"/>
          <w:szCs w:val="20"/>
        </w:rPr>
        <w:t>挚爱</w:t>
      </w:r>
      <w:r w:rsidR="0093261D">
        <w:rPr>
          <w:rFonts w:ascii="Times New Roman" w:eastAsia="宋体" w:hAnsi="Times New Roman" w:cs="Times New Roman" w:hint="eastAsia"/>
          <w:sz w:val="20"/>
          <w:szCs w:val="20"/>
        </w:rPr>
        <w:t>之情，并在结尾打起“广告”，呼吁更多的</w:t>
      </w:r>
      <w:r>
        <w:rPr>
          <w:rFonts w:ascii="Times New Roman" w:eastAsia="宋体" w:hAnsi="Times New Roman" w:cs="Times New Roman" w:hint="eastAsia"/>
          <w:sz w:val="20"/>
          <w:szCs w:val="20"/>
        </w:rPr>
        <w:t>学子</w:t>
      </w:r>
      <w:r w:rsidR="0093261D">
        <w:rPr>
          <w:rFonts w:ascii="Times New Roman" w:eastAsia="宋体" w:hAnsi="Times New Roman" w:cs="Times New Roman" w:hint="eastAsia"/>
          <w:sz w:val="20"/>
          <w:szCs w:val="20"/>
        </w:rPr>
        <w:t>前来报考，足见此次视听课唤起了他们对本校的认同感、责任感和和热爱之情。</w:t>
      </w:r>
      <w:r w:rsidR="00C16569">
        <w:rPr>
          <w:rFonts w:ascii="Times New Roman" w:eastAsia="宋体" w:hAnsi="Times New Roman" w:cs="Times New Roman" w:hint="eastAsia"/>
          <w:sz w:val="20"/>
          <w:szCs w:val="20"/>
        </w:rPr>
        <w:t>当被问起“是否更有信心向一位同龄的美国学生介绍我们的学校”这一问题，大多数的受访学生表示了不同程度的肯定。</w:t>
      </w:r>
      <w:r w:rsidR="00D441BF">
        <w:rPr>
          <w:rFonts w:ascii="Times New Roman" w:eastAsia="宋体" w:hAnsi="Times New Roman" w:cs="Times New Roman" w:hint="eastAsia"/>
          <w:sz w:val="20"/>
          <w:szCs w:val="20"/>
        </w:rPr>
        <w:t>以培养学生文化意识为核心的课堂教学，在帮助学生体验异国文化的同时，能够提升学生的文化自信心，用学到的</w:t>
      </w:r>
      <w:r w:rsidR="007F0B7E">
        <w:rPr>
          <w:rFonts w:ascii="Times New Roman" w:eastAsia="宋体" w:hAnsi="Times New Roman" w:cs="Times New Roman" w:hint="eastAsia"/>
          <w:sz w:val="20"/>
          <w:szCs w:val="20"/>
        </w:rPr>
        <w:t>语言和文化</w:t>
      </w:r>
      <w:r w:rsidR="00D441BF">
        <w:rPr>
          <w:rFonts w:ascii="Times New Roman" w:eastAsia="宋体" w:hAnsi="Times New Roman" w:cs="Times New Roman" w:hint="eastAsia"/>
          <w:sz w:val="20"/>
          <w:szCs w:val="20"/>
        </w:rPr>
        <w:t>知识向世界讲好自己的故事，这是英语文化教学的意义所在。</w:t>
      </w:r>
    </w:p>
    <w:p w14:paraId="3E620AB4" w14:textId="633E9EF8" w:rsidR="003D1F9B" w:rsidRPr="00FA60AB" w:rsidRDefault="003D1F9B" w:rsidP="00FA60AB">
      <w:pPr>
        <w:pStyle w:val="a4"/>
        <w:numPr>
          <w:ilvl w:val="0"/>
          <w:numId w:val="18"/>
        </w:numPr>
        <w:ind w:firstLineChars="0"/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FA60AB">
        <w:rPr>
          <w:rFonts w:ascii="Times New Roman" w:eastAsia="宋体" w:hAnsi="Times New Roman" w:cs="Times New Roman"/>
          <w:b/>
          <w:bCs/>
          <w:sz w:val="20"/>
          <w:szCs w:val="20"/>
        </w:rPr>
        <w:t>结语</w:t>
      </w:r>
    </w:p>
    <w:p w14:paraId="2A7721CE" w14:textId="5DA0BCFF" w:rsidR="002D2520" w:rsidRPr="00CB4438" w:rsidRDefault="00692DF0" w:rsidP="00CB4438">
      <w:pPr>
        <w:widowControl/>
        <w:ind w:firstLine="402"/>
        <w:jc w:val="left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692DF0">
        <w:rPr>
          <w:rFonts w:ascii="Times New Roman" w:eastAsia="宋体" w:hAnsi="Times New Roman" w:cs="Times New Roman"/>
          <w:kern w:val="0"/>
          <w:sz w:val="20"/>
          <w:szCs w:val="20"/>
        </w:rPr>
        <w:t>语言与文化密不可分，</w:t>
      </w:r>
      <w:r w:rsidR="00B802FF">
        <w:rPr>
          <w:rFonts w:ascii="Times New Roman" w:eastAsia="宋体" w:hAnsi="Times New Roman" w:cs="Times New Roman" w:hint="eastAsia"/>
          <w:kern w:val="0"/>
          <w:sz w:val="20"/>
          <w:szCs w:val="20"/>
        </w:rPr>
        <w:t>语言的背后是丰富多彩的文化，而</w:t>
      </w:r>
      <w:r w:rsidRPr="00692DF0">
        <w:rPr>
          <w:rFonts w:ascii="Times New Roman" w:eastAsia="宋体" w:hAnsi="Times New Roman" w:cs="Times New Roman" w:hint="eastAsia"/>
          <w:kern w:val="0"/>
          <w:sz w:val="20"/>
          <w:szCs w:val="20"/>
        </w:rPr>
        <w:t>文</w:t>
      </w:r>
      <w:r w:rsidRPr="00692DF0">
        <w:rPr>
          <w:rFonts w:ascii="Times New Roman" w:eastAsia="宋体" w:hAnsi="Times New Roman" w:cs="Times New Roman"/>
          <w:kern w:val="0"/>
          <w:sz w:val="20"/>
          <w:szCs w:val="20"/>
        </w:rPr>
        <w:t>化的缺失</w:t>
      </w:r>
      <w:r w:rsidR="00B802FF">
        <w:rPr>
          <w:rFonts w:ascii="Times New Roman" w:eastAsia="宋体" w:hAnsi="Times New Roman" w:cs="Times New Roman" w:hint="eastAsia"/>
          <w:kern w:val="0"/>
          <w:sz w:val="20"/>
          <w:szCs w:val="20"/>
        </w:rPr>
        <w:t>很大程度上将</w:t>
      </w:r>
      <w:r w:rsidRPr="00692DF0">
        <w:rPr>
          <w:rFonts w:ascii="Times New Roman" w:eastAsia="宋体" w:hAnsi="Times New Roman" w:cs="Times New Roman" w:hint="eastAsia"/>
          <w:kern w:val="0"/>
          <w:sz w:val="20"/>
          <w:szCs w:val="20"/>
        </w:rPr>
        <w:t>影</w:t>
      </w:r>
      <w:r w:rsidRPr="00692DF0">
        <w:rPr>
          <w:rFonts w:ascii="Times New Roman" w:eastAsia="宋体" w:hAnsi="Times New Roman" w:cs="Times New Roman"/>
          <w:kern w:val="0"/>
          <w:sz w:val="20"/>
          <w:szCs w:val="20"/>
        </w:rPr>
        <w:t>响学生对语言的理解和学习。</w:t>
      </w:r>
      <w:r w:rsidR="00B802FF">
        <w:rPr>
          <w:rFonts w:ascii="Times New Roman" w:eastAsia="宋体" w:hAnsi="Times New Roman" w:cs="Times New Roman" w:hint="eastAsia"/>
          <w:kern w:val="0"/>
          <w:sz w:val="20"/>
          <w:szCs w:val="20"/>
        </w:rPr>
        <w:t>将培育文化意识纳入日常英语课堂教学目标中，</w:t>
      </w:r>
      <w:r w:rsidR="004965BE">
        <w:rPr>
          <w:rFonts w:ascii="Times New Roman" w:eastAsia="宋体" w:hAnsi="Times New Roman" w:cs="Times New Roman" w:hint="eastAsia"/>
          <w:kern w:val="0"/>
          <w:sz w:val="20"/>
          <w:szCs w:val="20"/>
        </w:rPr>
        <w:t>既丰富了原本枯燥无味的词、句、篇等语言知识学习，又</w:t>
      </w:r>
      <w:r w:rsidR="00016AA3">
        <w:rPr>
          <w:rFonts w:ascii="Times New Roman" w:eastAsia="宋体" w:hAnsi="Times New Roman" w:cs="Times New Roman" w:hint="eastAsia"/>
          <w:kern w:val="0"/>
          <w:sz w:val="20"/>
          <w:szCs w:val="20"/>
        </w:rPr>
        <w:t>为学生成长为具有</w:t>
      </w:r>
      <w:r w:rsidR="00016AA3" w:rsidRPr="006C4275">
        <w:rPr>
          <w:rFonts w:ascii="Times New Roman" w:eastAsia="宋体" w:hAnsi="Times New Roman" w:cs="Times New Roman"/>
          <w:kern w:val="0"/>
          <w:sz w:val="20"/>
          <w:szCs w:val="20"/>
        </w:rPr>
        <w:t>国际视野、文化鉴赏力和海纳百</w:t>
      </w:r>
      <w:proofErr w:type="gramStart"/>
      <w:r w:rsidR="00016AA3" w:rsidRPr="006C4275">
        <w:rPr>
          <w:rFonts w:ascii="Times New Roman" w:eastAsia="宋体" w:hAnsi="Times New Roman" w:cs="Times New Roman"/>
          <w:kern w:val="0"/>
          <w:sz w:val="20"/>
          <w:szCs w:val="20"/>
        </w:rPr>
        <w:t>川精神</w:t>
      </w:r>
      <w:proofErr w:type="gramEnd"/>
      <w:r w:rsidR="00016AA3" w:rsidRPr="006C4275">
        <w:rPr>
          <w:rFonts w:ascii="Times New Roman" w:eastAsia="宋体" w:hAnsi="Times New Roman" w:cs="Times New Roman"/>
          <w:kern w:val="0"/>
          <w:sz w:val="20"/>
          <w:szCs w:val="20"/>
        </w:rPr>
        <w:t>的人才</w:t>
      </w:r>
      <w:r w:rsidR="00016AA3">
        <w:rPr>
          <w:rFonts w:ascii="Times New Roman" w:eastAsia="宋体" w:hAnsi="Times New Roman" w:cs="Times New Roman" w:hint="eastAsia"/>
          <w:kern w:val="0"/>
          <w:sz w:val="20"/>
          <w:szCs w:val="20"/>
        </w:rPr>
        <w:t>目标打下了坚实的基础。</w:t>
      </w:r>
      <w:r w:rsidR="00D10DC6">
        <w:rPr>
          <w:rFonts w:ascii="Times New Roman" w:eastAsia="宋体" w:hAnsi="Times New Roman" w:cs="Times New Roman" w:hint="eastAsia"/>
          <w:kern w:val="0"/>
          <w:sz w:val="20"/>
          <w:szCs w:val="20"/>
        </w:rPr>
        <w:t>学生</w:t>
      </w:r>
      <w:r w:rsidR="00016AA3">
        <w:rPr>
          <w:rFonts w:ascii="Times New Roman" w:eastAsia="宋体" w:hAnsi="Times New Roman" w:cs="Times New Roman" w:hint="eastAsia"/>
          <w:kern w:val="0"/>
          <w:sz w:val="20"/>
          <w:szCs w:val="20"/>
        </w:rPr>
        <w:t>文化意识的</w:t>
      </w:r>
      <w:r w:rsidR="00D10DC6">
        <w:rPr>
          <w:rFonts w:ascii="Times New Roman" w:eastAsia="宋体" w:hAnsi="Times New Roman" w:cs="Times New Roman" w:hint="eastAsia"/>
          <w:kern w:val="0"/>
          <w:sz w:val="20"/>
          <w:szCs w:val="20"/>
        </w:rPr>
        <w:t>培养非一日之功，需要教师持之以恒地在日常教学中进行文化渗透，多模态的视听教学资源</w:t>
      </w:r>
      <w:r w:rsidR="000F68D0">
        <w:rPr>
          <w:rFonts w:ascii="Times New Roman" w:eastAsia="宋体" w:hAnsi="Times New Roman" w:cs="Times New Roman" w:hint="eastAsia"/>
          <w:kern w:val="0"/>
          <w:sz w:val="20"/>
          <w:szCs w:val="20"/>
        </w:rPr>
        <w:t>可以帮助教师</w:t>
      </w:r>
      <w:r w:rsidR="00FF5CC6">
        <w:rPr>
          <w:rFonts w:ascii="Times New Roman" w:eastAsia="宋体" w:hAnsi="Times New Roman" w:cs="Times New Roman" w:hint="eastAsia"/>
          <w:kern w:val="0"/>
          <w:sz w:val="20"/>
          <w:szCs w:val="20"/>
        </w:rPr>
        <w:t>高效地完成这一任务。视频资源可将文化知识情境化、具像化，</w:t>
      </w:r>
      <w:r w:rsidR="004B1837">
        <w:rPr>
          <w:rFonts w:ascii="Times New Roman" w:eastAsia="宋体" w:hAnsi="Times New Roman" w:cs="Times New Roman" w:hint="eastAsia"/>
          <w:kern w:val="0"/>
          <w:sz w:val="20"/>
          <w:szCs w:val="20"/>
        </w:rPr>
        <w:t>带给学生生动的文化体验，但与此同时视频材料的特点，如知识容量大、节奏快、对学生听的能力要求高</w:t>
      </w:r>
      <w:r w:rsidR="00B02811">
        <w:rPr>
          <w:rFonts w:ascii="Times New Roman" w:eastAsia="宋体" w:hAnsi="Times New Roman" w:cs="Times New Roman" w:hint="eastAsia"/>
          <w:kern w:val="0"/>
          <w:sz w:val="20"/>
          <w:szCs w:val="20"/>
        </w:rPr>
        <w:t>、对教师的信息处理技术有一定的要求等，都是教学过程中教师面临的挑战。</w:t>
      </w:r>
      <w:r w:rsidR="00B91EAC">
        <w:rPr>
          <w:rFonts w:ascii="Times New Roman" w:eastAsia="宋体" w:hAnsi="Times New Roman" w:cs="Times New Roman" w:hint="eastAsia"/>
          <w:sz w:val="20"/>
          <w:szCs w:val="20"/>
        </w:rPr>
        <w:t>对此，教师可</w:t>
      </w:r>
      <w:r w:rsidR="00B02811" w:rsidRPr="00A93677">
        <w:rPr>
          <w:rFonts w:ascii="Times New Roman" w:eastAsia="宋体" w:hAnsi="Times New Roman" w:cs="Times New Roman" w:hint="eastAsia"/>
          <w:sz w:val="20"/>
          <w:szCs w:val="20"/>
        </w:rPr>
        <w:t>参照</w:t>
      </w:r>
      <w:r w:rsidR="00B02811" w:rsidRPr="00B646DB">
        <w:rPr>
          <w:rFonts w:ascii="Times New Roman" w:eastAsia="宋体" w:hAnsi="Times New Roman" w:cs="Times New Roman" w:hint="eastAsia"/>
          <w:sz w:val="20"/>
          <w:szCs w:val="20"/>
        </w:rPr>
        <w:t>体验</w:t>
      </w:r>
      <w:r w:rsidR="00413674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B02811" w:rsidRPr="00B646DB">
        <w:rPr>
          <w:rFonts w:ascii="Times New Roman" w:eastAsia="宋体" w:hAnsi="Times New Roman" w:cs="Times New Roman" w:hint="eastAsia"/>
          <w:sz w:val="20"/>
          <w:szCs w:val="20"/>
        </w:rPr>
        <w:t>比照</w:t>
      </w:r>
      <w:r w:rsidR="00413674">
        <w:rPr>
          <w:rFonts w:ascii="Times New Roman" w:eastAsia="宋体" w:hAnsi="Times New Roman" w:cs="Times New Roman" w:hint="eastAsia"/>
          <w:sz w:val="20"/>
          <w:szCs w:val="20"/>
        </w:rPr>
        <w:t>—</w:t>
      </w:r>
      <w:r w:rsidR="00B02811" w:rsidRPr="00B646DB">
        <w:rPr>
          <w:rFonts w:ascii="Times New Roman" w:eastAsia="宋体" w:hAnsi="Times New Roman" w:cs="Times New Roman" w:hint="eastAsia"/>
          <w:sz w:val="20"/>
          <w:szCs w:val="20"/>
        </w:rPr>
        <w:t>思辨</w:t>
      </w:r>
      <w:r w:rsidR="00B02811">
        <w:rPr>
          <w:rFonts w:ascii="Times New Roman" w:eastAsia="宋体" w:hAnsi="Times New Roman" w:cs="Times New Roman" w:hint="eastAsia"/>
          <w:sz w:val="20"/>
          <w:szCs w:val="20"/>
        </w:rPr>
        <w:t>的教学</w:t>
      </w:r>
      <w:r w:rsidR="00B91EAC">
        <w:rPr>
          <w:rFonts w:ascii="Times New Roman" w:eastAsia="宋体" w:hAnsi="Times New Roman" w:cs="Times New Roman" w:hint="eastAsia"/>
          <w:sz w:val="20"/>
          <w:szCs w:val="20"/>
        </w:rPr>
        <w:t>步骤</w:t>
      </w:r>
      <w:r w:rsidR="00413674">
        <w:rPr>
          <w:rFonts w:ascii="Times New Roman" w:eastAsia="宋体" w:hAnsi="Times New Roman" w:cs="Times New Roman" w:hint="eastAsia"/>
          <w:sz w:val="20"/>
          <w:szCs w:val="20"/>
        </w:rPr>
        <w:t>逐步</w:t>
      </w:r>
      <w:r w:rsidR="00B91EAC">
        <w:rPr>
          <w:rFonts w:ascii="Times New Roman" w:eastAsia="宋体" w:hAnsi="Times New Roman" w:cs="Times New Roman" w:hint="eastAsia"/>
          <w:sz w:val="20"/>
          <w:szCs w:val="20"/>
        </w:rPr>
        <w:t>渗透中外文化意识</w:t>
      </w:r>
      <w:r w:rsidR="00B02811" w:rsidRPr="00B02811">
        <w:rPr>
          <w:rFonts w:ascii="Times New Roman" w:eastAsia="宋体" w:hAnsi="Times New Roman" w:cs="Times New Roman"/>
          <w:kern w:val="0"/>
          <w:sz w:val="20"/>
          <w:szCs w:val="20"/>
        </w:rPr>
        <w:t>。</w:t>
      </w:r>
      <w:r w:rsidR="00D52279">
        <w:rPr>
          <w:rFonts w:ascii="Times New Roman" w:eastAsia="宋体" w:hAnsi="Times New Roman" w:cs="Times New Roman" w:hint="eastAsia"/>
          <w:kern w:val="0"/>
          <w:sz w:val="20"/>
          <w:szCs w:val="20"/>
        </w:rPr>
        <w:t>利用视频资源进行文化意识培养的视听说教学，如何做到本质上区别于传统的听说课、阅读课，</w:t>
      </w:r>
      <w:r w:rsidR="00042AD4">
        <w:rPr>
          <w:rFonts w:ascii="Times New Roman" w:eastAsia="宋体" w:hAnsi="Times New Roman" w:cs="Times New Roman" w:hint="eastAsia"/>
          <w:kern w:val="0"/>
          <w:sz w:val="20"/>
          <w:szCs w:val="20"/>
        </w:rPr>
        <w:t>关键在于找到最优化利用视频资源的创新方法</w:t>
      </w:r>
      <w:r w:rsidR="00A74B0D">
        <w:rPr>
          <w:rFonts w:ascii="Times New Roman" w:eastAsia="宋体" w:hAnsi="Times New Roman" w:cs="Times New Roman" w:hint="eastAsia"/>
          <w:kern w:val="0"/>
          <w:sz w:val="20"/>
          <w:szCs w:val="20"/>
        </w:rPr>
        <w:t>，这是笔者本次教学后最深的心得体会。同时，笔者在教学中更加清晰地认识到</w:t>
      </w:r>
      <w:r w:rsidR="00644267">
        <w:rPr>
          <w:rFonts w:ascii="Times New Roman" w:eastAsia="宋体" w:hAnsi="Times New Roman" w:cs="Times New Roman" w:hint="eastAsia"/>
          <w:kern w:val="0"/>
          <w:sz w:val="20"/>
          <w:szCs w:val="20"/>
        </w:rPr>
        <w:t>，</w:t>
      </w:r>
      <w:r w:rsidR="00221F48">
        <w:rPr>
          <w:rFonts w:ascii="Times New Roman" w:eastAsia="宋体" w:hAnsi="Times New Roman" w:cs="Times New Roman" w:hint="eastAsia"/>
          <w:kern w:val="0"/>
          <w:sz w:val="20"/>
          <w:szCs w:val="20"/>
        </w:rPr>
        <w:t>学生是</w:t>
      </w:r>
      <w:r w:rsidR="00DD4AA5">
        <w:rPr>
          <w:rFonts w:ascii="Times New Roman" w:eastAsia="宋体" w:hAnsi="Times New Roman" w:cs="Times New Roman" w:hint="eastAsia"/>
          <w:kern w:val="0"/>
          <w:sz w:val="20"/>
          <w:szCs w:val="20"/>
        </w:rPr>
        <w:t>文化学习的主体，文化教学</w:t>
      </w:r>
      <w:r w:rsidR="00832498">
        <w:rPr>
          <w:rFonts w:ascii="Times New Roman" w:eastAsia="宋体" w:hAnsi="Times New Roman" w:cs="Times New Roman" w:hint="eastAsia"/>
          <w:kern w:val="0"/>
          <w:sz w:val="20"/>
          <w:szCs w:val="20"/>
        </w:rPr>
        <w:t>的目标</w:t>
      </w:r>
      <w:r w:rsidR="00DD4AA5">
        <w:rPr>
          <w:rFonts w:ascii="Times New Roman" w:eastAsia="宋体" w:hAnsi="Times New Roman" w:cs="Times New Roman" w:hint="eastAsia"/>
          <w:kern w:val="0"/>
          <w:sz w:val="20"/>
          <w:szCs w:val="20"/>
        </w:rPr>
        <w:t>绝不能停留在理解异国文化上</w:t>
      </w:r>
      <w:r w:rsidR="00120C1B">
        <w:rPr>
          <w:rFonts w:ascii="Times New Roman" w:eastAsia="宋体" w:hAnsi="Times New Roman" w:cs="Times New Roman" w:hint="eastAsia"/>
          <w:kern w:val="0"/>
          <w:sz w:val="20"/>
          <w:szCs w:val="20"/>
        </w:rPr>
        <w:t>，而是要激励学生带着开放包容的</w:t>
      </w:r>
      <w:r w:rsidR="00832498">
        <w:rPr>
          <w:rFonts w:ascii="Times New Roman" w:eastAsia="宋体" w:hAnsi="Times New Roman" w:cs="Times New Roman" w:hint="eastAsia"/>
          <w:kern w:val="0"/>
          <w:sz w:val="20"/>
          <w:szCs w:val="20"/>
        </w:rPr>
        <w:t>态度</w:t>
      </w:r>
      <w:r w:rsidR="00120C1B">
        <w:rPr>
          <w:rFonts w:ascii="Times New Roman" w:eastAsia="宋体" w:hAnsi="Times New Roman" w:cs="Times New Roman" w:hint="eastAsia"/>
          <w:kern w:val="0"/>
          <w:sz w:val="20"/>
          <w:szCs w:val="20"/>
        </w:rPr>
        <w:t>去体验、去感悟</w:t>
      </w:r>
      <w:r w:rsidR="00832498">
        <w:rPr>
          <w:rFonts w:ascii="Times New Roman" w:eastAsia="宋体" w:hAnsi="Times New Roman" w:cs="Times New Roman" w:hint="eastAsia"/>
          <w:kern w:val="0"/>
          <w:sz w:val="20"/>
          <w:szCs w:val="20"/>
        </w:rPr>
        <w:t>、</w:t>
      </w:r>
      <w:r w:rsidR="00434C00">
        <w:rPr>
          <w:rFonts w:ascii="Times New Roman" w:eastAsia="宋体" w:hAnsi="Times New Roman" w:cs="Times New Roman" w:hint="eastAsia"/>
          <w:kern w:val="0"/>
          <w:sz w:val="20"/>
          <w:szCs w:val="20"/>
        </w:rPr>
        <w:t>去欣赏。</w:t>
      </w:r>
      <w:r w:rsidR="00832498">
        <w:rPr>
          <w:rFonts w:ascii="Times New Roman" w:eastAsia="宋体" w:hAnsi="Times New Roman" w:cs="Times New Roman" w:hint="eastAsia"/>
          <w:kern w:val="0"/>
          <w:sz w:val="20"/>
          <w:szCs w:val="20"/>
        </w:rPr>
        <w:t>与此同时，还应鼓励学生</w:t>
      </w:r>
      <w:r w:rsidR="00120C1B">
        <w:rPr>
          <w:rFonts w:ascii="Times New Roman" w:eastAsia="宋体" w:hAnsi="Times New Roman" w:cs="Times New Roman" w:hint="eastAsia"/>
          <w:kern w:val="0"/>
          <w:sz w:val="20"/>
          <w:szCs w:val="20"/>
        </w:rPr>
        <w:t>利用已知所学去搭建</w:t>
      </w:r>
      <w:r w:rsidR="00DD4AA5">
        <w:rPr>
          <w:rFonts w:ascii="Times New Roman" w:eastAsia="宋体" w:hAnsi="Times New Roman" w:cs="Times New Roman" w:hint="eastAsia"/>
          <w:kern w:val="0"/>
          <w:sz w:val="20"/>
          <w:szCs w:val="20"/>
        </w:rPr>
        <w:t>中外文化交流的</w:t>
      </w:r>
      <w:r w:rsidR="00120C1B">
        <w:rPr>
          <w:rFonts w:ascii="Times New Roman" w:eastAsia="宋体" w:hAnsi="Times New Roman" w:cs="Times New Roman" w:hint="eastAsia"/>
          <w:kern w:val="0"/>
          <w:sz w:val="20"/>
          <w:szCs w:val="20"/>
        </w:rPr>
        <w:t>桥梁</w:t>
      </w:r>
      <w:r w:rsidR="00434C00">
        <w:rPr>
          <w:rFonts w:ascii="Times New Roman" w:eastAsia="宋体" w:hAnsi="Times New Roman" w:cs="Times New Roman" w:hint="eastAsia"/>
          <w:kern w:val="0"/>
          <w:sz w:val="20"/>
          <w:szCs w:val="20"/>
        </w:rPr>
        <w:t>，最终</w:t>
      </w:r>
      <w:r w:rsidR="00832498">
        <w:rPr>
          <w:rFonts w:ascii="Times New Roman" w:eastAsia="宋体" w:hAnsi="Times New Roman" w:cs="Times New Roman" w:hint="eastAsia"/>
          <w:kern w:val="0"/>
          <w:sz w:val="20"/>
          <w:szCs w:val="20"/>
        </w:rPr>
        <w:t>助其</w:t>
      </w:r>
      <w:r w:rsidR="00434C00">
        <w:rPr>
          <w:rFonts w:ascii="Times New Roman" w:eastAsia="宋体" w:hAnsi="Times New Roman" w:cs="Times New Roman" w:hint="eastAsia"/>
          <w:kern w:val="0"/>
          <w:sz w:val="20"/>
          <w:szCs w:val="20"/>
        </w:rPr>
        <w:t>成长为</w:t>
      </w:r>
      <w:r w:rsidR="00832498">
        <w:rPr>
          <w:rFonts w:ascii="Times New Roman" w:eastAsia="宋体" w:hAnsi="Times New Roman" w:cs="Times New Roman" w:hint="eastAsia"/>
          <w:kern w:val="0"/>
          <w:sz w:val="20"/>
          <w:szCs w:val="20"/>
        </w:rPr>
        <w:t>满怀</w:t>
      </w:r>
      <w:r w:rsidR="00434C00">
        <w:rPr>
          <w:rFonts w:ascii="Times New Roman" w:eastAsia="宋体" w:hAnsi="Times New Roman" w:cs="Times New Roman" w:hint="eastAsia"/>
          <w:kern w:val="0"/>
          <w:sz w:val="20"/>
          <w:szCs w:val="20"/>
        </w:rPr>
        <w:t>自信的中华文化传播者。</w:t>
      </w:r>
    </w:p>
    <w:p w14:paraId="1568E7B1" w14:textId="78562A3C" w:rsidR="00F51D0F" w:rsidRPr="006C4275" w:rsidRDefault="00383632">
      <w:pPr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6C4275">
        <w:rPr>
          <w:rFonts w:ascii="Times New Roman" w:eastAsia="宋体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9F2A0C" wp14:editId="10257D6F">
                <wp:simplePos x="0" y="0"/>
                <wp:positionH relativeFrom="column">
                  <wp:posOffset>14801</wp:posOffset>
                </wp:positionH>
                <wp:positionV relativeFrom="paragraph">
                  <wp:posOffset>115342</wp:posOffset>
                </wp:positionV>
                <wp:extent cx="1256478" cy="0"/>
                <wp:effectExtent l="0" t="0" r="13970" b="12700"/>
                <wp:wrapNone/>
                <wp:docPr id="1" name="直线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64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60117E" id="直线连接符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9.1pt" to="100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u6mAEAAIgDAAAOAAAAZHJzL2Uyb0RvYy54bWysU02P0zAQvSPxHyzfadIK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0DC4AD9A" w14:textId="748D3ED9" w:rsidR="00427B2B" w:rsidRPr="00ED288F" w:rsidRDefault="00474D7D">
      <w:pPr>
        <w:jc w:val="left"/>
        <w:rPr>
          <w:rFonts w:ascii="黑体" w:eastAsia="黑体" w:hAnsi="黑体" w:cs="Times New Roman"/>
          <w:sz w:val="20"/>
          <w:szCs w:val="20"/>
        </w:rPr>
      </w:pPr>
      <w:r w:rsidRPr="00ED288F">
        <w:rPr>
          <w:rFonts w:ascii="黑体" w:eastAsia="黑体" w:hAnsi="黑体" w:cs="Times New Roman"/>
          <w:sz w:val="20"/>
          <w:szCs w:val="20"/>
        </w:rPr>
        <w:t>参考文献：</w:t>
      </w:r>
    </w:p>
    <w:p w14:paraId="0F7391D8" w14:textId="77777777" w:rsidR="003837BA" w:rsidRPr="00E2569B" w:rsidRDefault="003837BA" w:rsidP="003837BA">
      <w:pPr>
        <w:pStyle w:val="a9"/>
        <w:rPr>
          <w:rFonts w:ascii="Times New Roman" w:eastAsia="宋体" w:hAnsi="Times New Roman" w:cs="Times New Roman"/>
        </w:rPr>
      </w:pPr>
      <w:r w:rsidRPr="00E2569B">
        <w:rPr>
          <w:rFonts w:ascii="Times New Roman" w:hAnsi="Times New Roman" w:cs="Times New Roman"/>
        </w:rPr>
        <w:t>[1]</w:t>
      </w:r>
      <w:r w:rsidRPr="00E2569B">
        <w:rPr>
          <w:rFonts w:ascii="Times New Roman" w:eastAsia="宋体" w:hAnsi="Times New Roman" w:cs="Times New Roman"/>
          <w:sz w:val="20"/>
          <w:szCs w:val="20"/>
        </w:rPr>
        <w:t>海月</w:t>
      </w:r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r w:rsidRPr="00E2569B">
        <w:rPr>
          <w:rFonts w:ascii="Times New Roman" w:eastAsia="宋体" w:hAnsi="Times New Roman" w:cs="Times New Roman"/>
          <w:sz w:val="20"/>
          <w:szCs w:val="20"/>
        </w:rPr>
        <w:t>视听教学法在大学英语听说教学中的应用</w:t>
      </w:r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校园英语</w:t>
      </w:r>
      <w:r w:rsidRPr="00E2569B">
        <w:rPr>
          <w:rFonts w:ascii="Times New Roman" w:eastAsia="宋体" w:hAnsi="Times New Roman" w:cs="Times New Roman"/>
          <w:sz w:val="20"/>
          <w:szCs w:val="20"/>
        </w:rPr>
        <w:t>,2022(15):21-23.</w:t>
      </w:r>
    </w:p>
    <w:p w14:paraId="5FAEB7D3" w14:textId="77777777" w:rsidR="003837BA" w:rsidRPr="00E2569B" w:rsidRDefault="003837BA" w:rsidP="003837BA">
      <w:pPr>
        <w:pStyle w:val="a9"/>
        <w:rPr>
          <w:rFonts w:ascii="Times New Roman" w:eastAsia="宋体" w:hAnsi="Times New Roman" w:cs="Times New Roman"/>
          <w:sz w:val="20"/>
          <w:szCs w:val="20"/>
        </w:rPr>
      </w:pPr>
      <w:r w:rsidRPr="00E2569B">
        <w:rPr>
          <w:rFonts w:ascii="Times New Roman" w:eastAsia="宋体" w:hAnsi="Times New Roman" w:cs="Times New Roman"/>
        </w:rPr>
        <w:t>[2]</w:t>
      </w:r>
      <w:r w:rsidRPr="00E2569B">
        <w:rPr>
          <w:rFonts w:ascii="Times New Roman" w:eastAsia="宋体" w:hAnsi="Times New Roman" w:cs="Times New Roman"/>
          <w:sz w:val="20"/>
          <w:szCs w:val="20"/>
        </w:rPr>
        <w:t>王莲</w:t>
      </w:r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r w:rsidRPr="00E2569B">
        <w:rPr>
          <w:rFonts w:ascii="Times New Roman" w:eastAsia="宋体" w:hAnsi="Times New Roman" w:cs="Times New Roman"/>
          <w:sz w:val="20"/>
          <w:szCs w:val="20"/>
        </w:rPr>
        <w:t>多模态英语视听</w:t>
      </w:r>
      <w:proofErr w:type="gramStart"/>
      <w:r w:rsidRPr="00E2569B">
        <w:rPr>
          <w:rFonts w:ascii="Times New Roman" w:eastAsia="宋体" w:hAnsi="Times New Roman" w:cs="Times New Roman"/>
          <w:sz w:val="20"/>
          <w:szCs w:val="20"/>
        </w:rPr>
        <w:t>说教学</w:t>
      </w:r>
      <w:proofErr w:type="gramEnd"/>
      <w:r w:rsidRPr="00E2569B">
        <w:rPr>
          <w:rFonts w:ascii="Times New Roman" w:eastAsia="宋体" w:hAnsi="Times New Roman" w:cs="Times New Roman"/>
          <w:sz w:val="20"/>
          <w:szCs w:val="20"/>
        </w:rPr>
        <w:t>中的课堂互动分析</w:t>
      </w:r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教学与管理</w:t>
      </w:r>
      <w:r w:rsidRPr="00E2569B">
        <w:rPr>
          <w:rFonts w:ascii="Times New Roman" w:eastAsia="宋体" w:hAnsi="Times New Roman" w:cs="Times New Roman"/>
          <w:sz w:val="20"/>
          <w:szCs w:val="20"/>
        </w:rPr>
        <w:t>,2013(15):141-143.</w:t>
      </w:r>
    </w:p>
    <w:p w14:paraId="4CCF07DF" w14:textId="77777777" w:rsidR="003837BA" w:rsidRPr="00E2569B" w:rsidRDefault="003837BA" w:rsidP="003837BA">
      <w:pPr>
        <w:pStyle w:val="a9"/>
        <w:rPr>
          <w:rFonts w:ascii="Times New Roman" w:eastAsia="宋体" w:hAnsi="Times New Roman" w:cs="Times New Roman"/>
        </w:rPr>
      </w:pPr>
      <w:r w:rsidRPr="00E2569B">
        <w:rPr>
          <w:rFonts w:ascii="Times New Roman" w:eastAsia="宋体" w:hAnsi="Times New Roman" w:cs="Times New Roman"/>
        </w:rPr>
        <w:t>[3]</w:t>
      </w:r>
      <w:r w:rsidRPr="00E2569B">
        <w:rPr>
          <w:rFonts w:ascii="Times New Roman" w:eastAsia="宋体" w:hAnsi="Times New Roman" w:cs="Times New Roman"/>
          <w:sz w:val="20"/>
          <w:szCs w:val="20"/>
        </w:rPr>
        <w:t>周剑霞</w:t>
      </w:r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r w:rsidRPr="00E2569B">
        <w:rPr>
          <w:rFonts w:ascii="Times New Roman" w:eastAsia="宋体" w:hAnsi="Times New Roman" w:cs="Times New Roman"/>
          <w:sz w:val="20"/>
          <w:szCs w:val="20"/>
        </w:rPr>
        <w:t>多媒体辅助英语视听</w:t>
      </w:r>
      <w:proofErr w:type="gramStart"/>
      <w:r w:rsidRPr="00E2569B">
        <w:rPr>
          <w:rFonts w:ascii="Times New Roman" w:eastAsia="宋体" w:hAnsi="Times New Roman" w:cs="Times New Roman"/>
          <w:sz w:val="20"/>
          <w:szCs w:val="20"/>
        </w:rPr>
        <w:t>说教学</w:t>
      </w:r>
      <w:proofErr w:type="gramEnd"/>
      <w:r w:rsidRPr="00E2569B">
        <w:rPr>
          <w:rFonts w:ascii="Times New Roman" w:eastAsia="宋体" w:hAnsi="Times New Roman" w:cs="Times New Roman"/>
          <w:sz w:val="20"/>
          <w:szCs w:val="20"/>
        </w:rPr>
        <w:t>研究</w:t>
      </w:r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湘潭工学院学报</w:t>
      </w:r>
      <w:r w:rsidRPr="00E2569B">
        <w:rPr>
          <w:rFonts w:ascii="Times New Roman" w:eastAsia="宋体" w:hAnsi="Times New Roman" w:cs="Times New Roman"/>
          <w:sz w:val="20"/>
          <w:szCs w:val="20"/>
        </w:rPr>
        <w:t>(</w:t>
      </w:r>
      <w:r w:rsidRPr="00E2569B">
        <w:rPr>
          <w:rFonts w:ascii="Times New Roman" w:eastAsia="宋体" w:hAnsi="Times New Roman" w:cs="Times New Roman"/>
          <w:sz w:val="20"/>
          <w:szCs w:val="20"/>
        </w:rPr>
        <w:t>社会科学版</w:t>
      </w:r>
      <w:r w:rsidRPr="00E2569B">
        <w:rPr>
          <w:rFonts w:ascii="Times New Roman" w:eastAsia="宋体" w:hAnsi="Times New Roman" w:cs="Times New Roman"/>
          <w:sz w:val="20"/>
          <w:szCs w:val="20"/>
        </w:rPr>
        <w:t>),2001 (2):74-77.</w:t>
      </w:r>
    </w:p>
    <w:p w14:paraId="3D6DD745" w14:textId="77777777" w:rsidR="003837BA" w:rsidRPr="00E2569B" w:rsidRDefault="003837BA" w:rsidP="003837BA">
      <w:pPr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E2569B">
        <w:rPr>
          <w:rFonts w:ascii="Times New Roman" w:eastAsia="宋体" w:hAnsi="Times New Roman" w:cs="Times New Roman"/>
        </w:rPr>
        <w:t>[4]</w:t>
      </w:r>
      <w:r w:rsidRPr="00E2569B">
        <w:rPr>
          <w:rFonts w:ascii="Times New Roman" w:eastAsia="宋体" w:hAnsi="Times New Roman" w:cs="Times New Roman"/>
          <w:sz w:val="20"/>
          <w:szCs w:val="20"/>
        </w:rPr>
        <w:t>王春丽</w:t>
      </w:r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r w:rsidRPr="00E2569B">
        <w:rPr>
          <w:rFonts w:ascii="Times New Roman" w:eastAsia="宋体" w:hAnsi="Times New Roman" w:cs="Times New Roman"/>
          <w:sz w:val="20"/>
          <w:szCs w:val="20"/>
        </w:rPr>
        <w:t>多媒体英语视听</w:t>
      </w:r>
      <w:proofErr w:type="gramStart"/>
      <w:r w:rsidRPr="00E2569B">
        <w:rPr>
          <w:rFonts w:ascii="Times New Roman" w:eastAsia="宋体" w:hAnsi="Times New Roman" w:cs="Times New Roman"/>
          <w:sz w:val="20"/>
          <w:szCs w:val="20"/>
        </w:rPr>
        <w:t>说教学</w:t>
      </w:r>
      <w:proofErr w:type="gramEnd"/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中国电化教育</w:t>
      </w:r>
      <w:r w:rsidRPr="00E2569B">
        <w:rPr>
          <w:rFonts w:ascii="Times New Roman" w:eastAsia="宋体" w:hAnsi="Times New Roman" w:cs="Times New Roman"/>
          <w:sz w:val="20"/>
          <w:szCs w:val="20"/>
        </w:rPr>
        <w:t>,2000(5):28-29.</w:t>
      </w:r>
    </w:p>
    <w:p w14:paraId="39E84311" w14:textId="3D50A337" w:rsidR="003837BA" w:rsidRPr="00E2569B" w:rsidRDefault="003837BA" w:rsidP="003837BA">
      <w:pPr>
        <w:pStyle w:val="a9"/>
        <w:rPr>
          <w:rFonts w:ascii="Times New Roman" w:eastAsia="宋体" w:hAnsi="Times New Roman" w:cs="Times New Roman"/>
        </w:rPr>
      </w:pPr>
      <w:r w:rsidRPr="00E2569B">
        <w:rPr>
          <w:rStyle w:val="ab"/>
          <w:rFonts w:ascii="Times New Roman" w:eastAsia="宋体" w:hAnsi="Times New Roman" w:cs="Times New Roman"/>
          <w:vertAlign w:val="baseline"/>
        </w:rPr>
        <w:t>[</w:t>
      </w:r>
      <w:r w:rsidRPr="00E2569B">
        <w:rPr>
          <w:rFonts w:ascii="Times New Roman" w:eastAsia="宋体" w:hAnsi="Times New Roman" w:cs="Times New Roman"/>
        </w:rPr>
        <w:t>5]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中华人民共和国教育部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 xml:space="preserve">. 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普通高中英语课程标准</w:t>
      </w:r>
      <w:r w:rsidR="009321E5" w:rsidRPr="00E2569B">
        <w:rPr>
          <w:rFonts w:ascii="Times New Roman" w:eastAsia="宋体" w:hAnsi="Times New Roman" w:cs="Times New Roman"/>
          <w:kern w:val="0"/>
          <w:sz w:val="20"/>
          <w:szCs w:val="20"/>
        </w:rPr>
        <w:t>(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2017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年版</w:t>
      </w:r>
      <w:r w:rsidR="009321E5" w:rsidRPr="00E2569B"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[S].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北京</w:t>
      </w:r>
      <w:r w:rsidR="009321E5" w:rsidRPr="00E2569B">
        <w:rPr>
          <w:rFonts w:ascii="Times New Roman" w:eastAsia="宋体" w:hAnsi="Times New Roman" w:cs="Times New Roman"/>
          <w:kern w:val="0"/>
          <w:sz w:val="20"/>
          <w:szCs w:val="20"/>
        </w:rPr>
        <w:t>: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人民教育出版社，</w:t>
      </w:r>
      <w:r w:rsidRPr="00E2569B">
        <w:rPr>
          <w:rFonts w:ascii="Times New Roman" w:eastAsia="宋体" w:hAnsi="Times New Roman" w:cs="Times New Roman"/>
          <w:kern w:val="0"/>
          <w:sz w:val="20"/>
          <w:szCs w:val="20"/>
        </w:rPr>
        <w:t>2018.</w:t>
      </w:r>
    </w:p>
    <w:p w14:paraId="1E61A437" w14:textId="36FF6883" w:rsidR="003837BA" w:rsidRPr="00E2569B" w:rsidRDefault="003837BA" w:rsidP="003837BA">
      <w:pPr>
        <w:pStyle w:val="a9"/>
        <w:rPr>
          <w:rFonts w:ascii="Times New Roman" w:eastAsia="宋体" w:hAnsi="Times New Roman" w:cs="Times New Roman"/>
        </w:rPr>
      </w:pPr>
      <w:r w:rsidRPr="00E2569B">
        <w:rPr>
          <w:rFonts w:ascii="Times New Roman" w:eastAsia="宋体" w:hAnsi="Times New Roman" w:cs="Times New Roman"/>
        </w:rPr>
        <w:t>[6] [7] [9] [11] [13]</w:t>
      </w:r>
      <w:proofErr w:type="gramStart"/>
      <w:r w:rsidRPr="00E2569B">
        <w:rPr>
          <w:rFonts w:ascii="Times New Roman" w:eastAsia="宋体" w:hAnsi="Times New Roman" w:cs="Times New Roman"/>
          <w:sz w:val="20"/>
          <w:szCs w:val="20"/>
        </w:rPr>
        <w:t>武和平</w:t>
      </w:r>
      <w:proofErr w:type="gramEnd"/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r w:rsidRPr="00E2569B">
        <w:rPr>
          <w:rFonts w:ascii="Times New Roman" w:eastAsia="宋体" w:hAnsi="Times New Roman" w:cs="Times New Roman"/>
          <w:sz w:val="20"/>
          <w:szCs w:val="20"/>
        </w:rPr>
        <w:t>英语课程中的文化意识</w:t>
      </w:r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英语学习</w:t>
      </w:r>
      <w:r w:rsidR="009321E5" w:rsidRPr="00E2569B">
        <w:rPr>
          <w:rFonts w:ascii="Times New Roman" w:eastAsia="宋体" w:hAnsi="Times New Roman" w:cs="Times New Roman"/>
          <w:sz w:val="20"/>
          <w:szCs w:val="20"/>
        </w:rPr>
        <w:t>(</w:t>
      </w:r>
      <w:r w:rsidRPr="00E2569B">
        <w:rPr>
          <w:rFonts w:ascii="Times New Roman" w:eastAsia="宋体" w:hAnsi="Times New Roman" w:cs="Times New Roman"/>
          <w:sz w:val="20"/>
          <w:szCs w:val="20"/>
        </w:rPr>
        <w:t>教师版</w:t>
      </w:r>
      <w:r w:rsidR="009321E5" w:rsidRPr="00E2569B">
        <w:rPr>
          <w:rFonts w:ascii="Times New Roman" w:eastAsia="宋体" w:hAnsi="Times New Roman" w:cs="Times New Roman"/>
          <w:sz w:val="20"/>
          <w:szCs w:val="20"/>
        </w:rPr>
        <w:t>),</w:t>
      </w:r>
      <w:r w:rsidRPr="00E2569B">
        <w:rPr>
          <w:rFonts w:ascii="Times New Roman" w:eastAsia="宋体" w:hAnsi="Times New Roman" w:cs="Times New Roman"/>
          <w:sz w:val="20"/>
          <w:szCs w:val="20"/>
        </w:rPr>
        <w:t>2015(12)</w:t>
      </w:r>
      <w:r w:rsidR="00E2569B">
        <w:rPr>
          <w:rFonts w:ascii="Times New Roman" w:eastAsia="宋体" w:hAnsi="Times New Roman" w:cs="Times New Roman"/>
          <w:sz w:val="20"/>
          <w:szCs w:val="20"/>
        </w:rPr>
        <w:t>:</w:t>
      </w:r>
      <w:r w:rsidRPr="00E2569B">
        <w:rPr>
          <w:rFonts w:ascii="Times New Roman" w:eastAsia="宋体" w:hAnsi="Times New Roman" w:cs="Times New Roman"/>
          <w:sz w:val="20"/>
          <w:szCs w:val="20"/>
        </w:rPr>
        <w:t>25-29.</w:t>
      </w:r>
    </w:p>
    <w:p w14:paraId="22E59EEF" w14:textId="2C9A3717" w:rsidR="003837BA" w:rsidRPr="00E2569B" w:rsidRDefault="003837BA" w:rsidP="003837BA">
      <w:pPr>
        <w:pStyle w:val="a9"/>
        <w:rPr>
          <w:rFonts w:ascii="Times New Roman" w:eastAsia="宋体" w:hAnsi="Times New Roman" w:cs="Times New Roman"/>
        </w:rPr>
      </w:pPr>
      <w:r w:rsidRPr="00E2569B">
        <w:rPr>
          <w:rFonts w:ascii="Times New Roman" w:eastAsia="宋体" w:hAnsi="Times New Roman" w:cs="Times New Roman"/>
        </w:rPr>
        <w:t>[8]</w:t>
      </w:r>
      <w:r w:rsidRPr="00E2569B">
        <w:rPr>
          <w:rFonts w:ascii="Times New Roman" w:eastAsia="宋体" w:hAnsi="Times New Roman" w:cs="Times New Roman"/>
          <w:sz w:val="20"/>
          <w:szCs w:val="20"/>
        </w:rPr>
        <w:t>蒋次美</w:t>
      </w:r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r w:rsidRPr="00E2569B">
        <w:rPr>
          <w:rFonts w:ascii="Times New Roman" w:eastAsia="宋体" w:hAnsi="Times New Roman" w:cs="Times New Roman"/>
          <w:sz w:val="20"/>
          <w:szCs w:val="20"/>
        </w:rPr>
        <w:t>高中英语教学中文化意识培养的困境与路径</w:t>
      </w:r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教学与管理</w:t>
      </w:r>
      <w:r w:rsidR="009321E5" w:rsidRPr="00E2569B">
        <w:rPr>
          <w:rFonts w:ascii="Times New Roman" w:eastAsia="宋体" w:hAnsi="Times New Roman" w:cs="Times New Roman"/>
          <w:sz w:val="20"/>
          <w:szCs w:val="20"/>
        </w:rPr>
        <w:t>,</w:t>
      </w:r>
      <w:r w:rsidRPr="00E2569B">
        <w:rPr>
          <w:rFonts w:ascii="Times New Roman" w:eastAsia="宋体" w:hAnsi="Times New Roman" w:cs="Times New Roman"/>
          <w:sz w:val="20"/>
          <w:szCs w:val="20"/>
        </w:rPr>
        <w:t>2018(22): 60-62.</w:t>
      </w:r>
    </w:p>
    <w:p w14:paraId="5E0EFF34" w14:textId="4E06FC6C" w:rsidR="003837BA" w:rsidRPr="00E2569B" w:rsidRDefault="003837BA" w:rsidP="003837BA">
      <w:pPr>
        <w:pStyle w:val="a9"/>
        <w:rPr>
          <w:rFonts w:ascii="Times New Roman" w:eastAsia="宋体" w:hAnsi="Times New Roman" w:cs="Times New Roman"/>
        </w:rPr>
      </w:pPr>
      <w:r w:rsidRPr="00E2569B">
        <w:rPr>
          <w:rFonts w:ascii="Times New Roman" w:eastAsia="宋体" w:hAnsi="Times New Roman" w:cs="Times New Roman"/>
        </w:rPr>
        <w:t>[10]</w:t>
      </w:r>
      <w:r w:rsidRPr="00E2569B">
        <w:rPr>
          <w:rFonts w:ascii="Times New Roman" w:eastAsia="宋体" w:hAnsi="Times New Roman" w:cs="Times New Roman"/>
        </w:rPr>
        <w:t>普通高中教科书</w:t>
      </w:r>
      <w:r w:rsidRPr="00E2569B">
        <w:rPr>
          <w:rFonts w:ascii="Times New Roman" w:eastAsia="宋体" w:hAnsi="Times New Roman" w:cs="Times New Roman"/>
        </w:rPr>
        <w:t>·</w:t>
      </w:r>
      <w:r w:rsidRPr="00E2569B">
        <w:rPr>
          <w:rFonts w:ascii="Times New Roman" w:eastAsia="宋体" w:hAnsi="Times New Roman" w:cs="Times New Roman"/>
        </w:rPr>
        <w:t>英语</w:t>
      </w:r>
      <w:r w:rsidRPr="00E2569B">
        <w:rPr>
          <w:rFonts w:ascii="Times New Roman" w:eastAsia="宋体" w:hAnsi="Times New Roman" w:cs="Times New Roman"/>
        </w:rPr>
        <w:t>·</w:t>
      </w:r>
      <w:r w:rsidRPr="00E2569B">
        <w:rPr>
          <w:rFonts w:ascii="Times New Roman" w:eastAsia="宋体" w:hAnsi="Times New Roman" w:cs="Times New Roman"/>
        </w:rPr>
        <w:t>必修第</w:t>
      </w:r>
      <w:r w:rsidR="00E2569B" w:rsidRPr="00E2569B">
        <w:rPr>
          <w:rFonts w:ascii="Times New Roman" w:eastAsia="宋体" w:hAnsi="Times New Roman" w:cs="Times New Roman"/>
        </w:rPr>
        <w:t>一</w:t>
      </w:r>
      <w:r w:rsidRPr="00E2569B">
        <w:rPr>
          <w:rFonts w:ascii="Times New Roman" w:eastAsia="宋体" w:hAnsi="Times New Roman" w:cs="Times New Roman"/>
        </w:rPr>
        <w:t>册</w:t>
      </w:r>
      <w:r w:rsidRPr="00E2569B">
        <w:rPr>
          <w:rFonts w:ascii="Times New Roman" w:eastAsia="宋体" w:hAnsi="Times New Roman" w:cs="Times New Roman"/>
          <w:sz w:val="20"/>
          <w:szCs w:val="20"/>
        </w:rPr>
        <w:t>[M].</w:t>
      </w:r>
      <w:r w:rsidRPr="00E2569B">
        <w:rPr>
          <w:rFonts w:ascii="Times New Roman" w:eastAsia="宋体" w:hAnsi="Times New Roman" w:cs="Times New Roman"/>
          <w:sz w:val="20"/>
          <w:szCs w:val="20"/>
        </w:rPr>
        <w:t>上海</w:t>
      </w:r>
      <w:r w:rsidR="009321E5" w:rsidRPr="00E2569B">
        <w:rPr>
          <w:rFonts w:ascii="Times New Roman" w:eastAsia="宋体" w:hAnsi="Times New Roman" w:cs="Times New Roman"/>
          <w:sz w:val="20"/>
          <w:szCs w:val="20"/>
        </w:rPr>
        <w:t>:</w:t>
      </w:r>
      <w:r w:rsidRPr="00E2569B">
        <w:rPr>
          <w:rFonts w:ascii="Times New Roman" w:eastAsia="宋体" w:hAnsi="Times New Roman" w:cs="Times New Roman"/>
          <w:sz w:val="20"/>
          <w:szCs w:val="20"/>
        </w:rPr>
        <w:t>上海教育出版社</w:t>
      </w:r>
      <w:r w:rsidR="009321E5" w:rsidRPr="00E2569B">
        <w:rPr>
          <w:rFonts w:ascii="Times New Roman" w:eastAsia="宋体" w:hAnsi="Times New Roman" w:cs="Times New Roman"/>
          <w:sz w:val="20"/>
          <w:szCs w:val="20"/>
        </w:rPr>
        <w:t>,</w:t>
      </w:r>
      <w:r w:rsidRPr="00E2569B">
        <w:rPr>
          <w:rFonts w:ascii="Times New Roman" w:eastAsia="宋体" w:hAnsi="Times New Roman" w:cs="Times New Roman"/>
          <w:sz w:val="20"/>
          <w:szCs w:val="20"/>
        </w:rPr>
        <w:t>2021.</w:t>
      </w:r>
    </w:p>
    <w:p w14:paraId="69B10AF5" w14:textId="32D68C05" w:rsidR="00F51D0F" w:rsidRPr="00E2569B" w:rsidRDefault="003837BA" w:rsidP="003837BA">
      <w:pPr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E2569B">
        <w:rPr>
          <w:rFonts w:ascii="Times New Roman" w:eastAsia="宋体" w:hAnsi="Times New Roman" w:cs="Times New Roman"/>
        </w:rPr>
        <w:t>[12]</w:t>
      </w:r>
      <w:r w:rsidRPr="00E2569B">
        <w:rPr>
          <w:rFonts w:ascii="Times New Roman" w:eastAsia="宋体" w:hAnsi="Times New Roman" w:cs="Times New Roman"/>
          <w:sz w:val="20"/>
          <w:szCs w:val="20"/>
        </w:rPr>
        <w:t>方涵</w:t>
      </w:r>
      <w:r w:rsidRPr="00E2569B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Pr="00E2569B">
        <w:rPr>
          <w:rFonts w:ascii="Times New Roman" w:eastAsia="宋体" w:hAnsi="Times New Roman" w:cs="Times New Roman"/>
          <w:sz w:val="20"/>
          <w:szCs w:val="20"/>
        </w:rPr>
        <w:t>张建琼</w:t>
      </w:r>
      <w:r w:rsidRPr="00E2569B">
        <w:rPr>
          <w:rFonts w:ascii="Times New Roman" w:eastAsia="宋体" w:hAnsi="Times New Roman" w:cs="Times New Roman"/>
          <w:sz w:val="20"/>
          <w:szCs w:val="20"/>
        </w:rPr>
        <w:t>.</w:t>
      </w:r>
      <w:bookmarkStart w:id="0" w:name="OLE_LINK1"/>
      <w:bookmarkStart w:id="1" w:name="OLE_LINK2"/>
      <w:r w:rsidRPr="00E2569B">
        <w:rPr>
          <w:rFonts w:ascii="Times New Roman" w:eastAsia="宋体" w:hAnsi="Times New Roman" w:cs="Times New Roman"/>
          <w:sz w:val="20"/>
          <w:szCs w:val="20"/>
        </w:rPr>
        <w:t>英语学科文化意识的价值、构成与实现路径</w:t>
      </w:r>
      <w:bookmarkEnd w:id="0"/>
      <w:bookmarkEnd w:id="1"/>
      <w:r w:rsidRPr="00E2569B">
        <w:rPr>
          <w:rFonts w:ascii="Times New Roman" w:eastAsia="宋体" w:hAnsi="Times New Roman" w:cs="Times New Roman"/>
          <w:sz w:val="20"/>
          <w:szCs w:val="20"/>
        </w:rPr>
        <w:t>[J].</w:t>
      </w:r>
      <w:r w:rsidRPr="00E2569B">
        <w:rPr>
          <w:rFonts w:ascii="Times New Roman" w:eastAsia="宋体" w:hAnsi="Times New Roman" w:cs="Times New Roman"/>
          <w:sz w:val="20"/>
          <w:szCs w:val="20"/>
        </w:rPr>
        <w:t>教学与管理</w:t>
      </w:r>
      <w:r w:rsidR="009321E5" w:rsidRPr="00E2569B">
        <w:rPr>
          <w:rFonts w:ascii="Times New Roman" w:eastAsia="宋体" w:hAnsi="Times New Roman" w:cs="Times New Roman"/>
          <w:sz w:val="20"/>
          <w:szCs w:val="20"/>
        </w:rPr>
        <w:t>,</w:t>
      </w:r>
      <w:r w:rsidRPr="00E2569B">
        <w:rPr>
          <w:rFonts w:ascii="Times New Roman" w:eastAsia="宋体" w:hAnsi="Times New Roman" w:cs="Times New Roman"/>
          <w:sz w:val="20"/>
          <w:szCs w:val="20"/>
        </w:rPr>
        <w:t>2021(1): 43-46.</w:t>
      </w:r>
    </w:p>
    <w:sectPr w:rsidR="00F51D0F" w:rsidRPr="00E2569B" w:rsidSect="00ED69D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3D0E" w14:textId="77777777" w:rsidR="009F0AB4" w:rsidRDefault="009F0AB4" w:rsidP="005F6002">
      <w:r>
        <w:separator/>
      </w:r>
    </w:p>
  </w:endnote>
  <w:endnote w:type="continuationSeparator" w:id="0">
    <w:p w14:paraId="159CC79A" w14:textId="77777777" w:rsidR="009F0AB4" w:rsidRDefault="009F0AB4" w:rsidP="005F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BADC3" w14:textId="77777777" w:rsidR="009F0AB4" w:rsidRDefault="009F0AB4" w:rsidP="005F6002">
      <w:r>
        <w:separator/>
      </w:r>
    </w:p>
  </w:footnote>
  <w:footnote w:type="continuationSeparator" w:id="0">
    <w:p w14:paraId="2C5DB3CB" w14:textId="77777777" w:rsidR="009F0AB4" w:rsidRDefault="009F0AB4" w:rsidP="005F6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EE5"/>
    <w:multiLevelType w:val="hybridMultilevel"/>
    <w:tmpl w:val="0B88D868"/>
    <w:lvl w:ilvl="0" w:tplc="397A6D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2AB12F2"/>
    <w:multiLevelType w:val="hybridMultilevel"/>
    <w:tmpl w:val="EECC8EEC"/>
    <w:lvl w:ilvl="0" w:tplc="7610DDEC">
      <w:start w:val="1"/>
      <w:numFmt w:val="decimal"/>
      <w:lvlText w:val="%1.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8" w:hanging="420"/>
      </w:pPr>
    </w:lvl>
    <w:lvl w:ilvl="2" w:tplc="0409001B" w:tentative="1">
      <w:start w:val="1"/>
      <w:numFmt w:val="lowerRoman"/>
      <w:lvlText w:val="%3."/>
      <w:lvlJc w:val="right"/>
      <w:pPr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ind w:left="2138" w:hanging="420"/>
      </w:pPr>
    </w:lvl>
    <w:lvl w:ilvl="4" w:tplc="04090019" w:tentative="1">
      <w:start w:val="1"/>
      <w:numFmt w:val="lowerLetter"/>
      <w:lvlText w:val="%5)"/>
      <w:lvlJc w:val="left"/>
      <w:pPr>
        <w:ind w:left="2558" w:hanging="420"/>
      </w:pPr>
    </w:lvl>
    <w:lvl w:ilvl="5" w:tplc="0409001B" w:tentative="1">
      <w:start w:val="1"/>
      <w:numFmt w:val="lowerRoman"/>
      <w:lvlText w:val="%6."/>
      <w:lvlJc w:val="right"/>
      <w:pPr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ind w:left="3398" w:hanging="420"/>
      </w:pPr>
    </w:lvl>
    <w:lvl w:ilvl="7" w:tplc="04090019" w:tentative="1">
      <w:start w:val="1"/>
      <w:numFmt w:val="lowerLetter"/>
      <w:lvlText w:val="%8)"/>
      <w:lvlJc w:val="left"/>
      <w:pPr>
        <w:ind w:left="3818" w:hanging="420"/>
      </w:pPr>
    </w:lvl>
    <w:lvl w:ilvl="8" w:tplc="0409001B" w:tentative="1">
      <w:start w:val="1"/>
      <w:numFmt w:val="lowerRoman"/>
      <w:lvlText w:val="%9."/>
      <w:lvlJc w:val="right"/>
      <w:pPr>
        <w:ind w:left="4238" w:hanging="420"/>
      </w:pPr>
    </w:lvl>
  </w:abstractNum>
  <w:abstractNum w:abstractNumId="2" w15:restartNumberingAfterBreak="0">
    <w:nsid w:val="06772CAB"/>
    <w:multiLevelType w:val="hybridMultilevel"/>
    <w:tmpl w:val="8C4258DE"/>
    <w:lvl w:ilvl="0" w:tplc="953EDCE2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3" w15:restartNumberingAfterBreak="0">
    <w:nsid w:val="08403C93"/>
    <w:multiLevelType w:val="hybridMultilevel"/>
    <w:tmpl w:val="104A3F6E"/>
    <w:lvl w:ilvl="0" w:tplc="7610DDEC">
      <w:start w:val="1"/>
      <w:numFmt w:val="decimal"/>
      <w:lvlText w:val="%1.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8" w:hanging="420"/>
      </w:pPr>
    </w:lvl>
    <w:lvl w:ilvl="2" w:tplc="0409001B" w:tentative="1">
      <w:start w:val="1"/>
      <w:numFmt w:val="lowerRoman"/>
      <w:lvlText w:val="%3."/>
      <w:lvlJc w:val="right"/>
      <w:pPr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ind w:left="2138" w:hanging="420"/>
      </w:pPr>
    </w:lvl>
    <w:lvl w:ilvl="4" w:tplc="04090019" w:tentative="1">
      <w:start w:val="1"/>
      <w:numFmt w:val="lowerLetter"/>
      <w:lvlText w:val="%5)"/>
      <w:lvlJc w:val="left"/>
      <w:pPr>
        <w:ind w:left="2558" w:hanging="420"/>
      </w:pPr>
    </w:lvl>
    <w:lvl w:ilvl="5" w:tplc="0409001B" w:tentative="1">
      <w:start w:val="1"/>
      <w:numFmt w:val="lowerRoman"/>
      <w:lvlText w:val="%6."/>
      <w:lvlJc w:val="right"/>
      <w:pPr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ind w:left="3398" w:hanging="420"/>
      </w:pPr>
    </w:lvl>
    <w:lvl w:ilvl="7" w:tplc="04090019" w:tentative="1">
      <w:start w:val="1"/>
      <w:numFmt w:val="lowerLetter"/>
      <w:lvlText w:val="%8)"/>
      <w:lvlJc w:val="left"/>
      <w:pPr>
        <w:ind w:left="3818" w:hanging="420"/>
      </w:pPr>
    </w:lvl>
    <w:lvl w:ilvl="8" w:tplc="0409001B" w:tentative="1">
      <w:start w:val="1"/>
      <w:numFmt w:val="lowerRoman"/>
      <w:lvlText w:val="%9."/>
      <w:lvlJc w:val="right"/>
      <w:pPr>
        <w:ind w:left="4238" w:hanging="420"/>
      </w:pPr>
    </w:lvl>
  </w:abstractNum>
  <w:abstractNum w:abstractNumId="4" w15:restartNumberingAfterBreak="0">
    <w:nsid w:val="092F6DEF"/>
    <w:multiLevelType w:val="hybridMultilevel"/>
    <w:tmpl w:val="A63CB808"/>
    <w:lvl w:ilvl="0" w:tplc="AB80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ED5447D"/>
    <w:multiLevelType w:val="hybridMultilevel"/>
    <w:tmpl w:val="5C86EBE8"/>
    <w:lvl w:ilvl="0" w:tplc="FE127B5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FBE2F3F"/>
    <w:multiLevelType w:val="hybridMultilevel"/>
    <w:tmpl w:val="CAB4D1A0"/>
    <w:lvl w:ilvl="0" w:tplc="AD2CDCF2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7" w15:restartNumberingAfterBreak="0">
    <w:nsid w:val="14A35419"/>
    <w:multiLevelType w:val="hybridMultilevel"/>
    <w:tmpl w:val="31DE7586"/>
    <w:lvl w:ilvl="0" w:tplc="78A00918">
      <w:start w:val="3"/>
      <w:numFmt w:val="decimal"/>
      <w:lvlText w:val="%1.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6B42B58"/>
    <w:multiLevelType w:val="hybridMultilevel"/>
    <w:tmpl w:val="93DE4346"/>
    <w:lvl w:ilvl="0" w:tplc="DF3C868E">
      <w:start w:val="1"/>
      <w:numFmt w:val="japaneseCounting"/>
      <w:lvlText w:val="%1、"/>
      <w:lvlJc w:val="left"/>
      <w:pPr>
        <w:ind w:left="802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2" w:hanging="420"/>
      </w:pPr>
    </w:lvl>
    <w:lvl w:ilvl="2" w:tplc="0409001B" w:tentative="1">
      <w:start w:val="1"/>
      <w:numFmt w:val="lowerRoman"/>
      <w:lvlText w:val="%3."/>
      <w:lvlJc w:val="right"/>
      <w:pPr>
        <w:ind w:left="1662" w:hanging="420"/>
      </w:pPr>
    </w:lvl>
    <w:lvl w:ilvl="3" w:tplc="0409000F" w:tentative="1">
      <w:start w:val="1"/>
      <w:numFmt w:val="decimal"/>
      <w:lvlText w:val="%4."/>
      <w:lvlJc w:val="left"/>
      <w:pPr>
        <w:ind w:left="2082" w:hanging="420"/>
      </w:pPr>
    </w:lvl>
    <w:lvl w:ilvl="4" w:tplc="04090019" w:tentative="1">
      <w:start w:val="1"/>
      <w:numFmt w:val="lowerLetter"/>
      <w:lvlText w:val="%5)"/>
      <w:lvlJc w:val="left"/>
      <w:pPr>
        <w:ind w:left="2502" w:hanging="420"/>
      </w:pPr>
    </w:lvl>
    <w:lvl w:ilvl="5" w:tplc="0409001B" w:tentative="1">
      <w:start w:val="1"/>
      <w:numFmt w:val="lowerRoman"/>
      <w:lvlText w:val="%6."/>
      <w:lvlJc w:val="right"/>
      <w:pPr>
        <w:ind w:left="2922" w:hanging="420"/>
      </w:pPr>
    </w:lvl>
    <w:lvl w:ilvl="6" w:tplc="0409000F" w:tentative="1">
      <w:start w:val="1"/>
      <w:numFmt w:val="decimal"/>
      <w:lvlText w:val="%7."/>
      <w:lvlJc w:val="left"/>
      <w:pPr>
        <w:ind w:left="3342" w:hanging="420"/>
      </w:pPr>
    </w:lvl>
    <w:lvl w:ilvl="7" w:tplc="04090019" w:tentative="1">
      <w:start w:val="1"/>
      <w:numFmt w:val="lowerLetter"/>
      <w:lvlText w:val="%8)"/>
      <w:lvlJc w:val="left"/>
      <w:pPr>
        <w:ind w:left="3762" w:hanging="420"/>
      </w:pPr>
    </w:lvl>
    <w:lvl w:ilvl="8" w:tplc="0409001B" w:tentative="1">
      <w:start w:val="1"/>
      <w:numFmt w:val="lowerRoman"/>
      <w:lvlText w:val="%9."/>
      <w:lvlJc w:val="right"/>
      <w:pPr>
        <w:ind w:left="4182" w:hanging="420"/>
      </w:pPr>
    </w:lvl>
  </w:abstractNum>
  <w:abstractNum w:abstractNumId="9" w15:restartNumberingAfterBreak="0">
    <w:nsid w:val="1DB4318D"/>
    <w:multiLevelType w:val="hybridMultilevel"/>
    <w:tmpl w:val="4C527CE0"/>
    <w:lvl w:ilvl="0" w:tplc="918E5F1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21920FBB"/>
    <w:multiLevelType w:val="hybridMultilevel"/>
    <w:tmpl w:val="940C2CA8"/>
    <w:lvl w:ilvl="0" w:tplc="9DCC3968">
      <w:start w:val="1"/>
      <w:numFmt w:val="japaneseCounting"/>
      <w:lvlText w:val="%1、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1" w15:restartNumberingAfterBreak="0">
    <w:nsid w:val="27B219D9"/>
    <w:multiLevelType w:val="hybridMultilevel"/>
    <w:tmpl w:val="E16ECDE2"/>
    <w:lvl w:ilvl="0" w:tplc="5B5895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31036B7B"/>
    <w:multiLevelType w:val="hybridMultilevel"/>
    <w:tmpl w:val="B6A2D5CE"/>
    <w:lvl w:ilvl="0" w:tplc="71DA35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3" w15:restartNumberingAfterBreak="0">
    <w:nsid w:val="35F6584B"/>
    <w:multiLevelType w:val="hybridMultilevel"/>
    <w:tmpl w:val="FAAE70AA"/>
    <w:lvl w:ilvl="0" w:tplc="A3FC7384">
      <w:start w:val="3"/>
      <w:numFmt w:val="japaneseCounting"/>
      <w:lvlText w:val="%1．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65F0A93"/>
    <w:multiLevelType w:val="hybridMultilevel"/>
    <w:tmpl w:val="AB3CCF68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240" w:hanging="420"/>
      </w:pPr>
    </w:lvl>
    <w:lvl w:ilvl="2" w:tplc="FFFFFFFF" w:tentative="1">
      <w:start w:val="1"/>
      <w:numFmt w:val="lowerRoman"/>
      <w:lvlText w:val="%3."/>
      <w:lvlJc w:val="right"/>
      <w:pPr>
        <w:ind w:left="1660" w:hanging="420"/>
      </w:pPr>
    </w:lvl>
    <w:lvl w:ilvl="3" w:tplc="FFFFFFFF" w:tentative="1">
      <w:start w:val="1"/>
      <w:numFmt w:val="decimal"/>
      <w:lvlText w:val="%4."/>
      <w:lvlJc w:val="left"/>
      <w:pPr>
        <w:ind w:left="2080" w:hanging="420"/>
      </w:pPr>
    </w:lvl>
    <w:lvl w:ilvl="4" w:tplc="FFFFFFFF" w:tentative="1">
      <w:start w:val="1"/>
      <w:numFmt w:val="lowerLetter"/>
      <w:lvlText w:val="%5)"/>
      <w:lvlJc w:val="left"/>
      <w:pPr>
        <w:ind w:left="2500" w:hanging="420"/>
      </w:pPr>
    </w:lvl>
    <w:lvl w:ilvl="5" w:tplc="FFFFFFFF" w:tentative="1">
      <w:start w:val="1"/>
      <w:numFmt w:val="lowerRoman"/>
      <w:lvlText w:val="%6."/>
      <w:lvlJc w:val="right"/>
      <w:pPr>
        <w:ind w:left="2920" w:hanging="420"/>
      </w:pPr>
    </w:lvl>
    <w:lvl w:ilvl="6" w:tplc="FFFFFFFF" w:tentative="1">
      <w:start w:val="1"/>
      <w:numFmt w:val="decimal"/>
      <w:lvlText w:val="%7."/>
      <w:lvlJc w:val="left"/>
      <w:pPr>
        <w:ind w:left="3340" w:hanging="420"/>
      </w:pPr>
    </w:lvl>
    <w:lvl w:ilvl="7" w:tplc="FFFFFFFF" w:tentative="1">
      <w:start w:val="1"/>
      <w:numFmt w:val="lowerLetter"/>
      <w:lvlText w:val="%8)"/>
      <w:lvlJc w:val="left"/>
      <w:pPr>
        <w:ind w:left="3760" w:hanging="420"/>
      </w:pPr>
    </w:lvl>
    <w:lvl w:ilvl="8" w:tplc="FFFFFFFF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5" w15:restartNumberingAfterBreak="0">
    <w:nsid w:val="3E6271CD"/>
    <w:multiLevelType w:val="hybridMultilevel"/>
    <w:tmpl w:val="8E24A40C"/>
    <w:lvl w:ilvl="0" w:tplc="BED6C566">
      <w:start w:val="2"/>
      <w:numFmt w:val="japaneseCounting"/>
      <w:lvlText w:val="%1、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6" w15:restartNumberingAfterBreak="0">
    <w:nsid w:val="42061C9E"/>
    <w:multiLevelType w:val="hybridMultilevel"/>
    <w:tmpl w:val="23DC0BAE"/>
    <w:lvl w:ilvl="0" w:tplc="7610D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4A706A7"/>
    <w:multiLevelType w:val="hybridMultilevel"/>
    <w:tmpl w:val="2BDAD8A4"/>
    <w:lvl w:ilvl="0" w:tplc="76C6E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5784608"/>
    <w:multiLevelType w:val="hybridMultilevel"/>
    <w:tmpl w:val="AB3CCF68"/>
    <w:lvl w:ilvl="0" w:tplc="FFFFFFF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240" w:hanging="420"/>
      </w:pPr>
    </w:lvl>
    <w:lvl w:ilvl="2" w:tplc="FFFFFFFF" w:tentative="1">
      <w:start w:val="1"/>
      <w:numFmt w:val="lowerRoman"/>
      <w:lvlText w:val="%3."/>
      <w:lvlJc w:val="right"/>
      <w:pPr>
        <w:ind w:left="1660" w:hanging="420"/>
      </w:pPr>
    </w:lvl>
    <w:lvl w:ilvl="3" w:tplc="FFFFFFFF" w:tentative="1">
      <w:start w:val="1"/>
      <w:numFmt w:val="decimal"/>
      <w:lvlText w:val="%4."/>
      <w:lvlJc w:val="left"/>
      <w:pPr>
        <w:ind w:left="2080" w:hanging="420"/>
      </w:pPr>
    </w:lvl>
    <w:lvl w:ilvl="4" w:tplc="FFFFFFFF" w:tentative="1">
      <w:start w:val="1"/>
      <w:numFmt w:val="lowerLetter"/>
      <w:lvlText w:val="%5)"/>
      <w:lvlJc w:val="left"/>
      <w:pPr>
        <w:ind w:left="2500" w:hanging="420"/>
      </w:pPr>
    </w:lvl>
    <w:lvl w:ilvl="5" w:tplc="FFFFFFFF" w:tentative="1">
      <w:start w:val="1"/>
      <w:numFmt w:val="lowerRoman"/>
      <w:lvlText w:val="%6."/>
      <w:lvlJc w:val="right"/>
      <w:pPr>
        <w:ind w:left="2920" w:hanging="420"/>
      </w:pPr>
    </w:lvl>
    <w:lvl w:ilvl="6" w:tplc="FFFFFFFF" w:tentative="1">
      <w:start w:val="1"/>
      <w:numFmt w:val="decimal"/>
      <w:lvlText w:val="%7."/>
      <w:lvlJc w:val="left"/>
      <w:pPr>
        <w:ind w:left="3340" w:hanging="420"/>
      </w:pPr>
    </w:lvl>
    <w:lvl w:ilvl="7" w:tplc="FFFFFFFF" w:tentative="1">
      <w:start w:val="1"/>
      <w:numFmt w:val="lowerLetter"/>
      <w:lvlText w:val="%8)"/>
      <w:lvlJc w:val="left"/>
      <w:pPr>
        <w:ind w:left="3760" w:hanging="420"/>
      </w:pPr>
    </w:lvl>
    <w:lvl w:ilvl="8" w:tplc="FFFFFFFF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9" w15:restartNumberingAfterBreak="0">
    <w:nsid w:val="484957B4"/>
    <w:multiLevelType w:val="hybridMultilevel"/>
    <w:tmpl w:val="1AE4E032"/>
    <w:lvl w:ilvl="0" w:tplc="C8447CF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20" w15:restartNumberingAfterBreak="0">
    <w:nsid w:val="58296C9C"/>
    <w:multiLevelType w:val="hybridMultilevel"/>
    <w:tmpl w:val="E0246B18"/>
    <w:lvl w:ilvl="0" w:tplc="4844D7E2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 w15:restartNumberingAfterBreak="0">
    <w:nsid w:val="5BB91487"/>
    <w:multiLevelType w:val="hybridMultilevel"/>
    <w:tmpl w:val="AB3CCF68"/>
    <w:lvl w:ilvl="0" w:tplc="0AD6F8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22" w15:restartNumberingAfterBreak="0">
    <w:nsid w:val="5E9B22E8"/>
    <w:multiLevelType w:val="hybridMultilevel"/>
    <w:tmpl w:val="329AB5BC"/>
    <w:lvl w:ilvl="0" w:tplc="78A00918">
      <w:start w:val="3"/>
      <w:numFmt w:val="decimal"/>
      <w:lvlText w:val="%1."/>
      <w:lvlJc w:val="left"/>
      <w:pPr>
        <w:ind w:left="78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 w15:restartNumberingAfterBreak="0">
    <w:nsid w:val="61E25C6F"/>
    <w:multiLevelType w:val="hybridMultilevel"/>
    <w:tmpl w:val="6DC0C12E"/>
    <w:lvl w:ilvl="0" w:tplc="76866C2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24" w15:restartNumberingAfterBreak="0">
    <w:nsid w:val="64BC39AC"/>
    <w:multiLevelType w:val="hybridMultilevel"/>
    <w:tmpl w:val="78D4E9AA"/>
    <w:lvl w:ilvl="0" w:tplc="AE2AF4B6">
      <w:start w:val="1"/>
      <w:numFmt w:val="japaneseCounting"/>
      <w:lvlText w:val="（%1）"/>
      <w:lvlJc w:val="left"/>
      <w:pPr>
        <w:ind w:left="18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00" w:hanging="420"/>
      </w:pPr>
    </w:lvl>
    <w:lvl w:ilvl="2" w:tplc="0409001B" w:tentative="1">
      <w:start w:val="1"/>
      <w:numFmt w:val="lowerRoman"/>
      <w:lvlText w:val="%3."/>
      <w:lvlJc w:val="right"/>
      <w:pPr>
        <w:ind w:left="2420" w:hanging="420"/>
      </w:pPr>
    </w:lvl>
    <w:lvl w:ilvl="3" w:tplc="0409000F" w:tentative="1">
      <w:start w:val="1"/>
      <w:numFmt w:val="decimal"/>
      <w:lvlText w:val="%4."/>
      <w:lvlJc w:val="left"/>
      <w:pPr>
        <w:ind w:left="2840" w:hanging="420"/>
      </w:pPr>
    </w:lvl>
    <w:lvl w:ilvl="4" w:tplc="04090019" w:tentative="1">
      <w:start w:val="1"/>
      <w:numFmt w:val="lowerLetter"/>
      <w:lvlText w:val="%5)"/>
      <w:lvlJc w:val="left"/>
      <w:pPr>
        <w:ind w:left="3260" w:hanging="420"/>
      </w:pPr>
    </w:lvl>
    <w:lvl w:ilvl="5" w:tplc="0409001B" w:tentative="1">
      <w:start w:val="1"/>
      <w:numFmt w:val="lowerRoman"/>
      <w:lvlText w:val="%6."/>
      <w:lvlJc w:val="right"/>
      <w:pPr>
        <w:ind w:left="3680" w:hanging="420"/>
      </w:pPr>
    </w:lvl>
    <w:lvl w:ilvl="6" w:tplc="0409000F" w:tentative="1">
      <w:start w:val="1"/>
      <w:numFmt w:val="decimal"/>
      <w:lvlText w:val="%7."/>
      <w:lvlJc w:val="left"/>
      <w:pPr>
        <w:ind w:left="4100" w:hanging="420"/>
      </w:pPr>
    </w:lvl>
    <w:lvl w:ilvl="7" w:tplc="04090019" w:tentative="1">
      <w:start w:val="1"/>
      <w:numFmt w:val="lowerLetter"/>
      <w:lvlText w:val="%8)"/>
      <w:lvlJc w:val="left"/>
      <w:pPr>
        <w:ind w:left="4520" w:hanging="420"/>
      </w:pPr>
    </w:lvl>
    <w:lvl w:ilvl="8" w:tplc="0409001B" w:tentative="1">
      <w:start w:val="1"/>
      <w:numFmt w:val="lowerRoman"/>
      <w:lvlText w:val="%9."/>
      <w:lvlJc w:val="right"/>
      <w:pPr>
        <w:ind w:left="4940" w:hanging="420"/>
      </w:pPr>
    </w:lvl>
  </w:abstractNum>
  <w:abstractNum w:abstractNumId="25" w15:restartNumberingAfterBreak="0">
    <w:nsid w:val="6B1A1C2F"/>
    <w:multiLevelType w:val="hybridMultilevel"/>
    <w:tmpl w:val="FC2CD2AE"/>
    <w:lvl w:ilvl="0" w:tplc="C240B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34D2CEA"/>
    <w:multiLevelType w:val="hybridMultilevel"/>
    <w:tmpl w:val="035C4388"/>
    <w:lvl w:ilvl="0" w:tplc="C240B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4AA638C"/>
    <w:multiLevelType w:val="hybridMultilevel"/>
    <w:tmpl w:val="69D80A4A"/>
    <w:lvl w:ilvl="0" w:tplc="B7BA04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28" w15:restartNumberingAfterBreak="0">
    <w:nsid w:val="7B5A0DA8"/>
    <w:multiLevelType w:val="hybridMultilevel"/>
    <w:tmpl w:val="A5507D70"/>
    <w:lvl w:ilvl="0" w:tplc="585071F0">
      <w:start w:val="2"/>
      <w:numFmt w:val="japaneseCounting"/>
      <w:lvlText w:val="%1、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0" w:hanging="420"/>
      </w:pPr>
    </w:lvl>
    <w:lvl w:ilvl="2" w:tplc="0409001B" w:tentative="1">
      <w:start w:val="1"/>
      <w:numFmt w:val="lowerRoman"/>
      <w:lvlText w:val="%3."/>
      <w:lvlJc w:val="righ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9" w:tentative="1">
      <w:start w:val="1"/>
      <w:numFmt w:val="lowerLetter"/>
      <w:lvlText w:val="%5)"/>
      <w:lvlJc w:val="left"/>
      <w:pPr>
        <w:ind w:left="2900" w:hanging="420"/>
      </w:pPr>
    </w:lvl>
    <w:lvl w:ilvl="5" w:tplc="0409001B" w:tentative="1">
      <w:start w:val="1"/>
      <w:numFmt w:val="lowerRoman"/>
      <w:lvlText w:val="%6."/>
      <w:lvlJc w:val="righ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9" w:tentative="1">
      <w:start w:val="1"/>
      <w:numFmt w:val="lowerLetter"/>
      <w:lvlText w:val="%8)"/>
      <w:lvlJc w:val="left"/>
      <w:pPr>
        <w:ind w:left="4160" w:hanging="420"/>
      </w:pPr>
    </w:lvl>
    <w:lvl w:ilvl="8" w:tplc="0409001B" w:tentative="1">
      <w:start w:val="1"/>
      <w:numFmt w:val="lowerRoman"/>
      <w:lvlText w:val="%9."/>
      <w:lvlJc w:val="right"/>
      <w:pPr>
        <w:ind w:left="4580" w:hanging="420"/>
      </w:pPr>
    </w:lvl>
  </w:abstractNum>
  <w:abstractNum w:abstractNumId="29" w15:restartNumberingAfterBreak="0">
    <w:nsid w:val="7C163007"/>
    <w:multiLevelType w:val="multilevel"/>
    <w:tmpl w:val="0DF4B26A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F3157E9"/>
    <w:multiLevelType w:val="hybridMultilevel"/>
    <w:tmpl w:val="B1AC98A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1757363716">
    <w:abstractNumId w:val="10"/>
  </w:num>
  <w:num w:numId="2" w16cid:durableId="1906604336">
    <w:abstractNumId w:val="2"/>
  </w:num>
  <w:num w:numId="3" w16cid:durableId="1887984803">
    <w:abstractNumId w:val="0"/>
  </w:num>
  <w:num w:numId="4" w16cid:durableId="1601835610">
    <w:abstractNumId w:val="16"/>
  </w:num>
  <w:num w:numId="5" w16cid:durableId="1992562928">
    <w:abstractNumId w:val="4"/>
  </w:num>
  <w:num w:numId="6" w16cid:durableId="1461150837">
    <w:abstractNumId w:val="22"/>
  </w:num>
  <w:num w:numId="7" w16cid:durableId="1014574347">
    <w:abstractNumId w:val="27"/>
  </w:num>
  <w:num w:numId="8" w16cid:durableId="75981057">
    <w:abstractNumId w:val="6"/>
  </w:num>
  <w:num w:numId="9" w16cid:durableId="476142400">
    <w:abstractNumId w:val="11"/>
  </w:num>
  <w:num w:numId="10" w16cid:durableId="212929255">
    <w:abstractNumId w:val="21"/>
  </w:num>
  <w:num w:numId="11" w16cid:durableId="1390034142">
    <w:abstractNumId w:val="1"/>
  </w:num>
  <w:num w:numId="12" w16cid:durableId="2065714029">
    <w:abstractNumId w:val="3"/>
  </w:num>
  <w:num w:numId="13" w16cid:durableId="610823345">
    <w:abstractNumId w:val="14"/>
  </w:num>
  <w:num w:numId="14" w16cid:durableId="2024355931">
    <w:abstractNumId w:val="28"/>
  </w:num>
  <w:num w:numId="15" w16cid:durableId="79252528">
    <w:abstractNumId w:val="15"/>
  </w:num>
  <w:num w:numId="16" w16cid:durableId="222259760">
    <w:abstractNumId w:val="5"/>
  </w:num>
  <w:num w:numId="17" w16cid:durableId="2127769297">
    <w:abstractNumId w:val="23"/>
  </w:num>
  <w:num w:numId="18" w16cid:durableId="756946092">
    <w:abstractNumId w:val="8"/>
  </w:num>
  <w:num w:numId="19" w16cid:durableId="1932857961">
    <w:abstractNumId w:val="19"/>
  </w:num>
  <w:num w:numId="20" w16cid:durableId="2120054614">
    <w:abstractNumId w:val="24"/>
  </w:num>
  <w:num w:numId="21" w16cid:durableId="1615600080">
    <w:abstractNumId w:val="13"/>
  </w:num>
  <w:num w:numId="22" w16cid:durableId="1591088491">
    <w:abstractNumId w:val="17"/>
  </w:num>
  <w:num w:numId="23" w16cid:durableId="1413744375">
    <w:abstractNumId w:val="12"/>
  </w:num>
  <w:num w:numId="24" w16cid:durableId="446508406">
    <w:abstractNumId w:val="26"/>
  </w:num>
  <w:num w:numId="25" w16cid:durableId="800348177">
    <w:abstractNumId w:val="18"/>
  </w:num>
  <w:num w:numId="26" w16cid:durableId="1405107452">
    <w:abstractNumId w:val="29"/>
  </w:num>
  <w:num w:numId="27" w16cid:durableId="2139033153">
    <w:abstractNumId w:val="30"/>
  </w:num>
  <w:num w:numId="28" w16cid:durableId="1659917158">
    <w:abstractNumId w:val="9"/>
  </w:num>
  <w:num w:numId="29" w16cid:durableId="784469152">
    <w:abstractNumId w:val="7"/>
  </w:num>
  <w:num w:numId="30" w16cid:durableId="542015204">
    <w:abstractNumId w:val="25"/>
  </w:num>
  <w:num w:numId="31" w16cid:durableId="1440953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F2"/>
    <w:rsid w:val="00004F85"/>
    <w:rsid w:val="000147CD"/>
    <w:rsid w:val="00016AA3"/>
    <w:rsid w:val="00017977"/>
    <w:rsid w:val="00021A4F"/>
    <w:rsid w:val="00033D71"/>
    <w:rsid w:val="00042AD4"/>
    <w:rsid w:val="00044B53"/>
    <w:rsid w:val="00046E44"/>
    <w:rsid w:val="00053CB6"/>
    <w:rsid w:val="00067450"/>
    <w:rsid w:val="000701D4"/>
    <w:rsid w:val="00071964"/>
    <w:rsid w:val="00077AD2"/>
    <w:rsid w:val="00083868"/>
    <w:rsid w:val="00084733"/>
    <w:rsid w:val="00090472"/>
    <w:rsid w:val="000906EB"/>
    <w:rsid w:val="00095EB7"/>
    <w:rsid w:val="000A4BDE"/>
    <w:rsid w:val="000A6164"/>
    <w:rsid w:val="000B1035"/>
    <w:rsid w:val="000B4584"/>
    <w:rsid w:val="000C4165"/>
    <w:rsid w:val="000D3DD1"/>
    <w:rsid w:val="000D4EC1"/>
    <w:rsid w:val="000D7D25"/>
    <w:rsid w:val="000E1C5D"/>
    <w:rsid w:val="000E1EDC"/>
    <w:rsid w:val="000E4E65"/>
    <w:rsid w:val="000F5446"/>
    <w:rsid w:val="000F68D0"/>
    <w:rsid w:val="001079D3"/>
    <w:rsid w:val="00110142"/>
    <w:rsid w:val="0012060F"/>
    <w:rsid w:val="00120C1B"/>
    <w:rsid w:val="00123340"/>
    <w:rsid w:val="00135034"/>
    <w:rsid w:val="0014426A"/>
    <w:rsid w:val="00162FC3"/>
    <w:rsid w:val="00163D15"/>
    <w:rsid w:val="00170876"/>
    <w:rsid w:val="00174575"/>
    <w:rsid w:val="00174B28"/>
    <w:rsid w:val="001767FF"/>
    <w:rsid w:val="001925D7"/>
    <w:rsid w:val="00193FBA"/>
    <w:rsid w:val="00194605"/>
    <w:rsid w:val="001A3C88"/>
    <w:rsid w:val="001B2103"/>
    <w:rsid w:val="001B66AF"/>
    <w:rsid w:val="001C0424"/>
    <w:rsid w:val="001C1420"/>
    <w:rsid w:val="001C738C"/>
    <w:rsid w:val="001C7507"/>
    <w:rsid w:val="001D1424"/>
    <w:rsid w:val="001D1582"/>
    <w:rsid w:val="001D36E6"/>
    <w:rsid w:val="001D4ED3"/>
    <w:rsid w:val="001D5853"/>
    <w:rsid w:val="001E45B4"/>
    <w:rsid w:val="001F3292"/>
    <w:rsid w:val="001F5C53"/>
    <w:rsid w:val="00203941"/>
    <w:rsid w:val="002148F2"/>
    <w:rsid w:val="00221F48"/>
    <w:rsid w:val="00251256"/>
    <w:rsid w:val="0025469F"/>
    <w:rsid w:val="0026311B"/>
    <w:rsid w:val="00266759"/>
    <w:rsid w:val="00281C4C"/>
    <w:rsid w:val="00282762"/>
    <w:rsid w:val="002862BD"/>
    <w:rsid w:val="00294E6B"/>
    <w:rsid w:val="002B4357"/>
    <w:rsid w:val="002C76AB"/>
    <w:rsid w:val="002D1DA2"/>
    <w:rsid w:val="002D2520"/>
    <w:rsid w:val="002E306F"/>
    <w:rsid w:val="00301BAA"/>
    <w:rsid w:val="00304DAD"/>
    <w:rsid w:val="0030725E"/>
    <w:rsid w:val="00316541"/>
    <w:rsid w:val="00322BDB"/>
    <w:rsid w:val="003571D6"/>
    <w:rsid w:val="0036707F"/>
    <w:rsid w:val="00374236"/>
    <w:rsid w:val="00382F46"/>
    <w:rsid w:val="00383632"/>
    <w:rsid w:val="003837BA"/>
    <w:rsid w:val="003B0C0D"/>
    <w:rsid w:val="003B0CEF"/>
    <w:rsid w:val="003B578C"/>
    <w:rsid w:val="003B58FA"/>
    <w:rsid w:val="003D1F9B"/>
    <w:rsid w:val="003F097D"/>
    <w:rsid w:val="003F2807"/>
    <w:rsid w:val="00407F91"/>
    <w:rsid w:val="00411581"/>
    <w:rsid w:val="00413674"/>
    <w:rsid w:val="004253F1"/>
    <w:rsid w:val="00427B2B"/>
    <w:rsid w:val="00434C00"/>
    <w:rsid w:val="00435B2B"/>
    <w:rsid w:val="00446FCD"/>
    <w:rsid w:val="00453C15"/>
    <w:rsid w:val="00464A23"/>
    <w:rsid w:val="004720D2"/>
    <w:rsid w:val="00472C64"/>
    <w:rsid w:val="00474D7D"/>
    <w:rsid w:val="00475C18"/>
    <w:rsid w:val="00482BA0"/>
    <w:rsid w:val="00486414"/>
    <w:rsid w:val="004965BE"/>
    <w:rsid w:val="004B1837"/>
    <w:rsid w:val="004B3265"/>
    <w:rsid w:val="004B575B"/>
    <w:rsid w:val="004C2D62"/>
    <w:rsid w:val="004C5DF6"/>
    <w:rsid w:val="004D1B9C"/>
    <w:rsid w:val="004D4756"/>
    <w:rsid w:val="004E3C01"/>
    <w:rsid w:val="004E74D8"/>
    <w:rsid w:val="004F2DDC"/>
    <w:rsid w:val="00500F0B"/>
    <w:rsid w:val="005015B7"/>
    <w:rsid w:val="00502D20"/>
    <w:rsid w:val="00506EF2"/>
    <w:rsid w:val="00521152"/>
    <w:rsid w:val="005325A7"/>
    <w:rsid w:val="00542323"/>
    <w:rsid w:val="00542E51"/>
    <w:rsid w:val="0054366E"/>
    <w:rsid w:val="00544540"/>
    <w:rsid w:val="00552766"/>
    <w:rsid w:val="005537C1"/>
    <w:rsid w:val="00560161"/>
    <w:rsid w:val="00560C0F"/>
    <w:rsid w:val="005641F4"/>
    <w:rsid w:val="0056579C"/>
    <w:rsid w:val="0057015F"/>
    <w:rsid w:val="00576AB6"/>
    <w:rsid w:val="00594E01"/>
    <w:rsid w:val="005A7D8E"/>
    <w:rsid w:val="005B0A01"/>
    <w:rsid w:val="005C6273"/>
    <w:rsid w:val="005D32D1"/>
    <w:rsid w:val="005D4B47"/>
    <w:rsid w:val="005D5202"/>
    <w:rsid w:val="005E1AEB"/>
    <w:rsid w:val="005E4BFA"/>
    <w:rsid w:val="005F4238"/>
    <w:rsid w:val="005F6002"/>
    <w:rsid w:val="005F75C1"/>
    <w:rsid w:val="00617EFE"/>
    <w:rsid w:val="00624C45"/>
    <w:rsid w:val="00630E4F"/>
    <w:rsid w:val="00635412"/>
    <w:rsid w:val="00644267"/>
    <w:rsid w:val="00644E3B"/>
    <w:rsid w:val="006509FC"/>
    <w:rsid w:val="0066069C"/>
    <w:rsid w:val="00660A6B"/>
    <w:rsid w:val="00662DD4"/>
    <w:rsid w:val="00665C76"/>
    <w:rsid w:val="00671B31"/>
    <w:rsid w:val="006774CC"/>
    <w:rsid w:val="00692DF0"/>
    <w:rsid w:val="00697FC5"/>
    <w:rsid w:val="006A45FE"/>
    <w:rsid w:val="006A58F5"/>
    <w:rsid w:val="006A776E"/>
    <w:rsid w:val="006B3A33"/>
    <w:rsid w:val="006C4275"/>
    <w:rsid w:val="006C7052"/>
    <w:rsid w:val="006D1E9B"/>
    <w:rsid w:val="006D286B"/>
    <w:rsid w:val="006D3793"/>
    <w:rsid w:val="006D6406"/>
    <w:rsid w:val="006E1822"/>
    <w:rsid w:val="006E6D04"/>
    <w:rsid w:val="006F17A8"/>
    <w:rsid w:val="006F397A"/>
    <w:rsid w:val="006F3F8F"/>
    <w:rsid w:val="006F77CE"/>
    <w:rsid w:val="007013AB"/>
    <w:rsid w:val="0070313E"/>
    <w:rsid w:val="00713854"/>
    <w:rsid w:val="00721F66"/>
    <w:rsid w:val="00733D1C"/>
    <w:rsid w:val="00741949"/>
    <w:rsid w:val="00741E16"/>
    <w:rsid w:val="00743F92"/>
    <w:rsid w:val="00751C9B"/>
    <w:rsid w:val="00756B1C"/>
    <w:rsid w:val="007570C3"/>
    <w:rsid w:val="007575FC"/>
    <w:rsid w:val="00761CBD"/>
    <w:rsid w:val="00763988"/>
    <w:rsid w:val="0076663B"/>
    <w:rsid w:val="00767019"/>
    <w:rsid w:val="00767E39"/>
    <w:rsid w:val="00770F31"/>
    <w:rsid w:val="007748F2"/>
    <w:rsid w:val="0078104C"/>
    <w:rsid w:val="00785BA7"/>
    <w:rsid w:val="007871F9"/>
    <w:rsid w:val="00787B8F"/>
    <w:rsid w:val="00791354"/>
    <w:rsid w:val="00796B37"/>
    <w:rsid w:val="007A3809"/>
    <w:rsid w:val="007A4439"/>
    <w:rsid w:val="007A7810"/>
    <w:rsid w:val="007B1A2A"/>
    <w:rsid w:val="007B3798"/>
    <w:rsid w:val="007D0AC3"/>
    <w:rsid w:val="007D2D4F"/>
    <w:rsid w:val="007E66FF"/>
    <w:rsid w:val="007F0B7E"/>
    <w:rsid w:val="007F174B"/>
    <w:rsid w:val="007F5297"/>
    <w:rsid w:val="00802638"/>
    <w:rsid w:val="00804587"/>
    <w:rsid w:val="008136D2"/>
    <w:rsid w:val="00815C38"/>
    <w:rsid w:val="00823197"/>
    <w:rsid w:val="00824A11"/>
    <w:rsid w:val="008256C2"/>
    <w:rsid w:val="008305F7"/>
    <w:rsid w:val="00832498"/>
    <w:rsid w:val="008465E4"/>
    <w:rsid w:val="008516A8"/>
    <w:rsid w:val="008524C7"/>
    <w:rsid w:val="00853A4C"/>
    <w:rsid w:val="008570EF"/>
    <w:rsid w:val="00864444"/>
    <w:rsid w:val="00872E86"/>
    <w:rsid w:val="00876EFE"/>
    <w:rsid w:val="008845D6"/>
    <w:rsid w:val="008906F6"/>
    <w:rsid w:val="00892EAC"/>
    <w:rsid w:val="008A72A3"/>
    <w:rsid w:val="008C2919"/>
    <w:rsid w:val="008C2A03"/>
    <w:rsid w:val="008D0EA3"/>
    <w:rsid w:val="008E6668"/>
    <w:rsid w:val="008F0F4A"/>
    <w:rsid w:val="008F5DE3"/>
    <w:rsid w:val="00902180"/>
    <w:rsid w:val="009022AC"/>
    <w:rsid w:val="0091073D"/>
    <w:rsid w:val="00915CA2"/>
    <w:rsid w:val="009321E5"/>
    <w:rsid w:val="0093261D"/>
    <w:rsid w:val="009408C4"/>
    <w:rsid w:val="00943250"/>
    <w:rsid w:val="00944209"/>
    <w:rsid w:val="0095031C"/>
    <w:rsid w:val="00954159"/>
    <w:rsid w:val="009627E0"/>
    <w:rsid w:val="00977F8C"/>
    <w:rsid w:val="009915B8"/>
    <w:rsid w:val="00995ECF"/>
    <w:rsid w:val="009A09CF"/>
    <w:rsid w:val="009A1049"/>
    <w:rsid w:val="009C27B4"/>
    <w:rsid w:val="009C2C5F"/>
    <w:rsid w:val="009E2D42"/>
    <w:rsid w:val="009F0AB4"/>
    <w:rsid w:val="009F14F4"/>
    <w:rsid w:val="009F18BD"/>
    <w:rsid w:val="00A071BF"/>
    <w:rsid w:val="00A2237F"/>
    <w:rsid w:val="00A30D18"/>
    <w:rsid w:val="00A35B53"/>
    <w:rsid w:val="00A37B6F"/>
    <w:rsid w:val="00A37FBD"/>
    <w:rsid w:val="00A433BC"/>
    <w:rsid w:val="00A46B4A"/>
    <w:rsid w:val="00A50ED1"/>
    <w:rsid w:val="00A56CAF"/>
    <w:rsid w:val="00A61E77"/>
    <w:rsid w:val="00A74B0D"/>
    <w:rsid w:val="00A74FAA"/>
    <w:rsid w:val="00A82407"/>
    <w:rsid w:val="00A8697E"/>
    <w:rsid w:val="00A91916"/>
    <w:rsid w:val="00A93677"/>
    <w:rsid w:val="00AA5D8F"/>
    <w:rsid w:val="00AB1CB5"/>
    <w:rsid w:val="00AC0E7A"/>
    <w:rsid w:val="00AC645E"/>
    <w:rsid w:val="00AD202A"/>
    <w:rsid w:val="00AE0322"/>
    <w:rsid w:val="00AF067E"/>
    <w:rsid w:val="00AF609A"/>
    <w:rsid w:val="00B02811"/>
    <w:rsid w:val="00B02BA7"/>
    <w:rsid w:val="00B053D6"/>
    <w:rsid w:val="00B145CD"/>
    <w:rsid w:val="00B158A5"/>
    <w:rsid w:val="00B17A30"/>
    <w:rsid w:val="00B24788"/>
    <w:rsid w:val="00B308F5"/>
    <w:rsid w:val="00B31817"/>
    <w:rsid w:val="00B47312"/>
    <w:rsid w:val="00B526BE"/>
    <w:rsid w:val="00B5392D"/>
    <w:rsid w:val="00B57DCB"/>
    <w:rsid w:val="00B62051"/>
    <w:rsid w:val="00B646DB"/>
    <w:rsid w:val="00B67565"/>
    <w:rsid w:val="00B714CA"/>
    <w:rsid w:val="00B73CD4"/>
    <w:rsid w:val="00B802FF"/>
    <w:rsid w:val="00B91EAC"/>
    <w:rsid w:val="00B9438C"/>
    <w:rsid w:val="00B944FC"/>
    <w:rsid w:val="00B96941"/>
    <w:rsid w:val="00B975C0"/>
    <w:rsid w:val="00BA5D1C"/>
    <w:rsid w:val="00BC475D"/>
    <w:rsid w:val="00BE0C25"/>
    <w:rsid w:val="00BE1077"/>
    <w:rsid w:val="00BF2482"/>
    <w:rsid w:val="00BF5845"/>
    <w:rsid w:val="00C02DF3"/>
    <w:rsid w:val="00C064DC"/>
    <w:rsid w:val="00C16569"/>
    <w:rsid w:val="00C16C8A"/>
    <w:rsid w:val="00C22FBE"/>
    <w:rsid w:val="00C23F76"/>
    <w:rsid w:val="00C30328"/>
    <w:rsid w:val="00C35BFB"/>
    <w:rsid w:val="00C474EE"/>
    <w:rsid w:val="00C50896"/>
    <w:rsid w:val="00C50CDC"/>
    <w:rsid w:val="00C5498E"/>
    <w:rsid w:val="00C74927"/>
    <w:rsid w:val="00C759E2"/>
    <w:rsid w:val="00C82E9B"/>
    <w:rsid w:val="00CA1C00"/>
    <w:rsid w:val="00CA547F"/>
    <w:rsid w:val="00CA6D4D"/>
    <w:rsid w:val="00CB05DF"/>
    <w:rsid w:val="00CB4438"/>
    <w:rsid w:val="00CC1857"/>
    <w:rsid w:val="00CC1B31"/>
    <w:rsid w:val="00CE62F3"/>
    <w:rsid w:val="00D10DC6"/>
    <w:rsid w:val="00D11673"/>
    <w:rsid w:val="00D128B6"/>
    <w:rsid w:val="00D15F6C"/>
    <w:rsid w:val="00D1668B"/>
    <w:rsid w:val="00D16FF8"/>
    <w:rsid w:val="00D241F8"/>
    <w:rsid w:val="00D263BD"/>
    <w:rsid w:val="00D32786"/>
    <w:rsid w:val="00D441BF"/>
    <w:rsid w:val="00D44D7B"/>
    <w:rsid w:val="00D52279"/>
    <w:rsid w:val="00D57B62"/>
    <w:rsid w:val="00D64437"/>
    <w:rsid w:val="00D71B4E"/>
    <w:rsid w:val="00D74834"/>
    <w:rsid w:val="00D945E8"/>
    <w:rsid w:val="00DA117B"/>
    <w:rsid w:val="00DA5E7C"/>
    <w:rsid w:val="00DA6D1E"/>
    <w:rsid w:val="00DB29FA"/>
    <w:rsid w:val="00DB6682"/>
    <w:rsid w:val="00DC0D6A"/>
    <w:rsid w:val="00DD4AA5"/>
    <w:rsid w:val="00DE1146"/>
    <w:rsid w:val="00DE2047"/>
    <w:rsid w:val="00DE3366"/>
    <w:rsid w:val="00DF1B77"/>
    <w:rsid w:val="00DF46FB"/>
    <w:rsid w:val="00E050EC"/>
    <w:rsid w:val="00E23609"/>
    <w:rsid w:val="00E23EAF"/>
    <w:rsid w:val="00E2569B"/>
    <w:rsid w:val="00E259EE"/>
    <w:rsid w:val="00E2606E"/>
    <w:rsid w:val="00E304F6"/>
    <w:rsid w:val="00E34D42"/>
    <w:rsid w:val="00E35176"/>
    <w:rsid w:val="00E365B4"/>
    <w:rsid w:val="00E3676F"/>
    <w:rsid w:val="00E37470"/>
    <w:rsid w:val="00E467B5"/>
    <w:rsid w:val="00E527FA"/>
    <w:rsid w:val="00E603E6"/>
    <w:rsid w:val="00E64A39"/>
    <w:rsid w:val="00E750EE"/>
    <w:rsid w:val="00E81206"/>
    <w:rsid w:val="00E82C75"/>
    <w:rsid w:val="00E843DB"/>
    <w:rsid w:val="00E868B6"/>
    <w:rsid w:val="00E97F25"/>
    <w:rsid w:val="00EA0292"/>
    <w:rsid w:val="00EA062D"/>
    <w:rsid w:val="00EA188D"/>
    <w:rsid w:val="00EA235A"/>
    <w:rsid w:val="00EA5E9E"/>
    <w:rsid w:val="00EA7C3B"/>
    <w:rsid w:val="00EB1CDE"/>
    <w:rsid w:val="00EB5328"/>
    <w:rsid w:val="00EC23C0"/>
    <w:rsid w:val="00ED288F"/>
    <w:rsid w:val="00ED60D9"/>
    <w:rsid w:val="00ED69DA"/>
    <w:rsid w:val="00EE4794"/>
    <w:rsid w:val="00EF0305"/>
    <w:rsid w:val="00F05F63"/>
    <w:rsid w:val="00F10A34"/>
    <w:rsid w:val="00F2295F"/>
    <w:rsid w:val="00F2380F"/>
    <w:rsid w:val="00F26175"/>
    <w:rsid w:val="00F26416"/>
    <w:rsid w:val="00F2652A"/>
    <w:rsid w:val="00F35012"/>
    <w:rsid w:val="00F440C5"/>
    <w:rsid w:val="00F51D0F"/>
    <w:rsid w:val="00F71E13"/>
    <w:rsid w:val="00F80645"/>
    <w:rsid w:val="00F8189F"/>
    <w:rsid w:val="00F97738"/>
    <w:rsid w:val="00FA60AB"/>
    <w:rsid w:val="00FB21D2"/>
    <w:rsid w:val="00FB30F1"/>
    <w:rsid w:val="00FC02C6"/>
    <w:rsid w:val="00FC362A"/>
    <w:rsid w:val="00FC4D06"/>
    <w:rsid w:val="00FC50E3"/>
    <w:rsid w:val="00FC5D68"/>
    <w:rsid w:val="00FD42F2"/>
    <w:rsid w:val="00FD56D2"/>
    <w:rsid w:val="00FD6D22"/>
    <w:rsid w:val="00FE1EE9"/>
    <w:rsid w:val="00FE2280"/>
    <w:rsid w:val="00FE52DA"/>
    <w:rsid w:val="00FF5CC6"/>
    <w:rsid w:val="00F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6DD6D"/>
  <w15:docId w15:val="{4889B1BF-6BCF-4B7D-B536-4C032711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2520"/>
    <w:rPr>
      <w:color w:val="0563C1" w:themeColor="hyperlink"/>
      <w:u w:val="single"/>
    </w:rPr>
  </w:style>
  <w:style w:type="character" w:customStyle="1" w:styleId="10">
    <w:name w:val="未处理的提及1"/>
    <w:basedOn w:val="a0"/>
    <w:uiPriority w:val="99"/>
    <w:semiHidden/>
    <w:unhideWhenUsed/>
    <w:rsid w:val="002D252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3D1F9B"/>
    <w:pPr>
      <w:ind w:firstLineChars="200" w:firstLine="420"/>
    </w:pPr>
  </w:style>
  <w:style w:type="table" w:styleId="a5">
    <w:name w:val="Table Grid"/>
    <w:basedOn w:val="a1"/>
    <w:uiPriority w:val="39"/>
    <w:rsid w:val="000E4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5F6002"/>
    <w:pPr>
      <w:snapToGrid w:val="0"/>
      <w:jc w:val="left"/>
    </w:pPr>
    <w:rPr>
      <w:sz w:val="18"/>
      <w:szCs w:val="18"/>
    </w:rPr>
  </w:style>
  <w:style w:type="character" w:customStyle="1" w:styleId="a7">
    <w:name w:val="脚注文本 字符"/>
    <w:basedOn w:val="a0"/>
    <w:link w:val="a6"/>
    <w:uiPriority w:val="99"/>
    <w:semiHidden/>
    <w:rsid w:val="005F6002"/>
    <w:rPr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5F6002"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sid w:val="005F6002"/>
    <w:pPr>
      <w:snapToGrid w:val="0"/>
      <w:jc w:val="left"/>
    </w:pPr>
  </w:style>
  <w:style w:type="character" w:customStyle="1" w:styleId="aa">
    <w:name w:val="尾注文本 字符"/>
    <w:basedOn w:val="a0"/>
    <w:link w:val="a9"/>
    <w:uiPriority w:val="99"/>
    <w:semiHidden/>
    <w:rsid w:val="005F6002"/>
  </w:style>
  <w:style w:type="character" w:styleId="ab">
    <w:name w:val="endnote reference"/>
    <w:basedOn w:val="a0"/>
    <w:uiPriority w:val="99"/>
    <w:semiHidden/>
    <w:unhideWhenUsed/>
    <w:rsid w:val="005F6002"/>
    <w:rPr>
      <w:vertAlign w:val="superscript"/>
    </w:rPr>
  </w:style>
  <w:style w:type="paragraph" w:styleId="ac">
    <w:name w:val="Normal (Web)"/>
    <w:basedOn w:val="a"/>
    <w:uiPriority w:val="99"/>
    <w:unhideWhenUsed/>
    <w:rsid w:val="008A72A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numbering" w:customStyle="1" w:styleId="1">
    <w:name w:val="当前列表1"/>
    <w:uiPriority w:val="99"/>
    <w:rsid w:val="00692DF0"/>
    <w:pPr>
      <w:numPr>
        <w:numId w:val="26"/>
      </w:numPr>
    </w:pPr>
  </w:style>
  <w:style w:type="paragraph" w:styleId="ad">
    <w:name w:val="header"/>
    <w:basedOn w:val="a"/>
    <w:link w:val="ae"/>
    <w:uiPriority w:val="99"/>
    <w:unhideWhenUsed/>
    <w:rsid w:val="00C16C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C16C8A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C16C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C16C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7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6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9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7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7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9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0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0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9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0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1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8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3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5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22D3528-8636-4066-8305-2EA8E72F9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1182</Words>
  <Characters>6743</Characters>
  <Application>Microsoft Office Word</Application>
  <DocSecurity>0</DocSecurity>
  <Lines>56</Lines>
  <Paragraphs>15</Paragraphs>
  <ScaleCrop>false</ScaleCrop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helen_mengs@outlook.com</cp:lastModifiedBy>
  <cp:revision>2</cp:revision>
  <cp:lastPrinted>2022-07-07T23:44:00Z</cp:lastPrinted>
  <dcterms:created xsi:type="dcterms:W3CDTF">2022-08-08T03:24:00Z</dcterms:created>
  <dcterms:modified xsi:type="dcterms:W3CDTF">2022-08-08T03:24:00Z</dcterms:modified>
</cp:coreProperties>
</file>