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center"/>
        <w:textAlignment w:val="center"/>
        <w:rPr>
          <w:rFonts w:hint="eastAsia" w:ascii="黑体" w:hAnsi="黑体" w:eastAsia="黑体" w:cs="黑体"/>
          <w:color w:val="181717" w:themeColor="background2" w:themeShade="1A"/>
          <w:position w:val="0"/>
          <w:sz w:val="30"/>
          <w:szCs w:val="30"/>
          <w:lang w:val="en-US" w:eastAsia="zh-CN"/>
        </w:rPr>
      </w:pPr>
      <w:r>
        <w:rPr>
          <w:rFonts w:hint="eastAsia" w:ascii="黑体" w:hAnsi="黑体" w:eastAsia="黑体" w:cs="黑体"/>
          <w:color w:val="181717" w:themeColor="background2" w:themeShade="1A"/>
          <w:position w:val="0"/>
          <w:sz w:val="30"/>
          <w:szCs w:val="30"/>
          <w:lang w:val="en-US" w:eastAsia="zh-CN"/>
        </w:rPr>
        <w:t>例谈初中数学知识结构化教学的方法研究</w:t>
      </w:r>
    </w:p>
    <w:p>
      <w:pPr>
        <w:keepNext w:val="0"/>
        <w:keepLines w:val="0"/>
        <w:pageBreakBefore w:val="0"/>
        <w:widowControl w:val="0"/>
        <w:tabs>
          <w:tab w:val="left" w:pos="693"/>
        </w:tabs>
        <w:kinsoku/>
        <w:wordWrap/>
        <w:overflowPunct/>
        <w:topLinePunct w:val="0"/>
        <w:autoSpaceDE/>
        <w:autoSpaceDN/>
        <w:bidi w:val="0"/>
        <w:adjustRightInd/>
        <w:snapToGrid/>
        <w:spacing w:line="240" w:lineRule="auto"/>
        <w:ind w:firstLine="1920" w:firstLineChars="800"/>
        <w:textAlignment w:val="center"/>
        <w:rPr>
          <w:rFonts w:hint="eastAsia" w:ascii="黑体" w:hAnsi="黑体" w:eastAsia="黑体" w:cs="黑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ab/>
      </w:r>
      <w:r>
        <w:rPr>
          <w:rFonts w:hint="eastAsia" w:ascii="宋体" w:hAnsi="宋体" w:eastAsia="宋体" w:cs="宋体"/>
          <w:color w:val="181717" w:themeColor="background2" w:themeShade="1A"/>
          <w:position w:val="0"/>
          <w:sz w:val="24"/>
          <w:szCs w:val="24"/>
          <w:lang w:val="en-US" w:eastAsia="zh-CN"/>
        </w:rPr>
        <w:t xml:space="preserve">         </w:t>
      </w:r>
      <w:r>
        <w:rPr>
          <w:rFonts w:hint="eastAsia" w:ascii="黑体" w:hAnsi="黑体" w:eastAsia="黑体" w:cs="黑体"/>
          <w:color w:val="181717" w:themeColor="background2" w:themeShade="1A"/>
          <w:position w:val="0"/>
          <w:sz w:val="24"/>
          <w:szCs w:val="24"/>
          <w:lang w:val="en-US" w:eastAsia="zh-CN"/>
        </w:rPr>
        <w:t xml:space="preserve"> ——以《反比例函数的图像与性质》为例</w:t>
      </w:r>
    </w:p>
    <w:p>
      <w:pPr>
        <w:keepNext w:val="0"/>
        <w:keepLines w:val="0"/>
        <w:pageBreakBefore w:val="0"/>
        <w:widowControl w:val="0"/>
        <w:tabs>
          <w:tab w:val="left" w:pos="693"/>
        </w:tabs>
        <w:kinsoku/>
        <w:wordWrap/>
        <w:overflowPunct/>
        <w:topLinePunct w:val="0"/>
        <w:autoSpaceDE/>
        <w:autoSpaceDN/>
        <w:bidi w:val="0"/>
        <w:adjustRightInd/>
        <w:snapToGrid/>
        <w:spacing w:line="240" w:lineRule="auto"/>
        <w:ind w:firstLine="1680" w:firstLineChars="800"/>
        <w:jc w:val="right"/>
        <w:textAlignment w:val="center"/>
        <w:rPr>
          <w:rFonts w:hint="default" w:ascii="宋体" w:hAnsi="宋体" w:eastAsia="宋体" w:cs="宋体"/>
          <w:color w:val="181717" w:themeColor="background2" w:themeShade="1A"/>
          <w:position w:val="0"/>
          <w:sz w:val="21"/>
          <w:szCs w:val="21"/>
          <w:lang w:val="en-US" w:eastAsia="zh-CN"/>
        </w:rPr>
      </w:pPr>
      <w:r>
        <w:rPr>
          <w:rFonts w:hint="eastAsia" w:ascii="宋体" w:hAnsi="宋体" w:eastAsia="宋体" w:cs="宋体"/>
          <w:color w:val="181717" w:themeColor="background2" w:themeShade="1A"/>
          <w:position w:val="0"/>
          <w:sz w:val="21"/>
          <w:szCs w:val="21"/>
          <w:lang w:val="en-US" w:eastAsia="zh-CN"/>
        </w:rPr>
        <w:t xml:space="preserve">南洋初级中学  闵文丽 </w:t>
      </w:r>
    </w:p>
    <w:p>
      <w:pPr>
        <w:keepNext w:val="0"/>
        <w:keepLines w:val="0"/>
        <w:pageBreakBefore w:val="0"/>
        <w:widowControl w:val="0"/>
        <w:tabs>
          <w:tab w:val="left" w:pos="693"/>
        </w:tabs>
        <w:kinsoku/>
        <w:wordWrap/>
        <w:overflowPunct/>
        <w:topLinePunct w:val="0"/>
        <w:autoSpaceDE/>
        <w:autoSpaceDN/>
        <w:bidi w:val="0"/>
        <w:adjustRightInd/>
        <w:snapToGrid/>
        <w:spacing w:line="240" w:lineRule="auto"/>
        <w:textAlignment w:val="center"/>
        <w:rPr>
          <w:rFonts w:hint="eastAsia" w:ascii="宋体" w:hAnsi="宋体" w:eastAsia="宋体" w:cs="宋体"/>
          <w:b/>
          <w:bCs/>
          <w:color w:val="181717" w:themeColor="background2" w:themeShade="1A"/>
          <w:position w:val="0"/>
          <w:sz w:val="24"/>
          <w:szCs w:val="24"/>
          <w:lang w:val="en-US" w:eastAsia="zh-CN"/>
        </w:rPr>
      </w:pPr>
    </w:p>
    <w:p>
      <w:pPr>
        <w:keepNext w:val="0"/>
        <w:keepLines w:val="0"/>
        <w:pageBreakBefore w:val="0"/>
        <w:widowControl w:val="0"/>
        <w:tabs>
          <w:tab w:val="left" w:pos="693"/>
        </w:tabs>
        <w:kinsoku/>
        <w:wordWrap/>
        <w:overflowPunct/>
        <w:topLinePunct w:val="0"/>
        <w:autoSpaceDE/>
        <w:autoSpaceDN/>
        <w:bidi w:val="0"/>
        <w:adjustRightInd/>
        <w:snapToGrid/>
        <w:spacing w:line="240" w:lineRule="auto"/>
        <w:textAlignment w:val="center"/>
        <w:rPr>
          <w:rFonts w:hint="eastAsia" w:ascii="宋体" w:hAnsi="宋体" w:eastAsia="宋体" w:cs="宋体"/>
          <w:b/>
          <w:bCs/>
          <w:color w:val="181717" w:themeColor="background2" w:themeShade="1A"/>
          <w:position w:val="0"/>
          <w:sz w:val="24"/>
          <w:szCs w:val="24"/>
          <w:lang w:val="en-US" w:eastAsia="zh-CN"/>
        </w:rPr>
      </w:pPr>
      <w:r>
        <w:rPr>
          <w:rFonts w:hint="eastAsia" w:ascii="宋体" w:hAnsi="宋体" w:eastAsia="宋体" w:cs="宋体"/>
          <w:b/>
          <w:bCs/>
          <w:color w:val="181717" w:themeColor="background2" w:themeShade="1A"/>
          <w:position w:val="0"/>
          <w:sz w:val="24"/>
          <w:szCs w:val="24"/>
          <w:lang w:val="en-US" w:eastAsia="zh-CN"/>
        </w:rPr>
        <w:t xml:space="preserve">摘要  </w:t>
      </w:r>
      <w:r>
        <w:rPr>
          <w:rFonts w:hint="eastAsia" w:ascii="宋体" w:hAnsi="宋体" w:eastAsia="宋体" w:cs="宋体"/>
          <w:b w:val="0"/>
          <w:bCs w:val="0"/>
          <w:color w:val="181717" w:themeColor="background2" w:themeShade="1A"/>
          <w:position w:val="0"/>
          <w:sz w:val="24"/>
          <w:szCs w:val="24"/>
          <w:lang w:val="en-US" w:eastAsia="zh-CN"/>
        </w:rPr>
        <w:t>数学知识之间存在着紧密的结构关系，将数学知识结构化进行教学不仅仅体现了数学内在一致性的美，数学知识关联的辩证统一，更有利于学生建立良好的知识网络体系，明确每一堂课存在的意义与价值，激发学习的内生力。因此，教师应该仔细研究教学内容的本质、注重教学内容的重组与优化，并辅助以相关的数学思想方法，实现学生数学素养的提升。</w:t>
      </w:r>
    </w:p>
    <w:p>
      <w:pPr>
        <w:keepNext w:val="0"/>
        <w:keepLines w:val="0"/>
        <w:pageBreakBefore w:val="0"/>
        <w:widowControl w:val="0"/>
        <w:tabs>
          <w:tab w:val="left" w:pos="693"/>
        </w:tabs>
        <w:kinsoku/>
        <w:wordWrap/>
        <w:overflowPunct/>
        <w:topLinePunct w:val="0"/>
        <w:autoSpaceDE/>
        <w:autoSpaceDN/>
        <w:bidi w:val="0"/>
        <w:adjustRightInd/>
        <w:snapToGrid/>
        <w:spacing w:line="240" w:lineRule="auto"/>
        <w:textAlignment w:val="center"/>
        <w:rPr>
          <w:rFonts w:hint="default" w:ascii="宋体" w:hAnsi="宋体" w:eastAsia="宋体" w:cs="宋体"/>
          <w:b w:val="0"/>
          <w:bCs w:val="0"/>
          <w:color w:val="181717" w:themeColor="background2" w:themeShade="1A"/>
          <w:position w:val="0"/>
          <w:sz w:val="24"/>
          <w:szCs w:val="24"/>
          <w:lang w:val="en-US" w:eastAsia="zh-CN"/>
        </w:rPr>
      </w:pPr>
      <w:r>
        <w:rPr>
          <w:rFonts w:hint="eastAsia" w:ascii="宋体" w:hAnsi="宋体" w:eastAsia="宋体" w:cs="宋体"/>
          <w:b/>
          <w:bCs/>
          <w:color w:val="181717" w:themeColor="background2" w:themeShade="1A"/>
          <w:position w:val="0"/>
          <w:sz w:val="24"/>
          <w:szCs w:val="24"/>
          <w:lang w:val="en-US" w:eastAsia="zh-CN"/>
        </w:rPr>
        <w:t xml:space="preserve">关键词  </w:t>
      </w:r>
      <w:r>
        <w:rPr>
          <w:rFonts w:hint="eastAsia" w:ascii="宋体" w:hAnsi="宋体" w:eastAsia="宋体" w:cs="宋体"/>
          <w:b w:val="0"/>
          <w:bCs w:val="0"/>
          <w:color w:val="181717" w:themeColor="background2" w:themeShade="1A"/>
          <w:position w:val="0"/>
          <w:sz w:val="24"/>
          <w:szCs w:val="24"/>
          <w:lang w:val="en-US" w:eastAsia="zh-CN"/>
        </w:rPr>
        <w:t>知识结构化；反比例函数；数学素养</w:t>
      </w:r>
    </w:p>
    <w:p>
      <w:pPr>
        <w:keepNext w:val="0"/>
        <w:keepLines w:val="0"/>
        <w:pageBreakBefore w:val="0"/>
        <w:widowControl w:val="0"/>
        <w:tabs>
          <w:tab w:val="left" w:pos="693"/>
        </w:tabs>
        <w:kinsoku/>
        <w:wordWrap/>
        <w:overflowPunct/>
        <w:topLinePunct w:val="0"/>
        <w:autoSpaceDE/>
        <w:autoSpaceDN/>
        <w:bidi w:val="0"/>
        <w:adjustRightInd/>
        <w:snapToGrid/>
        <w:spacing w:line="240" w:lineRule="auto"/>
        <w:textAlignment w:val="center"/>
        <w:rPr>
          <w:rFonts w:hint="eastAsia" w:ascii="宋体" w:hAnsi="宋体" w:eastAsia="宋体" w:cs="宋体"/>
          <w:b w:val="0"/>
          <w:bCs w:val="0"/>
          <w:color w:val="181717" w:themeColor="background2" w:themeShade="1A"/>
          <w:position w:val="0"/>
          <w:sz w:val="24"/>
          <w:szCs w:val="24"/>
          <w:lang w:val="en-US" w:eastAsia="zh-CN"/>
        </w:rPr>
      </w:pPr>
    </w:p>
    <w:p>
      <w:pPr>
        <w:keepNext w:val="0"/>
        <w:keepLines w:val="0"/>
        <w:pageBreakBefore w:val="0"/>
        <w:widowControl w:val="0"/>
        <w:tabs>
          <w:tab w:val="left" w:pos="693"/>
        </w:tabs>
        <w:kinsoku/>
        <w:wordWrap/>
        <w:overflowPunct/>
        <w:topLinePunct w:val="0"/>
        <w:autoSpaceDE/>
        <w:autoSpaceDN/>
        <w:bidi w:val="0"/>
        <w:adjustRightInd/>
        <w:snapToGrid/>
        <w:spacing w:line="240" w:lineRule="auto"/>
        <w:ind w:firstLine="480" w:firstLineChars="200"/>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b w:val="0"/>
          <w:bCs w:val="0"/>
          <w:color w:val="181717" w:themeColor="background2" w:themeShade="1A"/>
          <w:position w:val="0"/>
          <w:sz w:val="24"/>
          <w:szCs w:val="24"/>
          <w:lang w:val="en-US" w:eastAsia="zh-CN"/>
        </w:rPr>
        <w:t>结构化教学，是对相关内容进行统筹重组与优化，并将优化后的教学内容视为一个相对独立的结构形态进行呈现，以突出数学教学的整体性、结构性和关联性的一种教学活动。仔细研究初中数学的知识体系之后，可以发现很多看似零散的知识点在本质上是相同的，因此，可根据这些知识的特点对其进行一定的结构化处理，分析教学内容之间的联系与区别，再对其进行整体性的教学设计。借助知识结构化教学模式，学生能够在掌握某一个数学对象的研究思路之后，根据知识的可迁移性理论，深度刨析新问题的本质特征、主动探究其研究内容并得出结论，使得他们的整体性思维、自主探究能力以及创新能力得到发展，数学的成就感以及体验感得到了进一步的加强。既然如此，我们应该如何针对具体的课程对知识进行结构化设计呢？笔者</w:t>
      </w:r>
      <w:r>
        <w:rPr>
          <w:rFonts w:hint="eastAsia" w:ascii="宋体" w:hAnsi="宋体" w:eastAsia="宋体" w:cs="宋体"/>
          <w:color w:val="181717" w:themeColor="background2" w:themeShade="1A"/>
          <w:position w:val="0"/>
          <w:sz w:val="24"/>
          <w:szCs w:val="24"/>
          <w:lang w:val="en-US" w:eastAsia="zh-CN"/>
        </w:rPr>
        <w:t>以《反比例函数的图像与性质》这一节课为载体来谈一谈如何进行数学知识结构化教学。</w:t>
      </w:r>
    </w:p>
    <w:p>
      <w:pPr>
        <w:keepNext w:val="0"/>
        <w:keepLines w:val="0"/>
        <w:pageBreakBefore w:val="0"/>
        <w:widowControl w:val="0"/>
        <w:tabs>
          <w:tab w:val="left" w:pos="693"/>
        </w:tabs>
        <w:kinsoku/>
        <w:wordWrap/>
        <w:overflowPunct/>
        <w:topLinePunct w:val="0"/>
        <w:autoSpaceDE/>
        <w:autoSpaceDN/>
        <w:bidi w:val="0"/>
        <w:adjustRightInd/>
        <w:snapToGrid/>
        <w:spacing w:line="240" w:lineRule="auto"/>
        <w:ind w:firstLine="481"/>
        <w:textAlignment w:val="center"/>
        <w:rPr>
          <w:rFonts w:hint="eastAsia" w:ascii="宋体" w:hAnsi="宋体" w:eastAsia="宋体" w:cs="宋体"/>
          <w:color w:val="181717" w:themeColor="background2" w:themeShade="1A"/>
          <w:position w:val="0"/>
          <w:sz w:val="24"/>
          <w:szCs w:val="24"/>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研读教材，明确知识结构体系</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 xml:space="preserve">    美国心理学家布鲁纳曾说过，任何学科的教学，首要任务就是使学生理解学科的基本结构。因此，教师在教学前首先得厘清本节课在本单元，甚至整个初中数学学习内容中的作用与地位，明确知识结构体系。</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通过研究教材中本单元内容，明确了此单元是按照从一般到特殊的思路，先是介绍了函数的概念以及有关知识，再介绍了两类特殊的函数：正比例函数以及反比例函数。而在介绍正、反比例函数过程中，又采取了类似的研究方法与路径。先是从实际生活问题中抽象出正、反比例函数的概念，再利用描点法研究其图像，然后从图像的位置以及函数的增减性角度研究其性质，最后回归生活实际解决问题。不仅如此，教材中关于一次函数以及二次函数的研究思路与正、反比例函数的研究思路也是保持一致的，同样是按照函数研究的基本视角，先给一个初始概念，再类比图像、性质加以学习。这进一步说明了对于函数这一块内容是可以结构化的，并且有一定的方法可循的。因此，我们可以在研读教材的基础上，通过知识结构图可视化地将单元的主要学习内容以及内容之间的关系和结构呈现出来，梳理好相关知识脉络。（如下图所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center"/>
        <w:rPr>
          <w:rFonts w:hint="eastAsia" w:ascii="宋体" w:hAnsi="宋体" w:eastAsia="宋体" w:cs="宋体"/>
          <w:color w:val="181717" w:themeColor="background2" w:themeShade="1A"/>
          <w:position w:val="0"/>
          <w:sz w:val="24"/>
          <w:szCs w:val="24"/>
        </w:rPr>
      </w:pPr>
      <w:r>
        <w:rPr>
          <w:rFonts w:hint="eastAsia" w:ascii="宋体" w:hAnsi="宋体" w:eastAsia="宋体" w:cs="宋体"/>
          <w:color w:val="181717" w:themeColor="background2" w:themeShade="1A"/>
          <w:position w:val="0"/>
          <w:sz w:val="24"/>
          <w:szCs w:val="24"/>
          <w:lang w:val="en-US" w:eastAsia="zh-CN"/>
        </w:rPr>
        <w:t xml:space="preserve">    </w:t>
      </w:r>
      <w:r>
        <w:rPr>
          <w:rFonts w:hint="eastAsia" w:ascii="宋体" w:hAnsi="宋体" w:eastAsia="宋体" w:cs="宋体"/>
          <w:color w:val="181717" w:themeColor="background2" w:themeShade="1A"/>
          <w:position w:val="0"/>
          <w:sz w:val="24"/>
          <w:szCs w:val="24"/>
        </w:rPr>
        <w:drawing>
          <wp:inline distT="0" distB="0" distL="114300" distR="114300">
            <wp:extent cx="3647440" cy="2039620"/>
            <wp:effectExtent l="0" t="0" r="10160" b="1778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5"/>
                    <a:stretch>
                      <a:fillRect/>
                    </a:stretch>
                  </pic:blipFill>
                  <pic:spPr>
                    <a:xfrm>
                      <a:off x="0" y="0"/>
                      <a:ext cx="3647440" cy="2039620"/>
                    </a:xfrm>
                    <a:prstGeom prst="rect">
                      <a:avLst/>
                    </a:prstGeom>
                    <a:noFill/>
                    <a:ln>
                      <a:noFill/>
                    </a:ln>
                  </pic:spPr>
                </pic:pic>
              </a:graphicData>
            </a:graphic>
          </wp:inline>
        </w:drawing>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活用教材，注重教学内容的重组与优化</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 xml:space="preserve">   《上海市普通中小学课程方案》曾指出，“教师要通过对教学内容的‘结构化’组织，加强模块或主题之间的结合，注重各章节或单元中教学内容之间的相互关系，帮助学生形成良好的认知结构。”因此，一堂好的课堂设计肯定离不开对教学内容的再组织、再加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 xml:space="preserve">   （1）寻找主线，串联教学内容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center"/>
        <w:rPr>
          <w:rFonts w:hint="default"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研读教材后可知：教师需要在教学过程中渗透函数研究的一般步骤，通过问题化、结构化的数学任务设计，帮助学生自主建构知识。因此，笔者在讲授《反比例函数的图像与性质》这一节课时，把函数研究的一般思路作为主线，以问题串的形式让学生自主思考在这节课的学习过程中需要研究反比例函数的哪些有关知识？如何依靠自己原有的知识经验对其图像进行研究？从哪些角度来研究其性质？在后续的学习过程中我们又会学习反比例函数的哪些知识？等等。通过问题化教学设计，教师为学生搭建好了知识的“脚手架”，使得教学更加贴近学生的最近发展区。通过经历这样的一个以学生为主体的探究过程，相信学生能够透过表象看到函数的本质，掌握的不再局限于反比例函数这一类型函数的研究方法，而是一般函数的研究思路，为之后研究一次函数、二次函数奠定了良好的基础。</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【教学过程】</w:t>
      </w:r>
    </w:p>
    <w:p>
      <w:pPr>
        <w:keepNext w:val="0"/>
        <w:keepLines w:val="0"/>
        <w:pageBreakBefore w:val="0"/>
        <w:widowControl w:val="0"/>
        <w:kinsoku/>
        <w:wordWrap/>
        <w:overflowPunct/>
        <w:topLinePunct w:val="0"/>
        <w:autoSpaceDE/>
        <w:autoSpaceDN/>
        <w:bidi w:val="0"/>
        <w:adjustRightInd/>
        <w:snapToGrid/>
        <w:spacing w:line="240" w:lineRule="auto"/>
        <w:ind w:firstLine="42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师：同学们，在上一节课，我们学习了反比例函数的概念，你能说一说什么是反比例函数吗？</w:t>
      </w:r>
    </w:p>
    <w:p>
      <w:pPr>
        <w:keepNext w:val="0"/>
        <w:keepLines w:val="0"/>
        <w:pageBreakBefore w:val="0"/>
        <w:widowControl w:val="0"/>
        <w:kinsoku/>
        <w:wordWrap/>
        <w:overflowPunct/>
        <w:topLinePunct w:val="0"/>
        <w:autoSpaceDE/>
        <w:autoSpaceDN/>
        <w:bidi w:val="0"/>
        <w:adjustRightInd/>
        <w:snapToGrid/>
        <w:spacing w:line="240" w:lineRule="auto"/>
        <w:ind w:firstLine="42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生：解析式形如</w:t>
      </w:r>
      <w:r>
        <w:rPr>
          <w:rFonts w:hint="eastAsia" w:ascii="宋体" w:hAnsi="宋体" w:eastAsia="宋体" w:cs="宋体"/>
          <w:color w:val="181717" w:themeColor="background2" w:themeShade="1A"/>
          <w:position w:val="0"/>
          <w:sz w:val="24"/>
          <w:szCs w:val="24"/>
        </w:rPr>
        <w:object>
          <v:shape id="_x0000_i1025" o:spt="75" type="#_x0000_t75" style="height:27.1pt;width:27.55pt;" o:ole="t" filled="f" o:preferrelative="t" stroked="f" coordsize="21600,21600">
            <v:path/>
            <v:fill on="f" focussize="0,0"/>
            <v:stroke on="f"/>
            <v:imagedata r:id="rId7" o:title=""/>
            <o:lock v:ext="edit" aspectratio="t"/>
            <w10:wrap type="none"/>
            <w10:anchorlock/>
          </v:shape>
          <o:OLEObject Type="Embed" ProgID="Equation.3" ShapeID="_x0000_i1025" DrawAspect="Content" ObjectID="_1468075725" r:id="rId6">
            <o:LockedField>false</o:LockedField>
          </o:OLEObject>
        </w:object>
      </w:r>
      <w:r>
        <w:rPr>
          <w:rFonts w:hint="eastAsia" w:ascii="宋体" w:hAnsi="宋体" w:eastAsia="宋体" w:cs="宋体"/>
          <w:color w:val="181717" w:themeColor="background2" w:themeShade="1A"/>
          <w:position w:val="0"/>
          <w:sz w:val="24"/>
          <w:szCs w:val="24"/>
          <w:lang w:eastAsia="zh-CN"/>
        </w:rPr>
        <w:t>（</w:t>
      </w:r>
      <w:r>
        <w:rPr>
          <w:rFonts w:hint="eastAsia" w:ascii="宋体" w:hAnsi="宋体" w:eastAsia="宋体" w:cs="宋体"/>
          <w:color w:val="181717" w:themeColor="background2" w:themeShade="1A"/>
          <w:position w:val="0"/>
          <w:sz w:val="24"/>
          <w:szCs w:val="24"/>
          <w:lang w:val="en-US" w:eastAsia="zh-CN"/>
        </w:rPr>
        <w:t>k为常数,k≠0）的函数。</w:t>
      </w:r>
    </w:p>
    <w:p>
      <w:pPr>
        <w:keepNext w:val="0"/>
        <w:keepLines w:val="0"/>
        <w:pageBreakBefore w:val="0"/>
        <w:widowControl w:val="0"/>
        <w:kinsoku/>
        <w:wordWrap/>
        <w:overflowPunct/>
        <w:topLinePunct w:val="0"/>
        <w:autoSpaceDE/>
        <w:autoSpaceDN/>
        <w:bidi w:val="0"/>
        <w:adjustRightInd/>
        <w:snapToGrid/>
        <w:spacing w:line="240" w:lineRule="auto"/>
        <w:ind w:firstLine="42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师：那反比例函数的定义域是什么呢？</w:t>
      </w:r>
    </w:p>
    <w:p>
      <w:pPr>
        <w:keepNext w:val="0"/>
        <w:keepLines w:val="0"/>
        <w:pageBreakBefore w:val="0"/>
        <w:widowControl w:val="0"/>
        <w:kinsoku/>
        <w:wordWrap/>
        <w:overflowPunct/>
        <w:topLinePunct w:val="0"/>
        <w:autoSpaceDE/>
        <w:autoSpaceDN/>
        <w:bidi w:val="0"/>
        <w:adjustRightInd/>
        <w:snapToGrid/>
        <w:spacing w:line="240" w:lineRule="auto"/>
        <w:ind w:firstLine="42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生：不等于0的一切实数。</w:t>
      </w:r>
    </w:p>
    <w:p>
      <w:pPr>
        <w:keepNext w:val="0"/>
        <w:keepLines w:val="0"/>
        <w:pageBreakBefore w:val="0"/>
        <w:widowControl w:val="0"/>
        <w:kinsoku/>
        <w:wordWrap/>
        <w:overflowPunct/>
        <w:topLinePunct w:val="0"/>
        <w:autoSpaceDE/>
        <w:autoSpaceDN/>
        <w:bidi w:val="0"/>
        <w:adjustRightInd/>
        <w:snapToGrid/>
        <w:spacing w:line="240" w:lineRule="auto"/>
        <w:ind w:firstLine="42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师：那今天我们继续研究反比例函数的有关内容。我们知道要研究新知识，往往需要利用原有的知识、经验，那同学们在此之前有没有学习过其他类型的函数呢？</w:t>
      </w:r>
    </w:p>
    <w:p>
      <w:pPr>
        <w:keepNext w:val="0"/>
        <w:keepLines w:val="0"/>
        <w:pageBreakBefore w:val="0"/>
        <w:widowControl w:val="0"/>
        <w:kinsoku/>
        <w:wordWrap/>
        <w:overflowPunct/>
        <w:topLinePunct w:val="0"/>
        <w:autoSpaceDE/>
        <w:autoSpaceDN/>
        <w:bidi w:val="0"/>
        <w:adjustRightInd/>
        <w:snapToGrid/>
        <w:spacing w:line="240" w:lineRule="auto"/>
        <w:ind w:firstLine="42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生：有，正比例函数。</w:t>
      </w:r>
    </w:p>
    <w:p>
      <w:pPr>
        <w:keepNext w:val="0"/>
        <w:keepLines w:val="0"/>
        <w:pageBreakBefore w:val="0"/>
        <w:widowControl w:val="0"/>
        <w:kinsoku/>
        <w:wordWrap/>
        <w:overflowPunct/>
        <w:topLinePunct w:val="0"/>
        <w:autoSpaceDE/>
        <w:autoSpaceDN/>
        <w:bidi w:val="0"/>
        <w:adjustRightInd/>
        <w:snapToGrid/>
        <w:spacing w:line="240" w:lineRule="auto"/>
        <w:ind w:firstLine="42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师：那我们是如何研究正比例函数的呢？</w:t>
      </w:r>
    </w:p>
    <w:p>
      <w:pPr>
        <w:keepNext w:val="0"/>
        <w:keepLines w:val="0"/>
        <w:pageBreakBefore w:val="0"/>
        <w:widowControl w:val="0"/>
        <w:kinsoku/>
        <w:wordWrap/>
        <w:overflowPunct/>
        <w:topLinePunct w:val="0"/>
        <w:autoSpaceDE/>
        <w:autoSpaceDN/>
        <w:bidi w:val="0"/>
        <w:adjustRightInd/>
        <w:snapToGrid/>
        <w:spacing w:line="240" w:lineRule="auto"/>
        <w:ind w:firstLine="42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生：先是学习了正比例函数的概念，再学习了正比例函数的图像、性质以及应用。</w:t>
      </w:r>
    </w:p>
    <w:p>
      <w:pPr>
        <w:keepNext w:val="0"/>
        <w:keepLines w:val="0"/>
        <w:pageBreakBefore w:val="0"/>
        <w:widowControl w:val="0"/>
        <w:kinsoku/>
        <w:wordWrap/>
        <w:overflowPunct/>
        <w:topLinePunct w:val="0"/>
        <w:autoSpaceDE/>
        <w:autoSpaceDN/>
        <w:bidi w:val="0"/>
        <w:adjustRightInd/>
        <w:snapToGrid/>
        <w:spacing w:line="240" w:lineRule="auto"/>
        <w:ind w:firstLine="42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师：现在我们类比研究正比例函数的思路来研究反比例函数，今天我们就来学习反比例函数的图像与性质。</w:t>
      </w:r>
    </w:p>
    <w:p>
      <w:pPr>
        <w:keepNext w:val="0"/>
        <w:keepLines w:val="0"/>
        <w:pageBreakBefore w:val="0"/>
        <w:widowControl w:val="0"/>
        <w:kinsoku/>
        <w:wordWrap/>
        <w:overflowPunct/>
        <w:topLinePunct w:val="0"/>
        <w:autoSpaceDE/>
        <w:autoSpaceDN/>
        <w:bidi w:val="0"/>
        <w:adjustRightInd/>
        <w:snapToGrid/>
        <w:spacing w:line="240" w:lineRule="auto"/>
        <w:ind w:firstLine="420"/>
        <w:jc w:val="left"/>
        <w:textAlignment w:val="center"/>
        <w:rPr>
          <w:rFonts w:hint="eastAsia" w:ascii="宋体" w:hAnsi="宋体" w:eastAsia="宋体" w:cs="宋体"/>
          <w:color w:val="181717" w:themeColor="background2" w:themeShade="1A"/>
          <w:position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20"/>
        <w:jc w:val="left"/>
        <w:textAlignment w:val="center"/>
        <w:rPr>
          <w:rFonts w:hint="eastAsia" w:ascii="宋体" w:hAnsi="宋体" w:eastAsia="宋体" w:cs="宋体"/>
          <w:b w:val="0"/>
          <w:bCs w:val="0"/>
          <w:color w:val="181717" w:themeColor="background2" w:themeShade="1A"/>
          <w:position w:val="0"/>
          <w:sz w:val="24"/>
          <w:szCs w:val="24"/>
          <w:lang w:val="en-US" w:eastAsia="zh-CN"/>
        </w:rPr>
      </w:pPr>
      <w:r>
        <w:rPr>
          <w:rFonts w:hint="eastAsia" w:ascii="宋体" w:hAnsi="宋体" w:eastAsia="宋体" w:cs="宋体"/>
          <w:b/>
          <w:bCs/>
          <w:color w:val="181717" w:themeColor="background2" w:themeShade="1A"/>
          <w:position w:val="0"/>
          <w:sz w:val="24"/>
          <w:szCs w:val="24"/>
          <w:lang w:val="en-US" w:eastAsia="zh-CN"/>
        </w:rPr>
        <w:t>[设计意图]</w:t>
      </w:r>
      <w:r>
        <w:rPr>
          <w:rFonts w:hint="eastAsia" w:ascii="宋体" w:hAnsi="宋体" w:eastAsia="宋体" w:cs="宋体"/>
          <w:b w:val="0"/>
          <w:bCs w:val="0"/>
          <w:color w:val="181717" w:themeColor="background2" w:themeShade="1A"/>
          <w:position w:val="0"/>
          <w:sz w:val="24"/>
          <w:szCs w:val="24"/>
          <w:lang w:val="en-US" w:eastAsia="zh-CN"/>
        </w:rPr>
        <w:t>通过一系列的师生对话，开门见山地揭示了本节课的课题，并渗透了研究函数的一般思路，为学生自主研究反比例函数的图像与性质做好了铺垫。</w:t>
      </w:r>
    </w:p>
    <w:p>
      <w:pPr>
        <w:keepNext w:val="0"/>
        <w:keepLines w:val="0"/>
        <w:pageBreakBefore w:val="0"/>
        <w:widowControl w:val="0"/>
        <w:kinsoku/>
        <w:wordWrap/>
        <w:overflowPunct/>
        <w:topLinePunct w:val="0"/>
        <w:autoSpaceDE/>
        <w:autoSpaceDN/>
        <w:bidi w:val="0"/>
        <w:adjustRightInd/>
        <w:snapToGrid/>
        <w:spacing w:line="240" w:lineRule="auto"/>
        <w:ind w:firstLine="420"/>
        <w:jc w:val="left"/>
        <w:textAlignment w:val="center"/>
        <w:rPr>
          <w:rFonts w:hint="eastAsia" w:ascii="宋体" w:hAnsi="宋体" w:eastAsia="宋体" w:cs="宋体"/>
          <w:b w:val="0"/>
          <w:bCs w:val="0"/>
          <w:color w:val="181717" w:themeColor="background2" w:themeShade="1A"/>
          <w:position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480" w:firstLineChars="200"/>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b w:val="0"/>
          <w:bCs w:val="0"/>
          <w:color w:val="181717" w:themeColor="background2" w:themeShade="1A"/>
          <w:position w:val="0"/>
          <w:sz w:val="24"/>
          <w:szCs w:val="24"/>
          <w:lang w:val="en-US" w:eastAsia="zh-CN"/>
        </w:rPr>
        <w:t>活动一：</w:t>
      </w:r>
      <w:r>
        <w:rPr>
          <w:rFonts w:hint="eastAsia" w:ascii="宋体" w:hAnsi="宋体" w:eastAsia="宋体" w:cs="宋体"/>
          <w:color w:val="181717" w:themeColor="background2" w:themeShade="1A"/>
          <w:position w:val="0"/>
          <w:sz w:val="24"/>
          <w:szCs w:val="24"/>
          <w:lang w:val="en-US" w:eastAsia="zh-CN"/>
        </w:rPr>
        <w:t>画反比例函数</w:t>
      </w:r>
      <w:r>
        <w:rPr>
          <w:rFonts w:hint="eastAsia" w:ascii="宋体" w:hAnsi="宋体" w:eastAsia="宋体" w:cs="宋体"/>
          <w:color w:val="181717" w:themeColor="background2" w:themeShade="1A"/>
          <w:position w:val="0"/>
          <w:sz w:val="24"/>
          <w:szCs w:val="24"/>
          <w:lang w:val="en-US" w:eastAsia="zh-CN"/>
        </w:rPr>
        <w:object>
          <v:shape id="_x0000_i1026" o:spt="75" type="#_x0000_t75" style="height:31pt;width:31pt;" o:ole="t" filled="f" o:preferrelative="t" stroked="f" coordsize="21600,21600">
            <v:path/>
            <v:fill on="f" focussize="0,0"/>
            <v:stroke on="f"/>
            <v:imagedata r:id="rId9" o:title=""/>
            <o:lock v:ext="edit" aspectratio="t"/>
            <w10:wrap type="none"/>
            <w10:anchorlock/>
          </v:shape>
          <o:OLEObject Type="Embed" ProgID="Equation.KSEE3" ShapeID="_x0000_i1026" DrawAspect="Content" ObjectID="_1468075726" r:id="rId8">
            <o:LockedField>false</o:LockedField>
          </o:OLEObject>
        </w:object>
      </w:r>
      <w:r>
        <w:rPr>
          <w:rFonts w:hint="eastAsia" w:ascii="宋体" w:hAnsi="宋体" w:eastAsia="宋体" w:cs="宋体"/>
          <w:color w:val="181717" w:themeColor="background2" w:themeShade="1A"/>
          <w:position w:val="0"/>
          <w:sz w:val="24"/>
          <w:szCs w:val="24"/>
          <w:lang w:val="en-US" w:eastAsia="zh-CN"/>
        </w:rPr>
        <w:t>的函数图像.</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b w:val="0"/>
          <w:bCs w:val="0"/>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师：</w:t>
      </w:r>
      <w:r>
        <w:rPr>
          <w:rFonts w:hint="eastAsia" w:ascii="宋体" w:hAnsi="宋体" w:eastAsia="宋体" w:cs="宋体"/>
          <w:b w:val="0"/>
          <w:bCs w:val="0"/>
          <w:color w:val="181717" w:themeColor="background2" w:themeShade="1A"/>
          <w:position w:val="0"/>
          <w:sz w:val="24"/>
          <w:szCs w:val="24"/>
          <w:lang w:val="en-US" w:eastAsia="zh-CN"/>
        </w:rPr>
        <w:t>在研究正比例函数的图像时，是不是直接研究</w:t>
      </w:r>
      <w:r>
        <w:rPr>
          <w:rFonts w:hint="eastAsia" w:ascii="宋体" w:hAnsi="宋体" w:eastAsia="宋体" w:cs="宋体"/>
          <w:b w:val="0"/>
          <w:bCs w:val="0"/>
          <w:color w:val="181717" w:themeColor="background2" w:themeShade="1A"/>
          <w:position w:val="0"/>
          <w:sz w:val="24"/>
          <w:szCs w:val="24"/>
          <w:lang w:val="en-US" w:eastAsia="zh-CN"/>
        </w:rPr>
        <w:object>
          <v:shape id="_x0000_i1027" o:spt="75" type="#_x0000_t75" style="height:16pt;width:66pt;" o:ole="t" filled="f" o:preferrelative="t" stroked="f" coordsize="21600,21600">
            <v:path/>
            <v:fill on="f" focussize="0,0"/>
            <v:stroke on="f"/>
            <v:imagedata r:id="rId11" o:title=""/>
            <o:lock v:ext="edit" aspectratio="t"/>
            <w10:wrap type="none"/>
            <w10:anchorlock/>
          </v:shape>
          <o:OLEObject Type="Embed" ProgID="Equation.KSEE3" ShapeID="_x0000_i1027" DrawAspect="Content" ObjectID="_1468075727" r:id="rId10">
            <o:LockedField>false</o:LockedField>
          </o:OLEObject>
        </w:object>
      </w:r>
      <w:r>
        <w:rPr>
          <w:rFonts w:hint="eastAsia" w:ascii="宋体" w:hAnsi="宋体" w:eastAsia="宋体" w:cs="宋体"/>
          <w:b w:val="0"/>
          <w:bCs w:val="0"/>
          <w:color w:val="181717" w:themeColor="background2" w:themeShade="1A"/>
          <w:position w:val="0"/>
          <w:sz w:val="24"/>
          <w:szCs w:val="24"/>
          <w:lang w:val="en-US" w:eastAsia="zh-CN"/>
        </w:rPr>
        <w:t>的图像呢？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b w:val="0"/>
          <w:bCs w:val="0"/>
          <w:color w:val="181717" w:themeColor="background2" w:themeShade="1A"/>
          <w:position w:val="0"/>
          <w:sz w:val="24"/>
          <w:szCs w:val="24"/>
          <w:lang w:val="en-US" w:eastAsia="zh-CN"/>
        </w:rPr>
      </w:pPr>
      <w:r>
        <w:rPr>
          <w:rFonts w:hint="eastAsia" w:ascii="宋体" w:hAnsi="宋体" w:eastAsia="宋体" w:cs="宋体"/>
          <w:b w:val="0"/>
          <w:bCs w:val="0"/>
          <w:color w:val="181717" w:themeColor="background2" w:themeShade="1A"/>
          <w:position w:val="0"/>
          <w:sz w:val="24"/>
          <w:szCs w:val="24"/>
          <w:lang w:val="en-US" w:eastAsia="zh-CN"/>
        </w:rPr>
        <w:t>生：不是，我们先研究了</w:t>
      </w:r>
      <w:r>
        <w:rPr>
          <w:rFonts w:hint="eastAsia" w:ascii="宋体" w:hAnsi="宋体" w:eastAsia="宋体" w:cs="宋体"/>
          <w:b w:val="0"/>
          <w:bCs w:val="0"/>
          <w:color w:val="181717" w:themeColor="background2" w:themeShade="1A"/>
          <w:position w:val="0"/>
          <w:sz w:val="24"/>
          <w:szCs w:val="24"/>
          <w:lang w:val="en-US" w:eastAsia="zh-CN"/>
        </w:rPr>
        <w:object>
          <v:shape id="_x0000_i1028" o:spt="75" type="#_x0000_t75" style="height:16pt;width:35pt;" o:ole="t" filled="f" o:preferrelative="t" stroked="f" coordsize="21600,21600">
            <v:path/>
            <v:fill on="f" focussize="0,0"/>
            <v:stroke on="f"/>
            <v:imagedata r:id="rId13" o:title=""/>
            <o:lock v:ext="edit" aspectratio="t"/>
            <w10:wrap type="none"/>
            <w10:anchorlock/>
          </v:shape>
          <o:OLEObject Type="Embed" ProgID="Equation.KSEE3" ShapeID="_x0000_i1028" DrawAspect="Content" ObjectID="_1468075728" r:id="rId12">
            <o:LockedField>false</o:LockedField>
          </o:OLEObject>
        </w:object>
      </w:r>
      <w:r>
        <w:rPr>
          <w:rFonts w:hint="eastAsia" w:ascii="宋体" w:hAnsi="宋体" w:eastAsia="宋体" w:cs="宋体"/>
          <w:b w:val="0"/>
          <w:bCs w:val="0"/>
          <w:color w:val="181717" w:themeColor="background2" w:themeShade="1A"/>
          <w:position w:val="0"/>
          <w:sz w:val="24"/>
          <w:szCs w:val="24"/>
          <w:lang w:val="en-US" w:eastAsia="zh-CN"/>
        </w:rPr>
        <w:t>的图像。</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b w:val="0"/>
          <w:bCs w:val="0"/>
          <w:color w:val="181717" w:themeColor="background2" w:themeShade="1A"/>
          <w:position w:val="0"/>
          <w:sz w:val="24"/>
          <w:szCs w:val="24"/>
          <w:lang w:val="en-US" w:eastAsia="zh-CN"/>
        </w:rPr>
        <w:t>师：类似地，我们同样利用从“特殊到一般”的数学思想来研究反比例函数的图像特征。现在我们不妨先来画一画</w:t>
      </w:r>
      <w:r>
        <w:rPr>
          <w:rFonts w:hint="eastAsia" w:ascii="宋体" w:hAnsi="宋体" w:eastAsia="宋体" w:cs="宋体"/>
          <w:color w:val="181717" w:themeColor="background2" w:themeShade="1A"/>
          <w:position w:val="0"/>
          <w:sz w:val="24"/>
          <w:szCs w:val="24"/>
          <w:lang w:val="en-US" w:eastAsia="zh-CN"/>
        </w:rPr>
        <w:t>反比例函数</w:t>
      </w:r>
      <w:r>
        <w:rPr>
          <w:rFonts w:hint="eastAsia" w:ascii="宋体" w:hAnsi="宋体" w:eastAsia="宋体" w:cs="宋体"/>
          <w:color w:val="181717" w:themeColor="background2" w:themeShade="1A"/>
          <w:position w:val="0"/>
          <w:sz w:val="24"/>
          <w:szCs w:val="24"/>
          <w:lang w:val="en-US" w:eastAsia="zh-CN"/>
        </w:rPr>
        <w:object>
          <v:shape id="_x0000_i1029" o:spt="75" type="#_x0000_t75" style="height:31pt;width:31pt;" o:ole="t" filled="f" o:preferrelative="t" stroked="f" coordsize="21600,21600">
            <v:path/>
            <v:fill on="f" focussize="0,0"/>
            <v:stroke on="f"/>
            <v:imagedata r:id="rId9" o:title=""/>
            <o:lock v:ext="edit" aspectratio="t"/>
            <w10:wrap type="none"/>
            <w10:anchorlock/>
          </v:shape>
          <o:OLEObject Type="Embed" ProgID="Equation.KSEE3" ShapeID="_x0000_i1029" DrawAspect="Content" ObjectID="_1468075729" r:id="rId14">
            <o:LockedField>false</o:LockedField>
          </o:OLEObject>
        </w:object>
      </w:r>
      <w:r>
        <w:rPr>
          <w:rFonts w:hint="eastAsia" w:ascii="宋体" w:hAnsi="宋体" w:eastAsia="宋体" w:cs="宋体"/>
          <w:color w:val="181717" w:themeColor="background2" w:themeShade="1A"/>
          <w:position w:val="0"/>
          <w:sz w:val="24"/>
          <w:szCs w:val="24"/>
          <w:lang w:val="en-US" w:eastAsia="zh-CN"/>
        </w:rPr>
        <w:t>的函数图像.</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师：大家还记得画函数图象的基本方法是什么吗？</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生：描点法。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师：那用描点法画函数图象的一般步骤是什么呢？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生：列表、描点、连线。</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师：现在请同学们尝试画出反比例函数</w:t>
      </w:r>
      <w:r>
        <w:rPr>
          <w:rFonts w:hint="eastAsia" w:ascii="宋体" w:hAnsi="宋体" w:eastAsia="宋体" w:cs="宋体"/>
          <w:color w:val="181717" w:themeColor="background2" w:themeShade="1A"/>
          <w:position w:val="0"/>
          <w:sz w:val="24"/>
          <w:szCs w:val="24"/>
          <w:lang w:val="en-US" w:eastAsia="zh-CN"/>
        </w:rPr>
        <w:object>
          <v:shape id="_x0000_i1030" o:spt="75" type="#_x0000_t75" style="height:31pt;width:31pt;" o:ole="t" filled="f" o:preferrelative="t" stroked="f" coordsize="21600,21600">
            <v:path/>
            <v:fill on="f" focussize="0,0"/>
            <v:stroke on="f"/>
            <v:imagedata r:id="rId9" o:title=""/>
            <o:lock v:ext="edit" aspectratio="t"/>
            <w10:wrap type="none"/>
            <w10:anchorlock/>
          </v:shape>
          <o:OLEObject Type="Embed" ProgID="Equation.KSEE3" ShapeID="_x0000_i1030" DrawAspect="Content" ObjectID="_1468075730" r:id="rId15">
            <o:LockedField>false</o:LockedField>
          </o:OLEObject>
        </w:object>
      </w:r>
      <w:r>
        <w:rPr>
          <w:rFonts w:hint="eastAsia" w:ascii="宋体" w:hAnsi="宋体" w:eastAsia="宋体" w:cs="宋体"/>
          <w:color w:val="181717" w:themeColor="background2" w:themeShade="1A"/>
          <w:position w:val="0"/>
          <w:sz w:val="24"/>
          <w:szCs w:val="24"/>
          <w:lang w:val="en-US" w:eastAsia="zh-CN"/>
        </w:rPr>
        <w:t>的函数图像。</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jc w:val="left"/>
        <w:textAlignment w:val="center"/>
        <w:rPr>
          <w:rFonts w:hint="eastAsia" w:ascii="宋体" w:hAnsi="宋体" w:eastAsia="宋体" w:cs="宋体"/>
          <w:color w:val="181717" w:themeColor="background2" w:themeShade="1A"/>
          <w:position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center"/>
        <w:rPr>
          <w:rFonts w:hint="default" w:ascii="宋体" w:hAnsi="宋体" w:eastAsia="宋体" w:cs="宋体"/>
          <w:b w:val="0"/>
          <w:bCs/>
          <w:color w:val="181717" w:themeColor="background2" w:themeShade="1A"/>
          <w:position w:val="0"/>
          <w:sz w:val="24"/>
          <w:szCs w:val="24"/>
          <w:lang w:val="en-US" w:eastAsia="zh-CN"/>
        </w:rPr>
      </w:pPr>
      <w:r>
        <w:rPr>
          <w:rFonts w:hint="eastAsia" w:ascii="宋体" w:hAnsi="宋体" w:eastAsia="宋体" w:cs="宋体"/>
          <w:b/>
          <w:bCs/>
          <w:color w:val="181717" w:themeColor="background2" w:themeShade="1A"/>
          <w:position w:val="0"/>
          <w:sz w:val="24"/>
          <w:szCs w:val="24"/>
          <w:lang w:val="en-US" w:eastAsia="zh-CN"/>
        </w:rPr>
        <w:t>[设计意图]</w:t>
      </w:r>
      <w:r>
        <w:rPr>
          <w:rFonts w:hint="eastAsia" w:ascii="宋体" w:hAnsi="宋体" w:eastAsia="宋体" w:cs="宋体"/>
          <w:b w:val="0"/>
          <w:bCs/>
          <w:color w:val="181717" w:themeColor="background2" w:themeShade="1A"/>
          <w:position w:val="0"/>
          <w:sz w:val="24"/>
          <w:szCs w:val="24"/>
          <w:lang w:val="en-US" w:eastAsia="zh-CN"/>
        </w:rPr>
        <w:t>学生通过</w:t>
      </w:r>
      <w:r>
        <w:rPr>
          <w:rFonts w:hint="eastAsia" w:ascii="宋体" w:hAnsi="宋体" w:eastAsia="宋体" w:cs="宋体"/>
          <w:b w:val="0"/>
          <w:bCs/>
          <w:color w:val="181717" w:themeColor="background2" w:themeShade="1A"/>
          <w:position w:val="0"/>
          <w:sz w:val="24"/>
          <w:szCs w:val="24"/>
          <w:lang w:eastAsia="zh-CN"/>
        </w:rPr>
        <w:t>独立作图，</w:t>
      </w:r>
      <w:r>
        <w:rPr>
          <w:rFonts w:hint="eastAsia" w:ascii="宋体" w:hAnsi="宋体" w:eastAsia="宋体" w:cs="宋体"/>
          <w:b w:val="0"/>
          <w:bCs/>
          <w:color w:val="181717" w:themeColor="background2" w:themeShade="1A"/>
          <w:position w:val="0"/>
          <w:sz w:val="24"/>
          <w:szCs w:val="24"/>
          <w:lang w:val="en-US" w:eastAsia="zh-CN"/>
        </w:rPr>
        <w:t>在</w:t>
      </w:r>
      <w:r>
        <w:rPr>
          <w:rFonts w:hint="eastAsia" w:ascii="宋体" w:hAnsi="宋体" w:eastAsia="宋体" w:cs="宋体"/>
          <w:b w:val="0"/>
          <w:bCs/>
          <w:color w:val="181717" w:themeColor="background2" w:themeShade="1A"/>
          <w:position w:val="0"/>
          <w:sz w:val="24"/>
          <w:szCs w:val="24"/>
          <w:lang w:eastAsia="zh-CN"/>
        </w:rPr>
        <w:t>巩固复习</w:t>
      </w:r>
      <w:r>
        <w:rPr>
          <w:rFonts w:hint="eastAsia" w:ascii="宋体" w:hAnsi="宋体" w:eastAsia="宋体" w:cs="宋体"/>
          <w:b w:val="0"/>
          <w:bCs/>
          <w:color w:val="181717" w:themeColor="background2" w:themeShade="1A"/>
          <w:position w:val="0"/>
          <w:sz w:val="24"/>
          <w:szCs w:val="24"/>
          <w:lang w:val="en-US" w:eastAsia="zh-CN"/>
        </w:rPr>
        <w:t>了</w:t>
      </w:r>
      <w:r>
        <w:rPr>
          <w:rFonts w:hint="eastAsia" w:ascii="宋体" w:hAnsi="宋体" w:eastAsia="宋体" w:cs="宋体"/>
          <w:b w:val="0"/>
          <w:bCs/>
          <w:color w:val="181717" w:themeColor="background2" w:themeShade="1A"/>
          <w:position w:val="0"/>
          <w:sz w:val="24"/>
          <w:szCs w:val="24"/>
          <w:lang w:eastAsia="zh-CN"/>
        </w:rPr>
        <w:t>用“描点法”作函数图像</w:t>
      </w:r>
      <w:r>
        <w:rPr>
          <w:rFonts w:hint="eastAsia" w:ascii="宋体" w:hAnsi="宋体" w:eastAsia="宋体" w:cs="宋体"/>
          <w:b w:val="0"/>
          <w:bCs/>
          <w:color w:val="181717" w:themeColor="background2" w:themeShade="1A"/>
          <w:position w:val="0"/>
          <w:sz w:val="24"/>
          <w:szCs w:val="24"/>
          <w:lang w:val="en-US" w:eastAsia="zh-CN"/>
        </w:rPr>
        <w:t>的同时，也对反比例函数的图像有了初步的认识，并且能够意识到研究新的函数图像的最基本方法就是描点法，为以后研究一次函数、二次函数的图像做好铺垫。在研究反比例函数图像的过程中，强调了“从特殊到一般”的数学思想，为学生研究其它类型函数图像带来思想上的引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center"/>
        <w:rPr>
          <w:rFonts w:hint="eastAsia" w:ascii="宋体" w:hAnsi="宋体" w:eastAsia="宋体" w:cs="宋体"/>
          <w:b w:val="0"/>
          <w:bCs/>
          <w:color w:val="181717" w:themeColor="background2" w:themeShade="1A"/>
          <w:position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center"/>
        <w:rPr>
          <w:rFonts w:hint="eastAsia" w:ascii="宋体" w:hAnsi="宋体" w:eastAsia="宋体" w:cs="宋体"/>
          <w:b w:val="0"/>
          <w:bCs w:val="0"/>
          <w:color w:val="181717" w:themeColor="background2" w:themeShade="1A"/>
          <w:position w:val="0"/>
          <w:sz w:val="24"/>
          <w:szCs w:val="24"/>
          <w:lang w:val="en-US" w:eastAsia="zh-CN"/>
        </w:rPr>
      </w:pPr>
      <w:r>
        <w:rPr>
          <w:rFonts w:hint="eastAsia" w:ascii="宋体" w:hAnsi="宋体" w:eastAsia="宋体" w:cs="宋体"/>
          <w:b w:val="0"/>
          <w:bCs/>
          <w:color w:val="181717" w:themeColor="background2" w:themeShade="1A"/>
          <w:position w:val="0"/>
          <w:sz w:val="24"/>
          <w:szCs w:val="24"/>
          <w:lang w:val="en-US" w:eastAsia="zh-CN"/>
        </w:rPr>
        <w:t>学生在画反比例函数的图像过程中会遇到较多的困难，比如将曲线化成折线，将位于两个象限的点进行联结，将坐标系中的点两两进行联结等等，此时，教师应该强调在连线过程中应该</w:t>
      </w:r>
      <w:r>
        <w:rPr>
          <w:rFonts w:hint="eastAsia" w:ascii="宋体" w:hAnsi="宋体" w:eastAsia="宋体" w:cs="宋体"/>
          <w:b w:val="0"/>
          <w:bCs w:val="0"/>
          <w:color w:val="181717" w:themeColor="background2" w:themeShade="1A"/>
          <w:position w:val="0"/>
          <w:sz w:val="24"/>
          <w:szCs w:val="24"/>
          <w:lang w:val="en-US" w:eastAsia="zh-CN"/>
        </w:rPr>
        <w:t>用光滑的曲线（包括直线）把描出的点按照横坐标从小到大的顺序进行联结。对于画函数图像过程中的注意事项，在学习正比例函数时也进行了强调，但是当时学生感悟不深刻，导致画反比例函数图像时出现了错误。然而，正是通过这样的认知冲突，学生更加明确了应该如何画函数图像，体会到知识之间的关联性。</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center"/>
        <w:rPr>
          <w:rFonts w:hint="eastAsia" w:ascii="宋体" w:hAnsi="宋体" w:eastAsia="宋体" w:cs="宋体"/>
          <w:b/>
          <w:bCs/>
          <w:color w:val="181717" w:themeColor="background2" w:themeShade="1A"/>
          <w:position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b w:val="0"/>
          <w:bCs w:val="0"/>
          <w:color w:val="181717" w:themeColor="background2" w:themeShade="1A"/>
          <w:position w:val="0"/>
          <w:sz w:val="24"/>
          <w:szCs w:val="24"/>
          <w:lang w:val="en-US" w:eastAsia="zh-CN"/>
        </w:rPr>
        <w:t>师：同学们现在已经将坐标系上的点全部进行联结了，可是此时形成的曲线能正确表示</w:t>
      </w:r>
      <w:r>
        <w:rPr>
          <w:rFonts w:hint="eastAsia" w:ascii="宋体" w:hAnsi="宋体" w:eastAsia="宋体" w:cs="宋体"/>
          <w:color w:val="181717" w:themeColor="background2" w:themeShade="1A"/>
          <w:position w:val="0"/>
          <w:sz w:val="24"/>
          <w:szCs w:val="24"/>
          <w:lang w:val="en-US" w:eastAsia="zh-CN"/>
        </w:rPr>
        <w:t>反比例函数</w:t>
      </w:r>
      <w:r>
        <w:rPr>
          <w:rFonts w:hint="eastAsia" w:ascii="宋体" w:hAnsi="宋体" w:eastAsia="宋体" w:cs="宋体"/>
          <w:color w:val="181717" w:themeColor="background2" w:themeShade="1A"/>
          <w:position w:val="0"/>
          <w:sz w:val="24"/>
          <w:szCs w:val="24"/>
          <w:lang w:val="en-US" w:eastAsia="zh-CN"/>
        </w:rPr>
        <w:object>
          <v:shape id="_x0000_i1031" o:spt="75" type="#_x0000_t75" style="height:31pt;width:31pt;" o:ole="t" filled="f" o:preferrelative="t" stroked="f" coordsize="21600,21600">
            <v:path/>
            <v:fill on="f" focussize="0,0"/>
            <v:stroke on="f"/>
            <v:imagedata r:id="rId9" o:title=""/>
            <o:lock v:ext="edit" aspectratio="t"/>
            <w10:wrap type="none"/>
            <w10:anchorlock/>
          </v:shape>
          <o:OLEObject Type="Embed" ProgID="Equation.KSEE3" ShapeID="_x0000_i1031" DrawAspect="Content" ObjectID="_1468075731" r:id="rId16">
            <o:LockedField>false</o:LockedField>
          </o:OLEObject>
        </w:object>
      </w:r>
      <w:r>
        <w:rPr>
          <w:rFonts w:hint="eastAsia" w:ascii="宋体" w:hAnsi="宋体" w:eastAsia="宋体" w:cs="宋体"/>
          <w:color w:val="181717" w:themeColor="background2" w:themeShade="1A"/>
          <w:position w:val="0"/>
          <w:sz w:val="24"/>
          <w:szCs w:val="24"/>
          <w:lang w:val="en-US" w:eastAsia="zh-CN"/>
        </w:rPr>
        <w:t>的函数图像吗？</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生1：能！</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生2：不能！</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师：请生2来说一说为什么不能正确表示反比例函数</w:t>
      </w:r>
      <w:r>
        <w:rPr>
          <w:rFonts w:hint="eastAsia" w:ascii="宋体" w:hAnsi="宋体" w:eastAsia="宋体" w:cs="宋体"/>
          <w:color w:val="181717" w:themeColor="background2" w:themeShade="1A"/>
          <w:position w:val="0"/>
          <w:sz w:val="24"/>
          <w:szCs w:val="24"/>
          <w:lang w:val="en-US" w:eastAsia="zh-CN"/>
        </w:rPr>
        <w:object>
          <v:shape id="_x0000_i1032" o:spt="75" type="#_x0000_t75" style="height:31pt;width:31pt;" o:ole="t" filled="f" o:preferrelative="t" stroked="f" coordsize="21600,21600">
            <v:path/>
            <v:fill on="f" focussize="0,0"/>
            <v:stroke on="f"/>
            <v:imagedata r:id="rId9" o:title=""/>
            <o:lock v:ext="edit" aspectratio="t"/>
            <w10:wrap type="none"/>
            <w10:anchorlock/>
          </v:shape>
          <o:OLEObject Type="Embed" ProgID="Equation.KSEE3" ShapeID="_x0000_i1032" DrawAspect="Content" ObjectID="_1468075732" r:id="rId17">
            <o:LockedField>false</o:LockedField>
          </o:OLEObject>
        </w:object>
      </w:r>
      <w:r>
        <w:rPr>
          <w:rFonts w:hint="eastAsia" w:ascii="宋体" w:hAnsi="宋体" w:eastAsia="宋体" w:cs="宋体"/>
          <w:color w:val="181717" w:themeColor="background2" w:themeShade="1A"/>
          <w:position w:val="0"/>
          <w:sz w:val="24"/>
          <w:szCs w:val="24"/>
          <w:lang w:val="en-US" w:eastAsia="zh-CN"/>
        </w:rPr>
        <w:t>的函数图像呢？</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生：因为反比例函数</w:t>
      </w:r>
      <w:r>
        <w:rPr>
          <w:rFonts w:hint="eastAsia" w:ascii="宋体" w:hAnsi="宋体" w:eastAsia="宋体" w:cs="宋体"/>
          <w:color w:val="181717" w:themeColor="background2" w:themeShade="1A"/>
          <w:position w:val="0"/>
          <w:sz w:val="24"/>
          <w:szCs w:val="24"/>
          <w:lang w:val="en-US" w:eastAsia="zh-CN"/>
        </w:rPr>
        <w:object>
          <v:shape id="_x0000_i1033" o:spt="75" type="#_x0000_t75" style="height:31pt;width:31pt;" o:ole="t" filled="f" o:preferrelative="t" stroked="f" coordsize="21600,21600">
            <v:path/>
            <v:fill on="f" focussize="0,0"/>
            <v:stroke on="f"/>
            <v:imagedata r:id="rId9" o:title=""/>
            <o:lock v:ext="edit" aspectratio="t"/>
            <w10:wrap type="none"/>
            <w10:anchorlock/>
          </v:shape>
          <o:OLEObject Type="Embed" ProgID="Equation.KSEE3" ShapeID="_x0000_i1033" DrawAspect="Content" ObjectID="_1468075733" r:id="rId18">
            <o:LockedField>false</o:LockedField>
          </o:OLEObject>
        </w:object>
      </w:r>
      <w:r>
        <w:rPr>
          <w:rFonts w:hint="eastAsia" w:ascii="宋体" w:hAnsi="宋体" w:eastAsia="宋体" w:cs="宋体"/>
          <w:color w:val="181717" w:themeColor="background2" w:themeShade="1A"/>
          <w:position w:val="0"/>
          <w:sz w:val="24"/>
          <w:szCs w:val="24"/>
          <w:lang w:val="en-US" w:eastAsia="zh-CN"/>
        </w:rPr>
        <w:t>的定义域是一切不为零的实数，很明显，此时图像并不能完全反映自变量x的取值范围。</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师：非常好！所以这两只曲线应该向两方进行延伸。那么每支曲线向两方延伸的趋势应该是怎样的呢？我们先来研究第一象限内的这支曲线，它应该如何向右延伸呢？</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生：越来越靠近x轴，无限接近于x轴。</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师：为什么呢？</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center"/>
        <w:rPr>
          <w:rFonts w:hint="default"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生：因为通过列表，我们是可以知道x的值越大，y的值是越小的。</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师：那曲线会不会与x轴相交呢？</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生：不会，因为y≠0，图像与x轴没有交点</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师：那它又应该如何向上延伸呢？</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生：越来越靠近y轴，无限接近于y轴，并且不会与y轴相交。因为x≠0，图像与y轴没有交点。</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利用同样的方法分析，我们发现第三象限的图像也是类似地进行延伸。因此，我们可以知道反比例函数</w:t>
      </w:r>
      <w:r>
        <w:rPr>
          <w:rFonts w:hint="eastAsia" w:ascii="宋体" w:hAnsi="宋体" w:eastAsia="宋体" w:cs="宋体"/>
          <w:color w:val="181717" w:themeColor="background2" w:themeShade="1A"/>
          <w:position w:val="0"/>
          <w:sz w:val="24"/>
          <w:szCs w:val="24"/>
        </w:rPr>
        <w:object>
          <v:shape id="_x0000_i1034" o:spt="75" type="#_x0000_t75" style="height:27.1pt;width:27.55pt;" o:ole="t" filled="f" o:preferrelative="t" stroked="f" coordsize="21600,21600">
            <v:path/>
            <v:fill on="f" focussize="0,0"/>
            <v:stroke on="f"/>
            <v:imagedata r:id="rId20" o:title=""/>
            <o:lock v:ext="edit" aspectratio="t"/>
            <w10:wrap type="none"/>
            <w10:anchorlock/>
          </v:shape>
          <o:OLEObject Type="Embed" ProgID="Equation.3" ShapeID="_x0000_i1034" DrawAspect="Content" ObjectID="_1468075734" r:id="rId19">
            <o:LockedField>false</o:LockedField>
          </o:OLEObject>
        </w:object>
      </w:r>
      <w:r>
        <w:rPr>
          <w:rFonts w:hint="eastAsia" w:ascii="宋体" w:hAnsi="宋体" w:eastAsia="宋体" w:cs="宋体"/>
          <w:color w:val="181717" w:themeColor="background2" w:themeShade="1A"/>
          <w:position w:val="0"/>
          <w:sz w:val="24"/>
          <w:szCs w:val="24"/>
          <w:lang w:val="en-US" w:eastAsia="zh-CN"/>
        </w:rPr>
        <w:t>图像的两支都无限接近于x轴和y轴,但不会与x轴和y轴相交。</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center"/>
        <w:rPr>
          <w:rFonts w:hint="eastAsia" w:ascii="宋体" w:hAnsi="宋体" w:eastAsia="宋体" w:cs="宋体"/>
          <w:color w:val="181717" w:themeColor="background2" w:themeShade="1A"/>
          <w:position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2" w:firstLineChars="20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b/>
          <w:bCs/>
          <w:color w:val="181717" w:themeColor="background2" w:themeShade="1A"/>
          <w:position w:val="0"/>
          <w:sz w:val="24"/>
          <w:szCs w:val="24"/>
          <w:lang w:val="en-US" w:eastAsia="zh-CN"/>
        </w:rPr>
        <w:t>[设计意图]</w:t>
      </w:r>
      <w:r>
        <w:rPr>
          <w:rFonts w:hint="eastAsia" w:ascii="宋体" w:hAnsi="宋体" w:eastAsia="宋体" w:cs="宋体"/>
          <w:color w:val="181717" w:themeColor="background2" w:themeShade="1A"/>
          <w:position w:val="0"/>
          <w:sz w:val="24"/>
          <w:szCs w:val="24"/>
          <w:lang w:val="en-US" w:eastAsia="zh-CN"/>
        </w:rPr>
        <w:t>通过对所连曲线是否需要向两方进行延伸这一问题的探讨，恰恰与研究正比例函数的图像是直线还是线段的问题相互呼应，让学生在潜移默化中养成对于函数图像研究的一般思考方式。</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center"/>
        <w:rPr>
          <w:rFonts w:hint="eastAsia" w:ascii="宋体" w:hAnsi="宋体" w:eastAsia="宋体" w:cs="宋体"/>
          <w:color w:val="181717" w:themeColor="background2" w:themeShade="1A"/>
          <w:position w:val="0"/>
          <w:sz w:val="24"/>
          <w:szCs w:val="24"/>
          <w:lang w:val="en-US" w:eastAsia="zh-CN"/>
        </w:rPr>
      </w:pPr>
      <w:bookmarkStart w:id="0" w:name="_GoBack"/>
      <w:bookmarkEnd w:id="0"/>
      <w:r>
        <w:rPr>
          <w:rFonts w:hint="eastAsia" w:ascii="宋体" w:hAnsi="宋体" w:eastAsia="宋体" w:cs="宋体"/>
          <w:b w:val="0"/>
          <w:bCs w:val="0"/>
          <w:color w:val="181717" w:themeColor="background2" w:themeShade="1A"/>
          <w:position w:val="0"/>
          <w:sz w:val="24"/>
          <w:szCs w:val="24"/>
          <w:lang w:val="en-US" w:eastAsia="zh-CN"/>
        </w:rPr>
        <w:t>活动二：</w:t>
      </w:r>
      <w:r>
        <w:rPr>
          <w:rFonts w:hint="eastAsia" w:ascii="宋体" w:hAnsi="宋体" w:eastAsia="宋体" w:cs="宋体"/>
          <w:color w:val="181717" w:themeColor="background2" w:themeShade="1A"/>
          <w:position w:val="0"/>
          <w:sz w:val="24"/>
          <w:szCs w:val="24"/>
          <w:lang w:val="en-US" w:eastAsia="zh-CN"/>
        </w:rPr>
        <w:t>画反比例函数</w:t>
      </w:r>
      <w:r>
        <w:rPr>
          <w:rFonts w:hint="eastAsia" w:ascii="宋体" w:hAnsi="宋体" w:eastAsia="宋体" w:cs="宋体"/>
          <w:color w:val="181717" w:themeColor="background2" w:themeShade="1A"/>
          <w:position w:val="0"/>
          <w:sz w:val="24"/>
          <w:szCs w:val="24"/>
          <w:lang w:val="en-US" w:eastAsia="zh-CN"/>
        </w:rPr>
        <w:object>
          <v:shape id="_x0000_i1035" o:spt="75" type="#_x0000_t75" style="height:31pt;width:36pt;" o:ole="t" filled="f" o:preferrelative="t" stroked="f" coordsize="21600,21600">
            <v:path/>
            <v:fill on="f" focussize="0,0"/>
            <v:stroke on="f"/>
            <v:imagedata r:id="rId22" o:title=""/>
            <o:lock v:ext="edit" aspectratio="t"/>
            <w10:wrap type="none"/>
            <w10:anchorlock/>
          </v:shape>
          <o:OLEObject Type="Embed" ProgID="Equation.KSEE3" ShapeID="_x0000_i1035" DrawAspect="Content" ObjectID="_1468075735" r:id="rId21">
            <o:LockedField>false</o:LockedField>
          </o:OLEObject>
        </w:object>
      </w:r>
      <w:r>
        <w:rPr>
          <w:rFonts w:hint="eastAsia" w:ascii="宋体" w:hAnsi="宋体" w:eastAsia="宋体" w:cs="宋体"/>
          <w:color w:val="181717" w:themeColor="background2" w:themeShade="1A"/>
          <w:position w:val="0"/>
          <w:sz w:val="24"/>
          <w:szCs w:val="24"/>
          <w:lang w:val="en-US" w:eastAsia="zh-CN"/>
        </w:rPr>
        <w:t>的函数图像.</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2" w:firstLineChars="20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b/>
          <w:bCs/>
          <w:color w:val="181717" w:themeColor="background2" w:themeShade="1A"/>
          <w:position w:val="0"/>
          <w:sz w:val="24"/>
          <w:szCs w:val="24"/>
          <w:lang w:val="en-US" w:eastAsia="zh-CN"/>
        </w:rPr>
        <w:t>[设计意图]</w:t>
      </w:r>
      <w:r>
        <w:rPr>
          <w:rFonts w:hint="eastAsia" w:ascii="宋体" w:hAnsi="宋体" w:eastAsia="宋体" w:cs="宋体"/>
          <w:color w:val="181717" w:themeColor="background2" w:themeShade="1A"/>
          <w:position w:val="0"/>
          <w:sz w:val="24"/>
          <w:szCs w:val="24"/>
          <w:lang w:val="en-US" w:eastAsia="zh-CN"/>
        </w:rPr>
        <w:t>学生自主画出当</w:t>
      </w:r>
      <w:r>
        <w:rPr>
          <w:rFonts w:hint="eastAsia" w:ascii="宋体" w:hAnsi="宋体" w:eastAsia="宋体" w:cs="宋体"/>
          <w:color w:val="181717" w:themeColor="background2" w:themeShade="1A"/>
          <w:position w:val="0"/>
          <w:sz w:val="24"/>
          <w:szCs w:val="24"/>
          <w:lang w:val="en-US" w:eastAsia="zh-CN"/>
        </w:rPr>
        <w:object>
          <v:shape id="_x0000_i1036" o:spt="75" type="#_x0000_t75" style="height:13.95pt;width:28pt;" o:ole="t" filled="f" o:preferrelative="t" stroked="f" coordsize="21600,21600">
            <v:path/>
            <v:fill on="f" focussize="0,0"/>
            <v:stroke on="f"/>
            <v:imagedata r:id="rId24" o:title=""/>
            <o:lock v:ext="edit" aspectratio="t"/>
            <w10:wrap type="none"/>
            <w10:anchorlock/>
          </v:shape>
          <o:OLEObject Type="Embed" ProgID="Equation.KSEE3" ShapeID="_x0000_i1036" DrawAspect="Content" ObjectID="_1468075736" r:id="rId23">
            <o:LockedField>false</o:LockedField>
          </o:OLEObject>
        </w:object>
      </w:r>
      <w:r>
        <w:rPr>
          <w:rFonts w:hint="eastAsia" w:ascii="宋体" w:hAnsi="宋体" w:eastAsia="宋体" w:cs="宋体"/>
          <w:color w:val="181717" w:themeColor="background2" w:themeShade="1A"/>
          <w:position w:val="0"/>
          <w:sz w:val="24"/>
          <w:szCs w:val="24"/>
          <w:lang w:val="en-US" w:eastAsia="zh-CN"/>
        </w:rPr>
        <w:t>时反比例函数的图像，既是对画反比例函数图像方法的巩固复习，又展示了</w:t>
      </w:r>
      <w:r>
        <w:rPr>
          <w:rFonts w:hint="eastAsia" w:ascii="宋体" w:hAnsi="宋体" w:eastAsia="宋体" w:cs="宋体"/>
          <w:color w:val="181717" w:themeColor="background2" w:themeShade="1A"/>
          <w:position w:val="0"/>
          <w:sz w:val="24"/>
          <w:szCs w:val="24"/>
          <w:lang w:val="en-US" w:eastAsia="zh-CN"/>
        </w:rPr>
        <w:object>
          <v:shape id="_x0000_i1037" o:spt="75" type="#_x0000_t75" style="height:13.95pt;width:28pt;" o:ole="t" filled="f" o:preferrelative="t" stroked="f" coordsize="21600,21600">
            <v:path/>
            <v:fill on="f" focussize="0,0"/>
            <v:stroke on="f"/>
            <v:imagedata r:id="rId24" o:title=""/>
            <o:lock v:ext="edit" aspectratio="t"/>
            <w10:wrap type="none"/>
            <w10:anchorlock/>
          </v:shape>
          <o:OLEObject Type="Embed" ProgID="Equation.KSEE3" ShapeID="_x0000_i1037" DrawAspect="Content" ObjectID="_1468075737" r:id="rId25">
            <o:LockedField>false</o:LockedField>
          </o:OLEObject>
        </w:object>
      </w:r>
      <w:r>
        <w:rPr>
          <w:rFonts w:hint="eastAsia" w:ascii="宋体" w:hAnsi="宋体" w:eastAsia="宋体" w:cs="宋体"/>
          <w:color w:val="181717" w:themeColor="background2" w:themeShade="1A"/>
          <w:position w:val="0"/>
          <w:sz w:val="24"/>
          <w:szCs w:val="24"/>
          <w:lang w:val="en-US" w:eastAsia="zh-CN"/>
        </w:rPr>
        <w:t>时反比例函数图像。通过这两个操作活动，为研究反比例函数的性质提供了基本模型。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学习完画反比例函数的图像之后，根据函数研究的一般思路，我们接下来继续学习了反比例函数的性质。按照正比例函数性质的研究方法，我们依旧从图像的位置以及函数的增减性角度进行探究。</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center"/>
        <w:rPr>
          <w:rFonts w:hint="default"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总之，在研究反比例函数的图像与性质时，基本是按照正比例函数图像与性质研究的路径同样进行探究的。笔者在课堂上所提的问题也与学习正比例函数的图像与性质时相类似，具有一定的结构性，让学生的思维得到了体系化的训练，更加体会到函数学习的结构性。</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 xml:space="preserve">   （2）立足学情进行个性化教学设计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学生是学习的主体，教师只是学习的组织者和引导者。在教学过程中，教师应该从学生角度出发，依据学生的认知水平以及学习特点对教学内容进行个性化设计，充分关注学情，强化“对象意识”，激发学生的内在驱动力，体验学习数学的乐趣。</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在教材这一课中主要是让学生多次进行实践操作，画出</w:t>
      </w:r>
      <w:r>
        <w:rPr>
          <w:rFonts w:hint="eastAsia" w:ascii="宋体" w:hAnsi="宋体" w:eastAsia="宋体" w:cs="宋体"/>
          <w:color w:val="181717" w:themeColor="background2" w:themeShade="1A"/>
          <w:position w:val="0"/>
          <w:sz w:val="24"/>
          <w:szCs w:val="24"/>
          <w:lang w:val="en-US" w:eastAsia="zh-CN"/>
        </w:rPr>
        <w:object>
          <v:shape id="_x0000_i1038" o:spt="75" type="#_x0000_t75" style="height:31pt;width:31pt;" o:ole="t" filled="f" o:preferrelative="t" stroked="f" coordsize="21600,21600">
            <v:path/>
            <v:fill on="f" focussize="0,0"/>
            <v:stroke on="f"/>
            <v:imagedata r:id="rId27" o:title=""/>
            <o:lock v:ext="edit" aspectratio="t"/>
            <w10:wrap type="none"/>
            <w10:anchorlock/>
          </v:shape>
          <o:OLEObject Type="Embed" ProgID="Equation.KSEE3" ShapeID="_x0000_i1038" DrawAspect="Content" ObjectID="_1468075738" r:id="rId26">
            <o:LockedField>false</o:LockedField>
          </o:OLEObject>
        </w:object>
      </w:r>
      <w:r>
        <w:rPr>
          <w:rFonts w:hint="eastAsia" w:ascii="宋体" w:hAnsi="宋体" w:eastAsia="宋体" w:cs="宋体"/>
          <w:color w:val="181717" w:themeColor="background2" w:themeShade="1A"/>
          <w:position w:val="0"/>
          <w:sz w:val="24"/>
          <w:szCs w:val="24"/>
          <w:lang w:val="en-US" w:eastAsia="zh-CN"/>
        </w:rPr>
        <w:t>、</w:t>
      </w:r>
      <w:r>
        <w:rPr>
          <w:rFonts w:hint="eastAsia" w:ascii="宋体" w:hAnsi="宋体" w:eastAsia="宋体" w:cs="宋体"/>
          <w:color w:val="181717" w:themeColor="background2" w:themeShade="1A"/>
          <w:position w:val="0"/>
          <w:sz w:val="24"/>
          <w:szCs w:val="24"/>
          <w:lang w:val="en-US" w:eastAsia="zh-CN"/>
        </w:rPr>
        <w:object>
          <v:shape id="_x0000_i1039" o:spt="75" type="#_x0000_t75" style="height:31pt;width:36pt;" o:ole="t" filled="f" o:preferrelative="t" stroked="f" coordsize="21600,21600">
            <v:path/>
            <v:fill on="f" focussize="0,0"/>
            <v:stroke on="f"/>
            <v:imagedata r:id="rId22" o:title=""/>
            <o:lock v:ext="edit" aspectratio="t"/>
            <w10:wrap type="none"/>
            <w10:anchorlock/>
          </v:shape>
          <o:OLEObject Type="Embed" ProgID="Equation.KSEE3" ShapeID="_x0000_i1039" DrawAspect="Content" ObjectID="_1468075739" r:id="rId28">
            <o:LockedField>false</o:LockedField>
          </o:OLEObject>
        </w:object>
      </w:r>
      <w:r>
        <w:rPr>
          <w:rFonts w:hint="eastAsia" w:ascii="宋体" w:hAnsi="宋体" w:eastAsia="宋体" w:cs="宋体"/>
          <w:color w:val="181717" w:themeColor="background2" w:themeShade="1A"/>
          <w:position w:val="0"/>
          <w:sz w:val="24"/>
          <w:szCs w:val="24"/>
          <w:lang w:val="en-US" w:eastAsia="zh-CN"/>
        </w:rPr>
        <w:t>、</w:t>
      </w:r>
      <w:r>
        <w:rPr>
          <w:rFonts w:hint="eastAsia" w:ascii="宋体" w:hAnsi="宋体" w:eastAsia="宋体" w:cs="宋体"/>
          <w:color w:val="181717" w:themeColor="background2" w:themeShade="1A"/>
          <w:position w:val="0"/>
          <w:sz w:val="24"/>
          <w:szCs w:val="24"/>
          <w:lang w:val="en-US" w:eastAsia="zh-CN"/>
        </w:rPr>
        <w:object>
          <v:shape id="_x0000_i1040" o:spt="75" type="#_x0000_t75" style="height:31pt;width:31pt;" o:ole="t" filled="f" o:preferrelative="t" stroked="f" coordsize="21600,21600">
            <v:path/>
            <v:fill on="f" focussize="0,0"/>
            <v:stroke on="f"/>
            <v:imagedata r:id="rId30" o:title=""/>
            <o:lock v:ext="edit" aspectratio="t"/>
            <w10:wrap type="none"/>
            <w10:anchorlock/>
          </v:shape>
          <o:OLEObject Type="Embed" ProgID="Equation.KSEE3" ShapeID="_x0000_i1040" DrawAspect="Content" ObjectID="_1468075740" r:id="rId29">
            <o:LockedField>false</o:LockedField>
          </o:OLEObject>
        </w:object>
      </w:r>
      <w:r>
        <w:rPr>
          <w:rFonts w:hint="eastAsia" w:ascii="宋体" w:hAnsi="宋体" w:eastAsia="宋体" w:cs="宋体"/>
          <w:color w:val="181717" w:themeColor="background2" w:themeShade="1A"/>
          <w:position w:val="0"/>
          <w:sz w:val="24"/>
          <w:szCs w:val="24"/>
          <w:lang w:val="en-US" w:eastAsia="zh-CN"/>
        </w:rPr>
        <w:t>以及</w:t>
      </w:r>
      <w:r>
        <w:rPr>
          <w:rFonts w:hint="eastAsia" w:ascii="宋体" w:hAnsi="宋体" w:eastAsia="宋体" w:cs="宋体"/>
          <w:color w:val="181717" w:themeColor="background2" w:themeShade="1A"/>
          <w:position w:val="0"/>
          <w:sz w:val="24"/>
          <w:szCs w:val="24"/>
          <w:lang w:val="en-US" w:eastAsia="zh-CN"/>
        </w:rPr>
        <w:object>
          <v:shape id="_x0000_i1041" o:spt="75" type="#_x0000_t75" style="height:31pt;width:36pt;" o:ole="t" filled="f" o:preferrelative="t" stroked="f" coordsize="21600,21600">
            <v:path/>
            <v:fill on="f" focussize="0,0"/>
            <v:stroke on="f"/>
            <v:imagedata r:id="rId32" o:title=""/>
            <o:lock v:ext="edit" aspectratio="t"/>
            <w10:wrap type="none"/>
            <w10:anchorlock/>
          </v:shape>
          <o:OLEObject Type="Embed" ProgID="Equation.KSEE3" ShapeID="_x0000_i1041" DrawAspect="Content" ObjectID="_1468075741" r:id="rId31">
            <o:LockedField>false</o:LockedField>
          </o:OLEObject>
        </w:object>
      </w:r>
      <w:r>
        <w:rPr>
          <w:rFonts w:hint="eastAsia" w:ascii="宋体" w:hAnsi="宋体" w:eastAsia="宋体" w:cs="宋体"/>
          <w:color w:val="181717" w:themeColor="background2" w:themeShade="1A"/>
          <w:position w:val="0"/>
          <w:sz w:val="24"/>
          <w:szCs w:val="24"/>
          <w:lang w:val="en-US" w:eastAsia="zh-CN"/>
        </w:rPr>
        <w:t>的图像，熟练掌握画反比例函数图像的方法，并且对这四个图像进行比较分析，从而得出反比例函数的性质。考虑到本班级学生情况：画图操作速度较慢，容易对重复操作的事情感到厌倦，缺乏一定的耐心等等，我将本应该四个画图操作的内容缩减至两个实践操作，取而代之的是，以几何画板动态操作演示的形式展示不同的函数图像。经过此番操作，既可以解决学生学习过程中可能面临的感到枯燥、无趣的问题，增强了课堂学习的趣味性，也通过这样的内容优化，使得教学内容更具有严谨性、说服性，突出了教学重点，提高了教学效率。这一操作方法也同样适用于研究其它函数的性质，使得结构化教学效果得到了进一步提升。</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在教学过程中，教师不仅仅需要坚持数学的学科性，更需要关注学生的内在需求，以激发学生的学习动机、满足学生的学习需要以及切合学生的学习水平为出发点和落脚点，有效利用信息技术手段，让教学内容兼具动态性与交互性，增强学生学习的过程性体验，营造一种和谐、积极的学习氛围。</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三、融合数学思想方法，关注学生的核心素养</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rPr>
        <w:t>引导学生用数学的眼光观察世界，用数学的思维思考世界，用数学的语言表达世界，这就是数学教育提升学生的数学素养的最主要方面。</w:t>
      </w:r>
      <w:r>
        <w:rPr>
          <w:rFonts w:hint="eastAsia" w:ascii="宋体" w:hAnsi="宋体" w:eastAsia="宋体" w:cs="宋体"/>
          <w:color w:val="181717" w:themeColor="background2" w:themeShade="1A"/>
          <w:position w:val="0"/>
          <w:sz w:val="24"/>
          <w:szCs w:val="24"/>
          <w:lang w:val="en-US" w:eastAsia="zh-CN"/>
        </w:rPr>
        <w:t>教师在教学时应该打破课时的限制，用数学思想方法来辅助教学，让学生在形成结构化的知识网络的同时感受数学思维的统一性，从而提升数学素养。</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【教学过程】</w:t>
      </w:r>
    </w:p>
    <w:p>
      <w:pPr>
        <w:numPr>
          <w:ilvl w:val="0"/>
          <w:numId w:val="0"/>
        </w:numPr>
        <w:ind w:leftChars="0"/>
        <w:rPr>
          <w:rFonts w:hint="eastAsia" w:asciiTheme="minorEastAsia" w:hAnsiTheme="minorEastAsia" w:eastAsiaTheme="minorEastAsia" w:cstheme="minorEastAsia"/>
          <w:position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例2：</w:t>
      </w:r>
      <w:r>
        <w:rPr>
          <w:rFonts w:hint="eastAsia" w:asciiTheme="minorEastAsia" w:hAnsiTheme="minorEastAsia" w:eastAsiaTheme="minorEastAsia" w:cstheme="minorEastAsia"/>
          <w:sz w:val="21"/>
          <w:szCs w:val="21"/>
          <w:lang w:val="en-US" w:eastAsia="zh-CN"/>
        </w:rPr>
        <w:t>（1）若点</w:t>
      </w:r>
      <w:r>
        <w:rPr>
          <w:rFonts w:hint="eastAsia" w:asciiTheme="minorEastAsia" w:hAnsiTheme="minorEastAsia" w:eastAsiaTheme="minorEastAsia" w:cstheme="minorEastAsia"/>
          <w:position w:val="-10"/>
          <w:sz w:val="21"/>
          <w:szCs w:val="21"/>
          <w:lang w:val="en-US" w:eastAsia="zh-CN"/>
        </w:rPr>
        <w:object>
          <v:shape id="_x0000_i1042" o:spt="75" type="#_x0000_t75" style="height:17pt;width:42pt;" o:ole="t" filled="f" o:preferrelative="t" stroked="f" coordsize="21600,21600">
            <v:path/>
            <v:fill on="f" focussize="0,0"/>
            <v:stroke on="f"/>
            <v:imagedata r:id="rId34" o:title=""/>
            <o:lock v:ext="edit" aspectratio="t"/>
            <w10:wrap type="none"/>
            <w10:anchorlock/>
          </v:shape>
          <o:OLEObject Type="Embed" ProgID="Equation.KSEE3" ShapeID="_x0000_i1042" DrawAspect="Content" ObjectID="_1468075742" r:id="rId33">
            <o:LockedField>false</o:LockedField>
          </o:OLEObject>
        </w:object>
      </w:r>
      <w:r>
        <w:rPr>
          <w:rFonts w:hint="eastAsia" w:asciiTheme="minorEastAsia" w:hAnsiTheme="minorEastAsia" w:eastAsiaTheme="minorEastAsia" w:cstheme="minorEastAsia"/>
          <w:position w:val="0"/>
          <w:sz w:val="21"/>
          <w:szCs w:val="21"/>
          <w:lang w:val="en-US" w:eastAsia="zh-CN"/>
        </w:rPr>
        <w:t>、</w:t>
      </w:r>
      <w:r>
        <w:rPr>
          <w:rFonts w:hint="eastAsia" w:asciiTheme="minorEastAsia" w:hAnsiTheme="minorEastAsia" w:eastAsiaTheme="minorEastAsia" w:cstheme="minorEastAsia"/>
          <w:position w:val="-10"/>
          <w:sz w:val="21"/>
          <w:szCs w:val="21"/>
          <w:lang w:val="en-US" w:eastAsia="zh-CN"/>
        </w:rPr>
        <w:object>
          <v:shape id="_x0000_i1043" o:spt="75" type="#_x0000_t75" style="height:17pt;width:44pt;" o:ole="t" filled="f" o:preferrelative="t" stroked="f" coordsize="21600,21600">
            <v:path/>
            <v:fill on="f" focussize="0,0"/>
            <v:stroke on="f"/>
            <v:imagedata r:id="rId36" o:title=""/>
            <o:lock v:ext="edit" aspectratio="t"/>
            <w10:wrap type="none"/>
            <w10:anchorlock/>
          </v:shape>
          <o:OLEObject Type="Embed" ProgID="Equation.KSEE3" ShapeID="_x0000_i1043" DrawAspect="Content" ObjectID="_1468075743" r:id="rId35">
            <o:LockedField>false</o:LockedField>
          </o:OLEObject>
        </w:object>
      </w:r>
      <w:r>
        <w:rPr>
          <w:rFonts w:hint="eastAsia" w:asciiTheme="minorEastAsia" w:hAnsiTheme="minorEastAsia" w:eastAsiaTheme="minorEastAsia" w:cstheme="minorEastAsia"/>
          <w:sz w:val="21"/>
          <w:szCs w:val="21"/>
          <w:lang w:val="en-US" w:eastAsia="zh-CN"/>
        </w:rPr>
        <w:t>在反比例函数</w:t>
      </w:r>
      <w:r>
        <w:rPr>
          <w:rFonts w:hint="eastAsia" w:asciiTheme="minorEastAsia" w:hAnsiTheme="minorEastAsia" w:eastAsiaTheme="minorEastAsia" w:cstheme="minorEastAsia"/>
          <w:position w:val="-24"/>
          <w:sz w:val="21"/>
          <w:szCs w:val="21"/>
          <w:lang w:val="en-US" w:eastAsia="zh-CN"/>
        </w:rPr>
        <w:object>
          <v:shape id="_x0000_i1044" o:spt="75" type="#_x0000_t75" style="height:31pt;width:31pt;" o:ole="t" filled="f" o:preferrelative="t" stroked="f" coordsize="21600,21600">
            <v:path/>
            <v:fill on="f" focussize="0,0"/>
            <v:stroke on="f"/>
            <v:imagedata r:id="rId38" o:title=""/>
            <o:lock v:ext="edit" aspectratio="t"/>
            <w10:wrap type="none"/>
            <w10:anchorlock/>
          </v:shape>
          <o:OLEObject Type="Embed" ProgID="Equation.KSEE3" ShapeID="_x0000_i1044" DrawAspect="Content" ObjectID="_1468075744" r:id="rId37">
            <o:LockedField>false</o:LockedField>
          </o:OLEObject>
        </w:object>
      </w:r>
      <w:r>
        <w:rPr>
          <w:rFonts w:hint="eastAsia" w:asciiTheme="minorEastAsia" w:hAnsiTheme="minorEastAsia" w:eastAsiaTheme="minorEastAsia" w:cstheme="minorEastAsia"/>
          <w:sz w:val="21"/>
          <w:szCs w:val="21"/>
          <w:lang w:val="en-US" w:eastAsia="zh-CN"/>
        </w:rPr>
        <w:t>的图象上， 则</w:t>
      </w:r>
      <w:r>
        <w:rPr>
          <w:rFonts w:hint="eastAsia" w:asciiTheme="minorEastAsia" w:hAnsiTheme="minorEastAsia" w:eastAsiaTheme="minorEastAsia" w:cstheme="minorEastAsia"/>
          <w:position w:val="-10"/>
          <w:sz w:val="21"/>
          <w:szCs w:val="21"/>
          <w:lang w:val="en-US" w:eastAsia="zh-CN"/>
        </w:rPr>
        <w:object>
          <v:shape id="_x0000_i1045" o:spt="75" type="#_x0000_t75" style="height:17pt;width:47pt;" o:ole="t" filled="f" o:preferrelative="t" stroked="f" coordsize="21600,21600">
            <v:path/>
            <v:fill on="f" focussize="0,0"/>
            <v:stroke on="f"/>
            <v:imagedata r:id="rId40" o:title=""/>
            <o:lock v:ext="edit" aspectratio="t"/>
            <w10:wrap type="none"/>
            <w10:anchorlock/>
          </v:shape>
          <o:OLEObject Type="Embed" ProgID="Equation.KSEE3" ShapeID="_x0000_i1045" DrawAspect="Content" ObjectID="_1468075745" r:id="rId39">
            <o:LockedField>false</o:LockedField>
          </o:OLEObject>
        </w:object>
      </w:r>
      <w:r>
        <w:rPr>
          <w:rFonts w:hint="eastAsia" w:asciiTheme="minorEastAsia" w:hAnsiTheme="minorEastAsia" w:eastAsiaTheme="minorEastAsia" w:cstheme="minorEastAsia"/>
          <w:position w:val="0"/>
          <w:sz w:val="21"/>
          <w:szCs w:val="21"/>
          <w:lang w:val="en-US" w:eastAsia="zh-CN"/>
        </w:rPr>
        <w:t>.</w:t>
      </w:r>
    </w:p>
    <w:p>
      <w:pPr>
        <w:numPr>
          <w:ilvl w:val="0"/>
          <w:numId w:val="3"/>
        </w:numPr>
        <w:ind w:leftChars="0" w:firstLine="420" w:firstLineChars="200"/>
        <w:rPr>
          <w:rFonts w:hint="eastAsia" w:asciiTheme="minorEastAsia" w:hAnsiTheme="minorEastAsia" w:eastAsiaTheme="minorEastAsia" w:cstheme="minorEastAsia"/>
          <w:position w:val="0"/>
          <w:sz w:val="21"/>
          <w:szCs w:val="21"/>
          <w:lang w:val="en-US" w:eastAsia="zh-CN"/>
        </w:rPr>
      </w:pPr>
      <w:r>
        <w:rPr>
          <w:rFonts w:hint="eastAsia" w:asciiTheme="minorEastAsia" w:hAnsiTheme="minorEastAsia" w:eastAsiaTheme="minorEastAsia" w:cstheme="minorEastAsia"/>
          <w:sz w:val="21"/>
          <w:szCs w:val="21"/>
          <w:lang w:val="en-US" w:eastAsia="zh-CN"/>
        </w:rPr>
        <w:t>若点</w:t>
      </w:r>
      <w:r>
        <w:rPr>
          <w:rFonts w:hint="eastAsia" w:asciiTheme="minorEastAsia" w:hAnsiTheme="minorEastAsia" w:eastAsiaTheme="minorEastAsia" w:cstheme="minorEastAsia"/>
          <w:position w:val="-10"/>
          <w:sz w:val="21"/>
          <w:szCs w:val="21"/>
          <w:lang w:val="en-US" w:eastAsia="zh-CN"/>
        </w:rPr>
        <w:object>
          <v:shape id="_x0000_i1046" o:spt="75" type="#_x0000_t75" style="height:17pt;width:42pt;" o:ole="t" filled="f" o:preferrelative="t" stroked="f" coordsize="21600,21600">
            <v:path/>
            <v:fill on="f" focussize="0,0"/>
            <v:stroke on="f"/>
            <v:imagedata r:id="rId34" o:title=""/>
            <o:lock v:ext="edit" aspectratio="t"/>
            <w10:wrap type="none"/>
            <w10:anchorlock/>
          </v:shape>
          <o:OLEObject Type="Embed" ProgID="Equation.KSEE3" ShapeID="_x0000_i1046" DrawAspect="Content" ObjectID="_1468075746" r:id="rId41">
            <o:LockedField>false</o:LockedField>
          </o:OLEObject>
        </w:object>
      </w:r>
      <w:r>
        <w:rPr>
          <w:rFonts w:hint="eastAsia" w:asciiTheme="minorEastAsia" w:hAnsiTheme="minorEastAsia" w:eastAsiaTheme="minorEastAsia" w:cstheme="minorEastAsia"/>
          <w:position w:val="0"/>
          <w:sz w:val="21"/>
          <w:szCs w:val="21"/>
          <w:lang w:val="en-US" w:eastAsia="zh-CN"/>
        </w:rPr>
        <w:t>、</w:t>
      </w:r>
      <w:r>
        <w:rPr>
          <w:rFonts w:hint="eastAsia" w:asciiTheme="minorEastAsia" w:hAnsiTheme="minorEastAsia" w:eastAsiaTheme="minorEastAsia" w:cstheme="minorEastAsia"/>
          <w:position w:val="-10"/>
          <w:sz w:val="21"/>
          <w:szCs w:val="21"/>
          <w:lang w:val="en-US" w:eastAsia="zh-CN"/>
        </w:rPr>
        <w:object>
          <v:shape id="_x0000_i1047" o:spt="75" type="#_x0000_t75" style="height:17pt;width:38pt;" o:ole="t" filled="f" o:preferrelative="t" stroked="f" coordsize="21600,21600">
            <v:path/>
            <v:fill on="f" focussize="0,0"/>
            <v:stroke on="f"/>
            <v:imagedata r:id="rId43" o:title=""/>
            <o:lock v:ext="edit" aspectratio="t"/>
            <w10:wrap type="none"/>
            <w10:anchorlock/>
          </v:shape>
          <o:OLEObject Type="Embed" ProgID="Equation.KSEE3" ShapeID="_x0000_i1047" DrawAspect="Content" ObjectID="_1468075747" r:id="rId42">
            <o:LockedField>false</o:LockedField>
          </o:OLEObject>
        </w:object>
      </w:r>
      <w:r>
        <w:rPr>
          <w:rFonts w:hint="eastAsia" w:asciiTheme="minorEastAsia" w:hAnsiTheme="minorEastAsia" w:eastAsiaTheme="minorEastAsia" w:cstheme="minorEastAsia"/>
          <w:sz w:val="21"/>
          <w:szCs w:val="21"/>
          <w:lang w:val="en-US" w:eastAsia="zh-CN"/>
        </w:rPr>
        <w:t>在反比例函数</w:t>
      </w:r>
      <w:r>
        <w:rPr>
          <w:rFonts w:hint="eastAsia" w:asciiTheme="minorEastAsia" w:hAnsiTheme="minorEastAsia" w:eastAsiaTheme="minorEastAsia" w:cstheme="minorEastAsia"/>
          <w:position w:val="-24"/>
          <w:sz w:val="21"/>
          <w:szCs w:val="21"/>
          <w:lang w:val="en-US" w:eastAsia="zh-CN"/>
        </w:rPr>
        <w:object>
          <v:shape id="_x0000_i1048" o:spt="75" type="#_x0000_t75" style="height:31pt;width:31pt;" o:ole="t" filled="f" o:preferrelative="t" stroked="f" coordsize="21600,21600">
            <v:path/>
            <v:fill on="f" focussize="0,0"/>
            <v:stroke on="f"/>
            <v:imagedata r:id="rId38" o:title=""/>
            <o:lock v:ext="edit" aspectratio="t"/>
            <w10:wrap type="none"/>
            <w10:anchorlock/>
          </v:shape>
          <o:OLEObject Type="Embed" ProgID="Equation.KSEE3" ShapeID="_x0000_i1048" DrawAspect="Content" ObjectID="_1468075748" r:id="rId44">
            <o:LockedField>false</o:LockedField>
          </o:OLEObject>
        </w:object>
      </w:r>
      <w:r>
        <w:rPr>
          <w:rFonts w:hint="eastAsia" w:asciiTheme="minorEastAsia" w:hAnsiTheme="minorEastAsia" w:eastAsiaTheme="minorEastAsia" w:cstheme="minorEastAsia"/>
          <w:sz w:val="21"/>
          <w:szCs w:val="21"/>
          <w:lang w:val="en-US" w:eastAsia="zh-CN"/>
        </w:rPr>
        <w:t>的图象上， 则</w:t>
      </w:r>
      <w:r>
        <w:rPr>
          <w:rFonts w:hint="eastAsia" w:asciiTheme="minorEastAsia" w:hAnsiTheme="minorEastAsia" w:eastAsiaTheme="minorEastAsia" w:cstheme="minorEastAsia"/>
          <w:position w:val="-10"/>
          <w:sz w:val="21"/>
          <w:szCs w:val="21"/>
          <w:lang w:val="en-US" w:eastAsia="zh-CN"/>
        </w:rPr>
        <w:object>
          <v:shape id="_x0000_i1049" o:spt="75" type="#_x0000_t75" style="height:17pt;width:47pt;" o:ole="t" filled="f" o:preferrelative="t" stroked="f" coordsize="21600,21600">
            <v:path/>
            <v:fill on="f" focussize="0,0"/>
            <v:stroke on="f"/>
            <v:imagedata r:id="rId40" o:title=""/>
            <o:lock v:ext="edit" aspectratio="t"/>
            <w10:wrap type="none"/>
            <w10:anchorlock/>
          </v:shape>
          <o:OLEObject Type="Embed" ProgID="Equation.KSEE3" ShapeID="_x0000_i1049" DrawAspect="Content" ObjectID="_1468075749" r:id="rId45">
            <o:LockedField>false</o:LockedField>
          </o:OLEObject>
        </w:object>
      </w:r>
      <w:r>
        <w:rPr>
          <w:rFonts w:hint="eastAsia" w:asciiTheme="minorEastAsia" w:hAnsiTheme="minorEastAsia" w:eastAsiaTheme="minorEastAsia" w:cstheme="minorEastAsia"/>
          <w:position w:val="0"/>
          <w:sz w:val="21"/>
          <w:szCs w:val="21"/>
          <w:lang w:val="en-US" w:eastAsia="zh-CN"/>
        </w:rPr>
        <w:t>.</w:t>
      </w:r>
    </w:p>
    <w:p>
      <w:pPr>
        <w:numPr>
          <w:ilvl w:val="0"/>
          <w:numId w:val="0"/>
        </w:numPr>
        <w:ind w:leftChars="200"/>
        <w:rPr>
          <w:rFonts w:hint="eastAsia" w:asciiTheme="minorEastAsia" w:hAnsiTheme="minorEastAsia" w:eastAsiaTheme="minorEastAsia" w:cstheme="minorEastAsia"/>
          <w:position w:val="0"/>
          <w:sz w:val="21"/>
          <w:szCs w:val="21"/>
          <w:lang w:val="en-US" w:eastAsia="zh-CN"/>
        </w:rPr>
      </w:pPr>
    </w:p>
    <w:p>
      <w:pPr>
        <w:numPr>
          <w:ilvl w:val="0"/>
          <w:numId w:val="0"/>
        </w:numPr>
        <w:ind w:leftChars="0"/>
        <w:rPr>
          <w:rFonts w:hint="default" w:asciiTheme="minorEastAsia" w:hAnsiTheme="minorEastAsia" w:eastAsiaTheme="minorEastAsia" w:cstheme="minorEastAsia"/>
          <w:position w:val="0"/>
          <w:sz w:val="21"/>
          <w:szCs w:val="21"/>
          <w:lang w:val="en-US" w:eastAsia="zh-CN"/>
        </w:rPr>
      </w:pPr>
      <w:r>
        <w:rPr>
          <w:rFonts w:hint="eastAsia" w:asciiTheme="minorEastAsia" w:hAnsiTheme="minorEastAsia" w:eastAsiaTheme="minorEastAsia" w:cstheme="minorEastAsia"/>
          <w:b w:val="0"/>
          <w:bCs w:val="0"/>
          <w:position w:val="0"/>
          <w:sz w:val="21"/>
          <w:szCs w:val="21"/>
          <w:lang w:val="en-US" w:eastAsia="zh-CN"/>
        </w:rPr>
        <w:t>变式：</w:t>
      </w:r>
      <w:r>
        <w:rPr>
          <w:rFonts w:hint="eastAsia" w:asciiTheme="minorEastAsia" w:hAnsiTheme="minorEastAsia" w:eastAsiaTheme="minorEastAsia" w:cstheme="minorEastAsia"/>
          <w:sz w:val="21"/>
          <w:szCs w:val="21"/>
          <w:lang w:val="en-US" w:eastAsia="zh-CN"/>
        </w:rPr>
        <w:t>（1）若点</w:t>
      </w:r>
      <w:r>
        <w:rPr>
          <w:rFonts w:hint="eastAsia" w:asciiTheme="minorEastAsia" w:hAnsiTheme="minorEastAsia" w:eastAsiaTheme="minorEastAsia" w:cstheme="minorEastAsia"/>
          <w:position w:val="-10"/>
          <w:sz w:val="21"/>
          <w:szCs w:val="21"/>
          <w:lang w:val="en-US" w:eastAsia="zh-CN"/>
        </w:rPr>
        <w:object>
          <v:shape id="_x0000_i1050" o:spt="75" type="#_x0000_t75" style="height:17pt;width:39pt;" o:ole="t" filled="f" o:preferrelative="t" stroked="f" coordsize="21600,21600">
            <v:path/>
            <v:fill on="f" focussize="0,0"/>
            <v:stroke on="f"/>
            <v:imagedata r:id="rId47" o:title=""/>
            <o:lock v:ext="edit" aspectratio="t"/>
            <w10:wrap type="none"/>
            <w10:anchorlock/>
          </v:shape>
          <o:OLEObject Type="Embed" ProgID="Equation.KSEE3" ShapeID="_x0000_i1050" DrawAspect="Content" ObjectID="_1468075750" r:id="rId46">
            <o:LockedField>false</o:LockedField>
          </o:OLEObject>
        </w:object>
      </w:r>
      <w:r>
        <w:rPr>
          <w:rFonts w:hint="eastAsia" w:asciiTheme="minorEastAsia" w:hAnsiTheme="minorEastAsia" w:eastAsiaTheme="minorEastAsia" w:cstheme="minorEastAsia"/>
          <w:position w:val="0"/>
          <w:sz w:val="21"/>
          <w:szCs w:val="21"/>
          <w:lang w:val="en-US" w:eastAsia="zh-CN"/>
        </w:rPr>
        <w:t>、</w:t>
      </w:r>
      <w:r>
        <w:rPr>
          <w:rFonts w:hint="eastAsia" w:asciiTheme="minorEastAsia" w:hAnsiTheme="minorEastAsia" w:eastAsiaTheme="minorEastAsia" w:cstheme="minorEastAsia"/>
          <w:position w:val="-10"/>
          <w:sz w:val="21"/>
          <w:szCs w:val="21"/>
          <w:lang w:val="en-US" w:eastAsia="zh-CN"/>
        </w:rPr>
        <w:object>
          <v:shape id="_x0000_i1051" o:spt="75" type="#_x0000_t75" style="height:17pt;width:42pt;" o:ole="t" filled="f" o:preferrelative="t" stroked="f" coordsize="21600,21600">
            <v:path/>
            <v:fill on="f" focussize="0,0"/>
            <v:stroke on="f"/>
            <v:imagedata r:id="rId49" o:title=""/>
            <o:lock v:ext="edit" aspectratio="t"/>
            <w10:wrap type="none"/>
            <w10:anchorlock/>
          </v:shape>
          <o:OLEObject Type="Embed" ProgID="Equation.KSEE3" ShapeID="_x0000_i1051" DrawAspect="Content" ObjectID="_1468075751" r:id="rId48">
            <o:LockedField>false</o:LockedField>
          </o:OLEObject>
        </w:object>
      </w:r>
      <w:r>
        <w:rPr>
          <w:rFonts w:hint="eastAsia" w:asciiTheme="minorEastAsia" w:hAnsiTheme="minorEastAsia" w:eastAsiaTheme="minorEastAsia" w:cstheme="minorEastAsia"/>
          <w:sz w:val="21"/>
          <w:szCs w:val="21"/>
          <w:lang w:val="en-US" w:eastAsia="zh-CN"/>
        </w:rPr>
        <w:t>在反比例函数</w:t>
      </w:r>
      <w:r>
        <w:rPr>
          <w:rFonts w:hint="eastAsia" w:asciiTheme="minorEastAsia" w:hAnsiTheme="minorEastAsia" w:eastAsiaTheme="minorEastAsia" w:cstheme="minorEastAsia"/>
          <w:position w:val="-24"/>
          <w:sz w:val="21"/>
          <w:szCs w:val="21"/>
          <w:lang w:val="en-US" w:eastAsia="zh-CN"/>
        </w:rPr>
        <w:object>
          <v:shape id="_x0000_i1052" o:spt="75" type="#_x0000_t75" style="height:31pt;width:31pt;" o:ole="t" filled="f" o:preferrelative="t" stroked="f" coordsize="21600,21600">
            <v:path/>
            <v:fill on="f" focussize="0,0"/>
            <v:stroke on="f"/>
            <v:imagedata r:id="rId38" o:title=""/>
            <o:lock v:ext="edit" aspectratio="t"/>
            <w10:wrap type="none"/>
            <w10:anchorlock/>
          </v:shape>
          <o:OLEObject Type="Embed" ProgID="Equation.KSEE3" ShapeID="_x0000_i1052" DrawAspect="Content" ObjectID="_1468075752" r:id="rId50">
            <o:LockedField>false</o:LockedField>
          </o:OLEObject>
        </w:object>
      </w:r>
      <w:r>
        <w:rPr>
          <w:rFonts w:hint="eastAsia" w:asciiTheme="minorEastAsia" w:hAnsiTheme="minorEastAsia" w:eastAsiaTheme="minorEastAsia" w:cstheme="minorEastAsia"/>
          <w:sz w:val="21"/>
          <w:szCs w:val="21"/>
          <w:lang w:val="en-US" w:eastAsia="zh-CN"/>
        </w:rPr>
        <w:t>的图象上，且</w:t>
      </w:r>
      <w:r>
        <w:rPr>
          <w:rFonts w:hint="eastAsia" w:asciiTheme="minorEastAsia" w:hAnsiTheme="minorEastAsia" w:eastAsiaTheme="minorEastAsia" w:cstheme="minorEastAsia"/>
          <w:position w:val="-10"/>
          <w:sz w:val="21"/>
          <w:szCs w:val="21"/>
          <w:lang w:val="en-US" w:eastAsia="zh-CN"/>
        </w:rPr>
        <w:object>
          <v:shape id="_x0000_i1053" o:spt="75" type="#_x0000_t75" style="height:17pt;width:53pt;" o:ole="t" filled="f" o:preferrelative="t" stroked="f" coordsize="21600,21600">
            <v:path/>
            <v:fill on="f" focussize="0,0"/>
            <v:stroke on="f"/>
            <v:imagedata r:id="rId52" o:title=""/>
            <o:lock v:ext="edit" aspectratio="t"/>
            <w10:wrap type="none"/>
            <w10:anchorlock/>
          </v:shape>
          <o:OLEObject Type="Embed" ProgID="Equation.KSEE3" ShapeID="_x0000_i1053" DrawAspect="Content" ObjectID="_1468075753" r:id="rId51">
            <o:LockedField>false</o:LockedField>
          </o:OLEObject>
        </w:object>
      </w:r>
      <w:r>
        <w:rPr>
          <w:rFonts w:hint="eastAsia" w:asciiTheme="minorEastAsia" w:hAnsiTheme="minorEastAsia" w:eastAsiaTheme="minorEastAsia" w:cstheme="minorEastAsia"/>
          <w:position w:val="0"/>
          <w:sz w:val="21"/>
          <w:szCs w:val="21"/>
          <w:lang w:val="en-US" w:eastAsia="zh-CN"/>
        </w:rPr>
        <w:t>，试比较</w:t>
      </w:r>
      <w:r>
        <w:rPr>
          <w:rFonts w:hint="eastAsia" w:asciiTheme="minorEastAsia" w:hAnsiTheme="minorEastAsia" w:eastAsiaTheme="minorEastAsia" w:cstheme="minorEastAsia"/>
          <w:position w:val="-10"/>
          <w:sz w:val="21"/>
          <w:szCs w:val="21"/>
          <w:lang w:val="en-US" w:eastAsia="zh-CN"/>
        </w:rPr>
        <w:object>
          <v:shape id="_x0000_i1054" o:spt="75" type="#_x0000_t75" style="height:17pt;width:13pt;" o:ole="t" filled="f" o:preferrelative="t" stroked="f" coordsize="21600,21600">
            <v:path/>
            <v:fill on="f" focussize="0,0"/>
            <v:stroke on="f"/>
            <v:imagedata r:id="rId54" o:title=""/>
            <o:lock v:ext="edit" aspectratio="t"/>
            <w10:wrap type="none"/>
            <w10:anchorlock/>
          </v:shape>
          <o:OLEObject Type="Embed" ProgID="Equation.KSEE3" ShapeID="_x0000_i1054" DrawAspect="Content" ObjectID="_1468075754" r:id="rId53">
            <o:LockedField>false</o:LockedField>
          </o:OLEObject>
        </w:object>
      </w:r>
      <w:r>
        <w:rPr>
          <w:rFonts w:hint="eastAsia" w:asciiTheme="minorEastAsia" w:hAnsiTheme="minorEastAsia" w:eastAsiaTheme="minorEastAsia" w:cstheme="minorEastAsia"/>
          <w:position w:val="0"/>
          <w:sz w:val="21"/>
          <w:szCs w:val="21"/>
          <w:lang w:val="en-US" w:eastAsia="zh-CN"/>
        </w:rPr>
        <w:t>、</w:t>
      </w:r>
      <w:r>
        <w:rPr>
          <w:rFonts w:hint="eastAsia" w:asciiTheme="minorEastAsia" w:hAnsiTheme="minorEastAsia" w:eastAsiaTheme="minorEastAsia" w:cstheme="minorEastAsia"/>
          <w:position w:val="-10"/>
          <w:sz w:val="21"/>
          <w:szCs w:val="21"/>
          <w:lang w:val="en-US" w:eastAsia="zh-CN"/>
        </w:rPr>
        <w:object>
          <v:shape id="_x0000_i1055" o:spt="75" type="#_x0000_t75" style="height:17pt;width:13pt;" o:ole="t" filled="f" o:preferrelative="t" stroked="f" coordsize="21600,21600">
            <v:path/>
            <v:fill on="f" focussize="0,0"/>
            <v:stroke on="f"/>
            <v:imagedata r:id="rId54" o:title=""/>
            <o:lock v:ext="edit" aspectratio="t"/>
            <w10:wrap type="none"/>
            <w10:anchorlock/>
          </v:shape>
          <o:OLEObject Type="Embed" ProgID="Equation.KSEE3" ShapeID="_x0000_i1055" DrawAspect="Content" ObjectID="_1468075755" r:id="rId55">
            <o:LockedField>false</o:LockedField>
          </o:OLEObject>
        </w:object>
      </w:r>
      <w:r>
        <w:rPr>
          <w:rFonts w:hint="eastAsia" w:asciiTheme="minorEastAsia" w:hAnsiTheme="minorEastAsia" w:eastAsiaTheme="minorEastAsia" w:cstheme="minorEastAsia"/>
          <w:position w:val="0"/>
          <w:sz w:val="21"/>
          <w:szCs w:val="21"/>
          <w:lang w:val="en-US" w:eastAsia="zh-CN"/>
        </w:rPr>
        <w:t>的大小关系</w:t>
      </w:r>
      <w:r>
        <w:rPr>
          <w:rFonts w:hint="eastAsia" w:asciiTheme="minorEastAsia" w:hAnsiTheme="minorEastAsia" w:cstheme="minorEastAsia"/>
          <w:position w:val="0"/>
          <w:sz w:val="21"/>
          <w:szCs w:val="21"/>
          <w:lang w:val="en-US" w:eastAsia="zh-CN"/>
        </w:rPr>
        <w:t>.</w:t>
      </w:r>
    </w:p>
    <w:p>
      <w:pPr>
        <w:numPr>
          <w:ilvl w:val="0"/>
          <w:numId w:val="0"/>
        </w:numPr>
        <w:ind w:leftChars="200"/>
        <w:rPr>
          <w:rFonts w:hint="eastAsia" w:asciiTheme="minorEastAsia" w:hAnsiTheme="minorEastAsia" w:cstheme="minorEastAsia"/>
          <w:position w:val="0"/>
          <w:sz w:val="21"/>
          <w:szCs w:val="21"/>
          <w:lang w:val="en-US" w:eastAsia="zh-CN"/>
        </w:rPr>
      </w:pPr>
      <w:r>
        <w:rPr>
          <w:rFonts w:hint="eastAsia" w:asciiTheme="minorEastAsia" w:hAnsiTheme="minorEastAsia" w:cstheme="minorEastAsia"/>
          <w:sz w:val="21"/>
          <w:szCs w:val="21"/>
          <w:lang w:val="en-US" w:eastAsia="zh-CN"/>
        </w:rPr>
        <w:t>（2）</w:t>
      </w:r>
      <w:r>
        <w:rPr>
          <w:rFonts w:hint="eastAsia" w:asciiTheme="minorEastAsia" w:hAnsiTheme="minorEastAsia" w:eastAsiaTheme="minorEastAsia" w:cstheme="minorEastAsia"/>
          <w:sz w:val="21"/>
          <w:szCs w:val="21"/>
          <w:lang w:val="en-US" w:eastAsia="zh-CN"/>
        </w:rPr>
        <w:t>若点</w:t>
      </w:r>
      <w:r>
        <w:rPr>
          <w:rFonts w:hint="eastAsia" w:asciiTheme="minorEastAsia" w:hAnsiTheme="minorEastAsia" w:eastAsiaTheme="minorEastAsia" w:cstheme="minorEastAsia"/>
          <w:position w:val="-10"/>
          <w:sz w:val="21"/>
          <w:szCs w:val="21"/>
          <w:lang w:val="en-US" w:eastAsia="zh-CN"/>
        </w:rPr>
        <w:object>
          <v:shape id="_x0000_i1056" o:spt="75" type="#_x0000_t75" style="height:17pt;width:39pt;" o:ole="t" filled="f" o:preferrelative="t" stroked="f" coordsize="21600,21600">
            <v:path/>
            <v:fill on="f" focussize="0,0"/>
            <v:stroke on="f"/>
            <v:imagedata r:id="rId47" o:title=""/>
            <o:lock v:ext="edit" aspectratio="t"/>
            <w10:wrap type="none"/>
            <w10:anchorlock/>
          </v:shape>
          <o:OLEObject Type="Embed" ProgID="Equation.KSEE3" ShapeID="_x0000_i1056" DrawAspect="Content" ObjectID="_1468075756" r:id="rId56">
            <o:LockedField>false</o:LockedField>
          </o:OLEObject>
        </w:object>
      </w:r>
      <w:r>
        <w:rPr>
          <w:rFonts w:hint="eastAsia" w:asciiTheme="minorEastAsia" w:hAnsiTheme="minorEastAsia" w:eastAsiaTheme="minorEastAsia" w:cstheme="minorEastAsia"/>
          <w:position w:val="0"/>
          <w:sz w:val="21"/>
          <w:szCs w:val="21"/>
          <w:lang w:val="en-US" w:eastAsia="zh-CN"/>
        </w:rPr>
        <w:t>、</w:t>
      </w:r>
      <w:r>
        <w:rPr>
          <w:rFonts w:hint="eastAsia" w:asciiTheme="minorEastAsia" w:hAnsiTheme="minorEastAsia" w:eastAsiaTheme="minorEastAsia" w:cstheme="minorEastAsia"/>
          <w:position w:val="-10"/>
          <w:sz w:val="21"/>
          <w:szCs w:val="21"/>
          <w:lang w:val="en-US" w:eastAsia="zh-CN"/>
        </w:rPr>
        <w:object>
          <v:shape id="_x0000_i1057" o:spt="75" type="#_x0000_t75" style="height:17pt;width:42pt;" o:ole="t" filled="f" o:preferrelative="t" stroked="f" coordsize="21600,21600">
            <v:path/>
            <v:fill on="f" focussize="0,0"/>
            <v:stroke on="f"/>
            <v:imagedata r:id="rId49" o:title=""/>
            <o:lock v:ext="edit" aspectratio="t"/>
            <w10:wrap type="none"/>
            <w10:anchorlock/>
          </v:shape>
          <o:OLEObject Type="Embed" ProgID="Equation.KSEE3" ShapeID="_x0000_i1057" DrawAspect="Content" ObjectID="_1468075757" r:id="rId57">
            <o:LockedField>false</o:LockedField>
          </o:OLEObject>
        </w:object>
      </w:r>
      <w:r>
        <w:rPr>
          <w:rFonts w:hint="eastAsia" w:asciiTheme="minorEastAsia" w:hAnsiTheme="minorEastAsia" w:eastAsiaTheme="minorEastAsia" w:cstheme="minorEastAsia"/>
          <w:sz w:val="21"/>
          <w:szCs w:val="21"/>
          <w:lang w:val="en-US" w:eastAsia="zh-CN"/>
        </w:rPr>
        <w:t>在反比例函数</w:t>
      </w:r>
      <w:r>
        <w:rPr>
          <w:rFonts w:hint="eastAsia" w:asciiTheme="minorEastAsia" w:hAnsiTheme="minorEastAsia" w:eastAsiaTheme="minorEastAsia" w:cstheme="minorEastAsia"/>
          <w:position w:val="-24"/>
          <w:sz w:val="21"/>
          <w:szCs w:val="21"/>
          <w:lang w:val="en-US" w:eastAsia="zh-CN"/>
        </w:rPr>
        <w:object>
          <v:shape id="_x0000_i1058" o:spt="75" type="#_x0000_t75" style="height:31pt;width:31pt;" o:ole="t" filled="f" o:preferrelative="t" stroked="f" coordsize="21600,21600">
            <v:path/>
            <v:fill on="f" focussize="0,0"/>
            <v:stroke on="f"/>
            <v:imagedata r:id="rId38" o:title=""/>
            <o:lock v:ext="edit" aspectratio="t"/>
            <w10:wrap type="none"/>
            <w10:anchorlock/>
          </v:shape>
          <o:OLEObject Type="Embed" ProgID="Equation.KSEE3" ShapeID="_x0000_i1058" DrawAspect="Content" ObjectID="_1468075758" r:id="rId58">
            <o:LockedField>false</o:LockedField>
          </o:OLEObject>
        </w:object>
      </w:r>
      <w:r>
        <w:rPr>
          <w:rFonts w:hint="eastAsia" w:asciiTheme="minorEastAsia" w:hAnsiTheme="minorEastAsia" w:eastAsiaTheme="minorEastAsia" w:cstheme="minorEastAsia"/>
          <w:sz w:val="21"/>
          <w:szCs w:val="21"/>
          <w:lang w:val="en-US" w:eastAsia="zh-CN"/>
        </w:rPr>
        <w:t>的图象上，且</w:t>
      </w:r>
      <w:r>
        <w:rPr>
          <w:rFonts w:hint="eastAsia" w:asciiTheme="minorEastAsia" w:hAnsiTheme="minorEastAsia" w:eastAsiaTheme="minorEastAsia" w:cstheme="minorEastAsia"/>
          <w:position w:val="-10"/>
          <w:sz w:val="21"/>
          <w:szCs w:val="21"/>
          <w:lang w:val="en-US" w:eastAsia="zh-CN"/>
        </w:rPr>
        <w:object>
          <v:shape id="_x0000_i1059" o:spt="75" type="#_x0000_t75" style="height:17pt;width:35pt;" o:ole="t" filled="f" o:preferrelative="t" stroked="f" coordsize="21600,21600">
            <v:path/>
            <v:fill on="f" focussize="0,0"/>
            <v:stroke on="f"/>
            <v:imagedata r:id="rId60" o:title=""/>
            <o:lock v:ext="edit" aspectratio="t"/>
            <w10:wrap type="none"/>
            <w10:anchorlock/>
          </v:shape>
          <o:OLEObject Type="Embed" ProgID="Equation.KSEE3" ShapeID="_x0000_i1059" DrawAspect="Content" ObjectID="_1468075759" r:id="rId59">
            <o:LockedField>false</o:LockedField>
          </o:OLEObject>
        </w:object>
      </w:r>
      <w:r>
        <w:rPr>
          <w:rFonts w:hint="eastAsia" w:asciiTheme="minorEastAsia" w:hAnsiTheme="minorEastAsia" w:eastAsiaTheme="minorEastAsia" w:cstheme="minorEastAsia"/>
          <w:position w:val="0"/>
          <w:sz w:val="21"/>
          <w:szCs w:val="21"/>
          <w:lang w:val="en-US" w:eastAsia="zh-CN"/>
        </w:rPr>
        <w:t>，试比较</w:t>
      </w:r>
      <w:r>
        <w:rPr>
          <w:rFonts w:hint="eastAsia" w:asciiTheme="minorEastAsia" w:hAnsiTheme="minorEastAsia" w:eastAsiaTheme="minorEastAsia" w:cstheme="minorEastAsia"/>
          <w:position w:val="-10"/>
          <w:sz w:val="21"/>
          <w:szCs w:val="21"/>
          <w:lang w:val="en-US" w:eastAsia="zh-CN"/>
        </w:rPr>
        <w:object>
          <v:shape id="_x0000_i1060" o:spt="75" type="#_x0000_t75" style="height:17pt;width:13pt;" o:ole="t" filled="f" o:preferrelative="t" stroked="f" coordsize="21600,21600">
            <v:path/>
            <v:fill on="f" focussize="0,0"/>
            <v:stroke on="f"/>
            <v:imagedata r:id="rId54" o:title=""/>
            <o:lock v:ext="edit" aspectratio="t"/>
            <w10:wrap type="none"/>
            <w10:anchorlock/>
          </v:shape>
          <o:OLEObject Type="Embed" ProgID="Equation.KSEE3" ShapeID="_x0000_i1060" DrawAspect="Content" ObjectID="_1468075760" r:id="rId61">
            <o:LockedField>false</o:LockedField>
          </o:OLEObject>
        </w:object>
      </w:r>
      <w:r>
        <w:rPr>
          <w:rFonts w:hint="eastAsia" w:asciiTheme="minorEastAsia" w:hAnsiTheme="minorEastAsia" w:cstheme="minorEastAsia"/>
          <w:position w:val="0"/>
          <w:sz w:val="21"/>
          <w:szCs w:val="21"/>
          <w:lang w:val="en-US" w:eastAsia="zh-CN"/>
        </w:rPr>
        <w:t>、</w:t>
      </w:r>
    </w:p>
    <w:p>
      <w:pPr>
        <w:numPr>
          <w:ilvl w:val="0"/>
          <w:numId w:val="0"/>
        </w:numPr>
        <w:rPr>
          <w:rFonts w:hint="default" w:ascii="宋体" w:hAnsi="宋体" w:eastAsia="宋体" w:cs="宋体"/>
          <w:color w:val="181717" w:themeColor="background2" w:themeShade="1A"/>
          <w:position w:val="0"/>
          <w:sz w:val="24"/>
          <w:szCs w:val="24"/>
          <w:lang w:val="en-US" w:eastAsia="zh-CN"/>
        </w:rPr>
      </w:pPr>
      <w:r>
        <w:rPr>
          <w:rFonts w:hint="eastAsia" w:asciiTheme="minorEastAsia" w:hAnsiTheme="minorEastAsia" w:eastAsiaTheme="minorEastAsia" w:cstheme="minorEastAsia"/>
          <w:position w:val="-10"/>
          <w:sz w:val="21"/>
          <w:szCs w:val="21"/>
          <w:lang w:val="en-US" w:eastAsia="zh-CN"/>
        </w:rPr>
        <w:object>
          <v:shape id="_x0000_i1061" o:spt="75" type="#_x0000_t75" style="height:17pt;width:13pt;" o:ole="t" filled="f" o:preferrelative="t" stroked="f" coordsize="21600,21600">
            <v:path/>
            <v:fill on="f" focussize="0,0"/>
            <v:stroke on="f"/>
            <v:imagedata r:id="rId54" o:title=""/>
            <o:lock v:ext="edit" aspectratio="t"/>
            <w10:wrap type="none"/>
            <w10:anchorlock/>
          </v:shape>
          <o:OLEObject Type="Embed" ProgID="Equation.KSEE3" ShapeID="_x0000_i1061" DrawAspect="Content" ObjectID="_1468075761" r:id="rId62">
            <o:LockedField>false</o:LockedField>
          </o:OLEObject>
        </w:object>
      </w:r>
      <w:r>
        <w:rPr>
          <w:rFonts w:hint="eastAsia" w:asciiTheme="minorEastAsia" w:hAnsiTheme="minorEastAsia" w:eastAsiaTheme="minorEastAsia" w:cstheme="minorEastAsia"/>
          <w:position w:val="0"/>
          <w:sz w:val="21"/>
          <w:szCs w:val="21"/>
          <w:lang w:val="en-US" w:eastAsia="zh-CN"/>
        </w:rPr>
        <w:t>的大小关系</w:t>
      </w:r>
      <w:r>
        <w:rPr>
          <w:rFonts w:hint="eastAsia" w:asciiTheme="minorEastAsia" w:hAnsiTheme="minorEastAsia" w:cstheme="minorEastAsia"/>
          <w:position w:val="0"/>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center"/>
        <w:rPr>
          <w:rFonts w:hint="default" w:ascii="宋体" w:hAnsi="宋体" w:eastAsia="宋体" w:cs="宋体"/>
          <w:color w:val="181717" w:themeColor="background2" w:themeShade="1A"/>
          <w:position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本节课不管是在教学内容的讲授，还是在习题的选择上面，都渗透了初中数学的重要思想方法。通过回顾正比例函数的研究过程，研究了反比例函数的图像与性质，蕴含了“类比”的数学思想；通过分析特殊的反比例函数</w:t>
      </w:r>
      <w:r>
        <w:rPr>
          <w:rFonts w:hint="eastAsia" w:ascii="宋体" w:hAnsi="宋体" w:eastAsia="宋体" w:cs="宋体"/>
          <w:color w:val="181717" w:themeColor="background2" w:themeShade="1A"/>
          <w:position w:val="0"/>
          <w:sz w:val="24"/>
          <w:szCs w:val="24"/>
          <w:lang w:val="en-US" w:eastAsia="zh-CN"/>
        </w:rPr>
        <w:object>
          <v:shape id="_x0000_i1062" o:spt="75" type="#_x0000_t75" style="height:27.1pt;width:27.55pt;" o:ole="t" filled="f" o:preferrelative="t" stroked="f" coordsize="21600,21600">
            <v:path/>
            <v:fill on="f" focussize="0,0"/>
            <v:stroke on="f"/>
            <v:imagedata r:id="rId20" o:title=""/>
            <o:lock v:ext="edit" aspectratio="t"/>
            <w10:wrap type="none"/>
            <w10:anchorlock/>
          </v:shape>
          <o:OLEObject Type="Embed" ProgID="Equation.3" ShapeID="_x0000_i1062" DrawAspect="Content" ObjectID="_1468075762" r:id="rId63">
            <o:LockedField>false</o:LockedField>
          </o:OLEObject>
        </w:object>
      </w:r>
      <w:r>
        <w:rPr>
          <w:rFonts w:hint="eastAsia" w:ascii="宋体" w:hAnsi="宋体" w:eastAsia="宋体" w:cs="宋体"/>
          <w:color w:val="181717" w:themeColor="background2" w:themeShade="1A"/>
          <w:position w:val="0"/>
          <w:sz w:val="24"/>
          <w:szCs w:val="24"/>
          <w:lang w:val="en-US" w:eastAsia="zh-CN"/>
        </w:rPr>
        <w:t>性质，来研究一般的反比例函数</w:t>
      </w:r>
      <w:r>
        <w:rPr>
          <w:rFonts w:hint="eastAsia" w:ascii="宋体" w:hAnsi="宋体" w:eastAsia="宋体" w:cs="宋体"/>
          <w:color w:val="181717" w:themeColor="background2" w:themeShade="1A"/>
          <w:position w:val="0"/>
          <w:sz w:val="24"/>
          <w:szCs w:val="24"/>
          <w:lang w:val="en-US" w:eastAsia="zh-CN"/>
        </w:rPr>
        <w:object>
          <v:shape id="_x0000_i1063" o:spt="75" type="#_x0000_t75" style="height:27.1pt;width:57.8pt;" o:ole="t" filled="f" o:preferrelative="t" stroked="f" coordsize="21600,21600">
            <v:path/>
            <v:fill on="f" focussize="0,0"/>
            <v:stroke on="f"/>
            <v:imagedata r:id="rId65" o:title=""/>
            <o:lock v:ext="edit" aspectratio="t"/>
            <w10:wrap type="none"/>
            <w10:anchorlock/>
          </v:shape>
          <o:OLEObject Type="Embed" ProgID="Equation.3" ShapeID="_x0000_i1063" DrawAspect="Content" ObjectID="_1468075763" r:id="rId64">
            <o:LockedField>false</o:LockedField>
          </o:OLEObject>
        </w:object>
      </w:r>
      <w:r>
        <w:rPr>
          <w:rFonts w:hint="eastAsia" w:ascii="宋体" w:hAnsi="宋体" w:eastAsia="宋体" w:cs="宋体"/>
          <w:color w:val="181717" w:themeColor="background2" w:themeShade="1A"/>
          <w:position w:val="0"/>
          <w:sz w:val="24"/>
          <w:szCs w:val="24"/>
          <w:lang w:val="en-US" w:eastAsia="zh-CN"/>
        </w:rPr>
        <w:t>的性质，蕴含了“从特殊到一般”的数学思想方法；在分析反比例函数</w:t>
      </w:r>
      <w:r>
        <w:rPr>
          <w:rFonts w:hint="eastAsia" w:ascii="宋体" w:hAnsi="宋体" w:eastAsia="宋体" w:cs="宋体"/>
          <w:color w:val="181717" w:themeColor="background2" w:themeShade="1A"/>
          <w:position w:val="0"/>
          <w:sz w:val="24"/>
          <w:szCs w:val="24"/>
          <w:lang w:val="en-US" w:eastAsia="zh-CN"/>
        </w:rPr>
        <w:object>
          <v:shape id="_x0000_i1064" o:spt="75" type="#_x0000_t75" style="height:27.1pt;width:27.55pt;" o:ole="t" filled="f" o:preferrelative="t" stroked="f" coordsize="21600,21600">
            <v:path/>
            <v:fill on="f" focussize="0,0"/>
            <v:stroke on="f"/>
            <v:imagedata r:id="rId20" o:title=""/>
            <o:lock v:ext="edit" aspectratio="t"/>
            <w10:wrap type="none"/>
            <w10:anchorlock/>
          </v:shape>
          <o:OLEObject Type="Embed" ProgID="Equation.3" ShapeID="_x0000_i1064" DrawAspect="Content" ObjectID="_1468075764" r:id="rId66">
            <o:LockedField>false</o:LockedField>
          </o:OLEObject>
        </w:object>
      </w:r>
      <w:r>
        <w:rPr>
          <w:rFonts w:hint="eastAsia" w:ascii="宋体" w:hAnsi="宋体" w:eastAsia="宋体" w:cs="宋体"/>
          <w:color w:val="181717" w:themeColor="background2" w:themeShade="1A"/>
          <w:position w:val="0"/>
          <w:sz w:val="24"/>
          <w:szCs w:val="24"/>
          <w:lang w:val="en-US" w:eastAsia="zh-CN"/>
        </w:rPr>
        <w:t>性质的过程中，又运用到了“数形结合”的思想方法；在对习题中例2的变式选择上面，又运用了“分类讨论”的思想。本课所蕴含的多种数学思想方法也为之后学习一次函数、二次函数的内容带来了思想上的引领，这也在一定程度上体现了知识的结构化作用。当学生能够灵活运用各种数学思想方法在不同的学习内容之间建立起关联时，学生自主构建的知识网络结构图才拥有了生命力，学生的核心素养才算在教学中真正得到了落实。</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张奠宙教授曾指出，数学素养有“真、善、美”三个维度：理解数学文明的文化价值，体会数学真理的严谨性、精确性；具备用数学思想方法分析和解决实际问题的基本能力；能够欣赏数学智慧之美，喜欢数学，热爱数学。如果教师能够用心研究不同课程内容背后隐藏的思想方法以及文化底蕴，并将其渗透在结构化教学中，那么学生的数学素养必定会得到提高。</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center"/>
        <w:rPr>
          <w:rFonts w:hint="eastAsia" w:ascii="宋体" w:hAnsi="宋体" w:eastAsia="宋体" w:cs="宋体"/>
          <w:color w:val="181717" w:themeColor="background2" w:themeShade="1A"/>
          <w:position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四、结语</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教材中的一个个知识点不是一盘散沙，通过精心的教学设计，可以使课本中具体的知识点之间产生关联，并且通过一定的关系结合在一起，用基本知识点组成小结构，小结构组成大结构，最终形成知识结构体系。数学知识之间是有很强的逻辑性的，为了更好地对教学内容进行结构化组织，我们在开展数学教学前应该加强对数学教学内容的结构化梳理，不仅仅需要了解本单元知识内容与作用，还要将其与相关单元联系起来，分析单元之间的共性与特性，确定适当的研究方法与研究思路，从内容上将它们串联在一起，从方法上，让学生知悉问题的本质，</w:t>
      </w:r>
      <w:r>
        <w:rPr>
          <w:rFonts w:hint="eastAsia" w:ascii="宋体" w:hAnsi="宋体" w:eastAsia="宋体" w:cs="宋体"/>
          <w:color w:val="000000" w:themeColor="text1"/>
          <w:position w:val="0"/>
          <w:sz w:val="24"/>
          <w:szCs w:val="24"/>
          <w:lang w:val="en-US" w:eastAsia="zh-CN"/>
          <w14:textFill>
            <w14:solidFill>
              <w14:schemeClr w14:val="tx1"/>
            </w14:solidFill>
          </w14:textFill>
        </w:rPr>
        <w:t>从而形成一套系统的学习方法。</w:t>
      </w:r>
      <w:r>
        <w:rPr>
          <w:rFonts w:hint="eastAsia" w:ascii="宋体" w:hAnsi="宋体" w:eastAsia="宋体" w:cs="宋体"/>
          <w:color w:val="181717" w:themeColor="background2" w:themeShade="1A"/>
          <w:position w:val="0"/>
          <w:sz w:val="24"/>
          <w:szCs w:val="24"/>
          <w:lang w:val="en-US" w:eastAsia="zh-CN"/>
        </w:rPr>
        <w:t>掌握将知识结构化的方法不仅仅能够提升课堂教学质量，更是能让学生在之后学习类似的知识时，联系旧知，主动探索解决新问题的方法，提高自主探究的能力，其产生的教学效果远远高于将一个个的知识点割裂开来进行讲解的形式。</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center"/>
        <w:rPr>
          <w:rFonts w:hint="eastAsia" w:ascii="宋体" w:hAnsi="宋体" w:eastAsia="宋体" w:cs="宋体"/>
          <w:color w:val="181717" w:themeColor="background2" w:themeShade="1A"/>
          <w:position w:val="0"/>
          <w:sz w:val="24"/>
          <w:szCs w:val="24"/>
          <w:lang w:val="en-US" w:eastAsia="zh-CN"/>
        </w:rPr>
      </w:pPr>
      <w:r>
        <w:rPr>
          <w:rFonts w:hint="eastAsia" w:ascii="宋体" w:hAnsi="宋体" w:eastAsia="宋体" w:cs="宋体"/>
          <w:color w:val="181717" w:themeColor="background2" w:themeShade="1A"/>
          <w:position w:val="0"/>
          <w:sz w:val="24"/>
          <w:szCs w:val="24"/>
          <w:lang w:val="en-US" w:eastAsia="zh-CN"/>
        </w:rPr>
        <w:t>总之，作为教师，我们应该站在一个更高的角度去看待知识之间的联系，对知识进行系统性把握，将知识结构化，深入挖掘教学内容中所蕴含的数学思想方法以及育人价值，熟练运用不同的教学策略，寻找适合学生的学习方法，真正做好学生学习过程中的“引路人”。</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center"/>
        <w:rPr>
          <w:rFonts w:hint="eastAsia" w:ascii="宋体" w:hAnsi="宋体" w:eastAsia="宋体" w:cs="宋体"/>
          <w:color w:val="181717" w:themeColor="background2" w:themeShade="1A"/>
          <w:position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center"/>
        <w:rPr>
          <w:rFonts w:hint="eastAsia" w:ascii="宋体" w:hAnsi="宋体" w:eastAsia="宋体" w:cs="宋体"/>
          <w:color w:val="181717" w:themeColor="background2" w:themeShade="1A"/>
          <w:position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center"/>
        <w:rPr>
          <w:rFonts w:hint="eastAsia" w:ascii="宋体" w:hAnsi="宋体" w:eastAsia="宋体" w:cs="宋体"/>
          <w:color w:val="181717" w:themeColor="background2" w:themeShade="1A"/>
          <w:position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center"/>
        <w:rPr>
          <w:rFonts w:hint="eastAsia" w:ascii="黑体" w:hAnsi="黑体" w:eastAsia="黑体" w:cs="黑体"/>
          <w:color w:val="181717" w:themeColor="background2" w:themeShade="1A"/>
          <w:position w:val="0"/>
          <w:sz w:val="21"/>
          <w:szCs w:val="21"/>
          <w:lang w:val="en-US" w:eastAsia="zh-CN"/>
        </w:rPr>
      </w:pPr>
      <w:r>
        <w:rPr>
          <w:rFonts w:hint="eastAsia" w:ascii="黑体" w:hAnsi="黑体" w:eastAsia="黑体" w:cs="黑体"/>
          <w:color w:val="181717" w:themeColor="background2" w:themeShade="1A"/>
          <w:position w:val="0"/>
          <w:sz w:val="21"/>
          <w:szCs w:val="21"/>
          <w:lang w:val="en-US" w:eastAsia="zh-CN"/>
        </w:rPr>
        <w:t>参考文献</w:t>
      </w:r>
    </w:p>
    <w:p>
      <w:pPr>
        <w:numPr>
          <w:ilvl w:val="0"/>
          <w:numId w:val="4"/>
        </w:numPr>
        <w:snapToGrid w:val="0"/>
        <w:spacing w:line="360" w:lineRule="auto"/>
        <w:rPr>
          <w:rFonts w:hint="eastAsia" w:ascii="楷体" w:hAnsi="楷体" w:eastAsia="楷体" w:cs="宋体"/>
          <w:color w:val="181717" w:themeColor="background2" w:themeShade="1A"/>
          <w:sz w:val="18"/>
          <w:szCs w:val="18"/>
        </w:rPr>
      </w:pPr>
      <w:r>
        <w:rPr>
          <w:rFonts w:hint="eastAsia" w:ascii="楷体" w:hAnsi="楷体" w:eastAsia="楷体" w:cs="宋体"/>
          <w:color w:val="181717" w:themeColor="background2" w:themeShade="1A"/>
          <w:sz w:val="18"/>
          <w:szCs w:val="18"/>
          <w:lang w:val="en-US" w:eastAsia="zh-CN"/>
        </w:rPr>
        <w:t>徐晓燕</w:t>
      </w:r>
      <w:r>
        <w:rPr>
          <w:rFonts w:hint="eastAsia" w:ascii="楷体" w:hAnsi="楷体" w:eastAsia="楷体" w:cs="宋体"/>
          <w:color w:val="181717" w:themeColor="background2" w:themeShade="1A"/>
          <w:sz w:val="18"/>
          <w:szCs w:val="18"/>
        </w:rPr>
        <w:t>.</w:t>
      </w:r>
      <w:r>
        <w:rPr>
          <w:rFonts w:hint="eastAsia" w:ascii="楷体" w:hAnsi="楷体" w:eastAsia="楷体" w:cs="宋体"/>
          <w:color w:val="181717" w:themeColor="background2" w:themeShade="1A"/>
          <w:sz w:val="18"/>
          <w:szCs w:val="18"/>
          <w:lang w:val="en-US" w:eastAsia="zh-CN"/>
        </w:rPr>
        <w:t>概念性理解与数学概念教学——基于数学任务设计的视角</w:t>
      </w:r>
      <w:r>
        <w:rPr>
          <w:rFonts w:hint="eastAsia" w:ascii="楷体" w:hAnsi="楷体" w:eastAsia="楷体" w:cs="宋体"/>
          <w:color w:val="181717" w:themeColor="background2" w:themeShade="1A"/>
          <w:sz w:val="18"/>
          <w:szCs w:val="18"/>
        </w:rPr>
        <w:t>.上海教育出版社.</w:t>
      </w:r>
    </w:p>
    <w:p>
      <w:pPr>
        <w:numPr>
          <w:ilvl w:val="0"/>
          <w:numId w:val="4"/>
        </w:numPr>
        <w:snapToGrid w:val="0"/>
        <w:spacing w:line="360" w:lineRule="auto"/>
        <w:rPr>
          <w:rFonts w:hint="eastAsia" w:ascii="楷体" w:hAnsi="楷体" w:eastAsia="楷体" w:cs="宋体"/>
          <w:color w:val="181717" w:themeColor="background2" w:themeShade="1A"/>
          <w:sz w:val="18"/>
          <w:szCs w:val="18"/>
        </w:rPr>
      </w:pPr>
      <w:r>
        <w:rPr>
          <w:rFonts w:hint="eastAsia" w:ascii="楷体" w:hAnsi="楷体" w:eastAsia="楷体" w:cs="宋体"/>
          <w:color w:val="181717" w:themeColor="background2" w:themeShade="1A"/>
          <w:sz w:val="18"/>
          <w:szCs w:val="18"/>
          <w:lang w:val="en-US" w:eastAsia="zh-CN"/>
        </w:rPr>
        <w:t>上海市教育委员会.上海市中小学数学课程标准（试行稿）[M].上海：上海教育出版社，2004:18.</w:t>
      </w:r>
    </w:p>
    <w:p>
      <w:pPr>
        <w:numPr>
          <w:ilvl w:val="0"/>
          <w:numId w:val="4"/>
        </w:numPr>
        <w:snapToGrid w:val="0"/>
        <w:spacing w:line="360" w:lineRule="auto"/>
        <w:rPr>
          <w:rFonts w:hint="eastAsia" w:ascii="楷体" w:hAnsi="楷体" w:eastAsia="楷体" w:cs="宋体"/>
          <w:color w:val="181717" w:themeColor="background2" w:themeShade="1A"/>
          <w:sz w:val="18"/>
          <w:szCs w:val="18"/>
        </w:rPr>
      </w:pPr>
      <w:r>
        <w:rPr>
          <w:rFonts w:hint="eastAsia" w:ascii="楷体" w:hAnsi="楷体" w:eastAsia="楷体" w:cs="宋体"/>
          <w:color w:val="181717" w:themeColor="background2" w:themeShade="1A"/>
          <w:sz w:val="18"/>
          <w:szCs w:val="18"/>
          <w:lang w:val="en-US" w:eastAsia="zh-CN"/>
        </w:rPr>
        <w:t>陈永明.陈永明评议数学课.上海科技教育出版社.</w:t>
      </w:r>
    </w:p>
    <w:p>
      <w:pPr>
        <w:numPr>
          <w:ilvl w:val="0"/>
          <w:numId w:val="0"/>
        </w:numPr>
        <w:snapToGrid w:val="0"/>
        <w:spacing w:line="360" w:lineRule="auto"/>
        <w:rPr>
          <w:rFonts w:hint="eastAsia" w:ascii="楷体" w:hAnsi="楷体" w:eastAsia="楷体" w:cs="宋体"/>
          <w:color w:val="181717" w:themeColor="background2" w:themeShade="1A"/>
          <w:sz w:val="18"/>
          <w:szCs w:val="18"/>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center"/>
        <w:rPr>
          <w:rFonts w:hint="eastAsia" w:ascii="宋体" w:hAnsi="宋体" w:eastAsia="宋体" w:cs="宋体"/>
          <w:color w:val="181717" w:themeColor="background2" w:themeShade="1A"/>
          <w:position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center"/>
        <w:rPr>
          <w:rFonts w:hint="eastAsia" w:ascii="宋体" w:hAnsi="宋体" w:eastAsia="宋体" w:cs="宋体"/>
          <w:color w:val="181717" w:themeColor="background2" w:themeShade="1A"/>
          <w:position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720" w:firstLineChars="300"/>
        <w:jc w:val="left"/>
        <w:textAlignment w:val="center"/>
        <w:rPr>
          <w:rFonts w:hint="eastAsia" w:ascii="宋体" w:hAnsi="宋体" w:eastAsia="宋体" w:cs="宋体"/>
          <w:color w:val="181717" w:themeColor="background2" w:themeShade="1A"/>
          <w:position w:val="0"/>
          <w:sz w:val="24"/>
          <w:szCs w:val="24"/>
          <w:lang w:val="en-US" w:eastAsia="zh-CN"/>
        </w:rPr>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778583"/>
    <w:multiLevelType w:val="singleLevel"/>
    <w:tmpl w:val="EC778583"/>
    <w:lvl w:ilvl="0" w:tentative="0">
      <w:start w:val="2"/>
      <w:numFmt w:val="decimal"/>
      <w:suff w:val="nothing"/>
      <w:lvlText w:val="（%1）"/>
      <w:lvlJc w:val="left"/>
    </w:lvl>
  </w:abstractNum>
  <w:abstractNum w:abstractNumId="1">
    <w:nsid w:val="F286D076"/>
    <w:multiLevelType w:val="singleLevel"/>
    <w:tmpl w:val="F286D076"/>
    <w:lvl w:ilvl="0" w:tentative="0">
      <w:start w:val="1"/>
      <w:numFmt w:val="chineseCounting"/>
      <w:suff w:val="nothing"/>
      <w:lvlText w:val="%1、"/>
      <w:lvlJc w:val="left"/>
      <w:rPr>
        <w:rFonts w:hint="eastAsia"/>
      </w:rPr>
    </w:lvl>
  </w:abstractNum>
  <w:abstractNum w:abstractNumId="2">
    <w:nsid w:val="FA570B74"/>
    <w:multiLevelType w:val="singleLevel"/>
    <w:tmpl w:val="FA570B74"/>
    <w:lvl w:ilvl="0" w:tentative="0">
      <w:start w:val="1"/>
      <w:numFmt w:val="decimal"/>
      <w:lvlText w:val="[%1]"/>
      <w:lvlJc w:val="left"/>
      <w:pPr>
        <w:tabs>
          <w:tab w:val="left" w:pos="312"/>
        </w:tabs>
      </w:pPr>
    </w:lvl>
  </w:abstractNum>
  <w:abstractNum w:abstractNumId="3">
    <w:nsid w:val="579BC3F1"/>
    <w:multiLevelType w:val="singleLevel"/>
    <w:tmpl w:val="579BC3F1"/>
    <w:lvl w:ilvl="0" w:tentative="0">
      <w:start w:val="2"/>
      <w:numFmt w:val="chineseCounting"/>
      <w:suff w:val="nothing"/>
      <w:lvlText w:val="%1、"/>
      <w:lvlJc w:val="left"/>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5NGU3MTZiYzgxZTJlYWJmNTUxNDI4YmIxMThkN2QifQ=="/>
  </w:docVars>
  <w:rsids>
    <w:rsidRoot w:val="5AE064A9"/>
    <w:rsid w:val="04937EE6"/>
    <w:rsid w:val="0EEF428E"/>
    <w:rsid w:val="13A45C1A"/>
    <w:rsid w:val="265658A0"/>
    <w:rsid w:val="2BBA0E1A"/>
    <w:rsid w:val="2E522476"/>
    <w:rsid w:val="37C45B49"/>
    <w:rsid w:val="39013DC6"/>
    <w:rsid w:val="476F7E82"/>
    <w:rsid w:val="4B646732"/>
    <w:rsid w:val="52911BE2"/>
    <w:rsid w:val="59481FAA"/>
    <w:rsid w:val="5AE064A9"/>
    <w:rsid w:val="5F665BEA"/>
    <w:rsid w:val="6D7F79CA"/>
    <w:rsid w:val="76D108FC"/>
    <w:rsid w:val="7A843B63"/>
    <w:rsid w:val="7E8D0E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2.bin"/><Relationship Id="rId7" Type="http://schemas.openxmlformats.org/officeDocument/2006/relationships/image" Target="media/image2.wmf"/><Relationship Id="rId69" Type="http://schemas.openxmlformats.org/officeDocument/2006/relationships/fontTable" Target="fontTable.xml"/><Relationship Id="rId68" Type="http://schemas.openxmlformats.org/officeDocument/2006/relationships/numbering" Target="numbering.xml"/><Relationship Id="rId67" Type="http://schemas.openxmlformats.org/officeDocument/2006/relationships/customXml" Target="../customXml/item1.xml"/><Relationship Id="rId66" Type="http://schemas.openxmlformats.org/officeDocument/2006/relationships/oleObject" Target="embeddings/oleObject40.bin"/><Relationship Id="rId65" Type="http://schemas.openxmlformats.org/officeDocument/2006/relationships/image" Target="media/image22.wmf"/><Relationship Id="rId64" Type="http://schemas.openxmlformats.org/officeDocument/2006/relationships/oleObject" Target="embeddings/oleObject39.bin"/><Relationship Id="rId63" Type="http://schemas.openxmlformats.org/officeDocument/2006/relationships/oleObject" Target="embeddings/oleObject38.bin"/><Relationship Id="rId62" Type="http://schemas.openxmlformats.org/officeDocument/2006/relationships/oleObject" Target="embeddings/oleObject37.bin"/><Relationship Id="rId61" Type="http://schemas.openxmlformats.org/officeDocument/2006/relationships/oleObject" Target="embeddings/oleObject36.bin"/><Relationship Id="rId60" Type="http://schemas.openxmlformats.org/officeDocument/2006/relationships/image" Target="media/image21.wmf"/><Relationship Id="rId6" Type="http://schemas.openxmlformats.org/officeDocument/2006/relationships/oleObject" Target="embeddings/oleObject1.bin"/><Relationship Id="rId59" Type="http://schemas.openxmlformats.org/officeDocument/2006/relationships/oleObject" Target="embeddings/oleObject35.bin"/><Relationship Id="rId58" Type="http://schemas.openxmlformats.org/officeDocument/2006/relationships/oleObject" Target="embeddings/oleObject34.bin"/><Relationship Id="rId57" Type="http://schemas.openxmlformats.org/officeDocument/2006/relationships/oleObject" Target="embeddings/oleObject33.bin"/><Relationship Id="rId56" Type="http://schemas.openxmlformats.org/officeDocument/2006/relationships/oleObject" Target="embeddings/oleObject32.bin"/><Relationship Id="rId55" Type="http://schemas.openxmlformats.org/officeDocument/2006/relationships/oleObject" Target="embeddings/oleObject31.bin"/><Relationship Id="rId54" Type="http://schemas.openxmlformats.org/officeDocument/2006/relationships/image" Target="media/image20.wmf"/><Relationship Id="rId53" Type="http://schemas.openxmlformats.org/officeDocument/2006/relationships/oleObject" Target="embeddings/oleObject30.bin"/><Relationship Id="rId52" Type="http://schemas.openxmlformats.org/officeDocument/2006/relationships/image" Target="media/image19.wmf"/><Relationship Id="rId51" Type="http://schemas.openxmlformats.org/officeDocument/2006/relationships/oleObject" Target="embeddings/oleObject29.bin"/><Relationship Id="rId50" Type="http://schemas.openxmlformats.org/officeDocument/2006/relationships/oleObject" Target="embeddings/oleObject28.bin"/><Relationship Id="rId5" Type="http://schemas.openxmlformats.org/officeDocument/2006/relationships/image" Target="media/image1.png"/><Relationship Id="rId49" Type="http://schemas.openxmlformats.org/officeDocument/2006/relationships/image" Target="media/image18.wmf"/><Relationship Id="rId48" Type="http://schemas.openxmlformats.org/officeDocument/2006/relationships/oleObject" Target="embeddings/oleObject27.bin"/><Relationship Id="rId47" Type="http://schemas.openxmlformats.org/officeDocument/2006/relationships/image" Target="media/image17.wmf"/><Relationship Id="rId46" Type="http://schemas.openxmlformats.org/officeDocument/2006/relationships/oleObject" Target="embeddings/oleObject26.bin"/><Relationship Id="rId45" Type="http://schemas.openxmlformats.org/officeDocument/2006/relationships/oleObject" Target="embeddings/oleObject25.bin"/><Relationship Id="rId44" Type="http://schemas.openxmlformats.org/officeDocument/2006/relationships/oleObject" Target="embeddings/oleObject24.bin"/><Relationship Id="rId43" Type="http://schemas.openxmlformats.org/officeDocument/2006/relationships/image" Target="media/image16.wmf"/><Relationship Id="rId42" Type="http://schemas.openxmlformats.org/officeDocument/2006/relationships/oleObject" Target="embeddings/oleObject23.bin"/><Relationship Id="rId41" Type="http://schemas.openxmlformats.org/officeDocument/2006/relationships/oleObject" Target="embeddings/oleObject22.bin"/><Relationship Id="rId40" Type="http://schemas.openxmlformats.org/officeDocument/2006/relationships/image" Target="media/image15.wmf"/><Relationship Id="rId4" Type="http://schemas.openxmlformats.org/officeDocument/2006/relationships/theme" Target="theme/theme1.xml"/><Relationship Id="rId39" Type="http://schemas.openxmlformats.org/officeDocument/2006/relationships/oleObject" Target="embeddings/oleObject21.bin"/><Relationship Id="rId38" Type="http://schemas.openxmlformats.org/officeDocument/2006/relationships/image" Target="media/image14.wmf"/><Relationship Id="rId37" Type="http://schemas.openxmlformats.org/officeDocument/2006/relationships/oleObject" Target="embeddings/oleObject20.bin"/><Relationship Id="rId36" Type="http://schemas.openxmlformats.org/officeDocument/2006/relationships/image" Target="media/image13.wmf"/><Relationship Id="rId35" Type="http://schemas.openxmlformats.org/officeDocument/2006/relationships/oleObject" Target="embeddings/oleObject19.bin"/><Relationship Id="rId34" Type="http://schemas.openxmlformats.org/officeDocument/2006/relationships/image" Target="media/image12.wmf"/><Relationship Id="rId33" Type="http://schemas.openxmlformats.org/officeDocument/2006/relationships/oleObject" Target="embeddings/oleObject18.bin"/><Relationship Id="rId32" Type="http://schemas.openxmlformats.org/officeDocument/2006/relationships/image" Target="media/image11.wmf"/><Relationship Id="rId31" Type="http://schemas.openxmlformats.org/officeDocument/2006/relationships/oleObject" Target="embeddings/oleObject17.bin"/><Relationship Id="rId30" Type="http://schemas.openxmlformats.org/officeDocument/2006/relationships/image" Target="media/image10.wmf"/><Relationship Id="rId3" Type="http://schemas.openxmlformats.org/officeDocument/2006/relationships/footer" Target="footer1.xml"/><Relationship Id="rId29" Type="http://schemas.openxmlformats.org/officeDocument/2006/relationships/oleObject" Target="embeddings/oleObject16.bin"/><Relationship Id="rId28" Type="http://schemas.openxmlformats.org/officeDocument/2006/relationships/oleObject" Target="embeddings/oleObject15.bin"/><Relationship Id="rId27" Type="http://schemas.openxmlformats.org/officeDocument/2006/relationships/image" Target="media/image9.wmf"/><Relationship Id="rId26" Type="http://schemas.openxmlformats.org/officeDocument/2006/relationships/oleObject" Target="embeddings/oleObject14.bin"/><Relationship Id="rId25" Type="http://schemas.openxmlformats.org/officeDocument/2006/relationships/oleObject" Target="embeddings/oleObject13.bin"/><Relationship Id="rId24" Type="http://schemas.openxmlformats.org/officeDocument/2006/relationships/image" Target="media/image8.wmf"/><Relationship Id="rId23" Type="http://schemas.openxmlformats.org/officeDocument/2006/relationships/oleObject" Target="embeddings/oleObject12.bin"/><Relationship Id="rId22" Type="http://schemas.openxmlformats.org/officeDocument/2006/relationships/image" Target="media/image7.wmf"/><Relationship Id="rId21" Type="http://schemas.openxmlformats.org/officeDocument/2006/relationships/oleObject" Target="embeddings/oleObject11.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10.bin"/><Relationship Id="rId18" Type="http://schemas.openxmlformats.org/officeDocument/2006/relationships/oleObject" Target="embeddings/oleObject9.bin"/><Relationship Id="rId17" Type="http://schemas.openxmlformats.org/officeDocument/2006/relationships/oleObject" Target="embeddings/oleObject8.bin"/><Relationship Id="rId16" Type="http://schemas.openxmlformats.org/officeDocument/2006/relationships/oleObject" Target="embeddings/oleObject7.bin"/><Relationship Id="rId15" Type="http://schemas.openxmlformats.org/officeDocument/2006/relationships/oleObject" Target="embeddings/oleObject6.bin"/><Relationship Id="rId14" Type="http://schemas.openxmlformats.org/officeDocument/2006/relationships/oleObject" Target="embeddings/oleObject5.bin"/><Relationship Id="rId13" Type="http://schemas.openxmlformats.org/officeDocument/2006/relationships/image" Target="media/image5.wmf"/><Relationship Id="rId12" Type="http://schemas.openxmlformats.org/officeDocument/2006/relationships/oleObject" Target="embeddings/oleObject4.bin"/><Relationship Id="rId11" Type="http://schemas.openxmlformats.org/officeDocument/2006/relationships/image" Target="media/image4.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5202</Words>
  <Characters>5213</Characters>
  <Lines>0</Lines>
  <Paragraphs>0</Paragraphs>
  <TotalTime>3</TotalTime>
  <ScaleCrop>false</ScaleCrop>
  <LinksUpToDate>false</LinksUpToDate>
  <CharactersWithSpaces>5273</CharactersWithSpaces>
  <Application>WPS Office_11.1.0.11753_F1E327BC-269C-435d-A152-05C5408002CA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2022-05-15T06:43:00Z</dcterms:created>
  <dc:creator>asus</dc:creator>
  <cp:lastModifiedBy>asus</cp:lastModifiedBy>
  <dcterms:modified xsi:type="dcterms:W3CDTF">2022-07-23T06:26:07Z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2052-11.1.0.11753</vt:lpwstr>
  </property>
  <property fmtid="{D5CDD505-2E9C-101B-9397-08002B2CF9AE}" pid="3" name="ICV">
    <vt:lpwstr>E7DA7B8A4EBB4C88B601D932134BECC9</vt:lpwstr>
  </property>
</Properties>
</file>