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7A42D" w14:textId="22A2ABF7" w:rsidR="000548E8" w:rsidRDefault="000548E8" w:rsidP="000548E8">
      <w:pPr>
        <w:jc w:val="center"/>
        <w:rPr>
          <w:rFonts w:ascii="黑体" w:eastAsia="黑体" w:hAnsi="黑体"/>
          <w:sz w:val="32"/>
          <w:szCs w:val="36"/>
        </w:rPr>
      </w:pPr>
      <w:bookmarkStart w:id="0" w:name="_Hlk105790010"/>
      <w:bookmarkEnd w:id="0"/>
      <w:r w:rsidRPr="000548E8">
        <w:rPr>
          <w:rFonts w:ascii="黑体" w:eastAsia="黑体" w:hAnsi="黑体"/>
          <w:sz w:val="32"/>
          <w:szCs w:val="36"/>
        </w:rPr>
        <w:t>基于</w:t>
      </w:r>
      <w:r w:rsidR="001F2F25">
        <w:rPr>
          <w:rFonts w:ascii="黑体" w:eastAsia="黑体" w:hAnsi="黑体" w:hint="eastAsia"/>
          <w:sz w:val="32"/>
          <w:szCs w:val="36"/>
        </w:rPr>
        <w:t>“双新”背景下</w:t>
      </w:r>
      <w:r w:rsidRPr="000548E8">
        <w:rPr>
          <w:rFonts w:ascii="黑体" w:eastAsia="黑体" w:hAnsi="黑体"/>
          <w:sz w:val="32"/>
          <w:szCs w:val="36"/>
        </w:rPr>
        <w:t>的</w:t>
      </w:r>
      <w:r w:rsidR="0069039B">
        <w:rPr>
          <w:rFonts w:ascii="黑体" w:eastAsia="黑体" w:hAnsi="黑体" w:hint="eastAsia"/>
          <w:sz w:val="32"/>
          <w:szCs w:val="36"/>
        </w:rPr>
        <w:t>地理</w:t>
      </w:r>
      <w:r w:rsidRPr="000548E8">
        <w:rPr>
          <w:rFonts w:ascii="黑体" w:eastAsia="黑体" w:hAnsi="黑体"/>
          <w:sz w:val="32"/>
          <w:szCs w:val="36"/>
        </w:rPr>
        <w:t>实验教学实践</w:t>
      </w:r>
      <w:r w:rsidR="000C66ED">
        <w:rPr>
          <w:rFonts w:ascii="黑体" w:eastAsia="黑体" w:hAnsi="黑体" w:hint="eastAsia"/>
          <w:sz w:val="32"/>
          <w:szCs w:val="36"/>
        </w:rPr>
        <w:t>探究</w:t>
      </w:r>
    </w:p>
    <w:p w14:paraId="61065DB5" w14:textId="67C8FBAC" w:rsidR="000548E8" w:rsidRPr="000548E8" w:rsidRDefault="000548E8" w:rsidP="000548E8">
      <w:pPr>
        <w:jc w:val="right"/>
        <w:rPr>
          <w:rFonts w:ascii="黑体" w:eastAsia="黑体" w:hAnsi="黑体"/>
          <w:sz w:val="32"/>
          <w:szCs w:val="36"/>
        </w:rPr>
      </w:pPr>
      <w:r w:rsidRPr="000548E8">
        <w:rPr>
          <w:rFonts w:ascii="黑体" w:eastAsia="黑体" w:hAnsi="黑体"/>
          <w:sz w:val="32"/>
          <w:szCs w:val="36"/>
        </w:rPr>
        <w:t>——以“</w:t>
      </w:r>
      <w:r w:rsidR="0069039B" w:rsidRPr="0069039B">
        <w:rPr>
          <w:rFonts w:ascii="黑体" w:eastAsia="黑体" w:hAnsi="黑体"/>
          <w:sz w:val="32"/>
          <w:szCs w:val="36"/>
        </w:rPr>
        <w:t>热力环流</w:t>
      </w:r>
      <w:r w:rsidRPr="000548E8">
        <w:rPr>
          <w:rFonts w:ascii="黑体" w:eastAsia="黑体" w:hAnsi="黑体"/>
          <w:sz w:val="32"/>
          <w:szCs w:val="36"/>
        </w:rPr>
        <w:t xml:space="preserve">”为例 </w:t>
      </w:r>
    </w:p>
    <w:p w14:paraId="4F5F496E" w14:textId="1590D9AE" w:rsidR="000548E8" w:rsidRPr="00FF4CDA" w:rsidRDefault="000548E8" w:rsidP="000548E8">
      <w:pPr>
        <w:jc w:val="center"/>
        <w:rPr>
          <w:rFonts w:ascii="华文楷体" w:eastAsia="华文楷体" w:hAnsi="华文楷体"/>
        </w:rPr>
      </w:pPr>
      <w:r w:rsidRPr="00FF4CDA">
        <w:rPr>
          <w:rFonts w:ascii="华文楷体" w:eastAsia="华文楷体" w:hAnsi="华文楷体" w:hint="eastAsia"/>
        </w:rPr>
        <w:t>张启儒</w:t>
      </w:r>
    </w:p>
    <w:p w14:paraId="1EA70136" w14:textId="1B9FC13D" w:rsidR="00B84EDA" w:rsidRPr="00FF4CDA" w:rsidRDefault="000548E8" w:rsidP="000548E8">
      <w:pPr>
        <w:jc w:val="center"/>
        <w:rPr>
          <w:rFonts w:ascii="华文楷体" w:eastAsia="华文楷体" w:hAnsi="华文楷体"/>
        </w:rPr>
      </w:pPr>
      <w:r w:rsidRPr="00FF4CDA">
        <w:rPr>
          <w:rFonts w:ascii="华文楷体" w:eastAsia="华文楷体" w:hAnsi="华文楷体"/>
        </w:rPr>
        <w:t>上海市 徐汇区 华东理工大学附属中</w:t>
      </w:r>
      <w:r w:rsidRPr="00FF4CDA">
        <w:rPr>
          <w:rFonts w:ascii="华文楷体" w:eastAsia="华文楷体" w:hAnsi="华文楷体" w:hint="eastAsia"/>
        </w:rPr>
        <w:t>学</w:t>
      </w:r>
    </w:p>
    <w:p w14:paraId="5AC5087E" w14:textId="77777777" w:rsidR="00FF4CDA" w:rsidRPr="000548E8" w:rsidRDefault="00FF4CDA" w:rsidP="009D0FB6">
      <w:pPr>
        <w:rPr>
          <w:rFonts w:ascii="宋体" w:eastAsia="宋体" w:hAnsi="宋体" w:hint="eastAsia"/>
        </w:rPr>
      </w:pPr>
    </w:p>
    <w:p w14:paraId="253B25C7" w14:textId="1F1A0A38" w:rsidR="000548E8" w:rsidRPr="00FF4CDA" w:rsidRDefault="000548E8" w:rsidP="00FF4CDA">
      <w:pPr>
        <w:ind w:firstLineChars="200" w:firstLine="420"/>
        <w:jc w:val="left"/>
        <w:rPr>
          <w:rFonts w:ascii="华文楷体" w:eastAsia="华文楷体" w:hAnsi="华文楷体"/>
        </w:rPr>
      </w:pPr>
      <w:r w:rsidRPr="00FF4CDA">
        <w:rPr>
          <w:rFonts w:ascii="黑体" w:eastAsia="黑体" w:hAnsi="黑体" w:hint="eastAsia"/>
        </w:rPr>
        <w:t>摘要：</w:t>
      </w:r>
      <w:r w:rsidR="007B688A">
        <w:rPr>
          <w:rFonts w:ascii="华文楷体" w:eastAsia="华文楷体" w:hAnsi="华文楷体" w:hint="eastAsia"/>
        </w:rPr>
        <w:t>地理新教材格外注重地理实验</w:t>
      </w:r>
      <w:r w:rsidR="00E670D2">
        <w:rPr>
          <w:rFonts w:ascii="华文楷体" w:eastAsia="华文楷体" w:hAnsi="华文楷体" w:hint="eastAsia"/>
        </w:rPr>
        <w:t>在</w:t>
      </w:r>
      <w:r w:rsidR="00F829D2">
        <w:rPr>
          <w:rFonts w:ascii="华文楷体" w:eastAsia="华文楷体" w:hAnsi="华文楷体" w:hint="eastAsia"/>
        </w:rPr>
        <w:t>地理</w:t>
      </w:r>
      <w:r w:rsidR="00E670D2">
        <w:rPr>
          <w:rFonts w:ascii="华文楷体" w:eastAsia="华文楷体" w:hAnsi="华文楷体" w:hint="eastAsia"/>
        </w:rPr>
        <w:t>教学中的应用</w:t>
      </w:r>
      <w:r w:rsidR="007B688A">
        <w:rPr>
          <w:rFonts w:ascii="华文楷体" w:eastAsia="华文楷体" w:hAnsi="华文楷体" w:hint="eastAsia"/>
        </w:rPr>
        <w:t>，而</w:t>
      </w:r>
      <w:r w:rsidR="00177257">
        <w:rPr>
          <w:rFonts w:ascii="华文楷体" w:eastAsia="华文楷体" w:hAnsi="华文楷体" w:hint="eastAsia"/>
        </w:rPr>
        <w:t>地理</w:t>
      </w:r>
      <w:r w:rsidRPr="00FF4CDA">
        <w:rPr>
          <w:rFonts w:ascii="华文楷体" w:eastAsia="华文楷体" w:hAnsi="华文楷体" w:hint="eastAsia"/>
        </w:rPr>
        <w:t>实验是落实</w:t>
      </w:r>
      <w:r w:rsidR="00177257">
        <w:rPr>
          <w:rFonts w:ascii="华文楷体" w:eastAsia="华文楷体" w:hAnsi="华文楷体" w:hint="eastAsia"/>
        </w:rPr>
        <w:t>地理学科核心素养中</w:t>
      </w:r>
      <w:r w:rsidRPr="00FF4CDA">
        <w:rPr>
          <w:rFonts w:ascii="华文楷体" w:eastAsia="华文楷体" w:hAnsi="华文楷体" w:hint="eastAsia"/>
        </w:rPr>
        <w:t>“</w:t>
      </w:r>
      <w:r w:rsidR="00177257">
        <w:rPr>
          <w:rFonts w:ascii="华文楷体" w:eastAsia="华文楷体" w:hAnsi="华文楷体" w:hint="eastAsia"/>
        </w:rPr>
        <w:t>地理实践力</w:t>
      </w:r>
      <w:r w:rsidRPr="00FF4CDA">
        <w:rPr>
          <w:rFonts w:ascii="华文楷体" w:eastAsia="华文楷体" w:hAnsi="华文楷体" w:hint="eastAsia"/>
        </w:rPr>
        <w:t>”的重要载体</w:t>
      </w:r>
      <w:r w:rsidR="007B688A">
        <w:rPr>
          <w:rFonts w:ascii="华文楷体" w:eastAsia="华文楷体" w:hAnsi="华文楷体" w:hint="eastAsia"/>
        </w:rPr>
        <w:t>。</w:t>
      </w:r>
      <w:r w:rsidR="00E670D2">
        <w:rPr>
          <w:rFonts w:ascii="华文楷体" w:eastAsia="华文楷体" w:hAnsi="华文楷体" w:hint="eastAsia"/>
        </w:rPr>
        <w:t>通过小组合作、自主设计实验、记录观察到的实验现象并说明原理，能够更好地提升学生的综合思维。</w:t>
      </w:r>
      <w:r w:rsidR="00B37016">
        <w:rPr>
          <w:rFonts w:ascii="华文楷体" w:eastAsia="华文楷体" w:hAnsi="华文楷体" w:hint="eastAsia"/>
        </w:rPr>
        <w:t>学生</w:t>
      </w:r>
      <w:r w:rsidR="00A1772C">
        <w:rPr>
          <w:rFonts w:ascii="华文楷体" w:eastAsia="华文楷体" w:hAnsi="华文楷体" w:hint="eastAsia"/>
        </w:rPr>
        <w:t>借助实验器材，</w:t>
      </w:r>
      <w:r w:rsidR="00B37016">
        <w:rPr>
          <w:rFonts w:ascii="华文楷体" w:eastAsia="华文楷体" w:hAnsi="华文楷体" w:hint="eastAsia"/>
        </w:rPr>
        <w:t>参与高思维容量的课堂</w:t>
      </w:r>
      <w:r w:rsidR="00A1772C">
        <w:rPr>
          <w:rFonts w:ascii="华文楷体" w:eastAsia="华文楷体" w:hAnsi="华文楷体" w:hint="eastAsia"/>
        </w:rPr>
        <w:t>活动，促进了地理学科核心素养的发展。</w:t>
      </w:r>
      <w:r w:rsidR="000C66ED">
        <w:rPr>
          <w:rFonts w:ascii="华文楷体" w:eastAsia="华文楷体" w:hAnsi="华文楷体" w:hint="eastAsia"/>
        </w:rPr>
        <w:t>本文主要结合本节课的教学实践过程中出现的亮点与问题，结合实验教学理论</w:t>
      </w:r>
      <w:r w:rsidR="00EC2D45">
        <w:rPr>
          <w:rFonts w:ascii="华文楷体" w:eastAsia="华文楷体" w:hAnsi="华文楷体" w:hint="eastAsia"/>
        </w:rPr>
        <w:t>研究</w:t>
      </w:r>
      <w:r w:rsidR="000C66ED">
        <w:rPr>
          <w:rFonts w:ascii="华文楷体" w:eastAsia="华文楷体" w:hAnsi="华文楷体" w:hint="eastAsia"/>
        </w:rPr>
        <w:t>，提出作者的观点，给出改进的意见</w:t>
      </w:r>
      <w:r w:rsidR="003B160D">
        <w:rPr>
          <w:rFonts w:ascii="华文楷体" w:eastAsia="华文楷体" w:hAnsi="华文楷体" w:hint="eastAsia"/>
        </w:rPr>
        <w:t>，为地理实验教学做出指引。</w:t>
      </w:r>
    </w:p>
    <w:p w14:paraId="0200AADD" w14:textId="3F9BEC1C" w:rsidR="000548E8" w:rsidRDefault="000548E8" w:rsidP="00FF4CDA">
      <w:pPr>
        <w:ind w:firstLineChars="200" w:firstLine="420"/>
        <w:jc w:val="left"/>
        <w:rPr>
          <w:rFonts w:ascii="华文楷体" w:eastAsia="华文楷体" w:hAnsi="华文楷体"/>
        </w:rPr>
      </w:pPr>
      <w:r w:rsidRPr="00FF4CDA">
        <w:rPr>
          <w:rFonts w:ascii="黑体" w:eastAsia="黑体" w:hAnsi="黑体" w:hint="eastAsia"/>
        </w:rPr>
        <w:t>关键词：</w:t>
      </w:r>
      <w:r w:rsidR="00A1772C">
        <w:rPr>
          <w:rFonts w:ascii="华文楷体" w:eastAsia="华文楷体" w:hAnsi="华文楷体" w:hint="eastAsia"/>
        </w:rPr>
        <w:t>地理</w:t>
      </w:r>
      <w:r w:rsidR="003A631E">
        <w:rPr>
          <w:rFonts w:ascii="华文楷体" w:eastAsia="华文楷体" w:hAnsi="华文楷体" w:hint="eastAsia"/>
        </w:rPr>
        <w:t>实验教学</w:t>
      </w:r>
    </w:p>
    <w:p w14:paraId="464A3302" w14:textId="77777777" w:rsidR="00E454DB" w:rsidRDefault="00E454DB" w:rsidP="00FF4CDA">
      <w:pPr>
        <w:ind w:firstLineChars="200" w:firstLine="420"/>
        <w:jc w:val="left"/>
        <w:rPr>
          <w:rFonts w:ascii="黑体" w:eastAsia="黑体" w:hAnsi="黑体"/>
        </w:rPr>
      </w:pPr>
    </w:p>
    <w:p w14:paraId="58DE7D4B" w14:textId="3EFC2822" w:rsidR="001545C3" w:rsidRDefault="001545C3" w:rsidP="001545C3">
      <w:pPr>
        <w:spacing w:line="360" w:lineRule="auto"/>
        <w:jc w:val="left"/>
        <w:rPr>
          <w:rFonts w:ascii="黑体" w:eastAsia="黑体" w:hAnsi="黑体"/>
          <w:b/>
          <w:bCs/>
          <w:szCs w:val="21"/>
        </w:rPr>
      </w:pPr>
      <w:r>
        <w:rPr>
          <w:rFonts w:ascii="黑体" w:eastAsia="黑体" w:hAnsi="黑体"/>
          <w:b/>
          <w:bCs/>
          <w:szCs w:val="21"/>
        </w:rPr>
        <w:t>1</w:t>
      </w:r>
      <w:r w:rsidRPr="002C59E7">
        <w:rPr>
          <w:rFonts w:ascii="黑体" w:eastAsia="黑体" w:hAnsi="黑体"/>
          <w:b/>
          <w:bCs/>
          <w:szCs w:val="21"/>
        </w:rPr>
        <w:t xml:space="preserve"> </w:t>
      </w:r>
      <w:r>
        <w:rPr>
          <w:rFonts w:ascii="黑体" w:eastAsia="黑体" w:hAnsi="黑体" w:hint="eastAsia"/>
          <w:b/>
          <w:bCs/>
          <w:szCs w:val="21"/>
        </w:rPr>
        <w:t>“热力环流”实验教学</w:t>
      </w:r>
      <w:r w:rsidR="00AB2913">
        <w:rPr>
          <w:rFonts w:ascii="黑体" w:eastAsia="黑体" w:hAnsi="黑体" w:hint="eastAsia"/>
          <w:b/>
          <w:bCs/>
          <w:szCs w:val="21"/>
        </w:rPr>
        <w:t>实践</w:t>
      </w:r>
    </w:p>
    <w:p w14:paraId="769A53B3" w14:textId="0F52C6C9" w:rsidR="001545C3" w:rsidRDefault="001545C3" w:rsidP="001545C3">
      <w:pPr>
        <w:spacing w:line="360" w:lineRule="auto"/>
        <w:ind w:firstLineChars="200" w:firstLine="420"/>
        <w:jc w:val="left"/>
        <w:rPr>
          <w:rFonts w:ascii="宋体" w:eastAsia="宋体" w:hAnsi="宋体"/>
          <w:szCs w:val="21"/>
          <w:vertAlign w:val="superscript"/>
        </w:rPr>
      </w:pPr>
      <w:r>
        <w:rPr>
          <w:rFonts w:ascii="宋体" w:eastAsia="宋体" w:hAnsi="宋体" w:hint="eastAsia"/>
          <w:szCs w:val="21"/>
        </w:rPr>
        <w:t>有效的课堂导入能够在最短时间内吸引学生的注意，激发学生学习新知的强烈欲望，从而在不知不觉中转化成内在的学习动机。</w:t>
      </w:r>
      <w:r w:rsidR="00B644E0" w:rsidRPr="00461768">
        <w:rPr>
          <w:rFonts w:ascii="宋体" w:eastAsia="宋体" w:hAnsi="宋体" w:hint="eastAsia"/>
          <w:szCs w:val="21"/>
          <w:vertAlign w:val="superscript"/>
        </w:rPr>
        <w:t>[</w:t>
      </w:r>
      <w:r w:rsidR="00B644E0" w:rsidRPr="00461768">
        <w:rPr>
          <w:rFonts w:ascii="宋体" w:eastAsia="宋体" w:hAnsi="宋体"/>
          <w:szCs w:val="21"/>
          <w:vertAlign w:val="superscript"/>
        </w:rPr>
        <w:t>1]</w:t>
      </w:r>
      <w:r w:rsidR="00B644E0" w:rsidRPr="00B644E0">
        <w:rPr>
          <w:rFonts w:hint="eastAsia"/>
        </w:rPr>
        <w:t xml:space="preserve"> </w:t>
      </w:r>
      <w:r w:rsidR="00B644E0" w:rsidRPr="00B644E0">
        <w:rPr>
          <w:rFonts w:ascii="宋体" w:eastAsia="宋体" w:hAnsi="宋体" w:hint="eastAsia"/>
          <w:szCs w:val="21"/>
        </w:rPr>
        <w:t>结合日常生活中的天气预报与自然界最常见的现象——风，创设情境，问题看似简单，但学生在不明确风的概念及热力环流知识前是无法完整清晰回答出的，为后续</w:t>
      </w:r>
      <w:r w:rsidR="00B644E0">
        <w:rPr>
          <w:rFonts w:ascii="宋体" w:eastAsia="宋体" w:hAnsi="宋体" w:hint="eastAsia"/>
          <w:szCs w:val="21"/>
        </w:rPr>
        <w:t>实验</w:t>
      </w:r>
      <w:r w:rsidR="00B644E0" w:rsidRPr="00B644E0">
        <w:rPr>
          <w:rFonts w:ascii="宋体" w:eastAsia="宋体" w:hAnsi="宋体" w:hint="eastAsia"/>
          <w:szCs w:val="21"/>
        </w:rPr>
        <w:t>环节作铺垫。</w:t>
      </w:r>
    </w:p>
    <w:p w14:paraId="3F06CDF0" w14:textId="79407C1D" w:rsidR="00D852A7" w:rsidRDefault="00D852A7" w:rsidP="00D852A7">
      <w:pPr>
        <w:ind w:firstLineChars="100" w:firstLine="210"/>
        <w:jc w:val="left"/>
        <w:rPr>
          <w:rFonts w:ascii="黑体" w:eastAsia="黑体" w:hAnsi="黑体"/>
          <w:szCs w:val="21"/>
        </w:rPr>
      </w:pPr>
      <w:r>
        <w:rPr>
          <w:rFonts w:ascii="黑体" w:eastAsia="黑体" w:hAnsi="黑体" w:hint="eastAsia"/>
          <w:szCs w:val="21"/>
        </w:rPr>
        <w:t>1</w:t>
      </w:r>
      <w:r>
        <w:rPr>
          <w:rFonts w:ascii="黑体" w:eastAsia="黑体" w:hAnsi="黑体"/>
          <w:szCs w:val="21"/>
        </w:rPr>
        <w:t>.</w:t>
      </w:r>
      <w:r w:rsidR="0076008C">
        <w:rPr>
          <w:rFonts w:ascii="黑体" w:eastAsia="黑体" w:hAnsi="黑体"/>
          <w:szCs w:val="21"/>
        </w:rPr>
        <w:t xml:space="preserve">1 </w:t>
      </w:r>
      <w:r w:rsidR="0076008C">
        <w:rPr>
          <w:rFonts w:ascii="黑体" w:eastAsia="黑体" w:hAnsi="黑体" w:hint="eastAsia"/>
          <w:szCs w:val="21"/>
        </w:rPr>
        <w:t>实验器材</w:t>
      </w:r>
    </w:p>
    <w:p w14:paraId="744A635C" w14:textId="7D088F09" w:rsidR="00461768" w:rsidRDefault="00461768" w:rsidP="00461768">
      <w:pPr>
        <w:spacing w:line="360" w:lineRule="auto"/>
        <w:ind w:firstLineChars="200" w:firstLine="420"/>
        <w:jc w:val="left"/>
        <w:rPr>
          <w:rFonts w:ascii="宋体" w:eastAsia="宋体" w:hAnsi="宋体"/>
          <w:szCs w:val="21"/>
        </w:rPr>
      </w:pPr>
      <w:r w:rsidRPr="00461768">
        <w:rPr>
          <w:rFonts w:ascii="宋体" w:eastAsia="宋体" w:hAnsi="宋体" w:hint="eastAsia"/>
          <w:szCs w:val="21"/>
        </w:rPr>
        <w:t>水箱、檀香、共用制冰机、冰、火柴、手机（学生拍摄实验现象用）、组建师生微信群（课堂上各组学生上传拍摄的实验视频用）、香炉（固定香用）、洗耳球、蜡烛、密封条。</w:t>
      </w:r>
    </w:p>
    <w:p w14:paraId="3FF602C6" w14:textId="77777777" w:rsidR="009A3E46" w:rsidRPr="00AB2913" w:rsidRDefault="009A3E46" w:rsidP="009A3E46">
      <w:pPr>
        <w:ind w:firstLineChars="100" w:firstLine="210"/>
        <w:jc w:val="left"/>
        <w:rPr>
          <w:rFonts w:ascii="黑体" w:eastAsia="黑体" w:hAnsi="黑体"/>
          <w:szCs w:val="21"/>
        </w:rPr>
      </w:pPr>
      <w:r w:rsidRPr="00AB2913">
        <w:rPr>
          <w:rFonts w:ascii="黑体" w:eastAsia="黑体" w:hAnsi="黑体" w:hint="eastAsia"/>
          <w:szCs w:val="21"/>
        </w:rPr>
        <w:t>1</w:t>
      </w:r>
      <w:r w:rsidRPr="00AB2913">
        <w:rPr>
          <w:rFonts w:ascii="黑体" w:eastAsia="黑体" w:hAnsi="黑体"/>
          <w:szCs w:val="21"/>
        </w:rPr>
        <w:t>.</w:t>
      </w:r>
      <w:r>
        <w:rPr>
          <w:rFonts w:ascii="黑体" w:eastAsia="黑体" w:hAnsi="黑体"/>
          <w:szCs w:val="21"/>
        </w:rPr>
        <w:t>2</w:t>
      </w:r>
      <w:r>
        <w:rPr>
          <w:rFonts w:ascii="黑体" w:eastAsia="黑体" w:hAnsi="黑体" w:hint="eastAsia"/>
          <w:szCs w:val="21"/>
        </w:rPr>
        <w:t>教学目标与</w:t>
      </w:r>
      <w:r w:rsidRPr="00AB2913">
        <w:rPr>
          <w:rFonts w:ascii="黑体" w:eastAsia="黑体" w:hAnsi="黑体" w:hint="eastAsia"/>
          <w:szCs w:val="21"/>
        </w:rPr>
        <w:t>设计意图</w:t>
      </w:r>
    </w:p>
    <w:p w14:paraId="5BD529D0" w14:textId="77777777" w:rsidR="009A3E46" w:rsidRDefault="009A3E46" w:rsidP="009A3E46">
      <w:pPr>
        <w:spacing w:line="360" w:lineRule="auto"/>
        <w:ind w:firstLineChars="200" w:firstLine="420"/>
        <w:jc w:val="left"/>
        <w:rPr>
          <w:rFonts w:ascii="宋体" w:eastAsia="宋体" w:hAnsi="宋体"/>
          <w:szCs w:val="21"/>
        </w:rPr>
      </w:pPr>
      <w:r>
        <w:rPr>
          <w:rFonts w:ascii="宋体" w:eastAsia="宋体" w:hAnsi="宋体" w:hint="eastAsia"/>
          <w:szCs w:val="21"/>
        </w:rPr>
        <w:t>教学目标：</w:t>
      </w:r>
      <w:r w:rsidRPr="00D852A7">
        <w:rPr>
          <w:rFonts w:ascii="宋体" w:eastAsia="宋体" w:hAnsi="宋体"/>
          <w:szCs w:val="21"/>
        </w:rPr>
        <w:t>通过挤压洗耳球熄灭蜡烛实验，说出风形成的直接原因；通过演示空气冷热变化时的垂直运动，说出空气受热与冷却时的空气运动方向与近地面的气压变化；运用实验器材，自主设计实验，说明热力环流的形成过程，提升地理实践力；通过观察实验现象、小组合作动手自主设计实验并思考相关问题，提升综合思维能力，激发学习地理的兴趣。</w:t>
      </w:r>
    </w:p>
    <w:p w14:paraId="1BB20022" w14:textId="77777777" w:rsidR="009A3E46" w:rsidRDefault="009A3E46" w:rsidP="009A3E46">
      <w:pPr>
        <w:spacing w:line="360" w:lineRule="auto"/>
        <w:ind w:firstLineChars="200" w:firstLine="420"/>
        <w:jc w:val="left"/>
        <w:rPr>
          <w:rFonts w:ascii="宋体" w:eastAsia="宋体" w:hAnsi="宋体"/>
          <w:szCs w:val="21"/>
        </w:rPr>
      </w:pPr>
      <w:r>
        <w:rPr>
          <w:rFonts w:ascii="宋体" w:eastAsia="宋体" w:hAnsi="宋体" w:hint="eastAsia"/>
          <w:szCs w:val="21"/>
        </w:rPr>
        <w:t>实验设计意图：</w:t>
      </w:r>
    </w:p>
    <w:p w14:paraId="16BBDD97" w14:textId="77777777" w:rsidR="009A3E46" w:rsidRDefault="009A3E46" w:rsidP="009A3E46">
      <w:pPr>
        <w:spacing w:line="360" w:lineRule="auto"/>
        <w:ind w:firstLineChars="200" w:firstLine="420"/>
        <w:jc w:val="left"/>
        <w:rPr>
          <w:rFonts w:ascii="宋体" w:eastAsia="宋体" w:hAnsi="宋体"/>
          <w:szCs w:val="21"/>
        </w:rPr>
      </w:pPr>
      <w:r>
        <w:rPr>
          <w:rFonts w:ascii="宋体" w:eastAsia="宋体" w:hAnsi="宋体" w:hint="eastAsia"/>
          <w:szCs w:val="21"/>
        </w:rPr>
        <w:t>实验一：</w:t>
      </w:r>
      <w:r w:rsidRPr="00AB2913">
        <w:rPr>
          <w:rFonts w:ascii="宋体" w:eastAsia="宋体" w:hAnsi="宋体" w:hint="eastAsia"/>
          <w:szCs w:val="21"/>
        </w:rPr>
        <w:t>通过挤压洗耳球熄灭蜡烛实验初步探讨风形成的直接原因。</w:t>
      </w:r>
    </w:p>
    <w:p w14:paraId="4030970A" w14:textId="77777777" w:rsidR="009A3E46" w:rsidRDefault="009A3E46" w:rsidP="009A3E46">
      <w:pPr>
        <w:spacing w:line="360" w:lineRule="auto"/>
        <w:ind w:firstLineChars="200" w:firstLine="420"/>
        <w:jc w:val="left"/>
        <w:rPr>
          <w:rFonts w:ascii="宋体" w:eastAsia="宋体" w:hAnsi="宋体"/>
          <w:szCs w:val="21"/>
        </w:rPr>
      </w:pPr>
      <w:r>
        <w:rPr>
          <w:rFonts w:ascii="宋体" w:eastAsia="宋体" w:hAnsi="宋体" w:hint="eastAsia"/>
          <w:szCs w:val="21"/>
        </w:rPr>
        <w:t>实验二：</w:t>
      </w:r>
      <w:r w:rsidRPr="00AB2913">
        <w:rPr>
          <w:rFonts w:ascii="宋体" w:eastAsia="宋体" w:hAnsi="宋体"/>
          <w:szCs w:val="21"/>
        </w:rPr>
        <w:t>1、验证近地面空气受热，气流上升产生低气压。2、验证近地面空气，遇冷气流下沉产生高气压。</w:t>
      </w:r>
    </w:p>
    <w:p w14:paraId="4C6453F7" w14:textId="7C7816CB" w:rsidR="009A3E46" w:rsidRPr="009A3E46" w:rsidRDefault="009A3E46" w:rsidP="009A3E46">
      <w:pPr>
        <w:spacing w:line="360" w:lineRule="auto"/>
        <w:ind w:firstLineChars="200" w:firstLine="420"/>
        <w:jc w:val="left"/>
        <w:rPr>
          <w:rFonts w:ascii="宋体" w:eastAsia="宋体" w:hAnsi="宋体"/>
          <w:szCs w:val="21"/>
        </w:rPr>
      </w:pPr>
      <w:r>
        <w:rPr>
          <w:rFonts w:ascii="宋体" w:eastAsia="宋体" w:hAnsi="宋体" w:hint="eastAsia"/>
          <w:szCs w:val="21"/>
        </w:rPr>
        <w:t>实验三：</w:t>
      </w:r>
      <w:r w:rsidRPr="00AB2913">
        <w:rPr>
          <w:rFonts w:ascii="宋体" w:eastAsia="宋体" w:hAnsi="宋体" w:hint="eastAsia"/>
          <w:szCs w:val="21"/>
        </w:rPr>
        <w:t>验证地表冷热不均引起气流水平运动，模拟大气热力环流，进一步探讨同一水平面产生气压差异的热力原因</w:t>
      </w:r>
      <w:r>
        <w:rPr>
          <w:rFonts w:ascii="宋体" w:eastAsia="宋体" w:hAnsi="宋体" w:hint="eastAsia"/>
          <w:szCs w:val="21"/>
        </w:rPr>
        <w:t>。</w:t>
      </w:r>
    </w:p>
    <w:p w14:paraId="2C6CA1A7" w14:textId="194E349A" w:rsidR="00461768" w:rsidRPr="00AB2913" w:rsidRDefault="00461768" w:rsidP="00D852A7">
      <w:pPr>
        <w:ind w:firstLineChars="100" w:firstLine="210"/>
        <w:jc w:val="left"/>
        <w:rPr>
          <w:rFonts w:ascii="黑体" w:eastAsia="黑体" w:hAnsi="黑体"/>
          <w:szCs w:val="21"/>
        </w:rPr>
      </w:pPr>
      <w:r w:rsidRPr="00AB2913">
        <w:rPr>
          <w:rFonts w:ascii="黑体" w:eastAsia="黑体" w:hAnsi="黑体" w:hint="eastAsia"/>
          <w:szCs w:val="21"/>
        </w:rPr>
        <w:lastRenderedPageBreak/>
        <w:t>1</w:t>
      </w:r>
      <w:r w:rsidRPr="00AB2913">
        <w:rPr>
          <w:rFonts w:ascii="黑体" w:eastAsia="黑体" w:hAnsi="黑体"/>
          <w:szCs w:val="21"/>
        </w:rPr>
        <w:t>.</w:t>
      </w:r>
      <w:r w:rsidR="009A3E46">
        <w:rPr>
          <w:rFonts w:ascii="黑体" w:eastAsia="黑体" w:hAnsi="黑体"/>
          <w:szCs w:val="21"/>
        </w:rPr>
        <w:t xml:space="preserve">3 </w:t>
      </w:r>
      <w:r w:rsidR="00B644E0" w:rsidRPr="00AB2913">
        <w:rPr>
          <w:rFonts w:ascii="黑体" w:eastAsia="黑体" w:hAnsi="黑体" w:hint="eastAsia"/>
          <w:szCs w:val="21"/>
        </w:rPr>
        <w:t>实验导学过程</w:t>
      </w:r>
    </w:p>
    <w:p w14:paraId="651B4BC8" w14:textId="13E09CC9" w:rsidR="00CA61A8" w:rsidRDefault="00EC2D45" w:rsidP="00D852A7">
      <w:pPr>
        <w:spacing w:line="360" w:lineRule="auto"/>
        <w:jc w:val="center"/>
        <w:rPr>
          <w:rFonts w:ascii="黑体" w:eastAsia="黑体" w:hAnsi="黑体"/>
          <w:b/>
          <w:bCs/>
          <w:sz w:val="22"/>
          <w:szCs w:val="24"/>
        </w:rPr>
      </w:pPr>
      <w:r>
        <w:rPr>
          <w:noProof/>
        </w:rPr>
        <w:drawing>
          <wp:inline distT="0" distB="0" distL="114300" distR="114300" wp14:anchorId="178C5244" wp14:editId="7AC7EEF8">
            <wp:extent cx="5458076" cy="2870200"/>
            <wp:effectExtent l="0" t="0" r="952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534117" cy="2910187"/>
                    </a:xfrm>
                    <a:prstGeom prst="rect">
                      <a:avLst/>
                    </a:prstGeom>
                    <a:noFill/>
                    <a:ln>
                      <a:noFill/>
                    </a:ln>
                  </pic:spPr>
                </pic:pic>
              </a:graphicData>
            </a:graphic>
          </wp:inline>
        </w:drawing>
      </w:r>
    </w:p>
    <w:p w14:paraId="2AEB9739" w14:textId="61F8D31F" w:rsidR="00EC2D45" w:rsidRPr="00EC2D45" w:rsidRDefault="00EC2D45" w:rsidP="00EC2D45">
      <w:pPr>
        <w:spacing w:line="360" w:lineRule="auto"/>
        <w:ind w:firstLineChars="200" w:firstLine="420"/>
        <w:jc w:val="center"/>
        <w:rPr>
          <w:rFonts w:ascii="黑体" w:eastAsia="黑体" w:hAnsi="黑体"/>
          <w:szCs w:val="21"/>
        </w:rPr>
      </w:pPr>
      <w:r w:rsidRPr="00EC2D45">
        <w:rPr>
          <w:rFonts w:ascii="黑体" w:eastAsia="黑体" w:hAnsi="黑体" w:hint="eastAsia"/>
          <w:szCs w:val="21"/>
        </w:rPr>
        <w:t>图1</w:t>
      </w:r>
      <w:r w:rsidRPr="00EC2D45">
        <w:rPr>
          <w:rFonts w:ascii="黑体" w:eastAsia="黑体" w:hAnsi="黑体"/>
          <w:szCs w:val="21"/>
        </w:rPr>
        <w:t xml:space="preserve"> </w:t>
      </w:r>
      <w:r w:rsidR="00B644E0">
        <w:rPr>
          <w:rFonts w:ascii="黑体" w:eastAsia="黑体" w:hAnsi="黑体" w:hint="eastAsia"/>
          <w:szCs w:val="21"/>
        </w:rPr>
        <w:t>实验导学过程</w:t>
      </w:r>
    </w:p>
    <w:p w14:paraId="18400D1A" w14:textId="2C734B9D" w:rsidR="00091BE1" w:rsidRPr="002C59E7" w:rsidRDefault="00EC2D45" w:rsidP="00E46B29">
      <w:pPr>
        <w:spacing w:line="360" w:lineRule="auto"/>
        <w:jc w:val="left"/>
        <w:rPr>
          <w:rFonts w:ascii="黑体" w:eastAsia="黑体" w:hAnsi="黑体"/>
          <w:b/>
          <w:bCs/>
          <w:szCs w:val="21"/>
        </w:rPr>
      </w:pPr>
      <w:r>
        <w:rPr>
          <w:rFonts w:ascii="黑体" w:eastAsia="黑体" w:hAnsi="黑体"/>
          <w:b/>
          <w:bCs/>
          <w:szCs w:val="21"/>
        </w:rPr>
        <w:t>2</w:t>
      </w:r>
      <w:r w:rsidR="00EE369C" w:rsidRPr="002C59E7">
        <w:rPr>
          <w:rFonts w:ascii="黑体" w:eastAsia="黑体" w:hAnsi="黑体"/>
          <w:b/>
          <w:bCs/>
          <w:szCs w:val="21"/>
        </w:rPr>
        <w:t xml:space="preserve"> </w:t>
      </w:r>
      <w:r w:rsidR="0079087C">
        <w:rPr>
          <w:rFonts w:ascii="黑体" w:eastAsia="黑体" w:hAnsi="黑体" w:hint="eastAsia"/>
          <w:b/>
          <w:bCs/>
          <w:szCs w:val="21"/>
        </w:rPr>
        <w:t>实验课教学的亮点</w:t>
      </w:r>
    </w:p>
    <w:p w14:paraId="5CCAF039" w14:textId="6419F7AE" w:rsidR="00845364" w:rsidRDefault="00DB39DC" w:rsidP="00845364">
      <w:pPr>
        <w:spacing w:line="360" w:lineRule="auto"/>
        <w:ind w:firstLineChars="200" w:firstLine="420"/>
        <w:jc w:val="left"/>
        <w:rPr>
          <w:rFonts w:ascii="宋体" w:eastAsia="宋体" w:hAnsi="宋体"/>
          <w:szCs w:val="21"/>
        </w:rPr>
      </w:pPr>
      <w:r w:rsidRPr="00DB39DC">
        <w:rPr>
          <w:rFonts w:ascii="宋体" w:eastAsia="宋体" w:hAnsi="宋体" w:hint="eastAsia"/>
          <w:szCs w:val="21"/>
        </w:rPr>
        <w:t>教师设计实验方案，可以在一定程度上克服学校缺乏高精度地理实验器材</w:t>
      </w:r>
      <w:r w:rsidR="00EC2D45">
        <w:rPr>
          <w:rFonts w:ascii="宋体" w:eastAsia="宋体" w:hAnsi="宋体" w:hint="eastAsia"/>
          <w:szCs w:val="21"/>
        </w:rPr>
        <w:t>这一限制性因素</w:t>
      </w:r>
      <w:r>
        <w:rPr>
          <w:rFonts w:ascii="宋体" w:eastAsia="宋体" w:hAnsi="宋体" w:hint="eastAsia"/>
          <w:szCs w:val="21"/>
        </w:rPr>
        <w:t>。</w:t>
      </w:r>
      <w:r w:rsidR="00770254">
        <w:rPr>
          <w:rFonts w:ascii="宋体" w:eastAsia="宋体" w:hAnsi="宋体" w:hint="eastAsia"/>
          <w:szCs w:val="21"/>
        </w:rPr>
        <w:t>笔者</w:t>
      </w:r>
      <w:r w:rsidR="0046647C">
        <w:rPr>
          <w:rFonts w:ascii="宋体" w:eastAsia="宋体" w:hAnsi="宋体" w:hint="eastAsia"/>
          <w:szCs w:val="21"/>
        </w:rPr>
        <w:t>借助外部厂家提供的实验器材，并加以改进后，教学效果取得很大提升。</w:t>
      </w:r>
      <w:r w:rsidR="00845364" w:rsidRPr="00845364">
        <w:rPr>
          <w:rFonts w:ascii="宋体" w:eastAsia="宋体" w:hAnsi="宋体"/>
          <w:szCs w:val="21"/>
        </w:rPr>
        <w:t>地理实验走进高中地理课堂，可为学</w:t>
      </w:r>
      <w:r w:rsidR="00845364" w:rsidRPr="00845364">
        <w:rPr>
          <w:rFonts w:ascii="宋体" w:eastAsia="宋体" w:hAnsi="宋体" w:hint="eastAsia"/>
          <w:szCs w:val="21"/>
        </w:rPr>
        <w:t>生营造</w:t>
      </w:r>
      <w:r w:rsidR="00845364" w:rsidRPr="00845364">
        <w:rPr>
          <w:rFonts w:ascii="宋体" w:eastAsia="宋体" w:hAnsi="宋体"/>
          <w:szCs w:val="21"/>
        </w:rPr>
        <w:t>自主探究的良好学习</w:t>
      </w:r>
      <w:r w:rsidR="0046647C">
        <w:rPr>
          <w:rFonts w:ascii="宋体" w:eastAsia="宋体" w:hAnsi="宋体" w:hint="eastAsia"/>
          <w:szCs w:val="21"/>
        </w:rPr>
        <w:t>氛围</w:t>
      </w:r>
      <w:r w:rsidR="00845364" w:rsidRPr="00845364">
        <w:rPr>
          <w:rFonts w:ascii="宋体" w:eastAsia="宋体" w:hAnsi="宋体"/>
          <w:szCs w:val="21"/>
        </w:rPr>
        <w:t>，在某种程度上激发学</w:t>
      </w:r>
      <w:r w:rsidR="00845364" w:rsidRPr="00845364">
        <w:rPr>
          <w:rFonts w:ascii="宋体" w:eastAsia="宋体" w:hAnsi="宋体" w:hint="eastAsia"/>
          <w:szCs w:val="21"/>
        </w:rPr>
        <w:t>生的学习</w:t>
      </w:r>
      <w:r w:rsidR="0046647C">
        <w:rPr>
          <w:rFonts w:ascii="宋体" w:eastAsia="宋体" w:hAnsi="宋体" w:hint="eastAsia"/>
          <w:szCs w:val="21"/>
        </w:rPr>
        <w:t>动力与兴趣</w:t>
      </w:r>
      <w:r w:rsidR="00845364" w:rsidRPr="00845364">
        <w:rPr>
          <w:rFonts w:ascii="宋体" w:eastAsia="宋体" w:hAnsi="宋体"/>
          <w:szCs w:val="21"/>
        </w:rPr>
        <w:t>，提高学习能力，提升地理素养，让高中</w:t>
      </w:r>
      <w:r w:rsidR="00845364" w:rsidRPr="00845364">
        <w:rPr>
          <w:rFonts w:ascii="宋体" w:eastAsia="宋体" w:hAnsi="宋体" w:hint="eastAsia"/>
          <w:szCs w:val="21"/>
        </w:rPr>
        <w:t>地理课堂充满生机与活力。</w:t>
      </w:r>
    </w:p>
    <w:p w14:paraId="09269F24" w14:textId="0D5C5B52" w:rsidR="0042082D" w:rsidRDefault="00845364" w:rsidP="0079087C">
      <w:pPr>
        <w:spacing w:line="360" w:lineRule="auto"/>
        <w:ind w:firstLineChars="200" w:firstLine="420"/>
        <w:jc w:val="left"/>
        <w:rPr>
          <w:rFonts w:ascii="黑体" w:eastAsia="黑体" w:hAnsi="黑体"/>
          <w:szCs w:val="21"/>
          <w:vertAlign w:val="superscript"/>
        </w:rPr>
      </w:pPr>
      <w:r w:rsidRPr="00845364">
        <w:rPr>
          <w:rFonts w:ascii="宋体" w:eastAsia="宋体" w:hAnsi="宋体" w:hint="eastAsia"/>
          <w:szCs w:val="21"/>
        </w:rPr>
        <w:t>借</w:t>
      </w:r>
      <w:r w:rsidRPr="00845364">
        <w:rPr>
          <w:rFonts w:ascii="宋体" w:eastAsia="宋体" w:hAnsi="宋体"/>
          <w:szCs w:val="21"/>
        </w:rPr>
        <w:t>助地理实验延伸拓展课堂</w:t>
      </w:r>
      <w:r>
        <w:rPr>
          <w:rFonts w:ascii="宋体" w:eastAsia="宋体" w:hAnsi="宋体" w:hint="eastAsia"/>
          <w:szCs w:val="21"/>
        </w:rPr>
        <w:t>，</w:t>
      </w:r>
      <w:r w:rsidRPr="00845364">
        <w:rPr>
          <w:rFonts w:ascii="宋体" w:eastAsia="宋体" w:hAnsi="宋体"/>
          <w:szCs w:val="21"/>
        </w:rPr>
        <w:t>提升学生学以</w:t>
      </w:r>
      <w:r w:rsidRPr="00845364">
        <w:rPr>
          <w:rFonts w:ascii="宋体" w:eastAsia="宋体" w:hAnsi="宋体" w:hint="eastAsia"/>
          <w:szCs w:val="21"/>
        </w:rPr>
        <w:t>致用</w:t>
      </w:r>
      <w:r w:rsidRPr="00845364">
        <w:rPr>
          <w:rFonts w:ascii="宋体" w:eastAsia="宋体" w:hAnsi="宋体"/>
          <w:szCs w:val="21"/>
        </w:rPr>
        <w:t>的</w:t>
      </w:r>
      <w:r w:rsidRPr="00845364">
        <w:rPr>
          <w:rFonts w:ascii="宋体" w:eastAsia="宋体" w:hAnsi="宋体" w:hint="eastAsia"/>
          <w:szCs w:val="21"/>
        </w:rPr>
        <w:t>地理实践力。</w:t>
      </w:r>
      <w:r w:rsidR="0079087C" w:rsidRPr="0079087C">
        <w:rPr>
          <w:rFonts w:ascii="宋体" w:eastAsia="宋体" w:hAnsi="宋体"/>
          <w:szCs w:val="21"/>
        </w:rPr>
        <w:t>学生参与</w:t>
      </w:r>
      <w:r w:rsidR="0079087C" w:rsidRPr="0079087C">
        <w:rPr>
          <w:rFonts w:ascii="宋体" w:eastAsia="宋体" w:hAnsi="宋体" w:hint="eastAsia"/>
          <w:szCs w:val="21"/>
        </w:rPr>
        <w:t>课堂演示实验</w:t>
      </w:r>
      <w:r w:rsidR="0079087C" w:rsidRPr="0079087C">
        <w:rPr>
          <w:rFonts w:ascii="宋体" w:eastAsia="宋体" w:hAnsi="宋体"/>
          <w:szCs w:val="21"/>
        </w:rPr>
        <w:t>，在</w:t>
      </w:r>
      <w:r w:rsidR="000E1363">
        <w:rPr>
          <w:rFonts w:ascii="宋体" w:eastAsia="宋体" w:hAnsi="宋体" w:hint="eastAsia"/>
          <w:szCs w:val="21"/>
        </w:rPr>
        <w:t>愉快</w:t>
      </w:r>
      <w:r w:rsidR="0079087C" w:rsidRPr="0079087C">
        <w:rPr>
          <w:rFonts w:ascii="宋体" w:eastAsia="宋体" w:hAnsi="宋体"/>
          <w:szCs w:val="21"/>
        </w:rPr>
        <w:t>的学习情境中主动参与实验，并</w:t>
      </w:r>
      <w:r w:rsidR="0079087C" w:rsidRPr="0079087C">
        <w:rPr>
          <w:rFonts w:ascii="宋体" w:eastAsia="宋体" w:hAnsi="宋体" w:hint="eastAsia"/>
          <w:szCs w:val="21"/>
        </w:rPr>
        <w:t>在实验</w:t>
      </w:r>
      <w:r w:rsidR="0079087C" w:rsidRPr="0079087C">
        <w:rPr>
          <w:rFonts w:ascii="宋体" w:eastAsia="宋体" w:hAnsi="宋体"/>
          <w:szCs w:val="21"/>
        </w:rPr>
        <w:t>中不断思考、探究，从而获取新知；在</w:t>
      </w:r>
      <w:r w:rsidR="00DB39DC">
        <w:rPr>
          <w:rFonts w:ascii="宋体" w:eastAsia="宋体" w:hAnsi="宋体" w:hint="eastAsia"/>
          <w:szCs w:val="21"/>
        </w:rPr>
        <w:t>本节课的</w:t>
      </w:r>
      <w:r w:rsidR="0079087C" w:rsidRPr="0079087C">
        <w:rPr>
          <w:rFonts w:ascii="宋体" w:eastAsia="宋体" w:hAnsi="宋体"/>
          <w:szCs w:val="21"/>
        </w:rPr>
        <w:t>实验反</w:t>
      </w:r>
      <w:r w:rsidR="0079087C" w:rsidRPr="0079087C">
        <w:rPr>
          <w:rFonts w:ascii="宋体" w:eastAsia="宋体" w:hAnsi="宋体" w:hint="eastAsia"/>
          <w:szCs w:val="21"/>
        </w:rPr>
        <w:t>馈</w:t>
      </w:r>
      <w:r w:rsidR="0079087C" w:rsidRPr="0079087C">
        <w:rPr>
          <w:rFonts w:ascii="宋体" w:eastAsia="宋体" w:hAnsi="宋体"/>
          <w:szCs w:val="21"/>
        </w:rPr>
        <w:t>中，因为学生有了真实的学习体验，形象直观地理解</w:t>
      </w:r>
      <w:r w:rsidR="0079087C" w:rsidRPr="0079087C">
        <w:rPr>
          <w:rFonts w:ascii="宋体" w:eastAsia="宋体" w:hAnsi="宋体" w:hint="eastAsia"/>
          <w:szCs w:val="21"/>
        </w:rPr>
        <w:t>“热力环流的形成过程”</w:t>
      </w:r>
      <w:r w:rsidR="0079087C" w:rsidRPr="0079087C">
        <w:rPr>
          <w:rFonts w:ascii="宋体" w:eastAsia="宋体" w:hAnsi="宋体"/>
          <w:szCs w:val="21"/>
        </w:rPr>
        <w:t>，评价更具有说服力，而且教</w:t>
      </w:r>
      <w:r w:rsidR="0079087C" w:rsidRPr="0079087C">
        <w:rPr>
          <w:rFonts w:ascii="宋体" w:eastAsia="宋体" w:hAnsi="宋体" w:hint="eastAsia"/>
          <w:szCs w:val="21"/>
        </w:rPr>
        <w:t>师可以根据实验反馈</w:t>
      </w:r>
      <w:r w:rsidR="0079087C" w:rsidRPr="0079087C">
        <w:rPr>
          <w:rFonts w:ascii="宋体" w:eastAsia="宋体" w:hAnsi="宋体"/>
          <w:szCs w:val="21"/>
        </w:rPr>
        <w:t>的信息，有针对性地及时评价，从</w:t>
      </w:r>
      <w:r w:rsidR="0079087C" w:rsidRPr="0079087C">
        <w:rPr>
          <w:rFonts w:ascii="宋体" w:eastAsia="宋体" w:hAnsi="宋体" w:hint="eastAsia"/>
          <w:szCs w:val="21"/>
        </w:rPr>
        <w:t>而提高教学效率，优化课堂教学；教师设计模拟实验</w:t>
      </w:r>
      <w:r w:rsidR="0079087C" w:rsidRPr="0079087C">
        <w:rPr>
          <w:rFonts w:ascii="宋体" w:eastAsia="宋体" w:hAnsi="宋体"/>
          <w:szCs w:val="21"/>
        </w:rPr>
        <w:t>，</w:t>
      </w:r>
      <w:r w:rsidR="0079087C" w:rsidRPr="0079087C">
        <w:rPr>
          <w:rFonts w:ascii="宋体" w:eastAsia="宋体" w:hAnsi="宋体" w:hint="eastAsia"/>
          <w:szCs w:val="21"/>
        </w:rPr>
        <w:t>旨在引导学生通过微观的地理实验现象解释宏观的</w:t>
      </w:r>
      <w:r w:rsidR="0079087C" w:rsidRPr="0079087C">
        <w:rPr>
          <w:rFonts w:ascii="宋体" w:eastAsia="宋体" w:hAnsi="宋体"/>
          <w:szCs w:val="21"/>
        </w:rPr>
        <w:t>“热</w:t>
      </w:r>
      <w:r w:rsidR="0079087C" w:rsidRPr="0079087C">
        <w:rPr>
          <w:rFonts w:ascii="宋体" w:eastAsia="宋体" w:hAnsi="宋体" w:hint="eastAsia"/>
          <w:szCs w:val="21"/>
        </w:rPr>
        <w:t>力环流的形成过程”</w:t>
      </w:r>
      <w:r w:rsidR="0079087C" w:rsidRPr="0079087C">
        <w:rPr>
          <w:rFonts w:ascii="宋体" w:eastAsia="宋体" w:hAnsi="宋体"/>
          <w:szCs w:val="21"/>
        </w:rPr>
        <w:t>，并延伸到会解释生活中的地理现</w:t>
      </w:r>
      <w:r w:rsidR="0079087C" w:rsidRPr="0079087C">
        <w:rPr>
          <w:rFonts w:ascii="宋体" w:eastAsia="宋体" w:hAnsi="宋体" w:hint="eastAsia"/>
          <w:szCs w:val="21"/>
        </w:rPr>
        <w:t>象</w:t>
      </w:r>
      <w:r w:rsidR="0079087C" w:rsidRPr="0079087C">
        <w:rPr>
          <w:rFonts w:ascii="宋体" w:eastAsia="宋体" w:hAnsi="宋体"/>
          <w:szCs w:val="21"/>
        </w:rPr>
        <w:t>，从而将感性认识内化为理性规律，有效掌握重点知</w:t>
      </w:r>
      <w:r w:rsidR="0079087C" w:rsidRPr="0079087C">
        <w:rPr>
          <w:rFonts w:ascii="宋体" w:eastAsia="宋体" w:hAnsi="宋体" w:hint="eastAsia"/>
          <w:szCs w:val="21"/>
        </w:rPr>
        <w:t>识。</w:t>
      </w:r>
      <w:r w:rsidR="00245C1F" w:rsidRPr="000E1363">
        <w:rPr>
          <w:rFonts w:ascii="黑体" w:eastAsia="黑体" w:hAnsi="黑体"/>
          <w:szCs w:val="21"/>
          <w:vertAlign w:val="superscript"/>
        </w:rPr>
        <w:t>[</w:t>
      </w:r>
      <w:r w:rsidR="00D852A7">
        <w:rPr>
          <w:rFonts w:ascii="黑体" w:eastAsia="黑体" w:hAnsi="黑体"/>
          <w:szCs w:val="21"/>
          <w:vertAlign w:val="superscript"/>
        </w:rPr>
        <w:t>2</w:t>
      </w:r>
      <w:r w:rsidR="00245C1F" w:rsidRPr="000E1363">
        <w:rPr>
          <w:rFonts w:ascii="黑体" w:eastAsia="黑体" w:hAnsi="黑体"/>
          <w:szCs w:val="21"/>
          <w:vertAlign w:val="superscript"/>
        </w:rPr>
        <w:t>]</w:t>
      </w:r>
    </w:p>
    <w:p w14:paraId="7F935449" w14:textId="0DB2C252" w:rsidR="00974A5A" w:rsidRPr="00974A5A" w:rsidRDefault="00974A5A" w:rsidP="00974A5A">
      <w:pPr>
        <w:spacing w:line="360" w:lineRule="auto"/>
        <w:jc w:val="left"/>
        <w:rPr>
          <w:rFonts w:ascii="黑体" w:eastAsia="黑体" w:hAnsi="黑体"/>
          <w:b/>
          <w:bCs/>
          <w:szCs w:val="21"/>
        </w:rPr>
      </w:pPr>
      <w:r>
        <w:rPr>
          <w:rFonts w:ascii="黑体" w:eastAsia="黑体" w:hAnsi="黑体"/>
          <w:b/>
          <w:bCs/>
          <w:szCs w:val="21"/>
        </w:rPr>
        <w:t>4</w:t>
      </w:r>
      <w:r w:rsidRPr="002C59E7">
        <w:rPr>
          <w:rFonts w:ascii="黑体" w:eastAsia="黑体" w:hAnsi="黑体"/>
          <w:b/>
          <w:bCs/>
          <w:szCs w:val="21"/>
        </w:rPr>
        <w:t xml:space="preserve"> </w:t>
      </w:r>
      <w:r>
        <w:rPr>
          <w:rFonts w:ascii="黑体" w:eastAsia="黑体" w:hAnsi="黑体" w:hint="eastAsia"/>
          <w:b/>
          <w:bCs/>
          <w:szCs w:val="21"/>
        </w:rPr>
        <w:t>实验课教学的</w:t>
      </w:r>
      <w:r w:rsidR="00006E01">
        <w:rPr>
          <w:rFonts w:ascii="黑体" w:eastAsia="黑体" w:hAnsi="黑体" w:hint="eastAsia"/>
          <w:b/>
          <w:bCs/>
          <w:szCs w:val="21"/>
        </w:rPr>
        <w:t>问题</w:t>
      </w:r>
      <w:r w:rsidR="00EC2D45">
        <w:rPr>
          <w:rFonts w:ascii="黑体" w:eastAsia="黑体" w:hAnsi="黑体" w:hint="eastAsia"/>
          <w:b/>
          <w:bCs/>
          <w:szCs w:val="21"/>
        </w:rPr>
        <w:t>与改进</w:t>
      </w:r>
    </w:p>
    <w:p w14:paraId="139E5570" w14:textId="29346C49" w:rsidR="0093207F" w:rsidRDefault="0093207F" w:rsidP="0093207F">
      <w:pPr>
        <w:ind w:firstLineChars="100" w:firstLine="210"/>
        <w:jc w:val="left"/>
        <w:rPr>
          <w:rFonts w:ascii="黑体" w:eastAsia="黑体" w:hAnsi="黑体"/>
          <w:szCs w:val="21"/>
        </w:rPr>
      </w:pPr>
      <w:r>
        <w:rPr>
          <w:rFonts w:ascii="黑体" w:eastAsia="黑体" w:hAnsi="黑体" w:hint="eastAsia"/>
          <w:szCs w:val="21"/>
        </w:rPr>
        <w:t>4</w:t>
      </w:r>
      <w:r>
        <w:rPr>
          <w:rFonts w:ascii="黑体" w:eastAsia="黑体" w:hAnsi="黑体"/>
          <w:szCs w:val="21"/>
        </w:rPr>
        <w:t xml:space="preserve">.1 </w:t>
      </w:r>
      <w:r>
        <w:rPr>
          <w:rFonts w:ascii="黑体" w:eastAsia="黑体" w:hAnsi="黑体" w:hint="eastAsia"/>
          <w:szCs w:val="21"/>
        </w:rPr>
        <w:t>实验器材</w:t>
      </w:r>
      <w:r w:rsidR="00770254">
        <w:rPr>
          <w:rFonts w:ascii="黑体" w:eastAsia="黑体" w:hAnsi="黑体" w:hint="eastAsia"/>
          <w:szCs w:val="21"/>
        </w:rPr>
        <w:t>的</w:t>
      </w:r>
      <w:r>
        <w:rPr>
          <w:rFonts w:ascii="黑体" w:eastAsia="黑体" w:hAnsi="黑体" w:hint="eastAsia"/>
          <w:szCs w:val="21"/>
        </w:rPr>
        <w:t>安全</w:t>
      </w:r>
      <w:r w:rsidR="00770254">
        <w:rPr>
          <w:rFonts w:ascii="黑体" w:eastAsia="黑体" w:hAnsi="黑体" w:hint="eastAsia"/>
          <w:szCs w:val="21"/>
        </w:rPr>
        <w:t>隐患</w:t>
      </w:r>
      <w:r>
        <w:rPr>
          <w:rFonts w:ascii="黑体" w:eastAsia="黑体" w:hAnsi="黑体" w:hint="eastAsia"/>
          <w:szCs w:val="21"/>
        </w:rPr>
        <w:t>与改进措施</w:t>
      </w:r>
    </w:p>
    <w:p w14:paraId="14948ACB" w14:textId="7BEE01A6" w:rsid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t>实验器材的安全性是笔者在准备这节课时遇到的一个困难。笔者最初拿到的实验设备中，有需要通电的电加热片，作为空气受热的热源。笔者自行模拟实验时，也曾因操作不熟练而被电加热片轻微烫伤，而且教室内电加热片的通电、教室内电线的铺设可能会绊倒学生或教师，造成不必要的事故。</w:t>
      </w:r>
    </w:p>
    <w:p w14:paraId="40BCAF77" w14:textId="77777777" w:rsid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lastRenderedPageBreak/>
        <w:t>针对这一安全隐患，笔者将空气受热的热源改为点燃的香，这样香燃烧的部分既可以作为加热空气的热源，同时香燃烧产生的烟雾自然受热上升，演示了空气受热膨胀上升的效果，笔者同时也为每套实验器材准备了一个盛有水的烧杯，香用完后立即放入烧杯中熄灭，既增加了安全性，也让实验效果更为明显，操作更为简便。</w:t>
      </w:r>
    </w:p>
    <w:p w14:paraId="7E52921F" w14:textId="2782C46C" w:rsidR="00770254" w:rsidRP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t>因此，在地理实验教学中，教师在准备实验或提前自主操作实验时，也应提前将实验操作的安全性考虑进去，尽量减少通电器材、高温、低温器材</w:t>
      </w:r>
      <w:r w:rsidR="009D0FB6">
        <w:rPr>
          <w:rFonts w:ascii="宋体" w:eastAsia="宋体" w:hAnsi="宋体" w:hint="eastAsia"/>
          <w:szCs w:val="21"/>
        </w:rPr>
        <w:t>和</w:t>
      </w:r>
      <w:r>
        <w:rPr>
          <w:rFonts w:ascii="宋体" w:eastAsia="宋体" w:hAnsi="宋体" w:hint="eastAsia"/>
          <w:szCs w:val="21"/>
        </w:rPr>
        <w:t>尖锐器材的使用，尽可能选择安全的实验器材。</w:t>
      </w:r>
    </w:p>
    <w:p w14:paraId="3615A9F7" w14:textId="5D102AE3" w:rsidR="00BF3626" w:rsidRDefault="0093207F" w:rsidP="00770254">
      <w:pPr>
        <w:ind w:firstLineChars="100" w:firstLine="210"/>
        <w:jc w:val="left"/>
        <w:rPr>
          <w:rFonts w:ascii="黑体" w:eastAsia="黑体" w:hAnsi="黑体"/>
          <w:szCs w:val="21"/>
        </w:rPr>
      </w:pPr>
      <w:r>
        <w:rPr>
          <w:rFonts w:ascii="黑体" w:eastAsia="黑体" w:hAnsi="黑体" w:hint="eastAsia"/>
          <w:szCs w:val="21"/>
        </w:rPr>
        <w:t>4</w:t>
      </w:r>
      <w:r>
        <w:rPr>
          <w:rFonts w:ascii="黑体" w:eastAsia="黑体" w:hAnsi="黑体"/>
          <w:szCs w:val="21"/>
        </w:rPr>
        <w:t>.</w:t>
      </w:r>
      <w:r w:rsidR="00770254">
        <w:rPr>
          <w:rFonts w:ascii="黑体" w:eastAsia="黑体" w:hAnsi="黑体"/>
          <w:szCs w:val="21"/>
        </w:rPr>
        <w:t>2</w:t>
      </w:r>
      <w:r>
        <w:rPr>
          <w:rFonts w:ascii="黑体" w:eastAsia="黑体" w:hAnsi="黑体"/>
          <w:szCs w:val="21"/>
        </w:rPr>
        <w:t xml:space="preserve"> </w:t>
      </w:r>
      <w:r>
        <w:rPr>
          <w:rFonts w:ascii="黑体" w:eastAsia="黑体" w:hAnsi="黑体" w:hint="eastAsia"/>
          <w:szCs w:val="21"/>
        </w:rPr>
        <w:t>实验效果</w:t>
      </w:r>
      <w:r w:rsidR="00770254">
        <w:rPr>
          <w:rFonts w:ascii="黑体" w:eastAsia="黑体" w:hAnsi="黑体" w:hint="eastAsia"/>
          <w:szCs w:val="21"/>
        </w:rPr>
        <w:t>的问题与改进措施</w:t>
      </w:r>
    </w:p>
    <w:p w14:paraId="4647A7B3" w14:textId="77777777" w:rsid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t>本节课</w:t>
      </w:r>
      <w:r w:rsidRPr="0094395D">
        <w:rPr>
          <w:rFonts w:ascii="宋体" w:eastAsia="宋体" w:hAnsi="宋体" w:hint="eastAsia"/>
          <w:szCs w:val="21"/>
        </w:rPr>
        <w:t>实验所用的水箱为有机玻璃</w:t>
      </w:r>
      <w:r>
        <w:rPr>
          <w:rFonts w:ascii="宋体" w:eastAsia="宋体" w:hAnsi="宋体" w:hint="eastAsia"/>
          <w:szCs w:val="21"/>
        </w:rPr>
        <w:t>（见下图），笔者在试验改进实验器材时，实验箱前后均为透明的有机玻璃，几乎无法观测到实验箱箱内的烟雾流动情况，故在箱内贴上了不反光黑色绒布，肉眼观测效果有较大改进，但在课堂上学生进行手机拍摄与教师演示投屏时，有反光现象（见下图），一定程度上影响了课堂教学的整体效果。</w:t>
      </w:r>
    </w:p>
    <w:p w14:paraId="45F94CED" w14:textId="77777777" w:rsidR="00770254" w:rsidRDefault="00770254" w:rsidP="00770254">
      <w:pPr>
        <w:spacing w:line="360" w:lineRule="auto"/>
        <w:ind w:firstLineChars="200" w:firstLine="420"/>
        <w:jc w:val="center"/>
        <w:rPr>
          <w:noProof/>
        </w:rPr>
      </w:pPr>
      <w:r>
        <w:rPr>
          <w:noProof/>
        </w:rPr>
        <w:drawing>
          <wp:inline distT="0" distB="0" distL="0" distR="0" wp14:anchorId="7514463E" wp14:editId="25D7AFBC">
            <wp:extent cx="2019300" cy="1128231"/>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100" r="5310" b="11010"/>
                    <a:stretch/>
                  </pic:blipFill>
                  <pic:spPr bwMode="auto">
                    <a:xfrm>
                      <a:off x="0" y="0"/>
                      <a:ext cx="2032486" cy="1135598"/>
                    </a:xfrm>
                    <a:prstGeom prst="rect">
                      <a:avLst/>
                    </a:prstGeom>
                    <a:ln>
                      <a:noFill/>
                    </a:ln>
                    <a:extLst>
                      <a:ext uri="{53640926-AAD7-44D8-BBD7-CCE9431645EC}">
                        <a14:shadowObscured xmlns:a14="http://schemas.microsoft.com/office/drawing/2010/main"/>
                      </a:ext>
                    </a:extLst>
                  </pic:spPr>
                </pic:pic>
              </a:graphicData>
            </a:graphic>
          </wp:inline>
        </w:drawing>
      </w:r>
    </w:p>
    <w:p w14:paraId="08090435" w14:textId="77777777" w:rsidR="00770254" w:rsidRPr="00C125AA" w:rsidRDefault="00770254" w:rsidP="00770254">
      <w:pPr>
        <w:spacing w:line="360" w:lineRule="auto"/>
        <w:ind w:firstLineChars="200" w:firstLine="420"/>
        <w:jc w:val="center"/>
        <w:rPr>
          <w:rFonts w:ascii="黑体" w:eastAsia="黑体" w:hAnsi="黑体"/>
          <w:szCs w:val="21"/>
        </w:rPr>
      </w:pPr>
      <w:r w:rsidRPr="00C125AA">
        <w:rPr>
          <w:rFonts w:ascii="黑体" w:eastAsia="黑体" w:hAnsi="黑体" w:hint="eastAsia"/>
          <w:szCs w:val="21"/>
        </w:rPr>
        <w:t>图</w:t>
      </w:r>
      <w:r>
        <w:rPr>
          <w:rFonts w:ascii="黑体" w:eastAsia="黑体" w:hAnsi="黑体"/>
          <w:szCs w:val="21"/>
        </w:rPr>
        <w:t>3</w:t>
      </w:r>
      <w:r w:rsidRPr="00C125AA">
        <w:rPr>
          <w:rFonts w:ascii="黑体" w:eastAsia="黑体" w:hAnsi="黑体"/>
          <w:szCs w:val="21"/>
        </w:rPr>
        <w:t xml:space="preserve"> </w:t>
      </w:r>
      <w:r>
        <w:rPr>
          <w:rFonts w:ascii="黑体" w:eastAsia="黑体" w:hAnsi="黑体" w:hint="eastAsia"/>
          <w:szCs w:val="21"/>
        </w:rPr>
        <w:t>学生</w:t>
      </w:r>
      <w:r w:rsidRPr="00C125AA">
        <w:rPr>
          <w:rFonts w:ascii="黑体" w:eastAsia="黑体" w:hAnsi="黑体" w:hint="eastAsia"/>
          <w:szCs w:val="21"/>
        </w:rPr>
        <w:t>实验现象拍摄效果</w:t>
      </w:r>
    </w:p>
    <w:p w14:paraId="5CF30C24" w14:textId="77777777" w:rsid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t>因本节课准备时间有限，限于硬件条件，故课堂上的实验现象投屏效果有待进一步提高（见下图），本次笔者所使用的投屏软件只能竖屏投放，无法横屏，加之实验箱有机玻璃的反光，也在一定程度上影响到了学生观察实验现象的整体效果。</w:t>
      </w:r>
    </w:p>
    <w:p w14:paraId="7325A554" w14:textId="77777777" w:rsidR="00770254" w:rsidRDefault="00770254" w:rsidP="00770254">
      <w:pPr>
        <w:spacing w:line="360" w:lineRule="auto"/>
        <w:ind w:firstLineChars="200" w:firstLine="420"/>
        <w:jc w:val="left"/>
        <w:rPr>
          <w:rFonts w:ascii="宋体" w:eastAsia="宋体" w:hAnsi="宋体"/>
          <w:szCs w:val="21"/>
        </w:rPr>
      </w:pPr>
      <w:r>
        <w:rPr>
          <w:rFonts w:ascii="宋体" w:eastAsia="宋体" w:hAnsi="宋体" w:hint="eastAsia"/>
          <w:szCs w:val="21"/>
        </w:rPr>
        <w:t>因此，笔者认为，在地理实验教学中，为了保证让学生能够观察到更为明显直观的实验现象，有必要进一步改进实验效果展示的方式，如果是类似热力环流的气体运动效果，条件允许可以在密闭空间中借助有色烟雾或无香烟雾来观察气体流动，密闭实验空间中，背景色黑色为最佳，且需要不会反光的质地，本次笔者选择了黑色绒布作为背景色，同时，箱内也可增加安装灯光，让烟雾流动情况更为明显。在实验演示的同时，全程使用专业高清的摄影镜头捕捉实验现象，并将拍摄画面通过信息化手段连接至投影屏幕上，以达到更为理想的课堂教学效果。</w:t>
      </w:r>
    </w:p>
    <w:p w14:paraId="06448912" w14:textId="77777777" w:rsidR="00770254" w:rsidRDefault="00770254" w:rsidP="00770254">
      <w:pPr>
        <w:spacing w:line="360" w:lineRule="auto"/>
        <w:ind w:firstLineChars="200" w:firstLine="422"/>
        <w:jc w:val="center"/>
        <w:rPr>
          <w:noProof/>
        </w:rPr>
      </w:pPr>
      <w:r w:rsidRPr="009D0FB6">
        <w:rPr>
          <w:rFonts w:ascii="黑体" w:eastAsia="黑体" w:hAnsi="黑体"/>
          <w:b/>
          <w:bCs/>
          <w:szCs w:val="21"/>
        </w:rPr>
        <w:lastRenderedPageBreak/>
        <w:drawing>
          <wp:inline distT="0" distB="0" distL="0" distR="0" wp14:anchorId="5E7D98D6" wp14:editId="14FDCEBA">
            <wp:extent cx="2123549" cy="1244600"/>
            <wp:effectExtent l="0" t="0" r="635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385" t="4988" r="28394" b="49977"/>
                    <a:stretch/>
                  </pic:blipFill>
                  <pic:spPr bwMode="auto">
                    <a:xfrm>
                      <a:off x="0" y="0"/>
                      <a:ext cx="2123549" cy="1244600"/>
                    </a:xfrm>
                    <a:prstGeom prst="rect">
                      <a:avLst/>
                    </a:prstGeom>
                    <a:ln>
                      <a:noFill/>
                    </a:ln>
                    <a:extLst>
                      <a:ext uri="{53640926-AAD7-44D8-BBD7-CCE9431645EC}">
                        <a14:shadowObscured xmlns:a14="http://schemas.microsoft.com/office/drawing/2010/main"/>
                      </a:ext>
                    </a:extLst>
                  </pic:spPr>
                </pic:pic>
              </a:graphicData>
            </a:graphic>
          </wp:inline>
        </w:drawing>
      </w:r>
    </w:p>
    <w:p w14:paraId="0E4B2D44" w14:textId="77777777" w:rsidR="00770254" w:rsidRDefault="00770254" w:rsidP="00770254">
      <w:pPr>
        <w:spacing w:line="360" w:lineRule="auto"/>
        <w:ind w:firstLineChars="200" w:firstLine="420"/>
        <w:jc w:val="center"/>
        <w:rPr>
          <w:rFonts w:ascii="黑体" w:eastAsia="黑体" w:hAnsi="黑体"/>
          <w:szCs w:val="21"/>
        </w:rPr>
      </w:pPr>
      <w:r w:rsidRPr="00C125AA">
        <w:rPr>
          <w:rFonts w:ascii="黑体" w:eastAsia="黑体" w:hAnsi="黑体" w:hint="eastAsia"/>
          <w:szCs w:val="21"/>
        </w:rPr>
        <w:t>图</w:t>
      </w:r>
      <w:r>
        <w:rPr>
          <w:rFonts w:ascii="黑体" w:eastAsia="黑体" w:hAnsi="黑体"/>
          <w:szCs w:val="21"/>
        </w:rPr>
        <w:t>9</w:t>
      </w:r>
      <w:r w:rsidRPr="00C125AA">
        <w:rPr>
          <w:rFonts w:ascii="黑体" w:eastAsia="黑体" w:hAnsi="黑体"/>
          <w:szCs w:val="21"/>
        </w:rPr>
        <w:t xml:space="preserve"> </w:t>
      </w:r>
      <w:r>
        <w:rPr>
          <w:rFonts w:ascii="黑体" w:eastAsia="黑体" w:hAnsi="黑体" w:hint="eastAsia"/>
          <w:szCs w:val="21"/>
        </w:rPr>
        <w:t>手机投屏效果</w:t>
      </w:r>
    </w:p>
    <w:p w14:paraId="504A1D02" w14:textId="392333FF" w:rsidR="00770254" w:rsidRPr="00770254" w:rsidRDefault="00770254" w:rsidP="00770254">
      <w:pPr>
        <w:spacing w:line="360" w:lineRule="auto"/>
        <w:jc w:val="left"/>
        <w:rPr>
          <w:rFonts w:ascii="黑体" w:eastAsia="黑体" w:hAnsi="黑体"/>
          <w:b/>
          <w:bCs/>
          <w:szCs w:val="21"/>
        </w:rPr>
      </w:pPr>
      <w:r>
        <w:rPr>
          <w:rFonts w:ascii="黑体" w:eastAsia="黑体" w:hAnsi="黑体"/>
          <w:b/>
          <w:bCs/>
          <w:szCs w:val="21"/>
        </w:rPr>
        <w:t>5</w:t>
      </w:r>
      <w:r w:rsidRPr="002C59E7">
        <w:rPr>
          <w:rFonts w:ascii="黑体" w:eastAsia="黑体" w:hAnsi="黑体"/>
          <w:b/>
          <w:bCs/>
          <w:szCs w:val="21"/>
        </w:rPr>
        <w:t xml:space="preserve"> </w:t>
      </w:r>
      <w:r>
        <w:rPr>
          <w:rFonts w:ascii="黑体" w:eastAsia="黑体" w:hAnsi="黑体" w:hint="eastAsia"/>
          <w:b/>
          <w:bCs/>
          <w:szCs w:val="21"/>
        </w:rPr>
        <w:t>实验课教学总结与反思</w:t>
      </w:r>
    </w:p>
    <w:p w14:paraId="26EDECC3" w14:textId="1FFFDEDE" w:rsidR="0076008C" w:rsidRDefault="0062547F" w:rsidP="0076008C">
      <w:pPr>
        <w:spacing w:line="360" w:lineRule="auto"/>
        <w:ind w:firstLineChars="200" w:firstLine="420"/>
        <w:jc w:val="left"/>
        <w:rPr>
          <w:rFonts w:ascii="宋体" w:eastAsia="宋体" w:hAnsi="宋体"/>
          <w:szCs w:val="21"/>
        </w:rPr>
      </w:pPr>
      <w:r>
        <w:rPr>
          <w:rFonts w:ascii="宋体" w:eastAsia="宋体" w:hAnsi="宋体" w:hint="eastAsia"/>
          <w:szCs w:val="21"/>
        </w:rPr>
        <w:t>实验器材是地理实验教学的重要媒介，选择正确</w:t>
      </w:r>
      <w:r w:rsidR="00676AA2">
        <w:rPr>
          <w:rFonts w:ascii="宋体" w:eastAsia="宋体" w:hAnsi="宋体" w:hint="eastAsia"/>
          <w:szCs w:val="21"/>
        </w:rPr>
        <w:t>合理</w:t>
      </w:r>
      <w:r>
        <w:rPr>
          <w:rFonts w:ascii="宋体" w:eastAsia="宋体" w:hAnsi="宋体" w:hint="eastAsia"/>
          <w:szCs w:val="21"/>
        </w:rPr>
        <w:t>的实验器材决定了本节课所能达到的教学效果。本节课的实验器材是笔者经过多次改进、调换与使用之后所确定的最佳组合</w:t>
      </w:r>
      <w:r w:rsidR="0076008C">
        <w:rPr>
          <w:rFonts w:ascii="宋体" w:eastAsia="宋体" w:hAnsi="宋体" w:hint="eastAsia"/>
          <w:szCs w:val="21"/>
        </w:rPr>
        <w:t>，</w:t>
      </w:r>
      <w:r>
        <w:rPr>
          <w:rFonts w:ascii="宋体" w:eastAsia="宋体" w:hAnsi="宋体" w:hint="eastAsia"/>
          <w:szCs w:val="21"/>
        </w:rPr>
        <w:t>在实际教学过程中，达到了较为良好的效果。</w:t>
      </w:r>
    </w:p>
    <w:p w14:paraId="54949704" w14:textId="583A4B21" w:rsidR="0046647C" w:rsidRPr="0046647C" w:rsidRDefault="0062547F" w:rsidP="0076008C">
      <w:pPr>
        <w:spacing w:line="360" w:lineRule="auto"/>
        <w:ind w:firstLineChars="200" w:firstLine="420"/>
        <w:jc w:val="left"/>
        <w:rPr>
          <w:rFonts w:ascii="宋体" w:eastAsia="宋体" w:hAnsi="宋体"/>
          <w:szCs w:val="21"/>
        </w:rPr>
      </w:pPr>
      <w:r>
        <w:rPr>
          <w:rFonts w:ascii="宋体" w:eastAsia="宋体" w:hAnsi="宋体" w:hint="eastAsia"/>
          <w:szCs w:val="21"/>
        </w:rPr>
        <w:t>因此，笔者</w:t>
      </w:r>
      <w:r w:rsidR="00676AA2">
        <w:rPr>
          <w:rFonts w:ascii="宋体" w:eastAsia="宋体" w:hAnsi="宋体" w:hint="eastAsia"/>
          <w:szCs w:val="21"/>
        </w:rPr>
        <w:t>结合本节课的教学实践过程，</w:t>
      </w:r>
      <w:r>
        <w:rPr>
          <w:rFonts w:ascii="宋体" w:eastAsia="宋体" w:hAnsi="宋体" w:hint="eastAsia"/>
          <w:szCs w:val="21"/>
        </w:rPr>
        <w:t>建议</w:t>
      </w:r>
      <w:r w:rsidR="00676AA2">
        <w:rPr>
          <w:rFonts w:ascii="宋体" w:eastAsia="宋体" w:hAnsi="宋体" w:hint="eastAsia"/>
          <w:szCs w:val="21"/>
        </w:rPr>
        <w:t>教师</w:t>
      </w:r>
      <w:r>
        <w:rPr>
          <w:rFonts w:ascii="宋体" w:eastAsia="宋体" w:hAnsi="宋体" w:hint="eastAsia"/>
          <w:szCs w:val="21"/>
        </w:rPr>
        <w:t>在准备一节地理实验课时，应将</w:t>
      </w:r>
      <w:r w:rsidR="00676AA2">
        <w:rPr>
          <w:rFonts w:ascii="宋体" w:eastAsia="宋体" w:hAnsi="宋体" w:hint="eastAsia"/>
          <w:szCs w:val="21"/>
        </w:rPr>
        <w:t>备课的</w:t>
      </w:r>
      <w:r w:rsidR="0076008C">
        <w:rPr>
          <w:rFonts w:ascii="宋体" w:eastAsia="宋体" w:hAnsi="宋体" w:hint="eastAsia"/>
          <w:szCs w:val="21"/>
        </w:rPr>
        <w:t>主要</w:t>
      </w:r>
      <w:r>
        <w:rPr>
          <w:rFonts w:ascii="宋体" w:eastAsia="宋体" w:hAnsi="宋体" w:hint="eastAsia"/>
          <w:szCs w:val="21"/>
        </w:rPr>
        <w:t>时间与精力投入到实验器材的选择与实验效果的预先演示</w:t>
      </w:r>
      <w:r w:rsidR="0076008C">
        <w:rPr>
          <w:rFonts w:ascii="宋体" w:eastAsia="宋体" w:hAnsi="宋体" w:hint="eastAsia"/>
          <w:szCs w:val="21"/>
        </w:rPr>
        <w:t>与提升</w:t>
      </w:r>
      <w:r>
        <w:rPr>
          <w:rFonts w:ascii="宋体" w:eastAsia="宋体" w:hAnsi="宋体" w:hint="eastAsia"/>
          <w:szCs w:val="21"/>
        </w:rPr>
        <w:t>这两方面，尤其</w:t>
      </w:r>
      <w:r w:rsidR="00676AA2">
        <w:rPr>
          <w:rFonts w:ascii="宋体" w:eastAsia="宋体" w:hAnsi="宋体" w:hint="eastAsia"/>
          <w:szCs w:val="21"/>
        </w:rPr>
        <w:t>是</w:t>
      </w:r>
      <w:r>
        <w:rPr>
          <w:rFonts w:ascii="宋体" w:eastAsia="宋体" w:hAnsi="宋体" w:hint="eastAsia"/>
          <w:szCs w:val="21"/>
        </w:rPr>
        <w:t>课堂上学生使用的实验器材，须尽可能</w:t>
      </w:r>
      <w:r w:rsidR="00676AA2">
        <w:rPr>
          <w:rFonts w:ascii="宋体" w:eastAsia="宋体" w:hAnsi="宋体" w:hint="eastAsia"/>
          <w:szCs w:val="21"/>
        </w:rPr>
        <w:t>达</w:t>
      </w:r>
      <w:r>
        <w:rPr>
          <w:rFonts w:ascii="宋体" w:eastAsia="宋体" w:hAnsi="宋体" w:hint="eastAsia"/>
          <w:szCs w:val="21"/>
        </w:rPr>
        <w:t>到操作简便、</w:t>
      </w:r>
      <w:r w:rsidR="00676AA2">
        <w:rPr>
          <w:rFonts w:ascii="宋体" w:eastAsia="宋体" w:hAnsi="宋体" w:hint="eastAsia"/>
          <w:szCs w:val="21"/>
        </w:rPr>
        <w:t>精简</w:t>
      </w:r>
      <w:r>
        <w:rPr>
          <w:rFonts w:ascii="宋体" w:eastAsia="宋体" w:hAnsi="宋体" w:hint="eastAsia"/>
          <w:szCs w:val="21"/>
        </w:rPr>
        <w:t>器材</w:t>
      </w:r>
      <w:r w:rsidR="00676AA2">
        <w:rPr>
          <w:rFonts w:ascii="宋体" w:eastAsia="宋体" w:hAnsi="宋体" w:hint="eastAsia"/>
          <w:szCs w:val="21"/>
        </w:rPr>
        <w:t>数量、</w:t>
      </w:r>
      <w:r w:rsidR="00367F51">
        <w:rPr>
          <w:rFonts w:ascii="宋体" w:eastAsia="宋体" w:hAnsi="宋体" w:hint="eastAsia"/>
          <w:szCs w:val="21"/>
        </w:rPr>
        <w:t>对环境限制条件少、</w:t>
      </w:r>
      <w:r w:rsidR="00676AA2">
        <w:rPr>
          <w:rFonts w:ascii="宋体" w:eastAsia="宋体" w:hAnsi="宋体" w:hint="eastAsia"/>
          <w:szCs w:val="21"/>
        </w:rPr>
        <w:t>无法单凭一人完成，必须通过小组合作、安全无危险</w:t>
      </w:r>
      <w:r w:rsidR="00367F51">
        <w:rPr>
          <w:rFonts w:ascii="宋体" w:eastAsia="宋体" w:hAnsi="宋体" w:hint="eastAsia"/>
          <w:szCs w:val="21"/>
        </w:rPr>
        <w:t>、实验效果明显可见</w:t>
      </w:r>
      <w:r w:rsidR="00676AA2">
        <w:rPr>
          <w:rFonts w:ascii="宋体" w:eastAsia="宋体" w:hAnsi="宋体" w:hint="eastAsia"/>
          <w:szCs w:val="21"/>
        </w:rPr>
        <w:t>等要求</w:t>
      </w:r>
      <w:r w:rsidR="00367F51">
        <w:rPr>
          <w:rFonts w:ascii="宋体" w:eastAsia="宋体" w:hAnsi="宋体" w:hint="eastAsia"/>
          <w:szCs w:val="21"/>
        </w:rPr>
        <w:t>，并反复演示实验效果并仔细观察，保证在课堂的教室环境中也能够达到相同的实验效果。</w:t>
      </w:r>
    </w:p>
    <w:p w14:paraId="0EA702AD" w14:textId="77777777" w:rsidR="00D852A7" w:rsidRPr="00E8097E" w:rsidRDefault="00D852A7" w:rsidP="00D852A7">
      <w:pPr>
        <w:spacing w:line="360" w:lineRule="auto"/>
        <w:ind w:firstLineChars="200" w:firstLine="442"/>
        <w:jc w:val="left"/>
        <w:rPr>
          <w:rFonts w:ascii="宋体" w:eastAsia="宋体" w:hAnsi="宋体"/>
          <w:b/>
          <w:bCs/>
          <w:sz w:val="22"/>
        </w:rPr>
      </w:pPr>
      <w:r w:rsidRPr="00E8097E">
        <w:rPr>
          <w:rFonts w:ascii="宋体" w:eastAsia="宋体" w:hAnsi="宋体" w:hint="eastAsia"/>
          <w:b/>
          <w:bCs/>
          <w:sz w:val="22"/>
        </w:rPr>
        <w:t>参考文献：</w:t>
      </w:r>
    </w:p>
    <w:p w14:paraId="381E6DF5" w14:textId="77777777" w:rsidR="00D852A7" w:rsidRDefault="00D852A7" w:rsidP="00D852A7">
      <w:pPr>
        <w:ind w:firstLineChars="200" w:firstLine="420"/>
        <w:jc w:val="left"/>
        <w:rPr>
          <w:rFonts w:ascii="黑体" w:eastAsia="黑体" w:hAnsi="黑体"/>
          <w:szCs w:val="21"/>
        </w:rPr>
      </w:pPr>
      <w:r w:rsidRPr="00461768">
        <w:rPr>
          <w:rFonts w:ascii="黑体" w:eastAsia="黑体" w:hAnsi="黑体" w:hint="eastAsia"/>
          <w:szCs w:val="21"/>
        </w:rPr>
        <w:t>[</w:t>
      </w:r>
      <w:r w:rsidRPr="00461768">
        <w:rPr>
          <w:rFonts w:ascii="黑体" w:eastAsia="黑体" w:hAnsi="黑体"/>
          <w:szCs w:val="21"/>
        </w:rPr>
        <w:t>1]</w:t>
      </w:r>
      <w:r w:rsidRPr="00E8097E">
        <w:rPr>
          <w:rFonts w:ascii="黑体" w:eastAsia="黑体" w:hAnsi="黑体"/>
          <w:szCs w:val="21"/>
        </w:rPr>
        <w:t>[</w:t>
      </w:r>
      <w:r>
        <w:rPr>
          <w:rFonts w:ascii="黑体" w:eastAsia="黑体" w:hAnsi="黑体"/>
          <w:szCs w:val="21"/>
        </w:rPr>
        <w:t>2</w:t>
      </w:r>
      <w:r w:rsidRPr="00E8097E">
        <w:rPr>
          <w:rFonts w:ascii="黑体" w:eastAsia="黑体" w:hAnsi="黑体"/>
          <w:szCs w:val="21"/>
        </w:rPr>
        <w:t>] 林小红.“热力环流”的实验教学尝试与思考[J].地理教学,2016(01):26-27.</w:t>
      </w:r>
    </w:p>
    <w:p w14:paraId="026D11F2" w14:textId="77777777" w:rsidR="00D852A7" w:rsidRPr="00963B07" w:rsidRDefault="00D852A7" w:rsidP="00D852A7">
      <w:pPr>
        <w:jc w:val="left"/>
        <w:rPr>
          <w:rFonts w:ascii="宋体" w:eastAsia="宋体" w:hAnsi="宋体"/>
          <w:szCs w:val="21"/>
        </w:rPr>
      </w:pPr>
      <w:r w:rsidRPr="00963B07">
        <w:rPr>
          <w:rFonts w:ascii="宋体" w:eastAsia="宋体" w:hAnsi="宋体" w:hint="eastAsia"/>
          <w:szCs w:val="21"/>
        </w:rPr>
        <w:t>作者信息：</w:t>
      </w:r>
    </w:p>
    <w:p w14:paraId="2D561E66" w14:textId="77777777" w:rsidR="00D852A7" w:rsidRDefault="00D852A7" w:rsidP="00D852A7">
      <w:pPr>
        <w:jc w:val="left"/>
        <w:rPr>
          <w:rFonts w:ascii="宋体" w:eastAsia="宋体" w:hAnsi="宋体"/>
          <w:szCs w:val="21"/>
        </w:rPr>
      </w:pPr>
      <w:r w:rsidRPr="00963B07">
        <w:rPr>
          <w:rFonts w:ascii="宋体" w:eastAsia="宋体" w:hAnsi="宋体" w:hint="eastAsia"/>
          <w:szCs w:val="21"/>
        </w:rPr>
        <w:t xml:space="preserve">张启儒 </w:t>
      </w:r>
      <w:r w:rsidRPr="00963B07">
        <w:rPr>
          <w:rFonts w:ascii="宋体" w:eastAsia="宋体" w:hAnsi="宋体"/>
          <w:szCs w:val="21"/>
        </w:rPr>
        <w:t xml:space="preserve">                            </w:t>
      </w:r>
    </w:p>
    <w:p w14:paraId="5BD8EC59" w14:textId="77777777" w:rsidR="00D852A7" w:rsidRPr="00963B07" w:rsidRDefault="00D852A7" w:rsidP="00D852A7">
      <w:pPr>
        <w:jc w:val="left"/>
        <w:rPr>
          <w:rFonts w:ascii="宋体" w:eastAsia="宋体" w:hAnsi="宋体"/>
          <w:szCs w:val="21"/>
        </w:rPr>
      </w:pPr>
      <w:r w:rsidRPr="00963B07">
        <w:rPr>
          <w:rFonts w:ascii="宋体" w:eastAsia="宋体" w:hAnsi="宋体" w:hint="eastAsia"/>
          <w:szCs w:val="21"/>
        </w:rPr>
        <w:t>上海市</w:t>
      </w:r>
      <w:r w:rsidRPr="00963B07">
        <w:rPr>
          <w:rFonts w:ascii="宋体" w:eastAsia="宋体" w:hAnsi="宋体"/>
          <w:szCs w:val="21"/>
        </w:rPr>
        <w:t xml:space="preserve"> 徐汇区 华东理工大学附属中学</w:t>
      </w:r>
    </w:p>
    <w:p w14:paraId="2BEFF324" w14:textId="77777777" w:rsidR="00D852A7" w:rsidRDefault="00D852A7" w:rsidP="00D852A7">
      <w:pPr>
        <w:jc w:val="left"/>
        <w:rPr>
          <w:rFonts w:ascii="宋体" w:eastAsia="宋体" w:hAnsi="宋体"/>
          <w:szCs w:val="21"/>
        </w:rPr>
      </w:pPr>
      <w:r w:rsidRPr="00963B07">
        <w:rPr>
          <w:rFonts w:ascii="宋体" w:eastAsia="宋体" w:hAnsi="宋体" w:hint="eastAsia"/>
          <w:szCs w:val="21"/>
        </w:rPr>
        <w:t>通讯地址：徐汇区梅陇</w:t>
      </w:r>
      <w:r>
        <w:rPr>
          <w:rFonts w:ascii="宋体" w:eastAsia="宋体" w:hAnsi="宋体" w:hint="eastAsia"/>
          <w:szCs w:val="21"/>
        </w:rPr>
        <w:t>十</w:t>
      </w:r>
      <w:r w:rsidRPr="00963B07">
        <w:rPr>
          <w:rFonts w:ascii="宋体" w:eastAsia="宋体" w:hAnsi="宋体" w:hint="eastAsia"/>
          <w:szCs w:val="21"/>
        </w:rPr>
        <w:t>村</w:t>
      </w:r>
      <w:r w:rsidRPr="00963B07">
        <w:rPr>
          <w:rFonts w:ascii="宋体" w:eastAsia="宋体" w:hAnsi="宋体"/>
          <w:szCs w:val="21"/>
        </w:rPr>
        <w:t xml:space="preserve"> 76 号</w:t>
      </w:r>
      <w:r w:rsidRPr="00963B07">
        <w:rPr>
          <w:rFonts w:ascii="宋体" w:eastAsia="宋体" w:hAnsi="宋体" w:hint="eastAsia"/>
          <w:szCs w:val="21"/>
        </w:rPr>
        <w:t xml:space="preserve"> </w:t>
      </w:r>
      <w:r w:rsidRPr="00963B07">
        <w:rPr>
          <w:rFonts w:ascii="宋体" w:eastAsia="宋体" w:hAnsi="宋体"/>
          <w:szCs w:val="21"/>
        </w:rPr>
        <w:t xml:space="preserve">    </w:t>
      </w:r>
    </w:p>
    <w:p w14:paraId="2F4F79A1" w14:textId="77777777" w:rsidR="00D852A7" w:rsidRPr="00963B07" w:rsidRDefault="00D852A7" w:rsidP="00D852A7">
      <w:pPr>
        <w:jc w:val="left"/>
        <w:rPr>
          <w:rFonts w:ascii="宋体" w:eastAsia="宋体" w:hAnsi="宋体"/>
          <w:szCs w:val="21"/>
        </w:rPr>
      </w:pPr>
      <w:r w:rsidRPr="00963B07">
        <w:rPr>
          <w:rFonts w:ascii="宋体" w:eastAsia="宋体" w:hAnsi="宋体" w:hint="eastAsia"/>
          <w:szCs w:val="21"/>
        </w:rPr>
        <w:t>联系电话：</w:t>
      </w:r>
      <w:r w:rsidRPr="00963B07">
        <w:rPr>
          <w:rFonts w:ascii="宋体" w:eastAsia="宋体" w:hAnsi="宋体"/>
          <w:szCs w:val="21"/>
        </w:rPr>
        <w:t>13916708516</w:t>
      </w:r>
    </w:p>
    <w:p w14:paraId="1FC61F2F" w14:textId="77777777" w:rsidR="00D852A7" w:rsidRDefault="00D852A7" w:rsidP="00974A5A">
      <w:pPr>
        <w:spacing w:line="360" w:lineRule="auto"/>
        <w:jc w:val="left"/>
        <w:rPr>
          <w:rFonts w:ascii="黑体" w:eastAsia="黑体" w:hAnsi="黑体"/>
          <w:b/>
          <w:bCs/>
          <w:sz w:val="22"/>
          <w:szCs w:val="24"/>
        </w:rPr>
      </w:pPr>
    </w:p>
    <w:p w14:paraId="3AF8380A" w14:textId="77777777" w:rsidR="00D852A7" w:rsidRDefault="00D852A7" w:rsidP="00974A5A">
      <w:pPr>
        <w:spacing w:line="360" w:lineRule="auto"/>
        <w:jc w:val="left"/>
        <w:rPr>
          <w:rFonts w:ascii="黑体" w:eastAsia="黑体" w:hAnsi="黑体"/>
          <w:b/>
          <w:bCs/>
          <w:sz w:val="22"/>
          <w:szCs w:val="24"/>
        </w:rPr>
      </w:pPr>
    </w:p>
    <w:p w14:paraId="6531F2DD" w14:textId="77777777" w:rsidR="00D852A7" w:rsidRDefault="00D852A7" w:rsidP="00974A5A">
      <w:pPr>
        <w:spacing w:line="360" w:lineRule="auto"/>
        <w:jc w:val="left"/>
        <w:rPr>
          <w:rFonts w:ascii="黑体" w:eastAsia="黑体" w:hAnsi="黑体"/>
          <w:b/>
          <w:bCs/>
          <w:sz w:val="22"/>
          <w:szCs w:val="24"/>
        </w:rPr>
      </w:pPr>
    </w:p>
    <w:p w14:paraId="303C0E60" w14:textId="77777777" w:rsidR="00D852A7" w:rsidRDefault="00D852A7" w:rsidP="00974A5A">
      <w:pPr>
        <w:spacing w:line="360" w:lineRule="auto"/>
        <w:jc w:val="left"/>
        <w:rPr>
          <w:rFonts w:ascii="黑体" w:eastAsia="黑体" w:hAnsi="黑体"/>
          <w:b/>
          <w:bCs/>
          <w:sz w:val="22"/>
          <w:szCs w:val="24"/>
        </w:rPr>
      </w:pPr>
    </w:p>
    <w:p w14:paraId="24024438" w14:textId="77777777" w:rsidR="00D852A7" w:rsidRDefault="00D852A7" w:rsidP="00974A5A">
      <w:pPr>
        <w:spacing w:line="360" w:lineRule="auto"/>
        <w:jc w:val="left"/>
        <w:rPr>
          <w:rFonts w:ascii="黑体" w:eastAsia="黑体" w:hAnsi="黑体"/>
          <w:b/>
          <w:bCs/>
          <w:sz w:val="22"/>
          <w:szCs w:val="24"/>
        </w:rPr>
      </w:pPr>
    </w:p>
    <w:p w14:paraId="42F2D52D" w14:textId="77777777" w:rsidR="00D852A7" w:rsidRDefault="00D852A7" w:rsidP="00974A5A">
      <w:pPr>
        <w:spacing w:line="360" w:lineRule="auto"/>
        <w:jc w:val="left"/>
        <w:rPr>
          <w:rFonts w:ascii="黑体" w:eastAsia="黑体" w:hAnsi="黑体"/>
          <w:b/>
          <w:bCs/>
          <w:sz w:val="22"/>
          <w:szCs w:val="24"/>
        </w:rPr>
      </w:pPr>
    </w:p>
    <w:p w14:paraId="1A1A35BA" w14:textId="77777777" w:rsidR="00D852A7" w:rsidRDefault="00D852A7" w:rsidP="00974A5A">
      <w:pPr>
        <w:spacing w:line="360" w:lineRule="auto"/>
        <w:jc w:val="left"/>
        <w:rPr>
          <w:rFonts w:ascii="黑体" w:eastAsia="黑体" w:hAnsi="黑体"/>
          <w:b/>
          <w:bCs/>
          <w:sz w:val="22"/>
          <w:szCs w:val="24"/>
        </w:rPr>
      </w:pPr>
    </w:p>
    <w:p w14:paraId="64B6BAF9" w14:textId="77777777" w:rsidR="00D852A7" w:rsidRDefault="00D852A7" w:rsidP="00974A5A">
      <w:pPr>
        <w:spacing w:line="360" w:lineRule="auto"/>
        <w:jc w:val="left"/>
        <w:rPr>
          <w:rFonts w:ascii="黑体" w:eastAsia="黑体" w:hAnsi="黑体"/>
          <w:b/>
          <w:bCs/>
          <w:sz w:val="22"/>
          <w:szCs w:val="24"/>
        </w:rPr>
      </w:pPr>
    </w:p>
    <w:p w14:paraId="327C5D12" w14:textId="77777777" w:rsidR="00D852A7" w:rsidRDefault="00D852A7" w:rsidP="00974A5A">
      <w:pPr>
        <w:spacing w:line="360" w:lineRule="auto"/>
        <w:jc w:val="left"/>
        <w:rPr>
          <w:rFonts w:ascii="黑体" w:eastAsia="黑体" w:hAnsi="黑体"/>
          <w:b/>
          <w:bCs/>
          <w:sz w:val="22"/>
          <w:szCs w:val="24"/>
        </w:rPr>
      </w:pPr>
    </w:p>
    <w:p w14:paraId="155301DD" w14:textId="77777777" w:rsidR="00D852A7" w:rsidRDefault="00D852A7" w:rsidP="00974A5A">
      <w:pPr>
        <w:spacing w:line="360" w:lineRule="auto"/>
        <w:jc w:val="left"/>
        <w:rPr>
          <w:rFonts w:ascii="黑体" w:eastAsia="黑体" w:hAnsi="黑体"/>
          <w:b/>
          <w:bCs/>
          <w:sz w:val="22"/>
          <w:szCs w:val="24"/>
        </w:rPr>
      </w:pPr>
    </w:p>
    <w:p w14:paraId="0C56452C" w14:textId="77777777" w:rsidR="00D852A7" w:rsidRDefault="00D852A7" w:rsidP="00974A5A">
      <w:pPr>
        <w:spacing w:line="360" w:lineRule="auto"/>
        <w:jc w:val="left"/>
        <w:rPr>
          <w:rFonts w:ascii="黑体" w:eastAsia="黑体" w:hAnsi="黑体"/>
          <w:b/>
          <w:bCs/>
          <w:sz w:val="22"/>
          <w:szCs w:val="24"/>
        </w:rPr>
      </w:pPr>
    </w:p>
    <w:p w14:paraId="291B361C" w14:textId="77777777" w:rsidR="00D852A7" w:rsidRDefault="00D852A7" w:rsidP="00974A5A">
      <w:pPr>
        <w:spacing w:line="360" w:lineRule="auto"/>
        <w:jc w:val="left"/>
        <w:rPr>
          <w:rFonts w:ascii="黑体" w:eastAsia="黑体" w:hAnsi="黑体"/>
          <w:b/>
          <w:bCs/>
          <w:sz w:val="22"/>
          <w:szCs w:val="24"/>
        </w:rPr>
      </w:pPr>
    </w:p>
    <w:p w14:paraId="1EE60AE7" w14:textId="77777777" w:rsidR="00D852A7" w:rsidRDefault="00D852A7" w:rsidP="00974A5A">
      <w:pPr>
        <w:spacing w:line="360" w:lineRule="auto"/>
        <w:jc w:val="left"/>
        <w:rPr>
          <w:rFonts w:ascii="黑体" w:eastAsia="黑体" w:hAnsi="黑体"/>
          <w:b/>
          <w:bCs/>
          <w:sz w:val="22"/>
          <w:szCs w:val="24"/>
        </w:rPr>
      </w:pPr>
    </w:p>
    <w:p w14:paraId="4E016966" w14:textId="77777777" w:rsidR="006E1815" w:rsidRDefault="006E1815" w:rsidP="00974A5A">
      <w:pPr>
        <w:spacing w:line="360" w:lineRule="auto"/>
        <w:jc w:val="left"/>
        <w:rPr>
          <w:rFonts w:ascii="黑体" w:eastAsia="黑体" w:hAnsi="黑体"/>
          <w:b/>
          <w:bCs/>
          <w:sz w:val="22"/>
          <w:szCs w:val="24"/>
        </w:rPr>
      </w:pPr>
    </w:p>
    <w:p w14:paraId="692BFAD1" w14:textId="2F619798" w:rsidR="00D852A7" w:rsidRDefault="006E1815" w:rsidP="00974A5A">
      <w:pPr>
        <w:spacing w:line="360" w:lineRule="auto"/>
        <w:jc w:val="left"/>
        <w:rPr>
          <w:rFonts w:ascii="黑体" w:eastAsia="黑体" w:hAnsi="黑体"/>
          <w:b/>
          <w:bCs/>
          <w:sz w:val="22"/>
          <w:szCs w:val="24"/>
        </w:rPr>
      </w:pPr>
      <w:r>
        <w:rPr>
          <w:rFonts w:ascii="黑体" w:eastAsia="黑体" w:hAnsi="黑体" w:hint="eastAsia"/>
          <w:b/>
          <w:bCs/>
          <w:sz w:val="22"/>
          <w:szCs w:val="24"/>
        </w:rPr>
        <w:t>附录：</w:t>
      </w:r>
      <w:r w:rsidRPr="00CA61A8">
        <w:rPr>
          <w:rFonts w:ascii="黑体" w:eastAsia="黑体" w:hAnsi="黑体" w:hint="eastAsia"/>
          <w:b/>
          <w:bCs/>
          <w:sz w:val="22"/>
          <w:szCs w:val="24"/>
        </w:rPr>
        <w:t>课堂教学设计与课堂活动单</w:t>
      </w:r>
    </w:p>
    <w:p w14:paraId="56DC2C0A" w14:textId="43D87760" w:rsidR="00974A5A" w:rsidRPr="000C66ED" w:rsidRDefault="00974A5A" w:rsidP="00974A5A">
      <w:pPr>
        <w:jc w:val="center"/>
        <w:rPr>
          <w:rFonts w:ascii="黑体" w:eastAsia="黑体" w:hAnsi="黑体"/>
          <w:szCs w:val="21"/>
        </w:rPr>
      </w:pPr>
      <w:r w:rsidRPr="004D2152">
        <w:rPr>
          <w:rFonts w:ascii="黑体" w:eastAsia="黑体" w:hAnsi="黑体" w:hint="eastAsia"/>
          <w:szCs w:val="21"/>
        </w:rPr>
        <w:t>表</w:t>
      </w:r>
      <w:r w:rsidR="006E1815">
        <w:rPr>
          <w:rFonts w:ascii="黑体" w:eastAsia="黑体" w:hAnsi="黑体"/>
          <w:szCs w:val="21"/>
        </w:rPr>
        <w:t>1</w:t>
      </w:r>
      <w:r w:rsidRPr="004D2152">
        <w:rPr>
          <w:rFonts w:ascii="黑体" w:eastAsia="黑体" w:hAnsi="黑体" w:hint="eastAsia"/>
          <w:szCs w:val="21"/>
        </w:rPr>
        <w:t xml:space="preserve"> 课堂活动单</w:t>
      </w:r>
    </w:p>
    <w:tbl>
      <w:tblPr>
        <w:tblStyle w:val="a3"/>
        <w:tblW w:w="8217" w:type="dxa"/>
        <w:tblLook w:val="04A0" w:firstRow="1" w:lastRow="0" w:firstColumn="1" w:lastColumn="0" w:noHBand="0" w:noVBand="1"/>
      </w:tblPr>
      <w:tblGrid>
        <w:gridCol w:w="1412"/>
        <w:gridCol w:w="3909"/>
        <w:gridCol w:w="2896"/>
      </w:tblGrid>
      <w:tr w:rsidR="00974A5A" w:rsidRPr="00EE369C" w14:paraId="5746225B" w14:textId="77777777" w:rsidTr="00DF3F2F">
        <w:trPr>
          <w:trHeight w:val="340"/>
        </w:trPr>
        <w:tc>
          <w:tcPr>
            <w:tcW w:w="1412" w:type="dxa"/>
          </w:tcPr>
          <w:p w14:paraId="4BB2AE94" w14:textId="77777777" w:rsidR="00974A5A" w:rsidRPr="00EE369C" w:rsidRDefault="00974A5A" w:rsidP="00DF3F2F"/>
        </w:tc>
        <w:tc>
          <w:tcPr>
            <w:tcW w:w="6805" w:type="dxa"/>
            <w:gridSpan w:val="2"/>
          </w:tcPr>
          <w:p w14:paraId="20E04866" w14:textId="77777777" w:rsidR="00974A5A" w:rsidRPr="006A3B2D" w:rsidRDefault="00974A5A" w:rsidP="00DF3F2F">
            <w:pPr>
              <w:jc w:val="center"/>
              <w:rPr>
                <w:rFonts w:ascii="华文楷体" w:eastAsia="华文楷体" w:hAnsi="华文楷体"/>
                <w:b/>
                <w:bCs/>
                <w:sz w:val="24"/>
                <w:szCs w:val="28"/>
              </w:rPr>
            </w:pPr>
            <w:r w:rsidRPr="00974A5A">
              <w:rPr>
                <w:rFonts w:ascii="华文楷体" w:eastAsia="华文楷体" w:hAnsi="华文楷体" w:hint="eastAsia"/>
                <w:b/>
                <w:bCs/>
                <w:spacing w:val="25"/>
                <w:sz w:val="24"/>
                <w:szCs w:val="28"/>
                <w:fitText w:val="1400" w:id="-1504452096"/>
              </w:rPr>
              <w:t>观察与思</w:t>
            </w:r>
            <w:r w:rsidRPr="00974A5A">
              <w:rPr>
                <w:rFonts w:ascii="华文楷体" w:eastAsia="华文楷体" w:hAnsi="华文楷体" w:hint="eastAsia"/>
                <w:b/>
                <w:bCs/>
                <w:sz w:val="24"/>
                <w:szCs w:val="28"/>
                <w:fitText w:val="1400" w:id="-1504452096"/>
              </w:rPr>
              <w:t>考</w:t>
            </w:r>
          </w:p>
        </w:tc>
      </w:tr>
      <w:tr w:rsidR="00974A5A" w:rsidRPr="00EE369C" w14:paraId="18AF14DE" w14:textId="77777777" w:rsidTr="00DF3F2F">
        <w:trPr>
          <w:trHeight w:val="1579"/>
        </w:trPr>
        <w:tc>
          <w:tcPr>
            <w:tcW w:w="1412" w:type="dxa"/>
            <w:textDirection w:val="tbRlV"/>
            <w:vAlign w:val="center"/>
          </w:tcPr>
          <w:p w14:paraId="38A0EAD4" w14:textId="77777777" w:rsidR="00974A5A" w:rsidRPr="00EF5DDE" w:rsidRDefault="00974A5A" w:rsidP="00DF3F2F">
            <w:pPr>
              <w:ind w:left="113" w:right="113"/>
              <w:jc w:val="center"/>
              <w:rPr>
                <w:rFonts w:ascii="华文楷体" w:eastAsia="华文楷体" w:hAnsi="华文楷体"/>
                <w:b/>
                <w:bCs/>
                <w:sz w:val="32"/>
                <w:szCs w:val="36"/>
              </w:rPr>
            </w:pPr>
            <w:r w:rsidRPr="00974A5A">
              <w:rPr>
                <w:rFonts w:ascii="华文楷体" w:eastAsia="华文楷体" w:hAnsi="华文楷体" w:hint="eastAsia"/>
                <w:b/>
                <w:bCs/>
                <w:spacing w:val="71"/>
                <w:w w:val="91"/>
                <w:sz w:val="32"/>
                <w:szCs w:val="36"/>
                <w:fitText w:val="1400" w:id="-1504452095"/>
              </w:rPr>
              <w:t>实验</w:t>
            </w:r>
            <w:r w:rsidRPr="00974A5A">
              <w:rPr>
                <w:rFonts w:ascii="华文楷体" w:eastAsia="华文楷体" w:hAnsi="华文楷体" w:hint="eastAsia"/>
                <w:b/>
                <w:bCs/>
                <w:spacing w:val="1"/>
                <w:w w:val="91"/>
                <w:sz w:val="32"/>
                <w:szCs w:val="36"/>
                <w:fitText w:val="1400" w:id="-1504452095"/>
              </w:rPr>
              <w:t>一</w:t>
            </w:r>
          </w:p>
        </w:tc>
        <w:tc>
          <w:tcPr>
            <w:tcW w:w="6805" w:type="dxa"/>
            <w:gridSpan w:val="2"/>
          </w:tcPr>
          <w:p w14:paraId="105DA4D4" w14:textId="77777777" w:rsidR="00974A5A" w:rsidRPr="006A3B2D" w:rsidRDefault="00974A5A" w:rsidP="009A3E46">
            <w:pPr>
              <w:spacing w:line="276" w:lineRule="auto"/>
              <w:rPr>
                <w:rFonts w:ascii="华文楷体" w:eastAsia="华文楷体" w:hAnsi="华文楷体"/>
                <w:sz w:val="21"/>
                <w:szCs w:val="21"/>
              </w:rPr>
            </w:pPr>
            <w:r w:rsidRPr="006A3B2D">
              <w:rPr>
                <w:rFonts w:ascii="华文楷体" w:eastAsia="华文楷体" w:hAnsi="华文楷体"/>
                <w:sz w:val="21"/>
                <w:szCs w:val="21"/>
              </w:rPr>
              <w:t>1、挤压洗耳球，观察蜡烛火焰情况。</w:t>
            </w:r>
          </w:p>
          <w:p w14:paraId="73891C60" w14:textId="77777777" w:rsidR="00974A5A" w:rsidRPr="006A3B2D" w:rsidRDefault="00974A5A" w:rsidP="009A3E46">
            <w:pPr>
              <w:spacing w:line="276" w:lineRule="auto"/>
              <w:rPr>
                <w:rFonts w:ascii="华文楷体" w:eastAsia="华文楷体" w:hAnsi="华文楷体"/>
                <w:sz w:val="21"/>
                <w:szCs w:val="21"/>
              </w:rPr>
            </w:pPr>
            <w:r w:rsidRPr="006A3B2D">
              <w:rPr>
                <w:rFonts w:ascii="华文楷体" w:eastAsia="华文楷体" w:hAnsi="华文楷体"/>
                <w:sz w:val="21"/>
                <w:szCs w:val="21"/>
              </w:rPr>
              <w:t>2、挤压洗耳球时，洗耳球内空气的体积、空气密度、气压有何变化？</w:t>
            </w:r>
          </w:p>
          <w:p w14:paraId="6E127407" w14:textId="77777777" w:rsidR="00974A5A" w:rsidRPr="006A3B2D" w:rsidRDefault="00974A5A" w:rsidP="009A3E46">
            <w:pPr>
              <w:spacing w:line="276" w:lineRule="auto"/>
              <w:rPr>
                <w:rFonts w:ascii="华文楷体" w:eastAsia="华文楷体" w:hAnsi="华文楷体"/>
                <w:sz w:val="21"/>
                <w:szCs w:val="21"/>
              </w:rPr>
            </w:pPr>
            <w:r w:rsidRPr="006A3B2D">
              <w:rPr>
                <w:rFonts w:ascii="华文楷体" w:eastAsia="华文楷体" w:hAnsi="华文楷体"/>
                <w:sz w:val="21"/>
                <w:szCs w:val="21"/>
              </w:rPr>
              <w:t>3、升高洗耳球的位置后挤压，烛火熄灭了吗？为什么？</w:t>
            </w:r>
          </w:p>
          <w:p w14:paraId="54FA12C6" w14:textId="77777777" w:rsidR="00974A5A" w:rsidRPr="006A3B2D" w:rsidRDefault="00974A5A" w:rsidP="009A3E46">
            <w:pPr>
              <w:spacing w:line="276" w:lineRule="auto"/>
              <w:rPr>
                <w:rFonts w:ascii="华文楷体" w:eastAsia="华文楷体" w:hAnsi="华文楷体"/>
                <w:sz w:val="21"/>
                <w:szCs w:val="21"/>
              </w:rPr>
            </w:pPr>
            <w:r w:rsidRPr="006A3B2D">
              <w:rPr>
                <w:rFonts w:ascii="华文楷体" w:eastAsia="华文楷体" w:hAnsi="华文楷体"/>
                <w:sz w:val="21"/>
                <w:szCs w:val="21"/>
              </w:rPr>
              <w:t>4、如果要使蜡烛被熄灭，洗耳球与蜡烛的相对位置要满足什么条件？</w:t>
            </w:r>
          </w:p>
        </w:tc>
      </w:tr>
      <w:tr w:rsidR="00974A5A" w14:paraId="318EC03D" w14:textId="77777777" w:rsidTr="00DF3F2F">
        <w:trPr>
          <w:trHeight w:val="160"/>
        </w:trPr>
        <w:tc>
          <w:tcPr>
            <w:tcW w:w="1412" w:type="dxa"/>
            <w:vMerge w:val="restart"/>
            <w:textDirection w:val="tbRlV"/>
            <w:vAlign w:val="center"/>
          </w:tcPr>
          <w:p w14:paraId="0FC04173" w14:textId="77777777" w:rsidR="00974A5A" w:rsidRPr="00EF5DDE" w:rsidRDefault="00974A5A" w:rsidP="00DF3F2F">
            <w:pPr>
              <w:ind w:left="113" w:right="113"/>
              <w:jc w:val="center"/>
              <w:rPr>
                <w:rFonts w:ascii="华文楷体" w:eastAsia="华文楷体" w:hAnsi="华文楷体"/>
                <w:b/>
                <w:bCs/>
                <w:sz w:val="32"/>
                <w:szCs w:val="36"/>
              </w:rPr>
            </w:pPr>
            <w:r w:rsidRPr="00974A5A">
              <w:rPr>
                <w:rFonts w:ascii="华文楷体" w:eastAsia="华文楷体" w:hAnsi="华文楷体" w:hint="eastAsia"/>
                <w:b/>
                <w:bCs/>
                <w:spacing w:val="71"/>
                <w:w w:val="91"/>
                <w:sz w:val="32"/>
                <w:szCs w:val="36"/>
                <w:fitText w:val="1400" w:id="-1504452094"/>
              </w:rPr>
              <w:t>实验</w:t>
            </w:r>
            <w:r w:rsidRPr="00974A5A">
              <w:rPr>
                <w:rFonts w:ascii="华文楷体" w:eastAsia="华文楷体" w:hAnsi="华文楷体" w:hint="eastAsia"/>
                <w:b/>
                <w:bCs/>
                <w:spacing w:val="1"/>
                <w:w w:val="91"/>
                <w:sz w:val="32"/>
                <w:szCs w:val="36"/>
                <w:fitText w:val="1400" w:id="-1504452094"/>
              </w:rPr>
              <w:t>二</w:t>
            </w:r>
          </w:p>
        </w:tc>
        <w:tc>
          <w:tcPr>
            <w:tcW w:w="6805" w:type="dxa"/>
            <w:gridSpan w:val="2"/>
            <w:tcBorders>
              <w:bottom w:val="nil"/>
            </w:tcBorders>
            <w:vAlign w:val="center"/>
          </w:tcPr>
          <w:p w14:paraId="5D9B801D" w14:textId="77777777" w:rsidR="00974A5A" w:rsidRPr="006A3B2D" w:rsidRDefault="00974A5A" w:rsidP="00DF3F2F">
            <w:pPr>
              <w:ind w:firstLineChars="200" w:firstLine="420"/>
              <w:jc w:val="left"/>
              <w:rPr>
                <w:rFonts w:ascii="华文楷体" w:eastAsia="华文楷体" w:hAnsi="华文楷体"/>
                <w:sz w:val="21"/>
                <w:szCs w:val="21"/>
              </w:rPr>
            </w:pPr>
            <w:r w:rsidRPr="006A3B2D">
              <w:rPr>
                <w:rFonts w:ascii="华文楷体" w:eastAsia="华文楷体" w:hAnsi="华文楷体" w:hint="eastAsia"/>
                <w:sz w:val="21"/>
                <w:szCs w:val="21"/>
              </w:rPr>
              <w:t>用箭头画出箱内受热与冷却处上方的空气流动方向，并在方框中写出受热与冷却处的气压变化（气压变大或气压变小）。</w:t>
            </w:r>
          </w:p>
        </w:tc>
      </w:tr>
      <w:tr w:rsidR="00974A5A" w14:paraId="2F6D7244" w14:textId="77777777" w:rsidTr="00DF3F2F">
        <w:trPr>
          <w:trHeight w:val="2821"/>
        </w:trPr>
        <w:tc>
          <w:tcPr>
            <w:tcW w:w="1412" w:type="dxa"/>
            <w:vMerge/>
          </w:tcPr>
          <w:p w14:paraId="4C71A69F" w14:textId="77777777" w:rsidR="00974A5A" w:rsidRPr="006A3B2D" w:rsidRDefault="00974A5A" w:rsidP="00DF3F2F">
            <w:pPr>
              <w:rPr>
                <w:rFonts w:ascii="华文楷体" w:eastAsia="华文楷体" w:hAnsi="华文楷体"/>
                <w:b/>
                <w:bCs/>
              </w:rPr>
            </w:pPr>
          </w:p>
        </w:tc>
        <w:tc>
          <w:tcPr>
            <w:tcW w:w="3909" w:type="dxa"/>
            <w:tcBorders>
              <w:top w:val="nil"/>
              <w:right w:val="nil"/>
            </w:tcBorders>
          </w:tcPr>
          <w:p w14:paraId="3F120006" w14:textId="77777777" w:rsidR="00974A5A" w:rsidRPr="006A3B2D" w:rsidRDefault="00974A5A" w:rsidP="00DF3F2F">
            <w:pPr>
              <w:spacing w:line="360" w:lineRule="auto"/>
              <w:jc w:val="center"/>
              <w:rPr>
                <w:rFonts w:ascii="华文楷体" w:eastAsia="华文楷体" w:hAnsi="华文楷体"/>
                <w:b/>
                <w:bCs/>
                <w:sz w:val="21"/>
                <w:szCs w:val="21"/>
              </w:rPr>
            </w:pPr>
            <w:r w:rsidRPr="006A3B2D">
              <w:rPr>
                <w:rFonts w:ascii="华文楷体" w:eastAsia="华文楷体" w:hAnsi="华文楷体" w:hint="eastAsia"/>
                <w:b/>
                <w:bCs/>
                <w:sz w:val="21"/>
                <w:szCs w:val="21"/>
              </w:rPr>
              <w:t>对照组1</w:t>
            </w:r>
          </w:p>
          <w:tbl>
            <w:tblPr>
              <w:tblStyle w:val="a3"/>
              <w:tblW w:w="0" w:type="auto"/>
              <w:jc w:val="center"/>
              <w:tblLook w:val="04A0" w:firstRow="1" w:lastRow="0" w:firstColumn="1" w:lastColumn="0" w:noHBand="0" w:noVBand="1"/>
            </w:tblPr>
            <w:tblGrid>
              <w:gridCol w:w="960"/>
              <w:gridCol w:w="960"/>
              <w:gridCol w:w="960"/>
            </w:tblGrid>
            <w:tr w:rsidR="00974A5A" w:rsidRPr="006A3B2D" w14:paraId="45D43256" w14:textId="77777777" w:rsidTr="00DF3F2F">
              <w:trPr>
                <w:trHeight w:val="297"/>
                <w:jc w:val="center"/>
              </w:trPr>
              <w:tc>
                <w:tcPr>
                  <w:tcW w:w="2880" w:type="dxa"/>
                  <w:gridSpan w:val="3"/>
                  <w:tcBorders>
                    <w:bottom w:val="nil"/>
                  </w:tcBorders>
                </w:tcPr>
                <w:p w14:paraId="3097ACFD" w14:textId="77777777" w:rsidR="00974A5A" w:rsidRPr="006A3B2D" w:rsidRDefault="00974A5A" w:rsidP="00DF3F2F">
                  <w:pPr>
                    <w:jc w:val="center"/>
                    <w:rPr>
                      <w:rFonts w:ascii="华文楷体" w:eastAsia="华文楷体" w:hAnsi="华文楷体"/>
                      <w:b/>
                      <w:bCs/>
                      <w:sz w:val="21"/>
                      <w:szCs w:val="21"/>
                    </w:rPr>
                  </w:pPr>
                </w:p>
              </w:tc>
            </w:tr>
            <w:tr w:rsidR="00974A5A" w:rsidRPr="006A3B2D" w14:paraId="293479E8" w14:textId="77777777" w:rsidTr="00DF3F2F">
              <w:trPr>
                <w:trHeight w:val="1417"/>
                <w:jc w:val="center"/>
              </w:trPr>
              <w:tc>
                <w:tcPr>
                  <w:tcW w:w="960" w:type="dxa"/>
                  <w:tcBorders>
                    <w:top w:val="nil"/>
                    <w:bottom w:val="nil"/>
                    <w:right w:val="single" w:sz="4" w:space="0" w:color="auto"/>
                  </w:tcBorders>
                </w:tcPr>
                <w:p w14:paraId="789BF191" w14:textId="77777777" w:rsidR="00974A5A" w:rsidRPr="006A3B2D" w:rsidRDefault="00974A5A" w:rsidP="00DF3F2F">
                  <w:pPr>
                    <w:rPr>
                      <w:rFonts w:ascii="华文楷体" w:eastAsia="华文楷体" w:hAnsi="华文楷体"/>
                      <w:b/>
                      <w:bCs/>
                      <w:sz w:val="21"/>
                      <w:szCs w:val="21"/>
                    </w:rPr>
                  </w:pPr>
                </w:p>
              </w:tc>
              <w:tc>
                <w:tcPr>
                  <w:tcW w:w="960" w:type="dxa"/>
                  <w:tcBorders>
                    <w:top w:val="nil"/>
                    <w:left w:val="single" w:sz="4" w:space="0" w:color="auto"/>
                    <w:bottom w:val="nil"/>
                    <w:right w:val="single" w:sz="4" w:space="0" w:color="auto"/>
                  </w:tcBorders>
                </w:tcPr>
                <w:p w14:paraId="118F5033" w14:textId="77777777" w:rsidR="00974A5A" w:rsidRDefault="00974A5A" w:rsidP="00DF3F2F">
                  <w:pPr>
                    <w:rPr>
                      <w:rFonts w:ascii="华文楷体" w:eastAsia="华文楷体" w:hAnsi="华文楷体"/>
                      <w:b/>
                      <w:bCs/>
                      <w:sz w:val="21"/>
                      <w:szCs w:val="21"/>
                    </w:rPr>
                  </w:pPr>
                </w:p>
                <w:p w14:paraId="42046634" w14:textId="77777777" w:rsidR="00974A5A" w:rsidRDefault="00974A5A" w:rsidP="00DF3F2F">
                  <w:pPr>
                    <w:rPr>
                      <w:rFonts w:ascii="华文楷体" w:eastAsia="华文楷体" w:hAnsi="华文楷体"/>
                      <w:b/>
                      <w:bCs/>
                      <w:sz w:val="21"/>
                      <w:szCs w:val="21"/>
                    </w:rPr>
                  </w:pPr>
                </w:p>
                <w:p w14:paraId="3DD1C324" w14:textId="77777777" w:rsidR="00974A5A" w:rsidRDefault="00974A5A" w:rsidP="00DF3F2F">
                  <w:pPr>
                    <w:rPr>
                      <w:rFonts w:ascii="华文楷体" w:eastAsia="华文楷体" w:hAnsi="华文楷体"/>
                      <w:b/>
                      <w:bCs/>
                      <w:sz w:val="21"/>
                      <w:szCs w:val="21"/>
                    </w:rPr>
                  </w:pPr>
                </w:p>
                <w:p w14:paraId="33380549" w14:textId="77777777" w:rsidR="00974A5A" w:rsidRDefault="00974A5A" w:rsidP="00DF3F2F">
                  <w:pPr>
                    <w:rPr>
                      <w:rFonts w:ascii="华文楷体" w:eastAsia="华文楷体" w:hAnsi="华文楷体"/>
                      <w:b/>
                      <w:bCs/>
                      <w:sz w:val="21"/>
                      <w:szCs w:val="21"/>
                    </w:rPr>
                  </w:pPr>
                </w:p>
                <w:p w14:paraId="072F86C2" w14:textId="77777777" w:rsidR="00974A5A" w:rsidRDefault="00974A5A" w:rsidP="00DF3F2F">
                  <w:pPr>
                    <w:rPr>
                      <w:rFonts w:ascii="华文楷体" w:eastAsia="华文楷体" w:hAnsi="华文楷体"/>
                      <w:b/>
                      <w:bCs/>
                      <w:sz w:val="21"/>
                      <w:szCs w:val="21"/>
                    </w:rPr>
                  </w:pPr>
                </w:p>
                <w:p w14:paraId="45516DA9" w14:textId="77777777" w:rsidR="00974A5A" w:rsidRDefault="00974A5A" w:rsidP="00DF3F2F">
                  <w:pPr>
                    <w:rPr>
                      <w:rFonts w:ascii="华文楷体" w:eastAsia="华文楷体" w:hAnsi="华文楷体"/>
                      <w:b/>
                      <w:bCs/>
                      <w:sz w:val="21"/>
                      <w:szCs w:val="21"/>
                    </w:rPr>
                  </w:pPr>
                </w:p>
                <w:p w14:paraId="5FE8B42D" w14:textId="77777777" w:rsidR="00974A5A" w:rsidRDefault="00974A5A" w:rsidP="00DF3F2F">
                  <w:pPr>
                    <w:rPr>
                      <w:rFonts w:ascii="华文楷体" w:eastAsia="华文楷体" w:hAnsi="华文楷体"/>
                      <w:b/>
                      <w:bCs/>
                      <w:sz w:val="21"/>
                      <w:szCs w:val="21"/>
                    </w:rPr>
                  </w:pPr>
                </w:p>
                <w:p w14:paraId="7D54FCA2" w14:textId="77777777" w:rsidR="00974A5A" w:rsidRPr="006A3B2D" w:rsidRDefault="00974A5A" w:rsidP="00DF3F2F">
                  <w:pPr>
                    <w:rPr>
                      <w:rFonts w:ascii="华文楷体" w:eastAsia="华文楷体" w:hAnsi="华文楷体"/>
                      <w:b/>
                      <w:bCs/>
                      <w:sz w:val="21"/>
                      <w:szCs w:val="21"/>
                    </w:rPr>
                  </w:pPr>
                </w:p>
              </w:tc>
              <w:tc>
                <w:tcPr>
                  <w:tcW w:w="960" w:type="dxa"/>
                  <w:tcBorders>
                    <w:top w:val="nil"/>
                    <w:left w:val="single" w:sz="4" w:space="0" w:color="auto"/>
                    <w:bottom w:val="nil"/>
                  </w:tcBorders>
                </w:tcPr>
                <w:p w14:paraId="406CCE55" w14:textId="77777777" w:rsidR="00974A5A" w:rsidRPr="006A3B2D" w:rsidRDefault="00974A5A" w:rsidP="00DF3F2F">
                  <w:pPr>
                    <w:rPr>
                      <w:rFonts w:ascii="华文楷体" w:eastAsia="华文楷体" w:hAnsi="华文楷体"/>
                      <w:b/>
                      <w:bCs/>
                      <w:sz w:val="21"/>
                      <w:szCs w:val="21"/>
                    </w:rPr>
                  </w:pPr>
                </w:p>
              </w:tc>
            </w:tr>
            <w:tr w:rsidR="00974A5A" w:rsidRPr="006A3B2D" w14:paraId="69F28E19" w14:textId="77777777" w:rsidTr="00DF3F2F">
              <w:trPr>
                <w:trHeight w:val="57"/>
                <w:jc w:val="center"/>
              </w:trPr>
              <w:tc>
                <w:tcPr>
                  <w:tcW w:w="2880" w:type="dxa"/>
                  <w:gridSpan w:val="3"/>
                  <w:tcBorders>
                    <w:top w:val="nil"/>
                    <w:bottom w:val="single" w:sz="4" w:space="0" w:color="auto"/>
                  </w:tcBorders>
                </w:tcPr>
                <w:p w14:paraId="5D3589C1" w14:textId="77777777" w:rsidR="00974A5A" w:rsidRPr="006A3B2D" w:rsidRDefault="00974A5A" w:rsidP="00DF3F2F">
                  <w:pPr>
                    <w:ind w:firstLineChars="400" w:firstLine="801"/>
                    <w:jc w:val="left"/>
                    <w:rPr>
                      <w:rFonts w:ascii="华文楷体" w:eastAsia="华文楷体" w:hAnsi="华文楷体"/>
                      <w:b/>
                      <w:bCs/>
                      <w:sz w:val="21"/>
                      <w:szCs w:val="21"/>
                    </w:rPr>
                  </w:pPr>
                  <w:r w:rsidRPr="006A3B2D">
                    <w:rPr>
                      <w:rFonts w:ascii="华文楷体" w:eastAsia="华文楷体" w:hAnsi="华文楷体"/>
                      <w:b/>
                      <w:bCs/>
                      <w:noProof/>
                      <w:szCs w:val="21"/>
                    </w:rPr>
                    <mc:AlternateContent>
                      <mc:Choice Requires="wps">
                        <w:drawing>
                          <wp:anchor distT="0" distB="0" distL="114300" distR="114300" simplePos="0" relativeHeight="251661312" behindDoc="0" locked="0" layoutInCell="1" allowOverlap="1" wp14:anchorId="0A8F6F5E" wp14:editId="3BB00C97">
                            <wp:simplePos x="0" y="0"/>
                            <wp:positionH relativeFrom="column">
                              <wp:posOffset>934720</wp:posOffset>
                            </wp:positionH>
                            <wp:positionV relativeFrom="paragraph">
                              <wp:posOffset>30480</wp:posOffset>
                            </wp:positionV>
                            <wp:extent cx="189230" cy="147320"/>
                            <wp:effectExtent l="0" t="0" r="20955" b="24130"/>
                            <wp:wrapNone/>
                            <wp:docPr id="8" name="矩形 8"/>
                            <wp:cNvGraphicFramePr/>
                            <a:graphic xmlns:a="http://schemas.openxmlformats.org/drawingml/2006/main">
                              <a:graphicData uri="http://schemas.microsoft.com/office/word/2010/wordprocessingShape">
                                <wps:wsp>
                                  <wps:cNvSpPr/>
                                  <wps:spPr>
                                    <a:xfrm>
                                      <a:off x="0" y="0"/>
                                      <a:ext cx="189186" cy="14732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796C5D9" id="矩形 8" o:spid="_x0000_s1026" style="position:absolute;left:0;text-align:left;margin-left:73.6pt;margin-top:2.4pt;width:14.9pt;height:11.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" filled="f" strokecolor="black [3213]"/>
                        </w:pict>
                      </mc:Fallback>
                    </mc:AlternateContent>
                  </w:r>
                  <w:r w:rsidRPr="006A3B2D">
                    <w:rPr>
                      <w:rFonts w:ascii="华文楷体" w:eastAsia="华文楷体" w:hAnsi="华文楷体" w:hint="eastAsia"/>
                      <w:b/>
                      <w:bCs/>
                      <w:sz w:val="21"/>
                      <w:szCs w:val="21"/>
                    </w:rPr>
                    <w:t>气压变</w:t>
                  </w:r>
                </w:p>
              </w:tc>
            </w:tr>
            <w:tr w:rsidR="00974A5A" w:rsidRPr="006A3B2D" w14:paraId="04234167" w14:textId="77777777" w:rsidTr="00DF3F2F">
              <w:trPr>
                <w:trHeight w:val="297"/>
                <w:jc w:val="center"/>
              </w:trPr>
              <w:tc>
                <w:tcPr>
                  <w:tcW w:w="960" w:type="dxa"/>
                  <w:tcBorders>
                    <w:top w:val="single" w:sz="4" w:space="0" w:color="auto"/>
                    <w:left w:val="nil"/>
                    <w:bottom w:val="nil"/>
                    <w:right w:val="nil"/>
                  </w:tcBorders>
                </w:tcPr>
                <w:p w14:paraId="19423EE2" w14:textId="77777777" w:rsidR="00974A5A" w:rsidRPr="006A3B2D" w:rsidRDefault="00974A5A" w:rsidP="00DF3F2F">
                  <w:pPr>
                    <w:jc w:val="center"/>
                    <w:rPr>
                      <w:rFonts w:ascii="华文楷体" w:eastAsia="华文楷体" w:hAnsi="华文楷体"/>
                      <w:b/>
                      <w:bCs/>
                      <w:sz w:val="21"/>
                      <w:szCs w:val="21"/>
                    </w:rPr>
                  </w:pPr>
                </w:p>
              </w:tc>
              <w:tc>
                <w:tcPr>
                  <w:tcW w:w="960" w:type="dxa"/>
                  <w:tcBorders>
                    <w:top w:val="single" w:sz="4" w:space="0" w:color="auto"/>
                    <w:left w:val="nil"/>
                    <w:bottom w:val="nil"/>
                    <w:right w:val="nil"/>
                  </w:tcBorders>
                </w:tcPr>
                <w:p w14:paraId="1D7329DD" w14:textId="77777777" w:rsidR="00974A5A" w:rsidRPr="006A3B2D" w:rsidRDefault="00974A5A" w:rsidP="00DF3F2F">
                  <w:pPr>
                    <w:jc w:val="center"/>
                    <w:rPr>
                      <w:rFonts w:ascii="华文楷体" w:eastAsia="华文楷体" w:hAnsi="华文楷体"/>
                      <w:b/>
                      <w:bCs/>
                      <w:sz w:val="21"/>
                      <w:szCs w:val="21"/>
                    </w:rPr>
                  </w:pPr>
                  <w:r w:rsidRPr="006A3B2D">
                    <w:rPr>
                      <w:rFonts w:ascii="华文楷体" w:eastAsia="华文楷体" w:hAnsi="华文楷体" w:hint="eastAsia"/>
                      <w:b/>
                      <w:bCs/>
                      <w:color w:val="FF0000"/>
                      <w:sz w:val="21"/>
                      <w:szCs w:val="21"/>
                    </w:rPr>
                    <w:t>受热</w:t>
                  </w:r>
                </w:p>
              </w:tc>
              <w:tc>
                <w:tcPr>
                  <w:tcW w:w="960" w:type="dxa"/>
                  <w:tcBorders>
                    <w:top w:val="single" w:sz="4" w:space="0" w:color="auto"/>
                    <w:left w:val="nil"/>
                    <w:bottom w:val="nil"/>
                    <w:right w:val="nil"/>
                  </w:tcBorders>
                </w:tcPr>
                <w:p w14:paraId="6619BAE1" w14:textId="77777777" w:rsidR="00974A5A" w:rsidRPr="006A3B2D" w:rsidRDefault="00974A5A" w:rsidP="00DF3F2F">
                  <w:pPr>
                    <w:jc w:val="center"/>
                    <w:rPr>
                      <w:rFonts w:ascii="华文楷体" w:eastAsia="华文楷体" w:hAnsi="华文楷体"/>
                      <w:b/>
                      <w:bCs/>
                      <w:sz w:val="21"/>
                      <w:szCs w:val="21"/>
                    </w:rPr>
                  </w:pPr>
                </w:p>
              </w:tc>
            </w:tr>
          </w:tbl>
          <w:p w14:paraId="5790C2F7" w14:textId="77777777" w:rsidR="00974A5A" w:rsidRPr="006A3B2D" w:rsidRDefault="00974A5A" w:rsidP="00DF3F2F">
            <w:pPr>
              <w:rPr>
                <w:rFonts w:ascii="华文楷体" w:eastAsia="华文楷体" w:hAnsi="华文楷体"/>
                <w:b/>
                <w:bCs/>
                <w:sz w:val="21"/>
                <w:szCs w:val="21"/>
              </w:rPr>
            </w:pPr>
          </w:p>
        </w:tc>
        <w:tc>
          <w:tcPr>
            <w:tcW w:w="2896" w:type="dxa"/>
            <w:tcBorders>
              <w:top w:val="nil"/>
              <w:left w:val="nil"/>
            </w:tcBorders>
          </w:tcPr>
          <w:p w14:paraId="6794608F" w14:textId="77777777" w:rsidR="00974A5A" w:rsidRPr="006A3B2D" w:rsidRDefault="00974A5A" w:rsidP="00DF3F2F">
            <w:pPr>
              <w:spacing w:line="360" w:lineRule="auto"/>
              <w:jc w:val="center"/>
              <w:rPr>
                <w:rFonts w:ascii="华文楷体" w:eastAsia="华文楷体" w:hAnsi="华文楷体"/>
                <w:b/>
                <w:bCs/>
                <w:sz w:val="21"/>
                <w:szCs w:val="21"/>
              </w:rPr>
            </w:pPr>
            <w:r w:rsidRPr="006A3B2D">
              <w:rPr>
                <w:rFonts w:ascii="华文楷体" w:eastAsia="华文楷体" w:hAnsi="华文楷体" w:hint="eastAsia"/>
                <w:b/>
                <w:bCs/>
                <w:sz w:val="21"/>
                <w:szCs w:val="21"/>
              </w:rPr>
              <w:t>对照组2</w:t>
            </w:r>
          </w:p>
          <w:tbl>
            <w:tblPr>
              <w:tblStyle w:val="a3"/>
              <w:tblW w:w="0" w:type="auto"/>
              <w:jc w:val="center"/>
              <w:tblLook w:val="04A0" w:firstRow="1" w:lastRow="0" w:firstColumn="1" w:lastColumn="0" w:noHBand="0" w:noVBand="1"/>
            </w:tblPr>
            <w:tblGrid>
              <w:gridCol w:w="885"/>
              <w:gridCol w:w="908"/>
              <w:gridCol w:w="877"/>
            </w:tblGrid>
            <w:tr w:rsidR="00974A5A" w:rsidRPr="006A3B2D" w14:paraId="0EE3BB64" w14:textId="77777777" w:rsidTr="00DF3F2F">
              <w:trPr>
                <w:trHeight w:val="297"/>
                <w:jc w:val="center"/>
              </w:trPr>
              <w:tc>
                <w:tcPr>
                  <w:tcW w:w="2880" w:type="dxa"/>
                  <w:gridSpan w:val="3"/>
                  <w:tcBorders>
                    <w:bottom w:val="nil"/>
                  </w:tcBorders>
                </w:tcPr>
                <w:p w14:paraId="42493E31" w14:textId="77777777" w:rsidR="00974A5A" w:rsidRPr="006A3B2D" w:rsidRDefault="00974A5A" w:rsidP="00DF3F2F">
                  <w:pPr>
                    <w:jc w:val="center"/>
                    <w:rPr>
                      <w:rFonts w:ascii="华文楷体" w:eastAsia="华文楷体" w:hAnsi="华文楷体"/>
                      <w:b/>
                      <w:bCs/>
                      <w:sz w:val="21"/>
                      <w:szCs w:val="21"/>
                    </w:rPr>
                  </w:pPr>
                </w:p>
              </w:tc>
            </w:tr>
            <w:tr w:rsidR="00974A5A" w:rsidRPr="006A3B2D" w14:paraId="037A834A" w14:textId="77777777" w:rsidTr="00DF3F2F">
              <w:trPr>
                <w:trHeight w:val="1417"/>
                <w:jc w:val="center"/>
              </w:trPr>
              <w:tc>
                <w:tcPr>
                  <w:tcW w:w="960" w:type="dxa"/>
                  <w:tcBorders>
                    <w:top w:val="nil"/>
                    <w:bottom w:val="nil"/>
                    <w:right w:val="single" w:sz="4" w:space="0" w:color="auto"/>
                  </w:tcBorders>
                </w:tcPr>
                <w:p w14:paraId="519899C8" w14:textId="77777777" w:rsidR="00974A5A" w:rsidRPr="006A3B2D" w:rsidRDefault="00974A5A" w:rsidP="00DF3F2F">
                  <w:pPr>
                    <w:rPr>
                      <w:rFonts w:ascii="华文楷体" w:eastAsia="华文楷体" w:hAnsi="华文楷体"/>
                      <w:b/>
                      <w:bCs/>
                      <w:sz w:val="21"/>
                      <w:szCs w:val="21"/>
                    </w:rPr>
                  </w:pPr>
                </w:p>
              </w:tc>
              <w:tc>
                <w:tcPr>
                  <w:tcW w:w="960" w:type="dxa"/>
                  <w:tcBorders>
                    <w:top w:val="nil"/>
                    <w:left w:val="single" w:sz="4" w:space="0" w:color="auto"/>
                    <w:bottom w:val="nil"/>
                    <w:right w:val="single" w:sz="4" w:space="0" w:color="auto"/>
                  </w:tcBorders>
                </w:tcPr>
                <w:p w14:paraId="66507F2C" w14:textId="77777777" w:rsidR="00974A5A" w:rsidRPr="006A3B2D" w:rsidRDefault="00974A5A" w:rsidP="00DF3F2F">
                  <w:pPr>
                    <w:rPr>
                      <w:rFonts w:ascii="华文楷体" w:eastAsia="华文楷体" w:hAnsi="华文楷体"/>
                      <w:b/>
                      <w:bCs/>
                      <w:sz w:val="21"/>
                      <w:szCs w:val="21"/>
                    </w:rPr>
                  </w:pPr>
                </w:p>
                <w:p w14:paraId="392B9BF1" w14:textId="77777777" w:rsidR="00974A5A" w:rsidRDefault="00974A5A" w:rsidP="00DF3F2F">
                  <w:pPr>
                    <w:rPr>
                      <w:rFonts w:ascii="华文楷体" w:eastAsia="华文楷体" w:hAnsi="华文楷体"/>
                      <w:b/>
                      <w:bCs/>
                      <w:sz w:val="21"/>
                      <w:szCs w:val="21"/>
                    </w:rPr>
                  </w:pPr>
                </w:p>
                <w:p w14:paraId="590A4809" w14:textId="77777777" w:rsidR="00974A5A" w:rsidRDefault="00974A5A" w:rsidP="00DF3F2F">
                  <w:pPr>
                    <w:rPr>
                      <w:rFonts w:ascii="华文楷体" w:eastAsia="华文楷体" w:hAnsi="华文楷体"/>
                      <w:b/>
                      <w:bCs/>
                      <w:sz w:val="21"/>
                      <w:szCs w:val="21"/>
                    </w:rPr>
                  </w:pPr>
                </w:p>
                <w:p w14:paraId="7A7A7927" w14:textId="77777777" w:rsidR="00974A5A" w:rsidRDefault="00974A5A" w:rsidP="00DF3F2F">
                  <w:pPr>
                    <w:rPr>
                      <w:rFonts w:ascii="华文楷体" w:eastAsia="华文楷体" w:hAnsi="华文楷体"/>
                      <w:b/>
                      <w:bCs/>
                      <w:sz w:val="21"/>
                      <w:szCs w:val="21"/>
                    </w:rPr>
                  </w:pPr>
                </w:p>
                <w:p w14:paraId="4786BEFC" w14:textId="77777777" w:rsidR="00974A5A" w:rsidRDefault="00974A5A" w:rsidP="00DF3F2F">
                  <w:pPr>
                    <w:rPr>
                      <w:rFonts w:ascii="华文楷体" w:eastAsia="华文楷体" w:hAnsi="华文楷体"/>
                      <w:b/>
                      <w:bCs/>
                      <w:sz w:val="21"/>
                      <w:szCs w:val="21"/>
                    </w:rPr>
                  </w:pPr>
                </w:p>
                <w:p w14:paraId="1759A018" w14:textId="77777777" w:rsidR="00974A5A" w:rsidRDefault="00974A5A" w:rsidP="00DF3F2F">
                  <w:pPr>
                    <w:rPr>
                      <w:rFonts w:ascii="华文楷体" w:eastAsia="华文楷体" w:hAnsi="华文楷体"/>
                      <w:b/>
                      <w:bCs/>
                      <w:sz w:val="21"/>
                      <w:szCs w:val="21"/>
                    </w:rPr>
                  </w:pPr>
                </w:p>
                <w:p w14:paraId="645F6453" w14:textId="77777777" w:rsidR="00974A5A" w:rsidRDefault="00974A5A" w:rsidP="00DF3F2F">
                  <w:pPr>
                    <w:rPr>
                      <w:rFonts w:ascii="华文楷体" w:eastAsia="华文楷体" w:hAnsi="华文楷体"/>
                      <w:b/>
                      <w:bCs/>
                      <w:sz w:val="21"/>
                      <w:szCs w:val="21"/>
                    </w:rPr>
                  </w:pPr>
                </w:p>
                <w:p w14:paraId="3A98B96A" w14:textId="77777777" w:rsidR="00974A5A" w:rsidRPr="006A3B2D" w:rsidRDefault="00974A5A" w:rsidP="00DF3F2F">
                  <w:pPr>
                    <w:rPr>
                      <w:rFonts w:ascii="华文楷体" w:eastAsia="华文楷体" w:hAnsi="华文楷体"/>
                      <w:b/>
                      <w:bCs/>
                      <w:sz w:val="21"/>
                      <w:szCs w:val="21"/>
                    </w:rPr>
                  </w:pPr>
                </w:p>
              </w:tc>
              <w:tc>
                <w:tcPr>
                  <w:tcW w:w="960" w:type="dxa"/>
                  <w:tcBorders>
                    <w:top w:val="nil"/>
                    <w:left w:val="single" w:sz="4" w:space="0" w:color="auto"/>
                    <w:bottom w:val="nil"/>
                  </w:tcBorders>
                </w:tcPr>
                <w:p w14:paraId="100DFB9E" w14:textId="77777777" w:rsidR="00974A5A" w:rsidRPr="006A3B2D" w:rsidRDefault="00974A5A" w:rsidP="00DF3F2F">
                  <w:pPr>
                    <w:rPr>
                      <w:rFonts w:ascii="华文楷体" w:eastAsia="华文楷体" w:hAnsi="华文楷体"/>
                      <w:b/>
                      <w:bCs/>
                      <w:sz w:val="21"/>
                      <w:szCs w:val="21"/>
                    </w:rPr>
                  </w:pPr>
                </w:p>
              </w:tc>
            </w:tr>
            <w:tr w:rsidR="00974A5A" w:rsidRPr="006A3B2D" w14:paraId="6732661E" w14:textId="77777777" w:rsidTr="00DF3F2F">
              <w:trPr>
                <w:trHeight w:val="57"/>
                <w:jc w:val="center"/>
              </w:trPr>
              <w:tc>
                <w:tcPr>
                  <w:tcW w:w="2880" w:type="dxa"/>
                  <w:gridSpan w:val="3"/>
                  <w:tcBorders>
                    <w:top w:val="nil"/>
                    <w:bottom w:val="single" w:sz="4" w:space="0" w:color="auto"/>
                  </w:tcBorders>
                </w:tcPr>
                <w:p w14:paraId="0E0B6BC7" w14:textId="77777777" w:rsidR="00974A5A" w:rsidRPr="006A3B2D" w:rsidRDefault="00974A5A" w:rsidP="00DF3F2F">
                  <w:pPr>
                    <w:ind w:firstLineChars="400" w:firstLine="801"/>
                    <w:jc w:val="left"/>
                    <w:rPr>
                      <w:rFonts w:ascii="华文楷体" w:eastAsia="华文楷体" w:hAnsi="华文楷体"/>
                      <w:b/>
                      <w:bCs/>
                      <w:sz w:val="21"/>
                      <w:szCs w:val="21"/>
                    </w:rPr>
                  </w:pPr>
                  <w:r w:rsidRPr="006A3B2D">
                    <w:rPr>
                      <w:rFonts w:ascii="华文楷体" w:eastAsia="华文楷体" w:hAnsi="华文楷体"/>
                      <w:b/>
                      <w:bCs/>
                      <w:noProof/>
                      <w:szCs w:val="21"/>
                    </w:rPr>
                    <mc:AlternateContent>
                      <mc:Choice Requires="wps">
                        <w:drawing>
                          <wp:anchor distT="0" distB="0" distL="114300" distR="114300" simplePos="0" relativeHeight="251662336" behindDoc="0" locked="0" layoutInCell="1" allowOverlap="1" wp14:anchorId="6BDFD378" wp14:editId="04C0A1E7">
                            <wp:simplePos x="0" y="0"/>
                            <wp:positionH relativeFrom="column">
                              <wp:posOffset>934720</wp:posOffset>
                            </wp:positionH>
                            <wp:positionV relativeFrom="paragraph">
                              <wp:posOffset>30480</wp:posOffset>
                            </wp:positionV>
                            <wp:extent cx="189230" cy="147320"/>
                            <wp:effectExtent l="0" t="0" r="20955" b="24130"/>
                            <wp:wrapNone/>
                            <wp:docPr id="9" name="矩形 9"/>
                            <wp:cNvGraphicFramePr/>
                            <a:graphic xmlns:a="http://schemas.openxmlformats.org/drawingml/2006/main">
                              <a:graphicData uri="http://schemas.microsoft.com/office/word/2010/wordprocessingShape">
                                <wps:wsp>
                                  <wps:cNvSpPr/>
                                  <wps:spPr>
                                    <a:xfrm>
                                      <a:off x="0" y="0"/>
                                      <a:ext cx="189186" cy="14732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7E76B3" id="矩形 9" o:spid="_x0000_s1026" style="position:absolute;left:0;text-align:left;margin-left:73.6pt;margin-top:2.4pt;width:14.9pt;height:11.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" filled="f" strokecolor="black [3213]"/>
                        </w:pict>
                      </mc:Fallback>
                    </mc:AlternateContent>
                  </w:r>
                  <w:r w:rsidRPr="006A3B2D">
                    <w:rPr>
                      <w:rFonts w:ascii="华文楷体" w:eastAsia="华文楷体" w:hAnsi="华文楷体" w:hint="eastAsia"/>
                      <w:b/>
                      <w:bCs/>
                      <w:sz w:val="21"/>
                      <w:szCs w:val="21"/>
                    </w:rPr>
                    <w:t>气压变</w:t>
                  </w:r>
                </w:p>
              </w:tc>
            </w:tr>
            <w:tr w:rsidR="00974A5A" w:rsidRPr="006A3B2D" w14:paraId="1172FB2D" w14:textId="77777777" w:rsidTr="00DF3F2F">
              <w:trPr>
                <w:trHeight w:val="297"/>
                <w:jc w:val="center"/>
              </w:trPr>
              <w:tc>
                <w:tcPr>
                  <w:tcW w:w="960" w:type="dxa"/>
                  <w:tcBorders>
                    <w:top w:val="single" w:sz="4" w:space="0" w:color="auto"/>
                    <w:left w:val="nil"/>
                    <w:bottom w:val="nil"/>
                    <w:right w:val="nil"/>
                  </w:tcBorders>
                </w:tcPr>
                <w:p w14:paraId="138468EA" w14:textId="77777777" w:rsidR="00974A5A" w:rsidRPr="006A3B2D" w:rsidRDefault="00974A5A" w:rsidP="00DF3F2F">
                  <w:pPr>
                    <w:jc w:val="center"/>
                    <w:rPr>
                      <w:rFonts w:ascii="华文楷体" w:eastAsia="华文楷体" w:hAnsi="华文楷体"/>
                      <w:b/>
                      <w:bCs/>
                      <w:sz w:val="21"/>
                      <w:szCs w:val="21"/>
                    </w:rPr>
                  </w:pPr>
                </w:p>
              </w:tc>
              <w:tc>
                <w:tcPr>
                  <w:tcW w:w="960" w:type="dxa"/>
                  <w:tcBorders>
                    <w:top w:val="single" w:sz="4" w:space="0" w:color="auto"/>
                    <w:left w:val="nil"/>
                    <w:bottom w:val="nil"/>
                    <w:right w:val="nil"/>
                  </w:tcBorders>
                </w:tcPr>
                <w:p w14:paraId="59B98E95" w14:textId="77777777" w:rsidR="00974A5A" w:rsidRPr="006A3B2D" w:rsidRDefault="00974A5A" w:rsidP="00DF3F2F">
                  <w:pPr>
                    <w:jc w:val="center"/>
                    <w:rPr>
                      <w:rFonts w:ascii="华文楷体" w:eastAsia="华文楷体" w:hAnsi="华文楷体"/>
                      <w:b/>
                      <w:bCs/>
                      <w:sz w:val="21"/>
                      <w:szCs w:val="21"/>
                    </w:rPr>
                  </w:pPr>
                  <w:r w:rsidRPr="006A3B2D">
                    <w:rPr>
                      <w:rFonts w:ascii="华文楷体" w:eastAsia="华文楷体" w:hAnsi="华文楷体" w:hint="eastAsia"/>
                      <w:b/>
                      <w:bCs/>
                      <w:color w:val="0070C0"/>
                      <w:sz w:val="21"/>
                      <w:szCs w:val="21"/>
                    </w:rPr>
                    <w:t>冷却</w:t>
                  </w:r>
                </w:p>
              </w:tc>
              <w:tc>
                <w:tcPr>
                  <w:tcW w:w="960" w:type="dxa"/>
                  <w:tcBorders>
                    <w:top w:val="single" w:sz="4" w:space="0" w:color="auto"/>
                    <w:left w:val="nil"/>
                    <w:bottom w:val="nil"/>
                    <w:right w:val="nil"/>
                  </w:tcBorders>
                </w:tcPr>
                <w:p w14:paraId="3E9FBF19" w14:textId="77777777" w:rsidR="00974A5A" w:rsidRPr="006A3B2D" w:rsidRDefault="00974A5A" w:rsidP="00DF3F2F">
                  <w:pPr>
                    <w:jc w:val="center"/>
                    <w:rPr>
                      <w:rFonts w:ascii="华文楷体" w:eastAsia="华文楷体" w:hAnsi="华文楷体"/>
                      <w:b/>
                      <w:bCs/>
                      <w:sz w:val="21"/>
                      <w:szCs w:val="21"/>
                    </w:rPr>
                  </w:pPr>
                </w:p>
              </w:tc>
            </w:tr>
          </w:tbl>
          <w:p w14:paraId="031A9FB4" w14:textId="77777777" w:rsidR="00974A5A" w:rsidRPr="006A3B2D" w:rsidRDefault="00974A5A" w:rsidP="00DF3F2F">
            <w:pPr>
              <w:rPr>
                <w:rFonts w:ascii="华文楷体" w:eastAsia="华文楷体" w:hAnsi="华文楷体"/>
                <w:b/>
                <w:bCs/>
                <w:sz w:val="21"/>
                <w:szCs w:val="21"/>
              </w:rPr>
            </w:pPr>
          </w:p>
        </w:tc>
      </w:tr>
      <w:tr w:rsidR="00974A5A" w14:paraId="385406A3" w14:textId="77777777" w:rsidTr="00DF3F2F">
        <w:trPr>
          <w:trHeight w:val="2967"/>
        </w:trPr>
        <w:tc>
          <w:tcPr>
            <w:tcW w:w="1412" w:type="dxa"/>
            <w:textDirection w:val="tbRlV"/>
            <w:vAlign w:val="center"/>
          </w:tcPr>
          <w:p w14:paraId="14C56530" w14:textId="77777777" w:rsidR="00974A5A" w:rsidRPr="006A3B2D" w:rsidRDefault="00974A5A" w:rsidP="00DF3F2F">
            <w:pPr>
              <w:jc w:val="center"/>
              <w:rPr>
                <w:rFonts w:ascii="华文楷体" w:eastAsia="华文楷体" w:hAnsi="华文楷体"/>
                <w:b/>
                <w:bCs/>
              </w:rPr>
            </w:pPr>
            <w:r w:rsidRPr="00974A5A">
              <w:rPr>
                <w:rFonts w:ascii="华文楷体" w:eastAsia="华文楷体" w:hAnsi="华文楷体" w:hint="eastAsia"/>
                <w:b/>
                <w:bCs/>
                <w:spacing w:val="44"/>
                <w:sz w:val="32"/>
                <w:szCs w:val="36"/>
                <w:fitText w:val="1400" w:id="-1504452093"/>
              </w:rPr>
              <w:t>实验</w:t>
            </w:r>
            <w:r w:rsidRPr="00974A5A">
              <w:rPr>
                <w:rFonts w:ascii="华文楷体" w:eastAsia="华文楷体" w:hAnsi="华文楷体" w:hint="eastAsia"/>
                <w:b/>
                <w:bCs/>
                <w:sz w:val="32"/>
                <w:szCs w:val="36"/>
                <w:fitText w:val="1400" w:id="-1504452093"/>
              </w:rPr>
              <w:t>三</w:t>
            </w:r>
            <w:r w:rsidRPr="00EF5DDE">
              <w:rPr>
                <w:rFonts w:ascii="华文楷体" w:eastAsia="华文楷体" w:hAnsi="华文楷体" w:hint="eastAsia"/>
                <w:b/>
                <w:bCs/>
                <w:sz w:val="32"/>
                <w:szCs w:val="36"/>
              </w:rPr>
              <w:t>（小组合作完成）</w:t>
            </w:r>
          </w:p>
        </w:tc>
        <w:tc>
          <w:tcPr>
            <w:tcW w:w="6805" w:type="dxa"/>
            <w:gridSpan w:val="2"/>
          </w:tcPr>
          <w:p w14:paraId="73C79BAE" w14:textId="77777777" w:rsidR="00974A5A" w:rsidRPr="00A412D6" w:rsidRDefault="00974A5A" w:rsidP="00DF3F2F">
            <w:pPr>
              <w:ind w:firstLineChars="200" w:firstLine="420"/>
              <w:contextualSpacing/>
              <w:jc w:val="left"/>
              <w:rPr>
                <w:rFonts w:ascii="华文楷体" w:eastAsia="华文楷体" w:hAnsi="华文楷体"/>
                <w:b/>
                <w:bCs/>
                <w:sz w:val="21"/>
                <w:szCs w:val="21"/>
              </w:rPr>
            </w:pPr>
            <w:r w:rsidRPr="00A412D6">
              <w:rPr>
                <w:rFonts w:ascii="华文楷体" w:eastAsia="华文楷体" w:hAnsi="华文楷体" w:hint="eastAsia"/>
                <w:sz w:val="21"/>
                <w:szCs w:val="21"/>
              </w:rPr>
              <w:t>1、利用实验器材，小组合作设计实验，模拟近地面冷热不均时的气流运动状况，</w:t>
            </w:r>
            <w:r w:rsidRPr="00A412D6">
              <w:rPr>
                <w:rFonts w:ascii="华文楷体" w:eastAsia="华文楷体" w:hAnsi="华文楷体" w:hint="eastAsia"/>
                <w:b/>
                <w:bCs/>
                <w:sz w:val="21"/>
                <w:szCs w:val="21"/>
              </w:rPr>
              <w:t>拍摄实验视频（30秒）上传至微信群，保证烟雾足够清晰，结合实验现象说明气流流动过程。</w:t>
            </w:r>
          </w:p>
          <w:p w14:paraId="4BAC59B9" w14:textId="77777777" w:rsidR="00974A5A" w:rsidRPr="00A412D6" w:rsidRDefault="00974A5A" w:rsidP="00DF3F2F">
            <w:pPr>
              <w:ind w:firstLineChars="200" w:firstLine="420"/>
              <w:contextualSpacing/>
              <w:jc w:val="left"/>
              <w:rPr>
                <w:rFonts w:ascii="华文楷体" w:eastAsia="华文楷体" w:hAnsi="华文楷体"/>
                <w:sz w:val="21"/>
                <w:szCs w:val="21"/>
              </w:rPr>
            </w:pPr>
            <w:r w:rsidRPr="00A412D6">
              <w:rPr>
                <w:rFonts w:ascii="华文楷体" w:eastAsia="华文楷体" w:hAnsi="华文楷体" w:hint="eastAsia"/>
                <w:sz w:val="21"/>
                <w:szCs w:val="21"/>
              </w:rPr>
              <w:t>2、实验器材：水箱、檀香、冰块、手机、香炉+底座（固定香用）、小杯子、废液缸、火柴、黑色密封条。</w:t>
            </w:r>
          </w:p>
          <w:p w14:paraId="2DFADD42" w14:textId="77777777" w:rsidR="00974A5A" w:rsidRPr="00A412D6" w:rsidRDefault="00974A5A" w:rsidP="00DF3F2F">
            <w:pPr>
              <w:ind w:firstLineChars="200" w:firstLine="420"/>
              <w:contextualSpacing/>
              <w:jc w:val="left"/>
              <w:rPr>
                <w:rFonts w:ascii="华文楷体" w:eastAsia="华文楷体" w:hAnsi="华文楷体"/>
                <w:b/>
                <w:bCs/>
                <w:sz w:val="21"/>
                <w:szCs w:val="21"/>
              </w:rPr>
            </w:pPr>
            <w:r w:rsidRPr="00A412D6">
              <w:rPr>
                <w:rFonts w:ascii="华文楷体" w:eastAsia="华文楷体" w:hAnsi="华文楷体" w:hint="eastAsia"/>
                <w:b/>
                <w:bCs/>
                <w:sz w:val="21"/>
                <w:szCs w:val="21"/>
              </w:rPr>
              <w:t>3、并用箭头画出箱内空气流动方向，并在方框中写明近地面与高空的气压状况（高压、低压）、并在横线上写明受热状况（冷却或受热）</w:t>
            </w:r>
          </w:p>
          <w:p w14:paraId="0C06F8A8" w14:textId="77777777" w:rsidR="00974A5A" w:rsidRPr="00A412D6" w:rsidRDefault="00974A5A" w:rsidP="00DF3F2F">
            <w:pPr>
              <w:ind w:firstLineChars="200" w:firstLine="420"/>
              <w:contextualSpacing/>
              <w:jc w:val="left"/>
              <w:rPr>
                <w:rFonts w:ascii="华文楷体" w:eastAsia="华文楷体" w:hAnsi="华文楷体"/>
                <w:b/>
                <w:bCs/>
                <w:spacing w:val="160"/>
                <w:sz w:val="21"/>
                <w:szCs w:val="21"/>
              </w:rPr>
            </w:pPr>
            <w:r w:rsidRPr="00A412D6">
              <w:rPr>
                <w:rFonts w:ascii="华文楷体" w:eastAsia="华文楷体" w:hAnsi="华文楷体" w:hint="eastAsia"/>
                <w:sz w:val="21"/>
                <w:szCs w:val="21"/>
              </w:rPr>
              <w:t>4、思考：此时箱内可以形成风（空气的水平运动）吗？在哪里形成？为什么？</w:t>
            </w:r>
          </w:p>
          <w:p w14:paraId="027E0A0B" w14:textId="77777777" w:rsidR="00974A5A" w:rsidRDefault="00974A5A" w:rsidP="00DF3F2F">
            <w:pPr>
              <w:jc w:val="center"/>
            </w:pPr>
            <w:r>
              <w:rPr>
                <w:noProof/>
              </w:rPr>
              <w:lastRenderedPageBreak/>
              <w:drawing>
                <wp:inline distT="0" distB="0" distL="114300" distR="114300" wp14:anchorId="6D0FBF68" wp14:editId="102EE43B">
                  <wp:extent cx="2317524" cy="1781175"/>
                  <wp:effectExtent l="0" t="0" r="6985"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0"/>
                          <a:stretch>
                            <a:fillRect/>
                          </a:stretch>
                        </pic:blipFill>
                        <pic:spPr>
                          <a:xfrm>
                            <a:off x="0" y="0"/>
                            <a:ext cx="2413413" cy="1854872"/>
                          </a:xfrm>
                          <a:prstGeom prst="rect">
                            <a:avLst/>
                          </a:prstGeom>
                        </pic:spPr>
                      </pic:pic>
                    </a:graphicData>
                  </a:graphic>
                </wp:inline>
              </w:drawing>
            </w:r>
          </w:p>
        </w:tc>
      </w:tr>
    </w:tbl>
    <w:p w14:paraId="50148E5C" w14:textId="77777777" w:rsidR="00963B07" w:rsidRDefault="00963B07" w:rsidP="00CA61A8">
      <w:pPr>
        <w:spacing w:line="360" w:lineRule="auto"/>
        <w:jc w:val="left"/>
        <w:rPr>
          <w:rFonts w:ascii="宋体" w:eastAsia="宋体" w:hAnsi="宋体"/>
          <w:b/>
          <w:bCs/>
          <w:sz w:val="22"/>
        </w:rPr>
      </w:pPr>
    </w:p>
    <w:sectPr w:rsidR="00963B07" w:rsidSect="00EE36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57CC6" w14:textId="77777777" w:rsidR="007E051D" w:rsidRDefault="007E051D" w:rsidP="007E051D">
      <w:r>
        <w:separator/>
      </w:r>
    </w:p>
  </w:endnote>
  <w:endnote w:type="continuationSeparator" w:id="0">
    <w:p w14:paraId="76C38A11" w14:textId="77777777" w:rsidR="007E051D" w:rsidRDefault="007E051D" w:rsidP="007E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4C517" w14:textId="77777777" w:rsidR="007E051D" w:rsidRDefault="007E051D" w:rsidP="007E051D">
      <w:r>
        <w:separator/>
      </w:r>
    </w:p>
  </w:footnote>
  <w:footnote w:type="continuationSeparator" w:id="0">
    <w:p w14:paraId="33FEDD02" w14:textId="77777777" w:rsidR="007E051D" w:rsidRDefault="007E051D" w:rsidP="007E05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E8"/>
    <w:rsid w:val="00006746"/>
    <w:rsid w:val="00006E01"/>
    <w:rsid w:val="000111DA"/>
    <w:rsid w:val="00042DA1"/>
    <w:rsid w:val="000548E8"/>
    <w:rsid w:val="00091BE1"/>
    <w:rsid w:val="000928BF"/>
    <w:rsid w:val="000C66ED"/>
    <w:rsid w:val="000E1363"/>
    <w:rsid w:val="00117976"/>
    <w:rsid w:val="00130F82"/>
    <w:rsid w:val="001545C3"/>
    <w:rsid w:val="00164AF0"/>
    <w:rsid w:val="00177257"/>
    <w:rsid w:val="001E02C6"/>
    <w:rsid w:val="001F2F25"/>
    <w:rsid w:val="00221BC7"/>
    <w:rsid w:val="00245C1F"/>
    <w:rsid w:val="002C59E7"/>
    <w:rsid w:val="002D25E7"/>
    <w:rsid w:val="002F2D31"/>
    <w:rsid w:val="0030756D"/>
    <w:rsid w:val="00367F51"/>
    <w:rsid w:val="003A631E"/>
    <w:rsid w:val="003B00D1"/>
    <w:rsid w:val="003B160D"/>
    <w:rsid w:val="00410236"/>
    <w:rsid w:val="0042082D"/>
    <w:rsid w:val="0044361C"/>
    <w:rsid w:val="00461768"/>
    <w:rsid w:val="0046647C"/>
    <w:rsid w:val="004D2152"/>
    <w:rsid w:val="004D25FB"/>
    <w:rsid w:val="00505745"/>
    <w:rsid w:val="00562DBD"/>
    <w:rsid w:val="00574CAC"/>
    <w:rsid w:val="005C1275"/>
    <w:rsid w:val="005F1B3B"/>
    <w:rsid w:val="0062547F"/>
    <w:rsid w:val="006504BD"/>
    <w:rsid w:val="00676AA2"/>
    <w:rsid w:val="00681AFF"/>
    <w:rsid w:val="0069039B"/>
    <w:rsid w:val="006A3B2D"/>
    <w:rsid w:val="006E1815"/>
    <w:rsid w:val="0076008C"/>
    <w:rsid w:val="00770254"/>
    <w:rsid w:val="0079087C"/>
    <w:rsid w:val="007B688A"/>
    <w:rsid w:val="007C4FB6"/>
    <w:rsid w:val="007D7D33"/>
    <w:rsid w:val="007E051D"/>
    <w:rsid w:val="008111E2"/>
    <w:rsid w:val="00823221"/>
    <w:rsid w:val="00845364"/>
    <w:rsid w:val="00860B65"/>
    <w:rsid w:val="00867781"/>
    <w:rsid w:val="00896F64"/>
    <w:rsid w:val="008D23C5"/>
    <w:rsid w:val="0090003A"/>
    <w:rsid w:val="0091648B"/>
    <w:rsid w:val="0093207F"/>
    <w:rsid w:val="0094395D"/>
    <w:rsid w:val="009550CA"/>
    <w:rsid w:val="00963B07"/>
    <w:rsid w:val="00974A5A"/>
    <w:rsid w:val="009A3E46"/>
    <w:rsid w:val="009C79E6"/>
    <w:rsid w:val="009D0FB6"/>
    <w:rsid w:val="009D3341"/>
    <w:rsid w:val="00A1772C"/>
    <w:rsid w:val="00A412D6"/>
    <w:rsid w:val="00A622BD"/>
    <w:rsid w:val="00A8277B"/>
    <w:rsid w:val="00AA0779"/>
    <w:rsid w:val="00AB2913"/>
    <w:rsid w:val="00AC22DE"/>
    <w:rsid w:val="00B37016"/>
    <w:rsid w:val="00B644E0"/>
    <w:rsid w:val="00B84EDA"/>
    <w:rsid w:val="00B975D8"/>
    <w:rsid w:val="00BA5559"/>
    <w:rsid w:val="00BF3626"/>
    <w:rsid w:val="00C125AA"/>
    <w:rsid w:val="00C60824"/>
    <w:rsid w:val="00C96290"/>
    <w:rsid w:val="00CA61A8"/>
    <w:rsid w:val="00CB2B32"/>
    <w:rsid w:val="00D21428"/>
    <w:rsid w:val="00D6651A"/>
    <w:rsid w:val="00D852A7"/>
    <w:rsid w:val="00DB39DC"/>
    <w:rsid w:val="00DB7CBF"/>
    <w:rsid w:val="00DE4000"/>
    <w:rsid w:val="00E17A50"/>
    <w:rsid w:val="00E36B5F"/>
    <w:rsid w:val="00E454DB"/>
    <w:rsid w:val="00E46B29"/>
    <w:rsid w:val="00E670D2"/>
    <w:rsid w:val="00E71252"/>
    <w:rsid w:val="00E8097E"/>
    <w:rsid w:val="00EC2D45"/>
    <w:rsid w:val="00ED0EA8"/>
    <w:rsid w:val="00EE369C"/>
    <w:rsid w:val="00EF5DDE"/>
    <w:rsid w:val="00F21C99"/>
    <w:rsid w:val="00F829D2"/>
    <w:rsid w:val="00FA251F"/>
    <w:rsid w:val="00FA496B"/>
    <w:rsid w:val="00FC4D18"/>
    <w:rsid w:val="00FF4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A5D3D"/>
  <w15:chartTrackingRefBased/>
  <w15:docId w15:val="{33A51FAE-C525-4533-ACA6-C1273D417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674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051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E051D"/>
    <w:rPr>
      <w:sz w:val="18"/>
      <w:szCs w:val="18"/>
    </w:rPr>
  </w:style>
  <w:style w:type="paragraph" w:styleId="a6">
    <w:name w:val="footer"/>
    <w:basedOn w:val="a"/>
    <w:link w:val="a7"/>
    <w:uiPriority w:val="99"/>
    <w:unhideWhenUsed/>
    <w:rsid w:val="007E051D"/>
    <w:pPr>
      <w:tabs>
        <w:tab w:val="center" w:pos="4153"/>
        <w:tab w:val="right" w:pos="8306"/>
      </w:tabs>
      <w:snapToGrid w:val="0"/>
      <w:jc w:val="left"/>
    </w:pPr>
    <w:rPr>
      <w:sz w:val="18"/>
      <w:szCs w:val="18"/>
    </w:rPr>
  </w:style>
  <w:style w:type="character" w:customStyle="1" w:styleId="a7">
    <w:name w:val="页脚 字符"/>
    <w:basedOn w:val="a0"/>
    <w:link w:val="a6"/>
    <w:uiPriority w:val="99"/>
    <w:rsid w:val="007E05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7B59E-0339-4DB7-B87A-FBBE12F01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1242</TotalTime>
  <Pages>6</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启儒</dc:creator>
  <cp:keywords/>
  <dc:description/>
  <cp:lastModifiedBy>张 启儒</cp:lastModifiedBy>
  <cp:revision>16</cp:revision>
  <dcterms:created xsi:type="dcterms:W3CDTF">2021-12-11T09:08:00Z</dcterms:created>
  <dcterms:modified xsi:type="dcterms:W3CDTF">2022-11-29T05:58:00Z</dcterms:modified>
</cp:coreProperties>
</file>