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重过程积累与发展，提升初中学生几何素养</w:t>
      </w:r>
    </w:p>
    <w:p>
      <w:pPr>
        <w:spacing w:line="360" w:lineRule="auto"/>
        <w:jc w:val="center"/>
        <w:rPr>
          <w:rFonts w:hint="default"/>
          <w:b w:val="0"/>
          <w:bCs w:val="0"/>
          <w:lang w:val="en-US" w:eastAsia="zh-CN"/>
        </w:rPr>
      </w:pPr>
      <w:r>
        <w:rPr>
          <w:rFonts w:hint="eastAsia"/>
          <w:b w:val="0"/>
          <w:bCs w:val="0"/>
          <w:lang w:val="en-US" w:eastAsia="zh-CN"/>
        </w:rPr>
        <w:t>上海市南洋初级中学 吴佳音</w:t>
      </w:r>
    </w:p>
    <w:p>
      <w:pPr>
        <w:spacing w:line="360" w:lineRule="auto"/>
        <w:rPr>
          <w:rFonts w:hint="eastAsia" w:ascii="楷体" w:hAnsi="楷体" w:eastAsia="楷体" w:cs="楷体"/>
          <w:b/>
          <w:bCs/>
          <w:lang w:val="en-US" w:eastAsia="zh-CN"/>
        </w:rPr>
      </w:pPr>
      <w:r>
        <w:rPr>
          <w:rFonts w:hint="eastAsia"/>
          <w:b/>
          <w:bCs/>
          <w:lang w:val="en-US" w:eastAsia="zh-CN"/>
        </w:rPr>
        <w:t>摘要：</w:t>
      </w:r>
      <w:r>
        <w:rPr>
          <w:rFonts w:hint="eastAsia" w:ascii="楷体" w:hAnsi="楷体" w:eastAsia="楷体" w:cs="楷体"/>
          <w:b w:val="0"/>
          <w:bCs w:val="0"/>
          <w:lang w:val="en-US" w:eastAsia="zh-CN"/>
        </w:rPr>
        <w:t>随着学科核心素养的提出，培养学生学科核心素养已经成为各个学科的重要教学内容。而</w:t>
      </w:r>
      <w:r>
        <w:rPr>
          <w:rFonts w:hint="eastAsia" w:ascii="楷体" w:hAnsi="楷体" w:eastAsia="楷体" w:cs="楷体"/>
          <w:b w:val="0"/>
          <w:bCs w:val="0"/>
          <w:lang w:val="en-US" w:eastAsia="zh-CN"/>
        </w:rPr>
        <w:t>几何作为数学的重要组成部分，使推理能力和理性精神的重要表现。本文通过阐述培养学生几何素养的意义和介绍培养学生几何素养的方法，以期为教师在教学实践中提升学生的几何素养提供支持和帮助。</w:t>
      </w:r>
    </w:p>
    <w:p>
      <w:pPr>
        <w:spacing w:line="360" w:lineRule="auto"/>
        <w:rPr>
          <w:rFonts w:hint="default"/>
          <w:lang w:val="en-US" w:eastAsia="zh-CN"/>
        </w:rPr>
      </w:pPr>
      <w:r>
        <w:rPr>
          <w:rFonts w:hint="eastAsia"/>
          <w:b/>
          <w:bCs/>
          <w:lang w:val="en-US" w:eastAsia="zh-CN"/>
        </w:rPr>
        <w:t>关键词：</w:t>
      </w:r>
      <w:r>
        <w:rPr>
          <w:rFonts w:hint="eastAsia" w:ascii="楷体" w:hAnsi="楷体" w:eastAsia="楷体" w:cs="楷体"/>
          <w:lang w:val="en-US" w:eastAsia="zh-CN"/>
        </w:rPr>
        <w:t>几何素养；知识结构；思维结构</w:t>
      </w:r>
    </w:p>
    <w:p>
      <w:pPr>
        <w:spacing w:line="360" w:lineRule="auto"/>
        <w:ind w:firstLine="420" w:firstLineChars="200"/>
        <w:rPr>
          <w:rFonts w:hint="eastAsia"/>
          <w:lang w:val="en-US" w:eastAsia="zh-CN"/>
        </w:rPr>
      </w:pPr>
      <w:r>
        <w:rPr>
          <w:rFonts w:hint="eastAsia"/>
          <w:lang w:val="en-US" w:eastAsia="zh-CN"/>
        </w:rPr>
        <w:t>从近几年的初中学业水平考试中不难发现，几何部分的考点几乎覆盖初中几何的所有知识点。如何让学生在完成九年制义务教学时，能够熟练地运用自己学过的所有几何知识，是作为数学老师在实际教学工作中要思考的。显然，只依靠最后复习阶段的强化训练是不科学的，作为数学教师，要帮助学生从几何的起始阶段开始，逐步构建起他的几何知识系统，培养他的几何素养。</w:t>
      </w:r>
    </w:p>
    <w:p>
      <w:pPr>
        <w:spacing w:line="360" w:lineRule="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一、培养几何素养的意义</w:t>
      </w:r>
    </w:p>
    <w:p>
      <w:pPr>
        <w:spacing w:line="360" w:lineRule="auto"/>
        <w:ind w:firstLine="420" w:firstLineChars="200"/>
        <w:rPr>
          <w:rFonts w:hint="eastAsia"/>
          <w:lang w:val="en-US" w:eastAsia="zh-CN"/>
        </w:rPr>
      </w:pPr>
      <w:r>
        <w:rPr>
          <w:rFonts w:hint="eastAsia"/>
          <w:lang w:val="en-US" w:eastAsia="zh-CN"/>
        </w:rPr>
        <w:t>数学教学的长期利益是</w:t>
      </w:r>
      <w:r>
        <w:rPr>
          <w:rFonts w:hint="default"/>
          <w:lang w:val="en-US" w:eastAsia="zh-CN"/>
        </w:rPr>
        <w:t>“使学生学会做人做事”，“做人”就是有理性精神，“做事”就是会</w:t>
      </w:r>
      <w:r>
        <w:rPr>
          <w:rFonts w:hint="eastAsia"/>
          <w:lang w:val="en-US" w:eastAsia="zh-CN"/>
        </w:rPr>
        <w:t>数学的思考</w:t>
      </w:r>
      <w:r>
        <w:rPr>
          <w:rFonts w:hint="default"/>
          <w:lang w:val="en-US" w:eastAsia="zh-CN"/>
        </w:rPr>
        <w:t>。</w:t>
      </w:r>
      <w:r>
        <w:rPr>
          <w:rFonts w:hint="eastAsia"/>
          <w:lang w:val="en-US" w:eastAsia="zh-CN"/>
        </w:rPr>
        <w:t>《义务教育数学课程标准（2022版）》中也指出，数学在形成人的理性思维、科学精神和促进个人智力发展中发挥着不可替代的作用。数学素养是现代社会每一个公民应当具备的基本素养。数学本身有包含着许多分支，几何作为数学的重要分支，拥有其独特的学科特点，所蕴含的几何思想，对于数学素养的提高都有很大帮助。</w:t>
      </w:r>
    </w:p>
    <w:p>
      <w:pPr>
        <w:spacing w:line="360" w:lineRule="auto"/>
        <w:ind w:firstLine="420" w:firstLineChars="200"/>
        <w:rPr>
          <w:rFonts w:hint="eastAsia"/>
          <w:lang w:val="en-US" w:eastAsia="zh-CN"/>
        </w:rPr>
      </w:pPr>
      <w:r>
        <w:rPr>
          <w:rFonts w:hint="eastAsia"/>
          <w:lang w:val="en-US" w:eastAsia="zh-CN"/>
        </w:rPr>
        <w:t>那么何谓几何素养？参照《义务教育数学课程标准（2022版）》中对学生数学核心素养的界定，教师讲学生的几何素养的内涵界定为：会用几何的眼光观察现实世界；会用几何的思维思考现实世界；会用几何的语言表达现实世界。因此几何素养的主要构成要素为：几何知识、几何技能、几何能力、几何应用、几何背景、几何文化和几何信念。</w:t>
      </w:r>
    </w:p>
    <w:p>
      <w:pPr>
        <w:spacing w:line="360" w:lineRule="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二、培养几何素养的方法</w:t>
      </w:r>
    </w:p>
    <w:p>
      <w:pPr>
        <w:spacing w:line="360" w:lineRule="auto"/>
        <w:ind w:firstLine="420" w:firstLineChars="200"/>
        <w:rPr>
          <w:rFonts w:hint="eastAsia"/>
          <w:lang w:val="en-US" w:eastAsia="zh-CN"/>
        </w:rPr>
      </w:pPr>
      <w:r>
        <w:rPr>
          <w:rFonts w:hint="eastAsia"/>
          <w:lang w:val="en-US" w:eastAsia="zh-CN"/>
        </w:rPr>
        <w:t>培养学生的几何素养，可分为两方面，一是知识层面，二是能力层面。</w:t>
      </w:r>
    </w:p>
    <w:p>
      <w:pPr>
        <w:spacing w:line="360" w:lineRule="auto"/>
        <w:rPr>
          <w:rFonts w:hint="eastAsia" w:ascii="楷体" w:hAnsi="楷体" w:eastAsia="楷体" w:cs="楷体"/>
          <w:lang w:val="en-US" w:eastAsia="zh-CN"/>
        </w:rPr>
      </w:pPr>
      <w:r>
        <w:rPr>
          <w:rFonts w:hint="eastAsia" w:ascii="楷体" w:hAnsi="楷体" w:eastAsia="楷体" w:cs="楷体"/>
          <w:lang w:val="en-US" w:eastAsia="zh-CN"/>
        </w:rPr>
        <w:t>1、重视知识梳理，逐步构建几何知识结构</w:t>
      </w:r>
    </w:p>
    <w:p>
      <w:pPr>
        <w:spacing w:line="360" w:lineRule="auto"/>
        <w:ind w:firstLine="420" w:firstLineChars="200"/>
        <w:rPr>
          <w:rFonts w:hint="default"/>
          <w:lang w:val="en-US" w:eastAsia="zh-CN"/>
        </w:rPr>
      </w:pPr>
      <w:r>
        <w:rPr>
          <w:rFonts w:hint="eastAsia"/>
          <w:lang w:val="en-US" w:eastAsia="zh-CN"/>
        </w:rPr>
        <w:t>在知识层面，将各类知识按内在逻辑进行梳理，实现知识的系统化、有序化，在学生头脑中形成清晰的知识模块，以便学生随时取用，这样模块化的知识才是积极的储备，才有助于实现知识的迁移，达到举一反三的目的。</w:t>
      </w:r>
    </w:p>
    <w:p>
      <w:pPr>
        <w:spacing w:line="360" w:lineRule="auto"/>
        <w:ind w:firstLine="420" w:firstLineChars="200"/>
        <w:rPr>
          <w:rFonts w:hint="eastAsia"/>
          <w:lang w:val="en-US" w:eastAsia="zh-CN"/>
        </w:rPr>
      </w:pPr>
      <w:r>
        <w:rPr>
          <w:rFonts w:hint="eastAsia"/>
          <w:lang w:val="en-US" w:eastAsia="zh-CN"/>
        </w:rPr>
        <w:t>而建构主义认为，在教学活动中，学生所掌握的知识不是教师教授的，而是通过自主学习而逐步建构的，在原有知识体系之上，主动将知识扩展与补充，从而建构起对知识的新的意义。因此，建构的主体是学生，教师的作用是带领帮助学生进行有意义的建构。</w:t>
      </w:r>
    </w:p>
    <w:p>
      <w:pPr>
        <w:spacing w:line="360" w:lineRule="auto"/>
        <w:ind w:firstLine="420" w:firstLineChars="200"/>
        <w:rPr>
          <w:rFonts w:hint="eastAsia"/>
          <w:lang w:val="en-US" w:eastAsia="zh-CN"/>
        </w:rPr>
      </w:pPr>
      <w:r>
        <w:rPr>
          <w:rFonts w:hint="eastAsia"/>
          <w:lang w:val="en-US" w:eastAsia="zh-CN"/>
        </w:rPr>
        <w:t>对于几何知识结构化的形式，经过实践发现，思维导图是比较好的方式。几何学习的方法通常有类比、从一般到特殊、从特殊到一般等。通过思维导图的制作，分析概念之间的逻辑关系，使学生的思维过程外显化，使知识得到了直观生动的展示，形成系统化、条理化、层级性的知识结构。</w:t>
      </w:r>
    </w:p>
    <w:p>
      <w:pPr>
        <w:tabs>
          <w:tab w:val="left" w:pos="9240"/>
        </w:tabs>
        <w:spacing w:line="360" w:lineRule="auto"/>
        <w:ind w:firstLine="420" w:firstLineChars="200"/>
        <w:rPr>
          <w:rFonts w:hint="eastAsia"/>
          <w:lang w:val="en-US" w:eastAsia="zh-CN"/>
        </w:rPr>
      </w:pPr>
      <w:r>
        <w:rPr>
          <w:rFonts w:hint="eastAsia"/>
          <w:lang w:val="en-US" w:eastAsia="zh-CN"/>
        </w:rPr>
        <w:t>对于几何知识结构化的步骤，笔者认为可以分三步，分别是教师示范→学生思考→循环发展，下面就以七年级第二学期第十四章《三角形》为例，谈如何进行几何知识结构化。</w:t>
      </w:r>
    </w:p>
    <w:p>
      <w:pPr>
        <w:tabs>
          <w:tab w:val="left" w:pos="9240"/>
        </w:tabs>
        <w:spacing w:line="360" w:lineRule="auto"/>
        <w:rPr>
          <w:rFonts w:hint="default"/>
          <w:lang w:val="en-US" w:eastAsia="zh-CN"/>
        </w:rPr>
      </w:pPr>
      <w:r>
        <w:rPr>
          <w:rFonts w:hint="eastAsia"/>
          <w:lang w:val="en-US" w:eastAsia="zh-CN"/>
        </w:rPr>
        <w:t>（1）教师示范</w:t>
      </w:r>
    </w:p>
    <w:p>
      <w:pPr>
        <w:tabs>
          <w:tab w:val="left" w:pos="9240"/>
        </w:tabs>
        <w:spacing w:line="360" w:lineRule="auto"/>
        <w:ind w:firstLine="420" w:firstLineChars="200"/>
        <w:rPr>
          <w:rFonts w:hint="eastAsia"/>
          <w:lang w:val="en-US" w:eastAsia="zh-CN"/>
        </w:rPr>
      </w:pPr>
      <w:r>
        <w:rPr>
          <w:rFonts w:hint="eastAsia"/>
          <w:lang w:val="en-US" w:eastAsia="zh-CN"/>
        </w:rPr>
        <w:t>在学生对一章节的内容作知识结构图之前，教师首先要对这一章节的内容构成作详细的分析，这样才能发挥好引领示范的作用。</w:t>
      </w:r>
    </w:p>
    <w:p>
      <w:pPr>
        <w:tabs>
          <w:tab w:val="left" w:pos="9240"/>
        </w:tabs>
        <w:spacing w:line="360" w:lineRule="auto"/>
        <w:ind w:firstLine="420" w:firstLineChars="200"/>
        <w:rPr>
          <w:rFonts w:hint="eastAsia"/>
          <w:lang w:val="en-US" w:eastAsia="zh-CN"/>
        </w:rPr>
      </w:pPr>
      <w:r>
        <w:drawing>
          <wp:anchor distT="0" distB="0" distL="114300" distR="114300" simplePos="0" relativeHeight="251659264" behindDoc="1" locked="0" layoutInCell="1" allowOverlap="1">
            <wp:simplePos x="0" y="0"/>
            <wp:positionH relativeFrom="column">
              <wp:posOffset>99060</wp:posOffset>
            </wp:positionH>
            <wp:positionV relativeFrom="paragraph">
              <wp:posOffset>3403600</wp:posOffset>
            </wp:positionV>
            <wp:extent cx="1973580" cy="2032000"/>
            <wp:effectExtent l="0" t="0" r="7620" b="635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1973580" cy="2032000"/>
                    </a:xfrm>
                    <a:prstGeom prst="rect">
                      <a:avLst/>
                    </a:prstGeom>
                    <a:noFill/>
                    <a:ln>
                      <a:noFill/>
                    </a:ln>
                  </pic:spPr>
                </pic:pic>
              </a:graphicData>
            </a:graphic>
          </wp:anchor>
        </w:drawing>
      </w:r>
      <w:r>
        <w:rPr>
          <w:rFonts w:hint="eastAsia"/>
          <w:lang w:val="en-US" w:eastAsia="zh-CN"/>
        </w:rPr>
        <w:t>《三角形》这一章的主要内容有三角形的有关概念以及三边之间的关系、内角和的性质，讨论了三角形的分类，学习了全等三角形的概念、性质以及判定方法。并在此基础上，进一步学习了等腰三角形的性质与判定，再对等腰三角形的特例等边三角形进行了研究。经过分析不难发现，本章节的学习是一个从“一般到特殊”的过程，学习的主要内容就是三角形的概念、性质与判定，研究的主要对象其实是三角形的边和角。因此在作教学设计时，教师就十分注重对每节课知识的梳理并形成范式，这个范式可以出现在一节课的小结阶段，同样也可以作为引入，出现在课程的开始阶段。如：在进行等腰三角形的性质的教学时，教师在引入阶段先对三角形的边、角及其有关线段所具备的性质进行了梳理，再根据“属+种差”引出等腰三角形的概念，由学生仿照针对三角形的相关知识的梳理，说出等腰三角形的相关学习内容，再由教师进行补充。这样就为之后学生作知识结构做好了准备。如图1所示，左图为在师生问答中完成的对三角形的边、角及有关线段所具备的性质进行的梳理，右图为学生讲述的等腰三角形的相关知识，方框中的内容就是学生猜测，有待本节课学习的内容。</w:t>
      </w:r>
    </w:p>
    <w:p>
      <w:pPr>
        <w:tabs>
          <w:tab w:val="left" w:pos="9240"/>
        </w:tabs>
        <w:spacing w:line="360" w:lineRule="auto"/>
        <w:ind w:firstLine="420" w:firstLineChars="200"/>
        <w:rPr>
          <w:rFonts w:hint="default"/>
          <w:lang w:val="en-US" w:eastAsia="zh-CN"/>
        </w:rPr>
      </w:pPr>
      <w:r>
        <w:drawing>
          <wp:anchor distT="0" distB="0" distL="114300" distR="114300" simplePos="0" relativeHeight="251660288" behindDoc="1" locked="0" layoutInCell="1" allowOverlap="1">
            <wp:simplePos x="0" y="0"/>
            <wp:positionH relativeFrom="column">
              <wp:posOffset>2292985</wp:posOffset>
            </wp:positionH>
            <wp:positionV relativeFrom="paragraph">
              <wp:posOffset>96520</wp:posOffset>
            </wp:positionV>
            <wp:extent cx="2049780" cy="1898650"/>
            <wp:effectExtent l="0" t="0" r="7620" b="635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rcRect r="437"/>
                    <a:stretch>
                      <a:fillRect/>
                    </a:stretch>
                  </pic:blipFill>
                  <pic:spPr>
                    <a:xfrm>
                      <a:off x="0" y="0"/>
                      <a:ext cx="2049780" cy="1898650"/>
                    </a:xfrm>
                    <a:prstGeom prst="rect">
                      <a:avLst/>
                    </a:prstGeom>
                    <a:noFill/>
                    <a:ln>
                      <a:noFill/>
                    </a:ln>
                  </pic:spPr>
                </pic:pic>
              </a:graphicData>
            </a:graphic>
          </wp:anchor>
        </w:drawing>
      </w:r>
    </w:p>
    <w:p>
      <w:pPr>
        <w:tabs>
          <w:tab w:val="left" w:pos="9240"/>
        </w:tabs>
        <w:spacing w:line="360" w:lineRule="auto"/>
        <w:rPr>
          <w:rFonts w:hint="default"/>
          <w:lang w:val="en-US" w:eastAsia="zh-CN"/>
        </w:rPr>
      </w:pPr>
    </w:p>
    <w:p>
      <w:pPr>
        <w:tabs>
          <w:tab w:val="left" w:pos="9240"/>
        </w:tabs>
        <w:spacing w:line="360" w:lineRule="auto"/>
        <w:ind w:firstLine="420" w:firstLineChars="200"/>
        <w:rPr>
          <w:rFonts w:hint="default"/>
          <w:lang w:val="en-US" w:eastAsia="zh-CN"/>
        </w:rPr>
      </w:pPr>
    </w:p>
    <w:p>
      <w:pPr>
        <w:spacing w:line="360" w:lineRule="auto"/>
        <w:ind w:firstLine="420" w:firstLineChars="200"/>
        <w:rPr>
          <w:rFonts w:hint="default"/>
          <w:lang w:val="en-US" w:eastAsia="zh-CN"/>
        </w:rPr>
      </w:pPr>
    </w:p>
    <w:p>
      <w:pPr>
        <w:spacing w:line="360" w:lineRule="auto"/>
        <w:ind w:firstLine="420" w:firstLineChars="200"/>
        <w:rPr>
          <w:rFonts w:hint="default"/>
          <w:lang w:val="en-US" w:eastAsia="zh-CN"/>
        </w:rPr>
      </w:pPr>
    </w:p>
    <w:p>
      <w:pPr>
        <w:spacing w:line="360" w:lineRule="auto"/>
        <w:rPr>
          <w:rFonts w:hint="eastAsia"/>
          <w:lang w:val="en-US" w:eastAsia="zh-CN"/>
        </w:rPr>
      </w:pPr>
    </w:p>
    <w:p>
      <w:pPr>
        <w:spacing w:line="360" w:lineRule="auto"/>
        <w:ind w:left="2940" w:leftChars="0" w:firstLine="420" w:firstLineChars="0"/>
        <w:rPr>
          <w:rFonts w:hint="eastAsia"/>
          <w:lang w:val="en-US" w:eastAsia="zh-CN"/>
        </w:rPr>
      </w:pPr>
      <w:r>
        <w:rPr>
          <w:rFonts w:hint="eastAsia"/>
          <w:lang w:val="en-US" w:eastAsia="zh-CN"/>
        </w:rPr>
        <w:t>图1</w:t>
      </w:r>
    </w:p>
    <w:p>
      <w:pPr>
        <w:spacing w:line="360" w:lineRule="auto"/>
        <w:rPr>
          <w:rFonts w:hint="eastAsia"/>
          <w:lang w:val="en-US" w:eastAsia="zh-CN"/>
        </w:rPr>
      </w:pPr>
      <w:r>
        <w:rPr>
          <w:rFonts w:hint="eastAsia"/>
          <w:lang w:val="en-US" w:eastAsia="zh-CN"/>
        </w:rPr>
        <w:t>（2）学生思考</w:t>
      </w:r>
    </w:p>
    <w:p>
      <w:pPr>
        <w:spacing w:line="360" w:lineRule="auto"/>
        <w:ind w:firstLine="420" w:firstLineChars="200"/>
        <w:rPr>
          <w:rFonts w:hint="default"/>
          <w:lang w:val="en-US" w:eastAsia="zh-CN"/>
        </w:rPr>
      </w:pPr>
      <w:r>
        <w:rPr>
          <w:rFonts w:hint="eastAsia"/>
          <w:lang w:val="en-US" w:eastAsia="zh-CN"/>
        </w:rPr>
        <w:t>《义务教育数学课程标准（2022版）》中指出，对学生的评价应体现多元性，在关注“四基”“四能”达成的同时，还应特别关注核心素养的相应表现。不仅要关注学生知识技能的掌握，还要关注学生对基本思想的把握、基本活动经验的积累。而《初中数学高质量作业体系设计与实施指南（试行）》中也指出，在设计单元作业时，可设计能力发展型作业，用于整理某些学习内容，提炼某种思想方法。因此，在《三角形》章节的教学完成之后，教师可以向学生布置用思维导图对整个章节进行结构化的梳理，以此来评价学生是否对这一章节的内容形成自我的认知。如图2所示，从图中可以看出，在新课教学过程中师生间的良好互动，使学生掌握了对本章知识进行结构化的方法，初步形成了对三角形进行研究的视角和方法，并将这一过程进行了初步的固化。</w:t>
      </w:r>
    </w:p>
    <w:p>
      <w:pPr>
        <w:spacing w:line="360" w:lineRule="auto"/>
        <w:ind w:firstLine="420" w:firstLineChars="200"/>
        <w:rPr>
          <w:rFonts w:hint="default"/>
          <w:lang w:val="en-US" w:eastAsia="zh-CN"/>
        </w:rPr>
      </w:pPr>
      <w:r>
        <w:rPr>
          <w:rFonts w:hint="default"/>
          <w:lang w:val="en-US" w:eastAsia="zh-CN"/>
        </w:rPr>
        <w:drawing>
          <wp:anchor distT="0" distB="0" distL="114300" distR="114300" simplePos="0" relativeHeight="251661312" behindDoc="1" locked="0" layoutInCell="1" allowOverlap="1">
            <wp:simplePos x="0" y="0"/>
            <wp:positionH relativeFrom="column">
              <wp:posOffset>256540</wp:posOffset>
            </wp:positionH>
            <wp:positionV relativeFrom="paragraph">
              <wp:posOffset>26670</wp:posOffset>
            </wp:positionV>
            <wp:extent cx="3891280" cy="2610485"/>
            <wp:effectExtent l="0" t="0" r="4445" b="8890"/>
            <wp:wrapNone/>
            <wp:docPr id="4" name="图片 4" descr="477ce182a6186ee945413fa43af5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77ce182a6186ee945413fa43af5163"/>
                    <pic:cNvPicPr>
                      <a:picLocks noChangeAspect="1"/>
                    </pic:cNvPicPr>
                  </pic:nvPicPr>
                  <pic:blipFill>
                    <a:blip r:embed="rId6"/>
                    <a:stretch>
                      <a:fillRect/>
                    </a:stretch>
                  </pic:blipFill>
                  <pic:spPr>
                    <a:xfrm>
                      <a:off x="0" y="0"/>
                      <a:ext cx="3891280" cy="2610485"/>
                    </a:xfrm>
                    <a:prstGeom prst="rect">
                      <a:avLst/>
                    </a:prstGeom>
                  </pic:spPr>
                </pic:pic>
              </a:graphicData>
            </a:graphic>
          </wp:anchor>
        </w:drawing>
      </w:r>
    </w:p>
    <w:p>
      <w:pPr>
        <w:spacing w:line="360" w:lineRule="auto"/>
        <w:rPr>
          <w:rFonts w:hint="default"/>
          <w:lang w:val="en-US" w:eastAsia="zh-CN"/>
        </w:rPr>
      </w:pPr>
    </w:p>
    <w:p>
      <w:pPr>
        <w:spacing w:line="360" w:lineRule="auto"/>
        <w:rPr>
          <w:rFonts w:hint="default"/>
          <w:lang w:val="en-US" w:eastAsia="zh-CN"/>
        </w:rPr>
      </w:pPr>
    </w:p>
    <w:p>
      <w:pPr>
        <w:spacing w:line="360" w:lineRule="auto"/>
        <w:rPr>
          <w:rFonts w:hint="default"/>
          <w:lang w:val="en-US" w:eastAsia="zh-CN"/>
        </w:rPr>
      </w:pPr>
    </w:p>
    <w:p>
      <w:pPr>
        <w:spacing w:line="360" w:lineRule="auto"/>
        <w:rPr>
          <w:rFonts w:hint="default"/>
          <w:lang w:val="en-US" w:eastAsia="zh-CN"/>
        </w:rPr>
      </w:pPr>
    </w:p>
    <w:p>
      <w:pPr>
        <w:spacing w:line="360" w:lineRule="auto"/>
        <w:rPr>
          <w:rFonts w:hint="default"/>
          <w:lang w:val="en-US" w:eastAsia="zh-CN"/>
        </w:rPr>
      </w:pPr>
    </w:p>
    <w:p>
      <w:pPr>
        <w:spacing w:line="360" w:lineRule="auto"/>
        <w:rPr>
          <w:rFonts w:hint="default"/>
          <w:lang w:val="en-US" w:eastAsia="zh-CN"/>
        </w:rPr>
      </w:pPr>
    </w:p>
    <w:p>
      <w:pPr>
        <w:spacing w:line="360" w:lineRule="auto"/>
        <w:rPr>
          <w:rFonts w:hint="default"/>
          <w:lang w:val="en-US" w:eastAsia="zh-CN"/>
        </w:rPr>
      </w:pPr>
    </w:p>
    <w:p>
      <w:pPr>
        <w:spacing w:line="360" w:lineRule="auto"/>
        <w:rPr>
          <w:rFonts w:hint="default"/>
          <w:lang w:val="en-US" w:eastAsia="zh-CN"/>
        </w:rPr>
      </w:pPr>
    </w:p>
    <w:p>
      <w:pPr>
        <w:spacing w:line="360" w:lineRule="auto"/>
        <w:ind w:left="2940" w:leftChars="0" w:firstLine="420" w:firstLineChars="0"/>
        <w:rPr>
          <w:rFonts w:hint="eastAsia"/>
          <w:lang w:val="en-US" w:eastAsia="zh-CN"/>
        </w:rPr>
      </w:pPr>
      <w:r>
        <w:rPr>
          <w:rFonts w:hint="eastAsia"/>
          <w:lang w:val="en-US" w:eastAsia="zh-CN"/>
        </w:rPr>
        <w:t>图2</w:t>
      </w:r>
    </w:p>
    <w:p>
      <w:pPr>
        <w:spacing w:line="360" w:lineRule="auto"/>
        <w:rPr>
          <w:rFonts w:hint="eastAsia"/>
          <w:lang w:val="en-US" w:eastAsia="zh-CN"/>
        </w:rPr>
      </w:pPr>
      <w:r>
        <w:rPr>
          <w:rFonts w:hint="eastAsia"/>
          <w:lang w:val="en-US" w:eastAsia="zh-CN"/>
        </w:rPr>
        <w:t>（3）循环发展</w:t>
      </w:r>
    </w:p>
    <w:p>
      <w:pPr>
        <w:spacing w:line="360" w:lineRule="auto"/>
        <w:ind w:firstLine="420" w:firstLineChars="200"/>
        <w:rPr>
          <w:rFonts w:hint="eastAsia"/>
          <w:lang w:val="en-US" w:eastAsia="zh-CN"/>
        </w:rPr>
      </w:pPr>
      <w:r>
        <w:rPr>
          <w:rFonts w:hint="eastAsia"/>
          <w:lang w:val="en-US" w:eastAsia="zh-CN"/>
        </w:rPr>
        <w:t>在教师示范和学生思考的基础上，学生对这一章节的认知结构就会形成。当然，每个学生的认知水平是不同的，因此教师就要立足于学生的具体情况，不断优化学生对知识的建构，从而使得学生在几何学习的过程中，对知识的建构能力能得到不断地强化，在知识层面，具备较好的几何素养。从图2中可以看到，该学生不但对三角形、等腰三角形、等边三角形、全等三角形的知识进行了建构，还对直角三角形的相关知识也进行了梳理，针对这一学生的情况，教师在肯定其能主动将新知识纳入自己的知识体系中的同时，还可以对其提出修改建议。如，对于直角三角形以及特殊的直角三角形的性质是否也能参照等腰三角形与等边三角形相应性质的梳理，体现从“一般到特殊”的过程。当然，这样的改进不可急于一时，在完成了直角三角形的学习后，再对这份思维导图进行修改和补充，是最为适宜的，这样学生就会对三角形的研究视角和方法进行固化，并为后续四边形的学习也提供了视角和方法。</w:t>
      </w:r>
    </w:p>
    <w:p>
      <w:pPr>
        <w:spacing w:line="360" w:lineRule="auto"/>
        <w:rPr>
          <w:rFonts w:hint="eastAsia" w:ascii="楷体" w:hAnsi="楷体" w:eastAsia="楷体" w:cs="楷体"/>
          <w:lang w:val="en-US" w:eastAsia="zh-CN"/>
        </w:rPr>
      </w:pPr>
      <w:r>
        <w:rPr>
          <w:rFonts w:hint="eastAsia" w:ascii="楷体" w:hAnsi="楷体" w:eastAsia="楷体" w:cs="楷体"/>
          <w:lang w:val="en-US" w:eastAsia="zh-CN"/>
        </w:rPr>
        <w:t>2、重视良好思维习惯的养成，逐步形成解决几何问题的思维结构</w:t>
      </w:r>
    </w:p>
    <w:p>
      <w:pPr>
        <w:spacing w:line="360" w:lineRule="auto"/>
        <w:ind w:firstLine="420" w:firstLineChars="200"/>
        <w:rPr>
          <w:rFonts w:hint="default"/>
          <w:lang w:val="en-US" w:eastAsia="zh-CN"/>
        </w:rPr>
      </w:pPr>
      <w:r>
        <w:rPr>
          <w:rFonts w:hint="eastAsia"/>
          <w:lang w:val="en-US" w:eastAsia="zh-CN"/>
        </w:rPr>
        <w:t>笔者在自己所任教的班级（七年级）中进行了一次问卷调查，经过调查发现，约80%的学生认为几何的学习难度比代数大。而在这80%的学生中又有近90%的学生认为几何学习难度大的原因是无法用已掌握的几何知识有效地解决问题。而笔者在与一些初三学生的交流中也发现，几何证明题以及几何综合题解决的成功率低的原因是多数学生是靠“运气”解题，无法运用有效手段分析问题，“听得懂但做不出”的现象比较普遍。究其原因，与教师与学生较重视对一道题或一类题的研究，缺少对几何问题的思维结构形成的重视。所谓几何思维结构，指的是指学生在面对几何问题时，能从多个侧面有序进行思考，</w:t>
      </w:r>
      <w:r>
        <w:rPr>
          <w:rFonts w:hint="default"/>
          <w:lang w:val="en-US" w:eastAsia="zh-CN"/>
        </w:rPr>
        <w:fldChar w:fldCharType="begin"/>
      </w:r>
      <w:r>
        <w:rPr>
          <w:rFonts w:hint="default"/>
          <w:lang w:val="en-US" w:eastAsia="zh-CN"/>
        </w:rPr>
        <w:instrText xml:space="preserve"> HYPERLINK "https://baike.baidu.com/item/%E6%B7%B1%E5%88%BB/32916" \t "https://baike.baidu.com/item/%E7%BB%93%E6%9E%84%E5%8C%96%E6%80%9D%E7%BB%B4/_blank" </w:instrText>
      </w:r>
      <w:r>
        <w:rPr>
          <w:rFonts w:hint="default"/>
          <w:lang w:val="en-US" w:eastAsia="zh-CN"/>
        </w:rPr>
        <w:fldChar w:fldCharType="separate"/>
      </w:r>
      <w:r>
        <w:rPr>
          <w:rFonts w:hint="default"/>
          <w:lang w:val="en-US" w:eastAsia="zh-CN"/>
        </w:rPr>
        <w:t>深刻</w:t>
      </w:r>
      <w:r>
        <w:rPr>
          <w:rFonts w:hint="default"/>
          <w:lang w:val="en-US" w:eastAsia="zh-CN"/>
        </w:rPr>
        <w:fldChar w:fldCharType="end"/>
      </w:r>
      <w:r>
        <w:rPr>
          <w:rFonts w:hint="default"/>
          <w:lang w:val="en-US" w:eastAsia="zh-CN"/>
        </w:rPr>
        <w:t>分析导致问题出现的原因，系统制定</w:t>
      </w:r>
      <w:r>
        <w:rPr>
          <w:rFonts w:hint="eastAsia"/>
          <w:lang w:val="en-US" w:eastAsia="zh-CN"/>
        </w:rPr>
        <w:t>解题</w:t>
      </w:r>
      <w:r>
        <w:rPr>
          <w:rFonts w:hint="default"/>
          <w:lang w:val="en-US" w:eastAsia="zh-CN"/>
        </w:rPr>
        <w:t>方案，并采取恰当的</w:t>
      </w:r>
      <w:r>
        <w:rPr>
          <w:rFonts w:hint="eastAsia"/>
          <w:lang w:val="en-US" w:eastAsia="zh-CN"/>
        </w:rPr>
        <w:t>方法</w:t>
      </w:r>
      <w:r>
        <w:rPr>
          <w:rFonts w:hint="default"/>
          <w:lang w:val="en-US" w:eastAsia="zh-CN"/>
        </w:rPr>
        <w:t>使</w:t>
      </w:r>
      <w:r>
        <w:rPr>
          <w:rFonts w:hint="eastAsia"/>
          <w:lang w:val="en-US" w:eastAsia="zh-CN"/>
        </w:rPr>
        <w:t>问题得以解决</w:t>
      </w:r>
      <w:r>
        <w:rPr>
          <w:rFonts w:hint="default"/>
          <w:lang w:val="en-US" w:eastAsia="zh-CN"/>
        </w:rPr>
        <w:t>。</w:t>
      </w:r>
      <w:r>
        <w:rPr>
          <w:rFonts w:hint="eastAsia"/>
          <w:lang w:val="en-US" w:eastAsia="zh-CN"/>
        </w:rPr>
        <w:t>思维结构的形成，应贯穿于学生数学学习的整个过程。那么如何形成学生的几何思维结构呢？笔者认为可以分为两方面。</w:t>
      </w:r>
    </w:p>
    <w:p>
      <w:pPr>
        <w:spacing w:line="360" w:lineRule="auto"/>
        <w:rPr>
          <w:rFonts w:hint="eastAsia"/>
          <w:lang w:val="en-US" w:eastAsia="zh-CN"/>
        </w:rPr>
      </w:pPr>
      <w:r>
        <w:rPr>
          <w:rFonts w:hint="eastAsia"/>
          <w:lang w:val="en-US" w:eastAsia="zh-CN"/>
        </w:rPr>
        <w:t>（1）化整为零，分散思维难点</w:t>
      </w:r>
    </w:p>
    <w:p>
      <w:pPr>
        <w:spacing w:line="360" w:lineRule="auto"/>
        <w:ind w:firstLine="420" w:firstLineChars="200"/>
        <w:rPr>
          <w:rFonts w:hint="eastAsia"/>
          <w:lang w:val="en-US" w:eastAsia="zh-CN"/>
        </w:rPr>
      </w:pPr>
      <w:r>
        <w:rPr>
          <w:rFonts w:hint="eastAsia"/>
          <w:lang w:val="en-US" w:eastAsia="zh-CN"/>
        </w:rPr>
        <w:t>对于思维难点的突破，不同的教师有着不同的方法。有重视问题背景分析的，也有鼓励学生模仿已有问题设计解决新问题的。初中数学教材内容的编写特点是内容呈螺旋上升的方式展现，由简单到复杂，由低层到高层，不断深化，综合发展。符合初中学生发展的特点，及学习数学的心理规律和需要。根据这个特点以及几何问题所包含知识点的综合性，笔者认为，如果能将问题进行改编，将后续学习中的一些关键性问题在前期学习中分步解决，也不失为一种有效的方法，让学生能够体会到每个阶段获得的知识都将是最终解决综合问题时的有效基石。以下就以两道中考题为例，谈如何进行改编，使其中的一些难点在几何学习的过程中就得以解决。</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spacing w:line="360" w:lineRule="auto"/>
              <w:rPr>
                <w:rFonts w:hint="default"/>
                <w:vertAlign w:val="baseline"/>
                <w:lang w:val="en-US" w:eastAsia="zh-CN"/>
              </w:rPr>
            </w:pPr>
            <w:r>
              <w:rPr>
                <w:rFonts w:hint="eastAsia"/>
                <w:vertAlign w:val="baseline"/>
                <w:lang w:val="en-US" w:eastAsia="zh-CN"/>
              </w:rPr>
              <w:t>原题</w:t>
            </w:r>
          </w:p>
        </w:tc>
        <w:tc>
          <w:tcPr>
            <w:tcW w:w="4261" w:type="dxa"/>
          </w:tcPr>
          <w:p>
            <w:pPr>
              <w:spacing w:line="360" w:lineRule="auto"/>
              <w:rPr>
                <w:rFonts w:hint="default"/>
                <w:vertAlign w:val="baseline"/>
                <w:lang w:val="en-US" w:eastAsia="zh-CN"/>
              </w:rPr>
            </w:pPr>
            <w:r>
              <w:rPr>
                <w:rFonts w:hint="eastAsia"/>
                <w:vertAlign w:val="baseline"/>
                <w:lang w:val="en-US" w:eastAsia="zh-CN"/>
              </w:rPr>
              <w:t>改编后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3" w:hRule="atLeast"/>
        </w:trPr>
        <w:tc>
          <w:tcPr>
            <w:tcW w:w="4261" w:type="dxa"/>
          </w:tcPr>
          <w:p>
            <w:pPr>
              <w:spacing w:line="360" w:lineRule="auto"/>
              <w:ind w:left="360" w:hanging="315" w:hangingChars="150"/>
              <w:rPr>
                <w:rFonts w:hint="eastAsia"/>
                <w:lang w:val="en-US" w:eastAsia="zh-CN"/>
              </w:rPr>
            </w:pPr>
            <w:r>
              <w:rPr>
                <w:rFonts w:hint="eastAsia"/>
                <w:lang w:val="en-US" w:eastAsia="zh-CN"/>
              </w:rPr>
              <w:t>（2019年上海中考第17题）如图，在正方形ABCD中，E是AD的中点，△ABE沿BE翻折，点A落在点F处，联结DF，那么∠EDF的正切值是</w:t>
            </w:r>
            <w:r>
              <w:rPr>
                <w:rFonts w:hint="eastAsia"/>
                <w:u w:val="single"/>
                <w:lang w:val="en-US" w:eastAsia="zh-CN"/>
              </w:rPr>
              <w:t>　　　　</w:t>
            </w:r>
            <w:r>
              <w:rPr>
                <w:rFonts w:hint="eastAsia"/>
                <w:lang w:val="en-US" w:eastAsia="zh-CN"/>
              </w:rPr>
              <w:t>。</w:t>
            </w:r>
          </w:p>
          <w:p>
            <w:pPr>
              <w:spacing w:line="360" w:lineRule="auto"/>
              <w:rPr>
                <w:rFonts w:hint="eastAsia"/>
                <w:vertAlign w:val="baseline"/>
                <w:lang w:val="en-US" w:eastAsia="zh-CN"/>
              </w:rPr>
            </w:pPr>
            <w:r>
              <w:rPr>
                <w:sz w:val="24"/>
                <w:szCs w:val="32"/>
              </w:rPr>
              <w:drawing>
                <wp:anchor distT="0" distB="0" distL="0" distR="0" simplePos="0" relativeHeight="251663360" behindDoc="1" locked="0" layoutInCell="1" allowOverlap="1">
                  <wp:simplePos x="0" y="0"/>
                  <wp:positionH relativeFrom="column">
                    <wp:posOffset>0</wp:posOffset>
                  </wp:positionH>
                  <wp:positionV relativeFrom="paragraph">
                    <wp:posOffset>2540</wp:posOffset>
                  </wp:positionV>
                  <wp:extent cx="981710" cy="977900"/>
                  <wp:effectExtent l="0" t="0" r="8890" b="3175"/>
                  <wp:wrapNone/>
                  <wp:docPr id="1" name="图片 1" descr="D:\91undata\im\911216@nd\Image\24efcde582b6509125e41e544b2c92c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91undata\im\911216@nd\Image\24efcde582b6509125e41e544b2c92c7.png"/>
                          <pic:cNvPicPr>
                            <a:picLocks noChangeAspect="1" noChangeArrowheads="1"/>
                          </pic:cNvPicPr>
                        </pic:nvPicPr>
                        <pic:blipFill>
                          <a:blip r:embed="rId7">
                            <a:extLst>
                              <a:ext uri="{28A0092B-C50C-407E-A947-70E740481C1C}">
                                <a14:useLocalDpi xmlns:a14="http://schemas.microsoft.com/office/drawing/2010/main" val="0"/>
                              </a:ext>
                            </a:extLst>
                          </a:blip>
                          <a:srcRect l="49596" b="17241"/>
                          <a:stretch>
                            <a:fillRect/>
                          </a:stretch>
                        </pic:blipFill>
                        <pic:spPr>
                          <a:xfrm>
                            <a:off x="0" y="0"/>
                            <a:ext cx="981710" cy="977900"/>
                          </a:xfrm>
                          <a:prstGeom prst="rect">
                            <a:avLst/>
                          </a:prstGeom>
                          <a:noFill/>
                          <a:ln>
                            <a:noFill/>
                          </a:ln>
                        </pic:spPr>
                      </pic:pic>
                    </a:graphicData>
                  </a:graphic>
                </wp:anchor>
              </w:drawing>
            </w:r>
          </w:p>
        </w:tc>
        <w:tc>
          <w:tcPr>
            <w:tcW w:w="4261" w:type="dxa"/>
          </w:tcPr>
          <w:p>
            <w:pPr>
              <w:spacing w:line="360" w:lineRule="auto"/>
              <w:jc w:val="both"/>
              <w:rPr>
                <w:rFonts w:hint="eastAsia" w:ascii="Calibri" w:hAnsi="Calibri" w:cs="Calibri"/>
                <w:sz w:val="21"/>
                <w:szCs w:val="21"/>
                <w:lang w:val="en-US" w:eastAsia="zh-CN"/>
              </w:rPr>
            </w:pPr>
            <w:r>
              <w:rPr>
                <w:rFonts w:hint="eastAsia" w:ascii="Calibri" w:hAnsi="Calibri" w:cs="Calibri"/>
                <w:sz w:val="21"/>
                <w:szCs w:val="21"/>
                <w:lang w:val="en-US" w:eastAsia="zh-CN"/>
              </w:rPr>
              <w:t>在正方形ABCD中，E是边AD的中点，将△ABE沿直线BE翻折，点A落在点F处，联结DF.</w:t>
            </w:r>
          </w:p>
          <w:p>
            <w:pPr>
              <w:spacing w:line="360" w:lineRule="auto"/>
              <w:jc w:val="both"/>
              <w:rPr>
                <w:rFonts w:hint="eastAsia" w:ascii="Calibri" w:hAnsi="Calibri" w:cs="Calibri"/>
                <w:sz w:val="21"/>
                <w:szCs w:val="21"/>
                <w:lang w:val="en-US" w:eastAsia="zh-CN"/>
              </w:rPr>
            </w:pPr>
            <w:r>
              <w:rPr>
                <w:rFonts w:hint="eastAsia" w:ascii="Calibri" w:hAnsi="Calibri" w:cs="Calibri"/>
                <w:sz w:val="21"/>
                <w:szCs w:val="21"/>
                <w:lang w:val="en-US" w:eastAsia="zh-CN"/>
              </w:rPr>
              <w:t>（1）按照题意画图；（2）求证：∠AFD=90°.</w:t>
            </w:r>
          </w:p>
          <w:p>
            <w:pPr>
              <w:spacing w:line="360" w:lineRule="auto"/>
              <w:rPr>
                <w:rFonts w:hint="eastAsia"/>
                <w:vertAlign w:val="baseline"/>
                <w:lang w:val="en-US" w:eastAsia="zh-CN"/>
              </w:rPr>
            </w:pPr>
            <w:r>
              <w:drawing>
                <wp:anchor distT="0" distB="0" distL="114300" distR="114300" simplePos="0" relativeHeight="251662336" behindDoc="1" locked="0" layoutInCell="1" allowOverlap="1">
                  <wp:simplePos x="0" y="0"/>
                  <wp:positionH relativeFrom="column">
                    <wp:posOffset>-62230</wp:posOffset>
                  </wp:positionH>
                  <wp:positionV relativeFrom="paragraph">
                    <wp:posOffset>20320</wp:posOffset>
                  </wp:positionV>
                  <wp:extent cx="976630" cy="1029970"/>
                  <wp:effectExtent l="0" t="0" r="4445" b="8255"/>
                  <wp:wrapNone/>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8"/>
                          <a:stretch>
                            <a:fillRect/>
                          </a:stretch>
                        </pic:blipFill>
                        <pic:spPr>
                          <a:xfrm>
                            <a:off x="0" y="0"/>
                            <a:ext cx="976630" cy="1029970"/>
                          </a:xfrm>
                          <a:prstGeom prst="rect">
                            <a:avLst/>
                          </a:prstGeom>
                          <a:noFill/>
                          <a:ln>
                            <a:noFill/>
                          </a:ln>
                        </pic:spPr>
                      </pic:pic>
                    </a:graphicData>
                  </a:graphic>
                </wp:anchor>
              </w:drawing>
            </w:r>
          </w:p>
        </w:tc>
      </w:tr>
    </w:tbl>
    <w:p>
      <w:pPr>
        <w:spacing w:line="360" w:lineRule="auto"/>
        <w:ind w:left="2039" w:leftChars="971" w:firstLine="613" w:firstLineChars="292"/>
        <w:rPr>
          <w:rFonts w:hint="eastAsia"/>
          <w:lang w:val="en-US" w:eastAsia="zh-CN"/>
        </w:rPr>
      </w:pPr>
    </w:p>
    <w:p>
      <w:pPr>
        <w:spacing w:line="360" w:lineRule="auto"/>
        <w:ind w:left="2039" w:leftChars="971" w:firstLine="613" w:firstLineChars="292"/>
        <w:rPr>
          <w:rFonts w:hint="eastAsia"/>
          <w:lang w:val="en-US" w:eastAsia="zh-CN"/>
        </w:rPr>
      </w:pPr>
      <w:r>
        <w:rPr>
          <w:rFonts w:hint="eastAsia"/>
          <w:lang w:val="en-US" w:eastAsia="zh-CN"/>
        </w:rPr>
        <w:t>如图3，本题解题的关键是对△ADF形状的判断，只有在判断</w:t>
      </w:r>
      <w:r>
        <w:drawing>
          <wp:anchor distT="0" distB="0" distL="114300" distR="114300" simplePos="0" relativeHeight="251664384" behindDoc="1" locked="0" layoutInCell="1" allowOverlap="1">
            <wp:simplePos x="0" y="0"/>
            <wp:positionH relativeFrom="column">
              <wp:posOffset>-61595</wp:posOffset>
            </wp:positionH>
            <wp:positionV relativeFrom="paragraph">
              <wp:posOffset>-50800</wp:posOffset>
            </wp:positionV>
            <wp:extent cx="1276985" cy="1478915"/>
            <wp:effectExtent l="0" t="0" r="8890" b="6985"/>
            <wp:wrapNone/>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9"/>
                    <a:stretch>
                      <a:fillRect/>
                    </a:stretch>
                  </pic:blipFill>
                  <pic:spPr>
                    <a:xfrm>
                      <a:off x="0" y="0"/>
                      <a:ext cx="1276985" cy="1478915"/>
                    </a:xfrm>
                    <a:prstGeom prst="rect">
                      <a:avLst/>
                    </a:prstGeom>
                    <a:noFill/>
                    <a:ln>
                      <a:noFill/>
                    </a:ln>
                  </pic:spPr>
                </pic:pic>
              </a:graphicData>
            </a:graphic>
          </wp:anchor>
        </w:drawing>
      </w:r>
      <w:r>
        <w:rPr>
          <w:rFonts w:hint="eastAsia"/>
          <w:lang w:val="en-US" w:eastAsia="zh-CN"/>
        </w:rPr>
        <w:t>出△ADF是直角三角形的基础上，才能将求∠EDF的正切值转化为求∠AEB的正切值。</w:t>
      </w:r>
    </w:p>
    <w:p>
      <w:pPr>
        <w:spacing w:line="360" w:lineRule="auto"/>
        <w:ind w:left="2039" w:leftChars="971" w:firstLine="613" w:firstLineChars="292"/>
        <w:rPr>
          <w:rFonts w:hint="eastAsia"/>
          <w:lang w:val="en-US" w:eastAsia="zh-CN"/>
        </w:rPr>
      </w:pPr>
      <w:r>
        <w:rPr>
          <w:rFonts w:hint="eastAsia"/>
          <w:lang w:val="en-US" w:eastAsia="zh-CN"/>
        </w:rPr>
        <w:t>经过改编后，这道题目就分成了两个问题。</w:t>
      </w:r>
    </w:p>
    <w:p>
      <w:pPr>
        <w:spacing w:line="360" w:lineRule="auto"/>
        <w:ind w:left="19" w:leftChars="9" w:firstLine="2631" w:firstLineChars="1253"/>
        <w:rPr>
          <w:rFonts w:hint="eastAsia"/>
          <w:lang w:val="en-US" w:eastAsia="zh-CN"/>
        </w:rPr>
      </w:pPr>
      <w:r>
        <w:rPr>
          <w:rFonts w:hint="eastAsia"/>
          <w:lang w:val="en-US" w:eastAsia="zh-CN"/>
        </w:rPr>
        <w:t>问题1的要求是作图，目的培养学生文字语言与图形语言间的转化能力。根据语言描述做出相应的图形既有助于问题解决，也是《义务教育数学课程标准（2022版）》中对学生几何直观的培养要求之一。</w:t>
      </w:r>
    </w:p>
    <w:p>
      <w:pPr>
        <w:spacing w:line="360" w:lineRule="auto"/>
        <w:ind w:firstLine="420"/>
        <w:rPr>
          <w:rFonts w:hint="eastAsia"/>
          <w:lang w:val="en-US" w:eastAsia="zh-CN"/>
        </w:rPr>
      </w:pPr>
      <w:r>
        <w:rPr>
          <w:rFonts w:hint="eastAsia"/>
          <w:lang w:val="en-US" w:eastAsia="zh-CN"/>
        </w:rPr>
        <w:t>问题2则是直接要求学生能说明∠AFD=90°的理由。经过改编后的问题由七年级或八年级的学生完成比较合适。这样的改编，既分散了难点，也让学生体会到数学学习的循序渐进，前后关联，螺旋上升。</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spacing w:line="360" w:lineRule="auto"/>
              <w:rPr>
                <w:rFonts w:hint="default"/>
                <w:vertAlign w:val="baseline"/>
                <w:lang w:val="en-US" w:eastAsia="zh-CN"/>
              </w:rPr>
            </w:pPr>
            <w:r>
              <w:rPr>
                <w:rFonts w:hint="eastAsia"/>
                <w:vertAlign w:val="baseline"/>
                <w:lang w:val="en-US" w:eastAsia="zh-CN"/>
              </w:rPr>
              <w:t>原题</w:t>
            </w:r>
          </w:p>
        </w:tc>
        <w:tc>
          <w:tcPr>
            <w:tcW w:w="4261" w:type="dxa"/>
          </w:tcPr>
          <w:p>
            <w:pPr>
              <w:spacing w:line="360" w:lineRule="auto"/>
              <w:rPr>
                <w:rFonts w:hint="default"/>
                <w:vertAlign w:val="baseline"/>
                <w:lang w:val="en-US" w:eastAsia="zh-CN"/>
              </w:rPr>
            </w:pPr>
            <w:r>
              <w:rPr>
                <w:rFonts w:hint="eastAsia"/>
                <w:vertAlign w:val="baseline"/>
                <w:lang w:val="en-US" w:eastAsia="zh-CN"/>
              </w:rPr>
              <w:t>改编后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1" w:hRule="atLeast"/>
        </w:trPr>
        <w:tc>
          <w:tcPr>
            <w:tcW w:w="4261" w:type="dxa"/>
          </w:tcPr>
          <w:p>
            <w:pPr>
              <w:spacing w:line="360" w:lineRule="auto"/>
              <w:jc w:val="both"/>
            </w:pPr>
            <w:r>
              <w:rPr>
                <w:rFonts w:hint="eastAsia"/>
                <w:lang w:val="en-US" w:eastAsia="zh-CN"/>
              </w:rPr>
              <w:t>（2022年上海中考第17题）</w:t>
            </w:r>
            <w:r>
              <w:rPr>
                <w:rFonts w:hint="eastAsia"/>
                <w:sz w:val="21"/>
              </w:rPr>
              <w:t>如图，在△ABC中，∠A=30°，∠B=90°，D为AB中点，E在线段AC</w:t>
            </w:r>
            <w:r>
              <w:rPr>
                <w:rFonts w:hint="eastAsia"/>
              </w:rPr>
              <w:t>上，</w:t>
            </w:r>
            <w:r>
              <w:rPr>
                <w:rFonts w:hint="eastAsia"/>
                <w:position w:val="-24"/>
              </w:rPr>
              <w:object>
                <v:shape id="_x0000_i1025" o:spt="75" type="#_x0000_t75" style="height:31pt;width:54pt;" o:ole="t" filled="f" o:preferrelative="t" stroked="f" coordsize="21600,21600">
                  <v:path/>
                  <v:fill on="f" focussize="0,0"/>
                  <v:stroke on="f"/>
                  <v:imagedata r:id="rId11" o:title=""/>
                  <o:lock v:ext="edit" aspectratio="t"/>
                  <w10:wrap type="none"/>
                  <w10:anchorlock/>
                </v:shape>
                <o:OLEObject Type="Embed" ProgID="Equation.KSEE3" ShapeID="_x0000_i1025" DrawAspect="Content" ObjectID="_1468075725" r:id="rId10">
                  <o:LockedField>false</o:LockedField>
                </o:OLEObject>
              </w:object>
            </w:r>
            <w:r>
              <w:rPr>
                <w:rFonts w:hint="eastAsia"/>
              </w:rPr>
              <w:t>，则</w:t>
            </w:r>
            <w:r>
              <w:rPr>
                <w:rFonts w:hint="eastAsia"/>
                <w:position w:val="-24"/>
              </w:rPr>
              <w:object>
                <v:shape id="_x0000_i1026" o:spt="75" type="#_x0000_t75" style="height:31pt;width:23pt;" o:ole="t" filled="f" o:preferrelative="t" stroked="f" coordsize="21600,21600">
                  <v:path/>
                  <v:fill on="f" focussize="0,0"/>
                  <v:stroke on="f"/>
                  <v:imagedata r:id="rId13" o:title=""/>
                  <o:lock v:ext="edit" aspectratio="t"/>
                  <w10:wrap type="none"/>
                  <w10:anchorlock/>
                </v:shape>
                <o:OLEObject Type="Embed" ProgID="Equation.KSEE3" ShapeID="_x0000_i1026" DrawAspect="Content" ObjectID="_1468075726" r:id="rId12">
                  <o:LockedField>false</o:LockedField>
                </o:OLEObject>
              </w:object>
            </w:r>
            <w:r>
              <w:rPr>
                <w:rFonts w:hint="eastAsia"/>
                <w:lang w:val="en-US" w:eastAsia="zh-CN"/>
              </w:rPr>
              <w:t>=</w:t>
            </w:r>
            <w:r>
              <w:rPr>
                <w:rFonts w:hint="eastAsia"/>
                <w:sz w:val="21"/>
                <w:u w:val="single"/>
              </w:rPr>
              <w:t>     </w:t>
            </w:r>
            <w:r>
              <w:rPr>
                <w:rFonts w:hint="eastAsia"/>
                <w:sz w:val="21"/>
              </w:rPr>
              <w:t>.</w:t>
            </w:r>
          </w:p>
          <w:p>
            <w:pPr>
              <w:spacing w:line="360" w:lineRule="auto"/>
              <w:ind w:left="360" w:hanging="315" w:hangingChars="150"/>
              <w:rPr>
                <w:rFonts w:hint="eastAsia"/>
                <w:lang w:val="en-US" w:eastAsia="zh-CN"/>
              </w:rPr>
            </w:pPr>
            <w:r>
              <w:drawing>
                <wp:anchor distT="0" distB="0" distL="0" distR="0" simplePos="0" relativeHeight="251665408" behindDoc="1" locked="0" layoutInCell="1" allowOverlap="1">
                  <wp:simplePos x="0" y="0"/>
                  <wp:positionH relativeFrom="column">
                    <wp:posOffset>24130</wp:posOffset>
                  </wp:positionH>
                  <wp:positionV relativeFrom="paragraph">
                    <wp:posOffset>59690</wp:posOffset>
                  </wp:positionV>
                  <wp:extent cx="1114425" cy="1200150"/>
                  <wp:effectExtent l="0" t="0" r="0" b="0"/>
                  <wp:wrapNone/>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4"/>
                          <a:srcRect l="79688" b="19231"/>
                          <a:stretch>
                            <a:fillRect/>
                          </a:stretch>
                        </pic:blipFill>
                        <pic:spPr>
                          <a:xfrm>
                            <a:off x="0" y="0"/>
                            <a:ext cx="1114425" cy="1200150"/>
                          </a:xfrm>
                          <a:prstGeom prst="rect">
                            <a:avLst/>
                          </a:prstGeom>
                        </pic:spPr>
                      </pic:pic>
                    </a:graphicData>
                  </a:graphic>
                </wp:anchor>
              </w:drawing>
            </w:r>
          </w:p>
          <w:p>
            <w:pPr>
              <w:spacing w:line="360" w:lineRule="auto"/>
              <w:rPr>
                <w:rFonts w:hint="eastAsia"/>
                <w:vertAlign w:val="baseline"/>
                <w:lang w:val="en-US" w:eastAsia="zh-CN"/>
              </w:rPr>
            </w:pPr>
          </w:p>
        </w:tc>
        <w:tc>
          <w:tcPr>
            <w:tcW w:w="4261" w:type="dxa"/>
          </w:tcPr>
          <w:p>
            <w:pPr>
              <w:spacing w:line="360" w:lineRule="auto"/>
              <w:jc w:val="both"/>
              <w:rPr>
                <w:rFonts w:hint="eastAsia" w:ascii="Calibri" w:hAnsi="Calibri" w:cs="Calibri"/>
                <w:sz w:val="21"/>
                <w:szCs w:val="21"/>
                <w:lang w:val="en-US" w:eastAsia="zh-CN"/>
              </w:rPr>
            </w:pPr>
            <w:r>
              <w:drawing>
                <wp:anchor distT="0" distB="0" distL="114300" distR="114300" simplePos="0" relativeHeight="251666432" behindDoc="1" locked="0" layoutInCell="1" allowOverlap="1">
                  <wp:simplePos x="0" y="0"/>
                  <wp:positionH relativeFrom="column">
                    <wp:posOffset>-6350</wp:posOffset>
                  </wp:positionH>
                  <wp:positionV relativeFrom="paragraph">
                    <wp:posOffset>600075</wp:posOffset>
                  </wp:positionV>
                  <wp:extent cx="1006475" cy="1660525"/>
                  <wp:effectExtent l="0" t="0" r="3175" b="6350"/>
                  <wp:wrapNone/>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15"/>
                          <a:stretch>
                            <a:fillRect/>
                          </a:stretch>
                        </pic:blipFill>
                        <pic:spPr>
                          <a:xfrm>
                            <a:off x="0" y="0"/>
                            <a:ext cx="1006475" cy="1660525"/>
                          </a:xfrm>
                          <a:prstGeom prst="rect">
                            <a:avLst/>
                          </a:prstGeom>
                          <a:noFill/>
                          <a:ln>
                            <a:noFill/>
                          </a:ln>
                        </pic:spPr>
                      </pic:pic>
                    </a:graphicData>
                  </a:graphic>
                </wp:anchor>
              </w:drawing>
            </w:r>
            <w:r>
              <w:rPr>
                <w:rFonts w:hint="eastAsia" w:ascii="Calibri" w:hAnsi="Calibri" w:cs="Calibri"/>
                <w:sz w:val="21"/>
                <w:szCs w:val="21"/>
                <w:lang w:val="en-US" w:eastAsia="zh-CN"/>
              </w:rPr>
              <w:t>作图题  如图，在△ABC中，D为AB的中点，在线段AC上找到点E，使得DE=</w:t>
            </w:r>
            <w:r>
              <w:rPr>
                <w:rFonts w:hint="eastAsia" w:ascii="Calibri" w:hAnsi="Calibri" w:cs="Calibri"/>
                <w:position w:val="-24"/>
                <w:sz w:val="21"/>
                <w:szCs w:val="21"/>
                <w:lang w:val="en-US" w:eastAsia="zh-CN"/>
              </w:rPr>
              <w:object>
                <v:shape id="_x0000_i1027" o:spt="75" type="#_x0000_t75" style="height:31pt;width:12pt;" o:ole="t" filled="f" o:preferrelative="t" stroked="f" coordsize="21600,21600">
                  <v:path/>
                  <v:fill on="f" focussize="0,0"/>
                  <v:stroke on="f"/>
                  <v:imagedata r:id="rId17" o:title=""/>
                  <o:lock v:ext="edit" aspectratio="t"/>
                  <w10:wrap type="none"/>
                  <w10:anchorlock/>
                </v:shape>
                <o:OLEObject Type="Embed" ProgID="Equation.KSEE3" ShapeID="_x0000_i1027" DrawAspect="Content" ObjectID="_1468075727" r:id="rId16">
                  <o:LockedField>false</o:LockedField>
                </o:OLEObject>
              </w:object>
            </w:r>
            <w:r>
              <w:rPr>
                <w:rFonts w:hint="eastAsia" w:ascii="Calibri" w:hAnsi="Calibri" w:cs="Calibri"/>
                <w:sz w:val="21"/>
                <w:szCs w:val="21"/>
                <w:lang w:val="en-US" w:eastAsia="zh-CN"/>
              </w:rPr>
              <w:t>BC.</w:t>
            </w:r>
          </w:p>
          <w:p>
            <w:pPr>
              <w:spacing w:line="360" w:lineRule="auto"/>
              <w:rPr>
                <w:rFonts w:hint="eastAsia"/>
                <w:vertAlign w:val="baseline"/>
                <w:lang w:val="en-US" w:eastAsia="zh-CN"/>
              </w:rPr>
            </w:pPr>
          </w:p>
        </w:tc>
      </w:tr>
    </w:tbl>
    <w:p>
      <w:pPr>
        <w:spacing w:line="360" w:lineRule="auto"/>
        <w:ind w:firstLine="420" w:firstLineChars="200"/>
        <w:rPr>
          <w:rFonts w:hint="default"/>
          <w:lang w:val="en-US" w:eastAsia="zh-CN"/>
        </w:rPr>
      </w:pPr>
      <w:r>
        <w:rPr>
          <w:rFonts w:hint="eastAsia"/>
          <w:lang w:val="en-US" w:eastAsia="zh-CN"/>
        </w:rPr>
        <w:t>根据学生的反馈，在完成解答时，常见错误是漏解。究其原因，可以归因于九年级的知识点——两边对应成比例，其中一边的对角相等无法判定相似。那么这个难点如何分散到前期学习中去呢？其实在七年级学习三角形的确定时就已经讲过，已知“两边及一边的对角”是无法确定三角形的。因此，可将这道题改编成如上的作图题，其实质就是已知AD、DE的长度以及∠A的大小，△ADE的形状不唯一。经过改编后的问题，七年级的学生就可以完成。</w:t>
      </w:r>
    </w:p>
    <w:p>
      <w:pPr>
        <w:spacing w:line="360" w:lineRule="auto"/>
        <w:rPr>
          <w:rFonts w:hint="default"/>
          <w:lang w:val="en-US" w:eastAsia="zh-CN"/>
        </w:rPr>
      </w:pPr>
      <w:r>
        <w:rPr>
          <w:rFonts w:hint="eastAsia"/>
          <w:lang w:val="en-US" w:eastAsia="zh-CN"/>
        </w:rPr>
        <w:t>（2）集零为整，形成思维结构</w:t>
      </w:r>
    </w:p>
    <w:p>
      <w:pPr>
        <w:spacing w:line="360" w:lineRule="auto"/>
        <w:ind w:firstLine="420" w:firstLineChars="200"/>
        <w:rPr>
          <w:rFonts w:hint="eastAsia"/>
          <w:sz w:val="21"/>
          <w:lang w:val="en-US" w:eastAsia="zh-CN"/>
        </w:rPr>
      </w:pPr>
      <w:r>
        <w:rPr>
          <w:sz w:val="21"/>
        </w:rPr>
        <w:t>有的学生在思维习惯和思维方式方面没有结构性的顺序，也就导致了其思维水平较低，思维方式较混乱，</w:t>
      </w:r>
      <w:r>
        <w:rPr>
          <w:rFonts w:hint="eastAsia"/>
          <w:sz w:val="21"/>
          <w:lang w:val="en-US" w:eastAsia="zh-CN"/>
        </w:rPr>
        <w:t>特别是在面对几何问题时，随着图形复杂性的上升，</w:t>
      </w:r>
      <w:r>
        <w:rPr>
          <w:sz w:val="21"/>
        </w:rPr>
        <w:t>解决数学问题</w:t>
      </w:r>
      <w:r>
        <w:rPr>
          <w:rFonts w:hint="eastAsia"/>
          <w:sz w:val="21"/>
          <w:lang w:val="en-US" w:eastAsia="zh-CN"/>
        </w:rPr>
        <w:t>常感</w:t>
      </w:r>
      <w:r>
        <w:rPr>
          <w:sz w:val="21"/>
        </w:rPr>
        <w:t>无从下手</w:t>
      </w:r>
      <w:r>
        <w:rPr>
          <w:rFonts w:hint="eastAsia"/>
          <w:sz w:val="21"/>
          <w:lang w:val="en-US" w:eastAsia="zh-CN"/>
        </w:rPr>
        <w:t>，“听得懂但做不出”的现象时有发生。因此，教师在教学时，不能只注重解题的教学，还应重视思维的教学，帮助学生养成有序思考，有结构地思考的习惯，并将形成的思维结构一般化，成为解决几何问题的有效手段。那么要帮助学生形成怎样的思维结构呢？为什么这样的思维结构在解决问题时是有效的呢？以下也以两道题目为例，谈思维结构的形成。</w:t>
      </w:r>
    </w:p>
    <w:p>
      <w:pPr>
        <w:spacing w:line="360" w:lineRule="auto"/>
        <w:rPr>
          <w:rFonts w:hint="eastAsia" w:ascii="Calibri" w:hAnsi="Calibri" w:cs="Calibri"/>
          <w:sz w:val="21"/>
          <w:szCs w:val="21"/>
          <w:lang w:val="en-US" w:eastAsia="zh-CN"/>
        </w:rPr>
      </w:pPr>
      <w:r>
        <w:rPr>
          <w:rFonts w:hint="eastAsia" w:ascii="Calibri" w:hAnsi="Calibri" w:cs="Calibri"/>
          <w:sz w:val="21"/>
          <w:szCs w:val="21"/>
          <w:lang w:val="en-US" w:eastAsia="zh-CN"/>
        </w:rPr>
        <w:t>问题1、已知：△ABC的高AD所在直线与高BE所在直线相交于点F.</w:t>
      </w:r>
    </w:p>
    <w:p>
      <w:pPr>
        <w:spacing w:line="360" w:lineRule="auto"/>
        <w:rPr>
          <w:rFonts w:hint="eastAsia" w:ascii="Calibri" w:hAnsi="Calibri" w:cs="Calibri"/>
          <w:sz w:val="21"/>
          <w:szCs w:val="21"/>
          <w:lang w:val="en-US" w:eastAsia="zh-CN"/>
        </w:rPr>
      </w:pPr>
      <w:r>
        <w:rPr>
          <w:rFonts w:hint="eastAsia" w:ascii="Calibri" w:hAnsi="Calibri" w:cs="Calibri"/>
          <w:sz w:val="21"/>
          <w:szCs w:val="21"/>
          <w:lang w:val="en-US" w:eastAsia="zh-CN"/>
        </w:rPr>
        <w:t>（1）如图4，若△ABC为锐角三角形，且∠ABC=45°，过点F作FG∥BC，交直线AB于点G，求证：FG+DC=AD；</w:t>
      </w:r>
    </w:p>
    <w:p>
      <w:pPr>
        <w:spacing w:line="360" w:lineRule="auto"/>
        <w:rPr>
          <w:rFonts w:hint="eastAsia" w:ascii="Calibri" w:hAnsi="Calibri" w:cs="Calibri"/>
          <w:sz w:val="21"/>
          <w:szCs w:val="21"/>
          <w:lang w:val="en-US" w:eastAsia="zh-CN"/>
        </w:rPr>
      </w:pPr>
      <w:r>
        <w:rPr>
          <w:rFonts w:hint="eastAsia" w:ascii="Calibri" w:hAnsi="Calibri" w:cs="Calibri"/>
          <w:sz w:val="21"/>
          <w:szCs w:val="21"/>
          <w:lang w:val="en-US" w:eastAsia="zh-CN"/>
        </w:rPr>
        <w:t>（2）若∠ABC=135°，过点F作FG∥BC，交直线AB于点G，根据题意补全图形并求FG、DC、AD之间满足的数量关系.</w:t>
      </w:r>
    </w:p>
    <w:p>
      <w:pPr>
        <w:spacing w:line="360" w:lineRule="auto"/>
        <w:rPr>
          <w:rFonts w:hint="eastAsia" w:ascii="Calibri" w:hAnsi="Calibri" w:cs="Calibri"/>
          <w:sz w:val="21"/>
          <w:szCs w:val="21"/>
          <w:lang w:val="en-US" w:eastAsia="zh-CN"/>
        </w:rPr>
      </w:pPr>
    </w:p>
    <w:p>
      <w:pPr>
        <w:spacing w:line="360" w:lineRule="auto"/>
        <w:rPr>
          <w:rFonts w:hint="default"/>
          <w:sz w:val="21"/>
          <w:lang w:val="en-US" w:eastAsia="zh-CN"/>
        </w:rPr>
      </w:pPr>
      <w:r>
        <w:drawing>
          <wp:anchor distT="0" distB="0" distL="114300" distR="114300" simplePos="0" relativeHeight="251667456" behindDoc="1" locked="0" layoutInCell="1" allowOverlap="1">
            <wp:simplePos x="0" y="0"/>
            <wp:positionH relativeFrom="column">
              <wp:posOffset>35560</wp:posOffset>
            </wp:positionH>
            <wp:positionV relativeFrom="paragraph">
              <wp:posOffset>-146685</wp:posOffset>
            </wp:positionV>
            <wp:extent cx="1611630" cy="1277620"/>
            <wp:effectExtent l="0" t="0" r="7620" b="8255"/>
            <wp:wrapNone/>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18"/>
                    <a:stretch>
                      <a:fillRect/>
                    </a:stretch>
                  </pic:blipFill>
                  <pic:spPr>
                    <a:xfrm>
                      <a:off x="0" y="0"/>
                      <a:ext cx="1611630" cy="1277620"/>
                    </a:xfrm>
                    <a:prstGeom prst="rect">
                      <a:avLst/>
                    </a:prstGeom>
                    <a:noFill/>
                    <a:ln>
                      <a:noFill/>
                    </a:ln>
                  </pic:spPr>
                </pic:pic>
              </a:graphicData>
            </a:graphic>
          </wp:anchor>
        </w:drawing>
      </w:r>
    </w:p>
    <w:p>
      <w:pPr>
        <w:spacing w:line="360" w:lineRule="auto"/>
        <w:rPr>
          <w:rFonts w:hint="default"/>
          <w:sz w:val="21"/>
          <w:lang w:val="en-US" w:eastAsia="zh-CN"/>
        </w:rPr>
      </w:pPr>
    </w:p>
    <w:p>
      <w:pPr>
        <w:spacing w:line="360" w:lineRule="auto"/>
        <w:rPr>
          <w:rFonts w:hint="default"/>
          <w:sz w:val="21"/>
          <w:lang w:val="en-US" w:eastAsia="zh-CN"/>
        </w:rPr>
      </w:pPr>
    </w:p>
    <w:p>
      <w:pPr>
        <w:spacing w:line="360" w:lineRule="auto"/>
        <w:rPr>
          <w:rFonts w:hint="default"/>
          <w:sz w:val="21"/>
          <w:lang w:val="en-US" w:eastAsia="zh-CN"/>
        </w:rPr>
      </w:pPr>
    </w:p>
    <w:p>
      <w:pPr>
        <w:spacing w:line="360" w:lineRule="auto"/>
        <w:rPr>
          <w:rFonts w:hint="eastAsia"/>
          <w:sz w:val="21"/>
          <w:lang w:val="en-US" w:eastAsia="zh-CN"/>
        </w:rPr>
      </w:pPr>
      <w:r>
        <w:rPr>
          <w:rFonts w:hint="eastAsia"/>
          <w:sz w:val="21"/>
          <w:lang w:val="en-US" w:eastAsia="zh-CN"/>
        </w:rPr>
        <w:t>图4</w:t>
      </w:r>
    </w:p>
    <w:p>
      <w:pPr>
        <w:spacing w:line="360" w:lineRule="auto"/>
        <w:ind w:firstLine="420" w:firstLineChars="200"/>
        <w:rPr>
          <w:rFonts w:hint="eastAsia"/>
          <w:sz w:val="21"/>
          <w:lang w:val="en-US" w:eastAsia="zh-CN"/>
        </w:rPr>
      </w:pPr>
      <w:r>
        <w:rPr>
          <w:rFonts w:hint="eastAsia"/>
          <w:sz w:val="21"/>
          <w:lang w:val="en-US" w:eastAsia="zh-CN"/>
        </w:rPr>
        <w:t>这是一道适合七年级学生完成的问题，为了学生能养成有结构的思维习惯，教师能给予其一定的辅助。对于第（1）小题的分析，笔者没有就题论题，而是要求学生进行有顺序地分析。分析内容如下：</w:t>
      </w:r>
    </w:p>
    <w:p>
      <w:pPr>
        <w:spacing w:line="360" w:lineRule="auto"/>
        <w:rPr>
          <w:rFonts w:hint="eastAsia" w:ascii="Calibri" w:hAnsi="Calibri" w:cs="Calibri"/>
          <w:sz w:val="21"/>
          <w:szCs w:val="21"/>
          <w:lang w:val="en-US" w:eastAsia="zh-CN"/>
        </w:rPr>
      </w:pPr>
      <w:r>
        <w:rPr>
          <w:rFonts w:hint="eastAsia" w:ascii="Calibri" w:hAnsi="Calibri" w:cs="Calibri"/>
          <w:sz w:val="21"/>
          <w:szCs w:val="21"/>
          <w:lang w:val="en-US" w:eastAsia="zh-CN"/>
        </w:rPr>
        <w:t>分析：△ABC，锐角三角形，∠ABC=45°</w:t>
      </w:r>
    </w:p>
    <w:p>
      <w:pPr>
        <w:spacing w:line="360" w:lineRule="auto"/>
        <w:rPr>
          <w:rFonts w:hint="default" w:ascii="Calibri" w:hAnsi="Calibri" w:cs="Calibri"/>
          <w:sz w:val="21"/>
          <w:szCs w:val="21"/>
          <w:vertAlign w:val="baseline"/>
          <w:lang w:val="en-US" w:eastAsia="zh-CN"/>
        </w:rPr>
      </w:pPr>
      <w:r>
        <w:rPr>
          <w:rFonts w:hint="eastAsia" w:ascii="Calibri" w:hAnsi="Calibri" w:cs="Calibri"/>
          <w:sz w:val="21"/>
          <w:szCs w:val="21"/>
          <w:lang w:val="en-US" w:eastAsia="zh-CN"/>
        </w:rPr>
        <w:t>AD、BE是高：S</w:t>
      </w:r>
      <w:r>
        <w:rPr>
          <w:rFonts w:hint="eastAsia" w:ascii="Calibri" w:hAnsi="Calibri" w:cs="Calibri"/>
          <w:sz w:val="21"/>
          <w:szCs w:val="21"/>
          <w:vertAlign w:val="subscript"/>
          <w:lang w:val="en-US" w:eastAsia="zh-CN"/>
        </w:rPr>
        <w:t>△ABC</w:t>
      </w:r>
      <w:r>
        <w:rPr>
          <w:rFonts w:hint="eastAsia" w:ascii="Calibri" w:hAnsi="Calibri" w:cs="Calibri"/>
          <w:sz w:val="21"/>
          <w:szCs w:val="21"/>
          <w:vertAlign w:val="baseline"/>
          <w:lang w:val="en-US" w:eastAsia="zh-CN"/>
        </w:rPr>
        <w:t>=_________________=_______________</w:t>
      </w:r>
    </w:p>
    <w:p>
      <w:pPr>
        <w:spacing w:line="360" w:lineRule="auto"/>
        <w:rPr>
          <w:rFonts w:hint="eastAsia" w:ascii="Calibri" w:hAnsi="Calibri" w:cs="Calibri"/>
          <w:sz w:val="21"/>
          <w:szCs w:val="21"/>
          <w:lang w:val="en-US" w:eastAsia="zh-CN"/>
        </w:rPr>
      </w:pPr>
      <w:r>
        <w:rPr>
          <w:rFonts w:hint="eastAsia" w:ascii="Calibri" w:hAnsi="Calibri" w:cs="Calibri"/>
          <w:sz w:val="21"/>
          <w:szCs w:val="21"/>
          <w:lang w:val="en-US" w:eastAsia="zh-CN"/>
        </w:rPr>
        <w:t>△ABD，__________三角形，∠ABD=_______=45°，AD=______</w:t>
      </w:r>
    </w:p>
    <w:p>
      <w:pPr>
        <w:spacing w:line="360" w:lineRule="auto"/>
        <w:rPr>
          <w:rFonts w:hint="default" w:ascii="Calibri" w:hAnsi="Calibri" w:cs="Calibri"/>
          <w:sz w:val="21"/>
          <w:szCs w:val="21"/>
          <w:lang w:val="en-US" w:eastAsia="zh-CN"/>
        </w:rPr>
      </w:pPr>
      <w:r>
        <w:rPr>
          <w:rFonts w:hint="eastAsia" w:ascii="Calibri" w:hAnsi="Calibri" w:cs="Calibri"/>
          <w:sz w:val="21"/>
          <w:szCs w:val="21"/>
          <w:lang w:val="en-US" w:eastAsia="zh-CN"/>
        </w:rPr>
        <w:t>△ADC，______三角形，∠C+______=90°①</w:t>
      </w:r>
    </w:p>
    <w:p>
      <w:pPr>
        <w:spacing w:line="360" w:lineRule="auto"/>
        <w:rPr>
          <w:rFonts w:hint="eastAsia" w:ascii="Calibri" w:hAnsi="Calibri" w:cs="Calibri"/>
          <w:sz w:val="21"/>
          <w:szCs w:val="21"/>
          <w:lang w:val="en-US" w:eastAsia="zh-CN"/>
        </w:rPr>
      </w:pPr>
      <w:r>
        <w:rPr>
          <w:rFonts w:hint="eastAsia" w:ascii="Calibri" w:hAnsi="Calibri" w:cs="Calibri"/>
          <w:sz w:val="21"/>
          <w:szCs w:val="21"/>
          <w:lang w:val="en-US" w:eastAsia="zh-CN"/>
        </w:rPr>
        <w:t>△ABE，______三角形，______+______=90°</w:t>
      </w:r>
    </w:p>
    <w:p>
      <w:pPr>
        <w:spacing w:line="360" w:lineRule="auto"/>
        <w:rPr>
          <w:rFonts w:hint="eastAsia" w:ascii="Calibri" w:hAnsi="Calibri" w:cs="Calibri"/>
          <w:sz w:val="21"/>
          <w:szCs w:val="21"/>
          <w:lang w:val="en-US" w:eastAsia="zh-CN"/>
        </w:rPr>
      </w:pPr>
      <w:r>
        <w:rPr>
          <w:rFonts w:hint="eastAsia" w:ascii="Calibri" w:hAnsi="Calibri" w:cs="Calibri"/>
          <w:sz w:val="21"/>
          <w:szCs w:val="21"/>
          <w:lang w:val="en-US" w:eastAsia="zh-CN"/>
        </w:rPr>
        <w:t>△BEC，______三角形，∠C+______=90°②</w:t>
      </w:r>
    </w:p>
    <w:p>
      <w:pPr>
        <w:spacing w:line="360" w:lineRule="auto"/>
        <w:rPr>
          <w:rFonts w:hint="eastAsia" w:ascii="Calibri" w:hAnsi="Calibri" w:cs="Calibri"/>
          <w:sz w:val="21"/>
          <w:szCs w:val="21"/>
          <w:lang w:val="en-US" w:eastAsia="zh-CN"/>
        </w:rPr>
      </w:pPr>
      <w:r>
        <w:rPr>
          <w:rFonts w:hint="eastAsia" w:ascii="Calibri" w:hAnsi="Calibri" w:cs="Calibri"/>
          <w:sz w:val="21"/>
          <w:szCs w:val="21"/>
          <w:lang w:val="en-US" w:eastAsia="zh-CN"/>
        </w:rPr>
        <w:t>由①和②知，∠______=∠_______，</w:t>
      </w:r>
    </w:p>
    <w:p>
      <w:pPr>
        <w:spacing w:line="360" w:lineRule="auto"/>
        <w:rPr>
          <w:rFonts w:hint="eastAsia" w:ascii="Calibri" w:hAnsi="Calibri" w:cs="Calibri"/>
          <w:sz w:val="21"/>
          <w:szCs w:val="21"/>
          <w:lang w:val="en-US" w:eastAsia="zh-CN"/>
        </w:rPr>
      </w:pPr>
      <w:r>
        <w:rPr>
          <w:rFonts w:hint="eastAsia" w:ascii="Calibri" w:hAnsi="Calibri" w:cs="Calibri"/>
          <w:sz w:val="21"/>
          <w:szCs w:val="21"/>
          <w:lang w:val="en-US" w:eastAsia="zh-CN"/>
        </w:rPr>
        <w:t>与△ADC形状相同的三角形有__________、__________</w:t>
      </w:r>
    </w:p>
    <w:p>
      <w:pPr>
        <w:spacing w:line="360" w:lineRule="auto"/>
        <w:rPr>
          <w:rFonts w:hint="eastAsia" w:ascii="Calibri" w:hAnsi="Calibri" w:cs="Calibri"/>
          <w:sz w:val="21"/>
          <w:szCs w:val="21"/>
          <w:lang w:val="en-US" w:eastAsia="zh-CN"/>
        </w:rPr>
      </w:pPr>
      <w:r>
        <w:rPr>
          <w:rFonts w:hint="eastAsia" w:ascii="Calibri" w:hAnsi="Calibri" w:cs="Calibri"/>
          <w:sz w:val="21"/>
          <w:szCs w:val="21"/>
          <w:lang w:val="en-US" w:eastAsia="zh-CN"/>
        </w:rPr>
        <w:t>GF∥BC：△BGF中，∠BGF=______°，∠GFB=∠________，△AGF，__________三角形，∠AGF=_____°，GF=_____，因此考虑问题中的FG转化为______，DC转化为_______.</w:t>
      </w:r>
    </w:p>
    <w:p>
      <w:pPr>
        <w:spacing w:line="360" w:lineRule="auto"/>
        <w:ind w:firstLine="420" w:firstLineChars="200"/>
        <w:rPr>
          <w:rFonts w:hint="default"/>
          <w:sz w:val="21"/>
          <w:lang w:val="en-US" w:eastAsia="zh-CN"/>
        </w:rPr>
      </w:pPr>
      <w:r>
        <w:rPr>
          <w:rFonts w:hint="eastAsia"/>
          <w:sz w:val="21"/>
          <w:lang w:val="en-US" w:eastAsia="zh-CN"/>
        </w:rPr>
        <w:t>分析是以填空的形式呈现给学生的，其优点是给学生做出了示范，在面对图中有较多数量的图形时，思维的顺序要如何确定。由于七年级学生的几何知识储备还较少，因此思维的结构可确定为如图5所示</w:t>
      </w:r>
    </w:p>
    <w:p>
      <w:pPr>
        <w:spacing w:line="360" w:lineRule="auto"/>
        <w:rPr>
          <w:rFonts w:hint="default"/>
          <w:sz w:val="21"/>
          <w:lang w:val="en-US" w:eastAsia="zh-CN"/>
        </w:rPr>
      </w:pPr>
    </w:p>
    <w:p>
      <w:pPr>
        <w:spacing w:line="360" w:lineRule="auto"/>
        <w:rPr>
          <w:rFonts w:hint="default"/>
          <w:sz w:val="21"/>
          <w:lang w:val="en-US" w:eastAsia="zh-CN"/>
        </w:rPr>
      </w:pPr>
      <w:r>
        <w:rPr>
          <w:rFonts w:hint="default"/>
          <w:sz w:val="21"/>
          <w:lang w:val="en-US" w:eastAsia="zh-CN"/>
        </w:rPr>
        <w:drawing>
          <wp:anchor distT="0" distB="0" distL="114300" distR="114300" simplePos="0" relativeHeight="251668480" behindDoc="1" locked="0" layoutInCell="1" allowOverlap="1">
            <wp:simplePos x="0" y="0"/>
            <wp:positionH relativeFrom="column">
              <wp:posOffset>-184785</wp:posOffset>
            </wp:positionH>
            <wp:positionV relativeFrom="paragraph">
              <wp:posOffset>-218440</wp:posOffset>
            </wp:positionV>
            <wp:extent cx="5469255" cy="2799080"/>
            <wp:effectExtent l="0" t="0" r="0" b="0"/>
            <wp:wrapNone/>
            <wp:docPr id="17" name="C9F754DE-2CAD-44b6-B708-469DEB6407EB-1" descr="C:/Users/nycz/AppData/Local/Temp/wps.fYoDEU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9F754DE-2CAD-44b6-B708-469DEB6407EB-1" descr="C:/Users/nycz/AppData/Local/Temp/wps.fYoDEUwps"/>
                    <pic:cNvPicPr>
                      <a:picLocks noChangeAspect="1"/>
                    </pic:cNvPicPr>
                  </pic:nvPicPr>
                  <pic:blipFill>
                    <a:blip r:embed="rId19">
                      <a:clrChange>
                        <a:clrFrom>
                          <a:srgbClr val="FAFAFA">
                            <a:alpha val="100000"/>
                          </a:srgbClr>
                        </a:clrFrom>
                        <a:clrTo>
                          <a:srgbClr val="FAFAFA">
                            <a:alpha val="100000"/>
                            <a:alpha val="0"/>
                          </a:srgbClr>
                        </a:clrTo>
                      </a:clrChange>
                    </a:blip>
                    <a:stretch>
                      <a:fillRect/>
                    </a:stretch>
                  </pic:blipFill>
                  <pic:spPr>
                    <a:xfrm>
                      <a:off x="0" y="0"/>
                      <a:ext cx="5469255" cy="2799080"/>
                    </a:xfrm>
                    <a:prstGeom prst="rect">
                      <a:avLst/>
                    </a:prstGeom>
                  </pic:spPr>
                </pic:pic>
              </a:graphicData>
            </a:graphic>
          </wp:anchor>
        </w:drawing>
      </w:r>
    </w:p>
    <w:p>
      <w:pPr>
        <w:spacing w:line="360" w:lineRule="auto"/>
        <w:rPr>
          <w:rFonts w:hint="default"/>
          <w:sz w:val="21"/>
          <w:lang w:val="en-US" w:eastAsia="zh-CN"/>
        </w:rPr>
      </w:pPr>
    </w:p>
    <w:p>
      <w:pPr>
        <w:spacing w:line="360" w:lineRule="auto"/>
        <w:rPr>
          <w:rFonts w:hint="default"/>
          <w:sz w:val="21"/>
          <w:lang w:val="en-US" w:eastAsia="zh-CN"/>
        </w:rPr>
      </w:pPr>
    </w:p>
    <w:p>
      <w:pPr>
        <w:spacing w:line="360" w:lineRule="auto"/>
        <w:rPr>
          <w:rFonts w:hint="default"/>
          <w:sz w:val="21"/>
          <w:lang w:val="en-US" w:eastAsia="zh-CN"/>
        </w:rPr>
      </w:pPr>
    </w:p>
    <w:p>
      <w:pPr>
        <w:spacing w:line="360" w:lineRule="auto"/>
        <w:rPr>
          <w:rFonts w:hint="default"/>
          <w:sz w:val="21"/>
          <w:lang w:val="en-US" w:eastAsia="zh-CN"/>
        </w:rPr>
      </w:pPr>
    </w:p>
    <w:p>
      <w:pPr>
        <w:spacing w:line="360" w:lineRule="auto"/>
        <w:rPr>
          <w:rFonts w:hint="default"/>
          <w:sz w:val="21"/>
          <w:lang w:val="en-US" w:eastAsia="zh-CN"/>
        </w:rPr>
      </w:pPr>
    </w:p>
    <w:p>
      <w:pPr>
        <w:spacing w:line="360" w:lineRule="auto"/>
        <w:rPr>
          <w:rFonts w:hint="default"/>
          <w:sz w:val="21"/>
          <w:lang w:val="en-US" w:eastAsia="zh-CN"/>
        </w:rPr>
      </w:pPr>
    </w:p>
    <w:p>
      <w:pPr>
        <w:spacing w:line="360" w:lineRule="auto"/>
        <w:rPr>
          <w:rFonts w:hint="eastAsia"/>
          <w:sz w:val="21"/>
          <w:lang w:val="en-US" w:eastAsia="zh-CN"/>
        </w:rPr>
      </w:pPr>
      <w:r>
        <w:rPr>
          <w:rFonts w:hint="eastAsia"/>
          <w:sz w:val="21"/>
          <w:lang w:val="en-US" w:eastAsia="zh-CN"/>
        </w:rPr>
        <w:t xml:space="preserve"> </w:t>
      </w:r>
      <w:r>
        <w:rPr>
          <w:rFonts w:hint="eastAsia"/>
          <w:sz w:val="21"/>
          <w:lang w:val="en-US" w:eastAsia="zh-CN"/>
        </w:rPr>
        <w:tab/>
      </w:r>
      <w:r>
        <w:rPr>
          <w:rFonts w:hint="eastAsia"/>
          <w:sz w:val="21"/>
          <w:lang w:val="en-US" w:eastAsia="zh-CN"/>
        </w:rPr>
        <w:tab/>
      </w:r>
      <w:r>
        <w:rPr>
          <w:rFonts w:hint="eastAsia"/>
          <w:sz w:val="21"/>
          <w:lang w:val="en-US" w:eastAsia="zh-CN"/>
        </w:rPr>
        <w:tab/>
      </w:r>
      <w:r>
        <w:rPr>
          <w:rFonts w:hint="eastAsia"/>
          <w:sz w:val="21"/>
          <w:lang w:val="en-US" w:eastAsia="zh-CN"/>
        </w:rPr>
        <w:tab/>
      </w:r>
      <w:r>
        <w:rPr>
          <w:rFonts w:hint="eastAsia"/>
          <w:sz w:val="21"/>
          <w:lang w:val="en-US" w:eastAsia="zh-CN"/>
        </w:rPr>
        <w:tab/>
      </w:r>
      <w:r>
        <w:rPr>
          <w:rFonts w:hint="eastAsia"/>
          <w:sz w:val="21"/>
          <w:lang w:val="en-US" w:eastAsia="zh-CN"/>
        </w:rPr>
        <w:tab/>
      </w:r>
      <w:r>
        <w:rPr>
          <w:rFonts w:hint="eastAsia"/>
          <w:sz w:val="21"/>
          <w:lang w:val="en-US" w:eastAsia="zh-CN"/>
        </w:rPr>
        <w:tab/>
      </w:r>
    </w:p>
    <w:p>
      <w:pPr>
        <w:spacing w:line="360" w:lineRule="auto"/>
        <w:rPr>
          <w:rFonts w:hint="default"/>
          <w:sz w:val="21"/>
          <w:lang w:val="en-US" w:eastAsia="zh-CN"/>
        </w:rPr>
      </w:pPr>
      <w:r>
        <w:rPr>
          <w:rFonts w:hint="eastAsia"/>
          <w:sz w:val="21"/>
          <w:lang w:val="en-US" w:eastAsia="zh-CN"/>
        </w:rPr>
        <w:t>图5</w:t>
      </w:r>
    </w:p>
    <w:p>
      <w:pPr>
        <w:spacing w:line="360" w:lineRule="auto"/>
        <w:ind w:firstLine="420" w:firstLineChars="200"/>
        <w:rPr>
          <w:rFonts w:hint="default"/>
          <w:sz w:val="21"/>
          <w:lang w:val="en-US" w:eastAsia="zh-CN"/>
        </w:rPr>
      </w:pPr>
      <w:r>
        <w:drawing>
          <wp:anchor distT="0" distB="0" distL="114300" distR="114300" simplePos="0" relativeHeight="251669504" behindDoc="1" locked="0" layoutInCell="1" allowOverlap="1">
            <wp:simplePos x="0" y="0"/>
            <wp:positionH relativeFrom="column">
              <wp:posOffset>-137160</wp:posOffset>
            </wp:positionH>
            <wp:positionV relativeFrom="paragraph">
              <wp:posOffset>986790</wp:posOffset>
            </wp:positionV>
            <wp:extent cx="1503680" cy="1302385"/>
            <wp:effectExtent l="0" t="0" r="1270" b="2540"/>
            <wp:wrapNone/>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20"/>
                    <a:stretch>
                      <a:fillRect/>
                    </a:stretch>
                  </pic:blipFill>
                  <pic:spPr>
                    <a:xfrm>
                      <a:off x="0" y="0"/>
                      <a:ext cx="1503680" cy="1302385"/>
                    </a:xfrm>
                    <a:prstGeom prst="rect">
                      <a:avLst/>
                    </a:prstGeom>
                    <a:noFill/>
                    <a:ln>
                      <a:noFill/>
                    </a:ln>
                  </pic:spPr>
                </pic:pic>
              </a:graphicData>
            </a:graphic>
          </wp:anchor>
        </w:drawing>
      </w:r>
      <w:r>
        <w:rPr>
          <w:rFonts w:hint="eastAsia"/>
          <w:sz w:val="21"/>
          <w:lang w:val="en-US" w:eastAsia="zh-CN"/>
        </w:rPr>
        <w:t>而对于第（2）小题，只呈现给了学生背景图形，如图6所示，同样，首先是培养学生文字语言和图形语言的转化能力。然后对学生的要求是“</w:t>
      </w:r>
      <w:r>
        <w:rPr>
          <w:rFonts w:hint="eastAsia" w:ascii="Calibri" w:hAnsi="Calibri" w:cs="Calibri"/>
          <w:sz w:val="21"/>
          <w:szCs w:val="21"/>
          <w:lang w:val="en-US" w:eastAsia="zh-CN"/>
        </w:rPr>
        <w:t>参照第（1）小题写分析</w:t>
      </w:r>
      <w:r>
        <w:rPr>
          <w:rFonts w:hint="eastAsia"/>
          <w:sz w:val="21"/>
          <w:lang w:val="en-US" w:eastAsia="zh-CN"/>
        </w:rPr>
        <w:t>”，其目的是让学生经历一次自主分析的过程，体验一次有结构有顺序的思维过程，养成有结构有顺序的思维的意识和习惯。</w:t>
      </w:r>
    </w:p>
    <w:p>
      <w:pPr>
        <w:spacing w:line="360" w:lineRule="auto"/>
        <w:rPr>
          <w:rFonts w:hint="eastAsia"/>
          <w:sz w:val="21"/>
          <w:lang w:val="en-US" w:eastAsia="zh-CN"/>
        </w:rPr>
      </w:pPr>
    </w:p>
    <w:p>
      <w:pPr>
        <w:spacing w:line="360" w:lineRule="auto"/>
        <w:rPr>
          <w:rFonts w:hint="eastAsia"/>
          <w:sz w:val="21"/>
          <w:lang w:val="en-US" w:eastAsia="zh-CN"/>
        </w:rPr>
      </w:pPr>
    </w:p>
    <w:p>
      <w:pPr>
        <w:spacing w:line="360" w:lineRule="auto"/>
        <w:rPr>
          <w:rFonts w:hint="default"/>
          <w:sz w:val="21"/>
          <w:lang w:val="en-US" w:eastAsia="zh-CN"/>
        </w:rPr>
      </w:pPr>
    </w:p>
    <w:p>
      <w:pPr>
        <w:spacing w:line="360" w:lineRule="auto"/>
        <w:rPr>
          <w:rFonts w:hint="default"/>
          <w:sz w:val="21"/>
          <w:lang w:val="en-US" w:eastAsia="zh-CN"/>
        </w:rPr>
      </w:pPr>
    </w:p>
    <w:p>
      <w:pPr>
        <w:spacing w:line="360" w:lineRule="auto"/>
        <w:rPr>
          <w:rFonts w:hint="default"/>
          <w:sz w:val="21"/>
          <w:lang w:val="en-US" w:eastAsia="zh-CN"/>
        </w:rPr>
      </w:pPr>
      <w:r>
        <w:rPr>
          <w:rFonts w:hint="eastAsia"/>
          <w:sz w:val="21"/>
          <w:lang w:val="en-US" w:eastAsia="zh-CN"/>
        </w:rPr>
        <w:t>图6</w:t>
      </w:r>
    </w:p>
    <w:p>
      <w:pPr>
        <w:spacing w:line="360" w:lineRule="auto"/>
        <w:jc w:val="both"/>
      </w:pPr>
      <w:r>
        <w:rPr>
          <w:rFonts w:hint="eastAsia"/>
          <w:sz w:val="21"/>
          <w:lang w:val="en-US" w:eastAsia="zh-CN"/>
        </w:rPr>
        <w:t>问题2（2022年上海中考第25题）</w:t>
      </w:r>
      <w:r>
        <w:rPr>
          <w:rFonts w:hint="eastAsia"/>
        </w:rPr>
        <w:t>平行四边形</w:t>
      </w:r>
      <w:r>
        <w:rPr>
          <w:rFonts w:hint="eastAsia"/>
          <w:lang w:val="en-US" w:eastAsia="zh-CN"/>
        </w:rPr>
        <w:t>ABCD</w:t>
      </w:r>
      <w:r>
        <w:rPr>
          <w:rFonts w:hint="eastAsia"/>
        </w:rPr>
        <w:t>，若</w:t>
      </w:r>
      <w:r>
        <w:rPr>
          <w:rFonts w:hint="eastAsia"/>
          <w:lang w:val="en-US" w:eastAsia="zh-CN"/>
        </w:rPr>
        <w:t>P</w:t>
      </w:r>
      <w:r>
        <w:rPr>
          <w:rFonts w:hint="eastAsia"/>
        </w:rPr>
        <w:t>为</w:t>
      </w:r>
      <w:r>
        <w:rPr>
          <w:rFonts w:hint="eastAsia"/>
          <w:lang w:val="en-US" w:eastAsia="zh-CN"/>
        </w:rPr>
        <w:t>BC</w:t>
      </w:r>
      <w:r>
        <w:rPr>
          <w:rFonts w:hint="eastAsia"/>
        </w:rPr>
        <w:t>中点，</w:t>
      </w:r>
      <w:r>
        <w:rPr>
          <w:rFonts w:hint="eastAsia"/>
          <w:lang w:val="en-US" w:eastAsia="zh-CN"/>
        </w:rPr>
        <w:t>AP</w:t>
      </w:r>
      <w:r>
        <w:rPr>
          <w:rFonts w:hint="eastAsia"/>
        </w:rPr>
        <w:t>交</w:t>
      </w:r>
      <w:r>
        <w:rPr>
          <w:rFonts w:hint="eastAsia"/>
          <w:lang w:val="en-US" w:eastAsia="zh-CN"/>
        </w:rPr>
        <w:t>BD</w:t>
      </w:r>
      <w:r>
        <w:rPr>
          <w:rFonts w:hint="eastAsia"/>
        </w:rPr>
        <w:t>于点</w:t>
      </w:r>
      <w:r>
        <w:rPr>
          <w:rFonts w:hint="eastAsia"/>
          <w:lang w:val="en-US" w:eastAsia="zh-CN"/>
        </w:rPr>
        <w:t>E</w:t>
      </w:r>
      <w:r>
        <w:rPr>
          <w:rFonts w:hint="eastAsia"/>
        </w:rPr>
        <w:t>，联结</w:t>
      </w:r>
      <w:r>
        <w:rPr>
          <w:rFonts w:hint="eastAsia"/>
          <w:lang w:val="en-US" w:eastAsia="zh-CN"/>
        </w:rPr>
        <w:t>CE</w:t>
      </w:r>
      <w:r>
        <w:rPr>
          <w:rFonts w:hint="eastAsia"/>
        </w:rPr>
        <w:t>．</w:t>
      </w:r>
    </w:p>
    <w:p>
      <w:pPr>
        <w:spacing w:line="360" w:lineRule="auto"/>
        <w:jc w:val="both"/>
      </w:pPr>
      <w:r>
        <w:rPr>
          <w:rFonts w:hint="eastAsia"/>
        </w:rPr>
        <w:t>（1）若</w:t>
      </w:r>
      <w:r>
        <w:rPr>
          <w:rFonts w:hint="eastAsia"/>
          <w:lang w:val="en-US" w:eastAsia="zh-CN"/>
        </w:rPr>
        <w:t>AE=CE，</w:t>
      </w:r>
    </w:p>
    <w:p>
      <w:pPr>
        <w:spacing w:line="360" w:lineRule="auto"/>
        <w:jc w:val="both"/>
      </w:pPr>
      <w:r>
        <w:rPr>
          <w:rFonts w:hint="eastAsia"/>
          <w:lang w:val="en-US" w:eastAsia="zh-CN"/>
        </w:rPr>
        <w:t>①</w:t>
      </w:r>
      <w:r>
        <w:rPr>
          <w:rFonts w:hint="eastAsia"/>
        </w:rPr>
        <w:t>证明</w:t>
      </w:r>
      <w:r>
        <w:rPr>
          <w:rFonts w:hint="eastAsia"/>
          <w:lang w:val="en-US" w:eastAsia="zh-CN"/>
        </w:rPr>
        <w:t>四边形ABCD</w:t>
      </w:r>
      <w:r>
        <w:rPr>
          <w:rFonts w:hint="eastAsia"/>
        </w:rPr>
        <w:t>为菱形；</w:t>
      </w:r>
    </w:p>
    <w:p>
      <w:pPr>
        <w:spacing w:line="360" w:lineRule="auto"/>
        <w:jc w:val="both"/>
      </w:pPr>
      <w:r>
        <w:rPr>
          <w:rFonts w:hint="eastAsia"/>
          <w:lang w:val="en-US" w:eastAsia="zh-CN"/>
        </w:rPr>
        <w:t>②</w:t>
      </w:r>
      <w:r>
        <w:rPr>
          <w:rFonts w:hint="eastAsia"/>
        </w:rPr>
        <w:t>若</w:t>
      </w:r>
      <w:r>
        <w:rPr>
          <w:rFonts w:hint="eastAsia"/>
          <w:lang w:val="en-US" w:eastAsia="zh-CN"/>
        </w:rPr>
        <w:t>AB=5，AE=3，</w:t>
      </w:r>
      <w:r>
        <w:rPr>
          <w:rFonts w:hint="eastAsia"/>
        </w:rPr>
        <w:t>求</w:t>
      </w:r>
      <w:r>
        <w:rPr>
          <w:rFonts w:hint="eastAsia"/>
          <w:lang w:val="en-US" w:eastAsia="zh-CN"/>
        </w:rPr>
        <w:t>BD</w:t>
      </w:r>
      <w:r>
        <w:rPr>
          <w:rFonts w:hint="eastAsia"/>
        </w:rPr>
        <w:t>的长．</w:t>
      </w:r>
    </w:p>
    <w:p>
      <w:pPr>
        <w:spacing w:line="360" w:lineRule="auto"/>
        <w:jc w:val="both"/>
      </w:pPr>
      <w:r>
        <w:rPr>
          <w:rFonts w:hint="eastAsia"/>
        </w:rPr>
        <w:t>（2）以</w:t>
      </w:r>
      <w:r>
        <w:rPr>
          <w:rFonts w:hint="eastAsia"/>
          <w:lang w:val="en-US" w:eastAsia="zh-CN"/>
        </w:rPr>
        <w:t>A</w:t>
      </w:r>
      <w:r>
        <w:rPr>
          <w:rFonts w:hint="eastAsia"/>
        </w:rPr>
        <w:t>为圆心，</w:t>
      </w:r>
      <w:r>
        <w:rPr>
          <w:rFonts w:hint="eastAsia"/>
          <w:lang w:val="en-US" w:eastAsia="zh-CN"/>
        </w:rPr>
        <w:t>AE</w:t>
      </w:r>
      <w:r>
        <w:rPr>
          <w:rFonts w:hint="eastAsia"/>
        </w:rPr>
        <w:t>为半径，</w:t>
      </w:r>
      <w:r>
        <w:rPr>
          <w:rFonts w:hint="eastAsia"/>
          <w:lang w:val="en-US" w:eastAsia="zh-CN"/>
        </w:rPr>
        <w:t>B</w:t>
      </w:r>
      <w:r>
        <w:rPr>
          <w:rFonts w:hint="eastAsia"/>
        </w:rPr>
        <w:t>为圆心，</w:t>
      </w:r>
      <w:r>
        <w:rPr>
          <w:rFonts w:hint="eastAsia"/>
          <w:lang w:val="en-US" w:eastAsia="zh-CN"/>
        </w:rPr>
        <w:t>BE</w:t>
      </w:r>
      <w:r>
        <w:rPr>
          <w:rFonts w:hint="eastAsia"/>
        </w:rPr>
        <w:t>为半径作圆，两圆另一交点记为点</w:t>
      </w:r>
      <w:r>
        <w:rPr>
          <w:rFonts w:hint="eastAsia"/>
          <w:lang w:val="en-US" w:eastAsia="zh-CN"/>
        </w:rPr>
        <w:t>F</w:t>
      </w:r>
      <w:r>
        <w:rPr>
          <w:rFonts w:hint="eastAsia"/>
        </w:rPr>
        <w:t>，且</w:t>
      </w:r>
      <w:r>
        <w:rPr>
          <w:rFonts w:hint="eastAsia"/>
          <w:lang w:val="en-US" w:eastAsia="zh-CN"/>
        </w:rPr>
        <w:t>CE=</w:t>
      </w:r>
      <w:r>
        <w:rPr>
          <w:rFonts w:hint="eastAsia"/>
          <w:position w:val="-6"/>
          <w:lang w:val="en-US" w:eastAsia="zh-CN"/>
        </w:rPr>
        <w:object>
          <v:shape id="_x0000_i1028" o:spt="75" type="#_x0000_t75" style="height:17pt;width:19pt;" o:ole="t" filled="f" o:preferrelative="t" stroked="f" coordsize="21600,21600">
            <v:path/>
            <v:fill on="f" focussize="0,0"/>
            <v:stroke on="f"/>
            <v:imagedata r:id="rId22" o:title=""/>
            <o:lock v:ext="edit" aspectratio="t"/>
            <w10:wrap type="none"/>
            <w10:anchorlock/>
          </v:shape>
          <o:OLEObject Type="Embed" ProgID="Equation.KSEE3" ShapeID="_x0000_i1028" DrawAspect="Content" ObjectID="_1468075728" r:id="rId21">
            <o:LockedField>false</o:LockedField>
          </o:OLEObject>
        </w:object>
      </w:r>
      <w:r>
        <w:rPr>
          <w:rFonts w:hint="eastAsia"/>
          <w:lang w:val="en-US" w:eastAsia="zh-CN"/>
        </w:rPr>
        <w:t>AE.</w:t>
      </w:r>
      <w:r>
        <w:rPr>
          <w:rFonts w:hint="eastAsia"/>
        </w:rPr>
        <w:t>若</w:t>
      </w:r>
      <w:r>
        <w:rPr>
          <w:rFonts w:hint="eastAsia"/>
          <w:lang w:val="en-US" w:eastAsia="zh-CN"/>
        </w:rPr>
        <w:t>F</w:t>
      </w:r>
      <w:r>
        <w:rPr>
          <w:rFonts w:hint="eastAsia"/>
        </w:rPr>
        <w:t>在直线</w:t>
      </w:r>
      <w:r>
        <w:rPr>
          <w:rFonts w:hint="eastAsia"/>
          <w:lang w:val="en-US" w:eastAsia="zh-CN"/>
        </w:rPr>
        <w:t>CE</w:t>
      </w:r>
      <w:r>
        <w:rPr>
          <w:rFonts w:hint="eastAsia"/>
        </w:rPr>
        <w:t>上，求</w:t>
      </w:r>
      <w:r>
        <w:rPr>
          <w:rFonts w:hint="eastAsia"/>
          <w:position w:val="-24"/>
        </w:rPr>
        <w:object>
          <v:shape id="_x0000_i1029" o:spt="75" type="#_x0000_t75" style="height:31pt;width:22pt;" o:ole="t" filled="f" o:preferrelative="t" stroked="f" coordsize="21600,21600">
            <v:path/>
            <v:fill on="f" focussize="0,0"/>
            <v:stroke on="f"/>
            <v:imagedata r:id="rId24" o:title=""/>
            <o:lock v:ext="edit" aspectratio="t"/>
            <w10:wrap type="none"/>
            <w10:anchorlock/>
          </v:shape>
          <o:OLEObject Type="Embed" ProgID="Equation.KSEE3" ShapeID="_x0000_i1029" DrawAspect="Content" ObjectID="_1468075729" r:id="rId23">
            <o:LockedField>false</o:LockedField>
          </o:OLEObject>
        </w:object>
      </w:r>
      <w:r>
        <w:rPr>
          <w:rFonts w:hint="eastAsia"/>
        </w:rPr>
        <w:t>的值．</w:t>
      </w:r>
    </w:p>
    <w:p>
      <w:pPr>
        <w:spacing w:line="360" w:lineRule="auto"/>
        <w:rPr>
          <w:rFonts w:hint="default"/>
          <w:sz w:val="21"/>
          <w:lang w:val="en-US" w:eastAsia="zh-CN"/>
        </w:rPr>
      </w:pPr>
      <w:r>
        <w:drawing>
          <wp:anchor distT="0" distB="0" distL="0" distR="0" simplePos="0" relativeHeight="251670528" behindDoc="1" locked="0" layoutInCell="1" allowOverlap="1">
            <wp:simplePos x="0" y="0"/>
            <wp:positionH relativeFrom="column">
              <wp:posOffset>-15875</wp:posOffset>
            </wp:positionH>
            <wp:positionV relativeFrom="paragraph">
              <wp:posOffset>88900</wp:posOffset>
            </wp:positionV>
            <wp:extent cx="5732145" cy="1137920"/>
            <wp:effectExtent l="0" t="0" r="1905" b="5080"/>
            <wp:wrapNone/>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pic:cNvPicPr>
                  </pic:nvPicPr>
                  <pic:blipFill>
                    <a:blip r:embed="rId25"/>
                    <a:stretch>
                      <a:fillRect/>
                    </a:stretch>
                  </pic:blipFill>
                  <pic:spPr>
                    <a:xfrm>
                      <a:off x="0" y="0"/>
                      <a:ext cx="5732145" cy="1138412"/>
                    </a:xfrm>
                    <a:prstGeom prst="rect">
                      <a:avLst/>
                    </a:prstGeom>
                  </pic:spPr>
                </pic:pic>
              </a:graphicData>
            </a:graphic>
          </wp:anchor>
        </w:drawing>
      </w:r>
    </w:p>
    <w:p>
      <w:pPr>
        <w:spacing w:line="360" w:lineRule="auto"/>
        <w:rPr>
          <w:rFonts w:hint="default"/>
          <w:sz w:val="21"/>
          <w:lang w:val="en-US" w:eastAsia="zh-CN"/>
        </w:rPr>
      </w:pPr>
    </w:p>
    <w:p>
      <w:pPr>
        <w:spacing w:line="360" w:lineRule="auto"/>
        <w:rPr>
          <w:rFonts w:hint="default"/>
          <w:sz w:val="21"/>
          <w:lang w:val="en-US" w:eastAsia="zh-CN"/>
        </w:rPr>
      </w:pPr>
    </w:p>
    <w:p>
      <w:pPr>
        <w:spacing w:line="360" w:lineRule="auto"/>
        <w:rPr>
          <w:rFonts w:hint="default"/>
          <w:sz w:val="21"/>
          <w:lang w:val="en-US" w:eastAsia="zh-CN"/>
        </w:rPr>
      </w:pPr>
    </w:p>
    <w:p>
      <w:pPr>
        <w:spacing w:line="360" w:lineRule="auto"/>
        <w:ind w:firstLine="420" w:firstLineChars="200"/>
        <w:rPr>
          <w:rFonts w:hint="eastAsia"/>
          <w:sz w:val="21"/>
          <w:lang w:val="en-US" w:eastAsia="zh-CN"/>
        </w:rPr>
      </w:pPr>
      <w:r>
        <w:rPr>
          <w:rFonts w:hint="eastAsia"/>
          <w:sz w:val="21"/>
          <w:lang w:val="en-US" w:eastAsia="zh-CN"/>
        </w:rPr>
        <w:t>这是2022年上海中考第25题，以第（3）小题为例，谈适合较复杂问题的思维结构。具体如下：</w:t>
      </w:r>
    </w:p>
    <w:p>
      <w:pPr>
        <w:spacing w:line="360" w:lineRule="auto"/>
        <w:ind w:left="2940" w:leftChars="0" w:firstLine="420" w:firstLineChars="0"/>
        <w:rPr>
          <w:rFonts w:hint="eastAsia"/>
          <w:sz w:val="21"/>
          <w:lang w:val="en-US" w:eastAsia="zh-CN"/>
        </w:rPr>
      </w:pPr>
      <w:r>
        <w:drawing>
          <wp:anchor distT="0" distB="0" distL="114300" distR="114300" simplePos="0" relativeHeight="251671552" behindDoc="1" locked="0" layoutInCell="1" allowOverlap="1">
            <wp:simplePos x="0" y="0"/>
            <wp:positionH relativeFrom="column">
              <wp:posOffset>-346710</wp:posOffset>
            </wp:positionH>
            <wp:positionV relativeFrom="paragraph">
              <wp:posOffset>21590</wp:posOffset>
            </wp:positionV>
            <wp:extent cx="2145030" cy="1209040"/>
            <wp:effectExtent l="0" t="0" r="7620" b="635"/>
            <wp:wrapNone/>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26"/>
                    <a:stretch>
                      <a:fillRect/>
                    </a:stretch>
                  </pic:blipFill>
                  <pic:spPr>
                    <a:xfrm>
                      <a:off x="0" y="0"/>
                      <a:ext cx="2145030" cy="1209040"/>
                    </a:xfrm>
                    <a:prstGeom prst="rect">
                      <a:avLst/>
                    </a:prstGeom>
                    <a:noFill/>
                    <a:ln>
                      <a:noFill/>
                    </a:ln>
                  </pic:spPr>
                </pic:pic>
              </a:graphicData>
            </a:graphic>
          </wp:anchor>
        </w:drawing>
      </w:r>
      <w:r>
        <w:rPr>
          <w:rFonts w:hint="eastAsia"/>
          <w:sz w:val="21"/>
          <w:lang w:val="en-US" w:eastAsia="zh-CN"/>
        </w:rPr>
        <w:t>背景图形：平行四边形ABCD的边角；</w:t>
      </w:r>
    </w:p>
    <w:p>
      <w:pPr>
        <w:spacing w:line="360" w:lineRule="auto"/>
        <w:ind w:left="2940" w:leftChars="0" w:firstLine="420" w:firstLineChars="0"/>
        <w:rPr>
          <w:rFonts w:hint="eastAsia"/>
          <w:sz w:val="21"/>
          <w:lang w:val="en-US" w:eastAsia="zh-CN"/>
        </w:rPr>
      </w:pPr>
      <w:r>
        <w:rPr>
          <w:rFonts w:hint="eastAsia"/>
          <w:sz w:val="21"/>
          <w:lang w:val="en-US" w:eastAsia="zh-CN"/>
        </w:rPr>
        <w:t>添AC：产生△ABC与△CDA全等；</w:t>
      </w:r>
    </w:p>
    <w:p>
      <w:pPr>
        <w:spacing w:line="360" w:lineRule="auto"/>
        <w:ind w:left="2940" w:leftChars="0" w:firstLine="420" w:firstLineChars="0"/>
        <w:rPr>
          <w:rFonts w:hint="eastAsia"/>
          <w:sz w:val="21"/>
          <w:lang w:val="en-US" w:eastAsia="zh-CN"/>
        </w:rPr>
      </w:pPr>
      <w:r>
        <w:rPr>
          <w:rFonts w:hint="eastAsia"/>
          <w:sz w:val="21"/>
          <w:lang w:val="en-US" w:eastAsia="zh-CN"/>
        </w:rPr>
        <w:t>添BD：产生△ABD与△CDB全等；</w:t>
      </w:r>
    </w:p>
    <w:p>
      <w:pPr>
        <w:spacing w:line="360" w:lineRule="auto"/>
        <w:ind w:left="2940" w:leftChars="0" w:firstLine="420" w:firstLineChars="0"/>
        <w:rPr>
          <w:rFonts w:hint="eastAsia"/>
          <w:sz w:val="21"/>
          <w:lang w:val="en-US" w:eastAsia="zh-CN"/>
        </w:rPr>
      </w:pPr>
      <w:r>
        <w:rPr>
          <w:rFonts w:hint="eastAsia"/>
          <w:sz w:val="21"/>
          <w:lang w:val="en-US" w:eastAsia="zh-CN"/>
        </w:rPr>
        <w:t>产生点O：OA、OB、OC、OD分别是以上三角形的中</w:t>
      </w:r>
      <w:r>
        <w:rPr>
          <w:rFonts w:hint="eastAsia"/>
          <w:sz w:val="21"/>
          <w:lang w:val="en-US" w:eastAsia="zh-CN"/>
        </w:rPr>
        <w:tab/>
      </w:r>
      <w:r>
        <w:rPr>
          <w:rFonts w:hint="eastAsia"/>
          <w:sz w:val="21"/>
          <w:lang w:val="en-US" w:eastAsia="zh-CN"/>
        </w:rPr>
        <w:tab/>
      </w:r>
      <w:r>
        <w:rPr>
          <w:rFonts w:hint="eastAsia"/>
          <w:sz w:val="21"/>
          <w:lang w:val="en-US" w:eastAsia="zh-CN"/>
        </w:rPr>
        <w:tab/>
      </w:r>
      <w:r>
        <w:rPr>
          <w:rFonts w:hint="eastAsia"/>
          <w:sz w:val="21"/>
          <w:lang w:val="en-US" w:eastAsia="zh-CN"/>
        </w:rPr>
        <w:t xml:space="preserve">  线，</w:t>
      </w:r>
    </w:p>
    <w:p>
      <w:pPr>
        <w:spacing w:line="360" w:lineRule="auto"/>
        <w:ind w:firstLine="4410" w:firstLineChars="2100"/>
        <w:rPr>
          <w:rFonts w:hint="eastAsia"/>
          <w:sz w:val="21"/>
          <w:lang w:val="en-US" w:eastAsia="zh-CN"/>
        </w:rPr>
      </w:pPr>
      <w:r>
        <w:drawing>
          <wp:anchor distT="0" distB="0" distL="114300" distR="114300" simplePos="0" relativeHeight="251672576" behindDoc="1" locked="0" layoutInCell="1" allowOverlap="1">
            <wp:simplePos x="0" y="0"/>
            <wp:positionH relativeFrom="column">
              <wp:posOffset>-283845</wp:posOffset>
            </wp:positionH>
            <wp:positionV relativeFrom="paragraph">
              <wp:posOffset>509905</wp:posOffset>
            </wp:positionV>
            <wp:extent cx="2054225" cy="1202690"/>
            <wp:effectExtent l="0" t="0" r="3175" b="6985"/>
            <wp:wrapNone/>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27"/>
                    <a:stretch>
                      <a:fillRect/>
                    </a:stretch>
                  </pic:blipFill>
                  <pic:spPr>
                    <a:xfrm>
                      <a:off x="0" y="0"/>
                      <a:ext cx="2054225" cy="1202690"/>
                    </a:xfrm>
                    <a:prstGeom prst="rect">
                      <a:avLst/>
                    </a:prstGeom>
                    <a:noFill/>
                    <a:ln>
                      <a:noFill/>
                    </a:ln>
                  </pic:spPr>
                </pic:pic>
              </a:graphicData>
            </a:graphic>
          </wp:anchor>
        </w:drawing>
      </w:r>
      <w:r>
        <w:rPr>
          <w:rFonts w:hint="eastAsia"/>
          <w:sz w:val="21"/>
          <w:lang w:val="en-US" w:eastAsia="zh-CN"/>
        </w:rPr>
        <w:t xml:space="preserve">产生△AOB与△COD全等、△AOD与△COD     </w:t>
      </w:r>
      <w:r>
        <w:rPr>
          <w:rFonts w:hint="eastAsia"/>
          <w:sz w:val="21"/>
          <w:lang w:val="en-US" w:eastAsia="zh-CN"/>
        </w:rPr>
        <w:tab/>
      </w:r>
      <w:r>
        <w:rPr>
          <w:rFonts w:hint="eastAsia"/>
          <w:sz w:val="21"/>
          <w:lang w:val="en-US" w:eastAsia="zh-CN"/>
        </w:rPr>
        <w:tab/>
      </w:r>
      <w:r>
        <w:rPr>
          <w:rFonts w:hint="eastAsia"/>
          <w:sz w:val="21"/>
          <w:lang w:val="en-US" w:eastAsia="zh-CN"/>
        </w:rPr>
        <w:tab/>
      </w:r>
      <w:r>
        <w:rPr>
          <w:rFonts w:hint="eastAsia"/>
          <w:sz w:val="21"/>
          <w:lang w:val="en-US" w:eastAsia="zh-CN"/>
        </w:rPr>
        <w:t xml:space="preserve">                              全等；</w:t>
      </w:r>
    </w:p>
    <w:p>
      <w:pPr>
        <w:spacing w:line="360" w:lineRule="auto"/>
        <w:ind w:left="2940" w:leftChars="0" w:firstLine="420" w:firstLineChars="0"/>
        <w:rPr>
          <w:rFonts w:hint="eastAsia"/>
          <w:sz w:val="21"/>
          <w:lang w:val="en-US" w:eastAsia="zh-CN"/>
        </w:rPr>
      </w:pPr>
      <w:r>
        <w:rPr>
          <w:rFonts w:hint="eastAsia"/>
          <w:sz w:val="21"/>
          <w:lang w:val="en-US" w:eastAsia="zh-CN"/>
        </w:rPr>
        <w:t>添加点P：产生BP=CP=</w:t>
      </w:r>
      <w:r>
        <w:rPr>
          <w:rFonts w:hint="eastAsia"/>
          <w:position w:val="-24"/>
          <w:sz w:val="21"/>
          <w:lang w:val="en-US" w:eastAsia="zh-CN"/>
        </w:rPr>
        <w:object>
          <v:shape id="_x0000_i1030" o:spt="75" type="#_x0000_t75" style="height:31pt;width:12pt;" o:ole="t" filled="f" o:preferrelative="t" stroked="f" coordsize="21600,21600">
            <v:path/>
            <v:fill on="f" focussize="0,0"/>
            <v:stroke on="f"/>
            <v:imagedata r:id="rId29" o:title=""/>
            <o:lock v:ext="edit" aspectratio="t"/>
            <w10:wrap type="none"/>
            <w10:anchorlock/>
          </v:shape>
          <o:OLEObject Type="Embed" ProgID="Equation.KSEE3" ShapeID="_x0000_i1030" DrawAspect="Content" ObjectID="_1468075730" r:id="rId28">
            <o:LockedField>false</o:LockedField>
          </o:OLEObject>
        </w:object>
      </w:r>
      <w:r>
        <w:rPr>
          <w:rFonts w:hint="eastAsia"/>
          <w:sz w:val="21"/>
          <w:lang w:val="en-US" w:eastAsia="zh-CN"/>
        </w:rPr>
        <w:t>BC=</w:t>
      </w:r>
      <w:r>
        <w:rPr>
          <w:rFonts w:hint="eastAsia"/>
          <w:position w:val="-24"/>
          <w:sz w:val="21"/>
          <w:lang w:val="en-US" w:eastAsia="zh-CN"/>
        </w:rPr>
        <w:object>
          <v:shape id="_x0000_i1031" o:spt="75" type="#_x0000_t75" style="height:31pt;width:12pt;" o:ole="t" filled="f" o:preferrelative="t" stroked="f" coordsize="21600,21600">
            <v:path/>
            <v:fill on="f" focussize="0,0"/>
            <v:stroke on="f"/>
            <v:imagedata r:id="rId29" o:title=""/>
            <o:lock v:ext="edit" aspectratio="t"/>
            <w10:wrap type="none"/>
            <w10:anchorlock/>
          </v:shape>
          <o:OLEObject Type="Embed" ProgID="Equation.KSEE3" ShapeID="_x0000_i1031" DrawAspect="Content" ObjectID="_1468075731" r:id="rId30">
            <o:LockedField>false</o:LockedField>
          </o:OLEObject>
        </w:object>
      </w:r>
      <w:r>
        <w:rPr>
          <w:rFonts w:hint="eastAsia"/>
          <w:sz w:val="21"/>
          <w:lang w:val="en-US" w:eastAsia="zh-CN"/>
        </w:rPr>
        <w:t>AD，</w:t>
      </w:r>
    </w:p>
    <w:p>
      <w:pPr>
        <w:spacing w:line="360" w:lineRule="auto"/>
        <w:ind w:left="2940" w:leftChars="0" w:firstLine="420" w:firstLineChars="0"/>
        <w:rPr>
          <w:rFonts w:hint="eastAsia"/>
          <w:sz w:val="21"/>
          <w:lang w:val="en-US" w:eastAsia="zh-CN"/>
        </w:rPr>
      </w:pPr>
      <w:r>
        <w:rPr>
          <w:rFonts w:hint="eastAsia"/>
          <w:sz w:val="21"/>
          <w:lang w:val="en-US" w:eastAsia="zh-CN"/>
        </w:rPr>
        <w:t xml:space="preserve">         AP是△ABC的中线，</w:t>
      </w:r>
    </w:p>
    <w:p>
      <w:pPr>
        <w:spacing w:line="360" w:lineRule="auto"/>
        <w:ind w:left="2940" w:leftChars="0" w:firstLine="420" w:firstLineChars="0"/>
        <w:rPr>
          <w:rFonts w:hint="eastAsia"/>
          <w:sz w:val="21"/>
          <w:lang w:val="en-US" w:eastAsia="zh-CN"/>
        </w:rPr>
      </w:pPr>
      <w:r>
        <w:rPr>
          <w:rFonts w:hint="eastAsia"/>
          <w:sz w:val="21"/>
          <w:lang w:val="en-US" w:eastAsia="zh-CN"/>
        </w:rPr>
        <w:t xml:space="preserve">         产生△ABP、△APC；</w:t>
      </w:r>
    </w:p>
    <w:p>
      <w:pPr>
        <w:spacing w:line="360" w:lineRule="auto"/>
        <w:ind w:left="2940" w:leftChars="0" w:firstLine="420" w:firstLineChars="0"/>
        <w:rPr>
          <w:rFonts w:hint="eastAsia"/>
          <w:sz w:val="21"/>
          <w:lang w:val="en-US" w:eastAsia="zh-CN"/>
        </w:rPr>
      </w:pPr>
      <w:r>
        <w:rPr>
          <w:rFonts w:hint="eastAsia"/>
          <w:sz w:val="21"/>
          <w:lang w:val="en-US" w:eastAsia="zh-CN"/>
        </w:rPr>
        <w:t>产生点E：点E是△ABC的重心，</w:t>
      </w:r>
    </w:p>
    <w:p>
      <w:pPr>
        <w:spacing w:line="360" w:lineRule="auto"/>
        <w:ind w:left="2940" w:leftChars="0" w:firstLine="420" w:firstLineChars="0"/>
        <w:rPr>
          <w:rFonts w:hint="eastAsia"/>
          <w:sz w:val="21"/>
          <w:lang w:val="en-US" w:eastAsia="zh-CN"/>
        </w:rPr>
      </w:pPr>
      <w:r>
        <w:drawing>
          <wp:anchor distT="0" distB="0" distL="114300" distR="114300" simplePos="0" relativeHeight="251673600" behindDoc="1" locked="0" layoutInCell="1" allowOverlap="1">
            <wp:simplePos x="0" y="0"/>
            <wp:positionH relativeFrom="column">
              <wp:posOffset>-467360</wp:posOffset>
            </wp:positionH>
            <wp:positionV relativeFrom="paragraph">
              <wp:posOffset>84455</wp:posOffset>
            </wp:positionV>
            <wp:extent cx="2505075" cy="2364740"/>
            <wp:effectExtent l="0" t="0" r="0" b="6985"/>
            <wp:wrapNone/>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31"/>
                    <a:stretch>
                      <a:fillRect/>
                    </a:stretch>
                  </pic:blipFill>
                  <pic:spPr>
                    <a:xfrm>
                      <a:off x="0" y="0"/>
                      <a:ext cx="2505075" cy="2364740"/>
                    </a:xfrm>
                    <a:prstGeom prst="rect">
                      <a:avLst/>
                    </a:prstGeom>
                    <a:noFill/>
                    <a:ln>
                      <a:noFill/>
                    </a:ln>
                  </pic:spPr>
                </pic:pic>
              </a:graphicData>
            </a:graphic>
          </wp:anchor>
        </w:drawing>
      </w:r>
      <w:r>
        <w:rPr>
          <w:rFonts w:hint="eastAsia"/>
          <w:sz w:val="21"/>
          <w:lang w:val="en-US" w:eastAsia="zh-CN"/>
        </w:rPr>
        <w:t xml:space="preserve">          产生△BEP与△DEA相似</w:t>
      </w:r>
    </w:p>
    <w:p>
      <w:pPr>
        <w:spacing w:line="360" w:lineRule="auto"/>
        <w:ind w:left="2940" w:leftChars="0" w:firstLine="420" w:firstLineChars="0"/>
        <w:rPr>
          <w:rFonts w:hint="eastAsia"/>
          <w:sz w:val="21"/>
          <w:lang w:val="en-US" w:eastAsia="zh-CN"/>
        </w:rPr>
      </w:pPr>
      <w:r>
        <w:rPr>
          <w:rFonts w:hint="eastAsia"/>
          <w:sz w:val="21"/>
          <w:lang w:val="en-US" w:eastAsia="zh-CN"/>
        </w:rPr>
        <w:t>添加CF：CF⊥AB，</w:t>
      </w:r>
    </w:p>
    <w:p>
      <w:pPr>
        <w:spacing w:line="360" w:lineRule="auto"/>
        <w:ind w:left="4200" w:leftChars="1600" w:hanging="840" w:hangingChars="400"/>
        <w:rPr>
          <w:rFonts w:hint="default"/>
          <w:sz w:val="21"/>
          <w:lang w:val="en-US" w:eastAsia="zh-CN"/>
        </w:rPr>
      </w:pPr>
      <w:r>
        <w:rPr>
          <w:rFonts w:hint="eastAsia"/>
          <w:sz w:val="21"/>
          <w:lang w:val="en-US" w:eastAsia="zh-CN"/>
        </w:rPr>
        <w:t xml:space="preserve">        由E是重心的CG是△ABC的中线，G为AB中点，</w:t>
      </w:r>
    </w:p>
    <w:p>
      <w:pPr>
        <w:spacing w:line="360" w:lineRule="auto"/>
        <w:ind w:left="4200" w:leftChars="1600" w:hanging="840" w:hangingChars="400"/>
        <w:rPr>
          <w:rFonts w:hint="default" w:eastAsiaTheme="minorEastAsia"/>
          <w:sz w:val="21"/>
          <w:lang w:val="en-US" w:eastAsia="zh-CN"/>
        </w:rPr>
      </w:pPr>
      <w:r>
        <w:rPr>
          <w:rFonts w:hint="eastAsia"/>
          <w:sz w:val="21"/>
          <w:lang w:val="en-US" w:eastAsia="zh-CN"/>
        </w:rPr>
        <w:t xml:space="preserve">        结合</w:t>
      </w:r>
      <w:r>
        <w:rPr>
          <w:rFonts w:hint="eastAsia"/>
          <w:lang w:val="en-US" w:eastAsia="zh-CN"/>
        </w:rPr>
        <w:t>CE=</w:t>
      </w:r>
      <w:r>
        <w:rPr>
          <w:rFonts w:hint="eastAsia"/>
          <w:position w:val="-6"/>
          <w:lang w:val="en-US" w:eastAsia="zh-CN"/>
        </w:rPr>
        <w:object>
          <v:shape id="_x0000_i1032" o:spt="75" type="#_x0000_t75" style="height:17pt;width:19pt;" o:ole="t" filled="f" o:preferrelative="t" stroked="f" coordsize="21600,21600">
            <v:path/>
            <v:fill on="f" focussize="0,0"/>
            <v:stroke on="f"/>
            <v:imagedata r:id="rId22" o:title=""/>
            <o:lock v:ext="edit" aspectratio="t"/>
            <w10:wrap type="none"/>
            <w10:anchorlock/>
          </v:shape>
          <o:OLEObject Type="Embed" ProgID="Equation.KSEE3" ShapeID="_x0000_i1032" DrawAspect="Content" ObjectID="_1468075732" r:id="rId32">
            <o:LockedField>false</o:LockedField>
          </o:OLEObject>
        </w:object>
      </w:r>
      <w:r>
        <w:rPr>
          <w:rFonts w:hint="eastAsia"/>
          <w:lang w:val="en-US" w:eastAsia="zh-CN"/>
        </w:rPr>
        <w:t>AE，得△AGE是等腰直角三角形，由此可得AG、GE、CE、BG、BC之间的线段关系，从而得出</w:t>
      </w:r>
      <w:r>
        <w:rPr>
          <w:rFonts w:hint="eastAsia"/>
          <w:position w:val="-24"/>
        </w:rPr>
        <w:object>
          <v:shape id="_x0000_i1033" o:spt="75" type="#_x0000_t75" style="height:31pt;width:22pt;" o:ole="t" filled="f" o:preferrelative="t" stroked="f" coordsize="21600,21600">
            <v:path/>
            <v:fill on="f" focussize="0,0"/>
            <v:stroke on="f"/>
            <v:imagedata r:id="rId24" o:title=""/>
            <o:lock v:ext="edit" aspectratio="t"/>
            <w10:wrap type="none"/>
            <w10:anchorlock/>
          </v:shape>
          <o:OLEObject Type="Embed" ProgID="Equation.KSEE3" ShapeID="_x0000_i1033" DrawAspect="Content" ObjectID="_1468075733" r:id="rId33">
            <o:LockedField>false</o:LockedField>
          </o:OLEObject>
        </w:object>
      </w:r>
      <w:r>
        <w:rPr>
          <w:rFonts w:hint="eastAsia"/>
          <w:lang w:val="en-US" w:eastAsia="zh-CN"/>
        </w:rPr>
        <w:t>的值</w:t>
      </w:r>
    </w:p>
    <w:p>
      <w:pPr>
        <w:spacing w:line="360" w:lineRule="auto"/>
        <w:ind w:left="3780" w:leftChars="0" w:firstLine="420" w:firstLineChars="0"/>
        <w:rPr>
          <w:rFonts w:hint="default"/>
          <w:sz w:val="21"/>
          <w:lang w:val="en-US" w:eastAsia="zh-CN"/>
        </w:rPr>
      </w:pPr>
    </w:p>
    <w:p>
      <w:pPr>
        <w:spacing w:line="360" w:lineRule="auto"/>
        <w:ind w:firstLine="420" w:firstLineChars="200"/>
        <w:rPr>
          <w:rFonts w:hint="default"/>
          <w:sz w:val="21"/>
          <w:lang w:val="en-US" w:eastAsia="zh-CN"/>
        </w:rPr>
      </w:pPr>
      <w:r>
        <w:rPr>
          <w:rFonts w:hint="eastAsia"/>
          <w:sz w:val="21"/>
          <w:lang w:val="en-US" w:eastAsia="zh-CN"/>
        </w:rPr>
        <w:t>由此可见，适合初中高年级解决较复杂几何问题的思维结构，其实也是以图5为基础的，但在添加点和线时，要先分析添加的点和线会对原有图形产生哪些影响，因此可将学生的思维结构以图6为目标进行培养。先分析背景问题，再在每次有新增条件时，分析它自身产生的结论以及对原有的分析基础是否会产生影响，形成新的结论。这样的思维结构不但对学生解题有益，对其将来解决实际生活中的问题也会产生积极的影响。</w:t>
      </w:r>
    </w:p>
    <w:p>
      <w:pPr>
        <w:spacing w:line="360" w:lineRule="auto"/>
        <w:ind w:firstLine="420" w:firstLineChars="200"/>
        <w:rPr>
          <w:rFonts w:hint="eastAsia"/>
          <w:sz w:val="21"/>
          <w:lang w:val="en-US" w:eastAsia="zh-CN"/>
        </w:rPr>
      </w:pPr>
    </w:p>
    <w:p>
      <w:pPr>
        <w:spacing w:line="360" w:lineRule="auto"/>
        <w:ind w:firstLine="420" w:firstLineChars="200"/>
        <w:rPr>
          <w:rFonts w:hint="eastAsia"/>
          <w:sz w:val="21"/>
          <w:lang w:val="en-US" w:eastAsia="zh-CN"/>
        </w:rPr>
      </w:pPr>
    </w:p>
    <w:p>
      <w:pPr>
        <w:spacing w:line="360" w:lineRule="auto"/>
        <w:ind w:firstLine="420" w:firstLineChars="200"/>
        <w:rPr>
          <w:rFonts w:hint="eastAsia"/>
          <w:sz w:val="21"/>
          <w:lang w:val="en-US" w:eastAsia="zh-CN"/>
        </w:rPr>
      </w:pPr>
    </w:p>
    <w:p>
      <w:pPr>
        <w:spacing w:line="360" w:lineRule="auto"/>
        <w:ind w:firstLine="420" w:firstLineChars="200"/>
        <w:rPr>
          <w:rFonts w:hint="eastAsia"/>
          <w:sz w:val="21"/>
          <w:lang w:val="en-US" w:eastAsia="zh-CN"/>
        </w:rPr>
      </w:pPr>
      <w:r>
        <w:rPr>
          <w:rFonts w:hint="eastAsia"/>
          <w:sz w:val="21"/>
          <w:lang w:val="en-US" w:eastAsia="zh-CN"/>
        </w:rPr>
        <w:drawing>
          <wp:anchor distT="0" distB="0" distL="114300" distR="114300" simplePos="0" relativeHeight="251674624" behindDoc="1" locked="0" layoutInCell="1" allowOverlap="1">
            <wp:simplePos x="0" y="0"/>
            <wp:positionH relativeFrom="column">
              <wp:posOffset>-352425</wp:posOffset>
            </wp:positionH>
            <wp:positionV relativeFrom="paragraph">
              <wp:posOffset>-323850</wp:posOffset>
            </wp:positionV>
            <wp:extent cx="3593465" cy="3216910"/>
            <wp:effectExtent l="0" t="0" r="0" b="0"/>
            <wp:wrapNone/>
            <wp:docPr id="6" name="ECB019B1-382A-4266-B25C-5B523AA43C14-2"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CB019B1-382A-4266-B25C-5B523AA43C14-2" descr="wps"/>
                    <pic:cNvPicPr>
                      <a:picLocks noChangeAspect="1"/>
                    </pic:cNvPicPr>
                  </pic:nvPicPr>
                  <pic:blipFill>
                    <a:blip r:embed="rId34"/>
                    <a:stretch>
                      <a:fillRect/>
                    </a:stretch>
                  </pic:blipFill>
                  <pic:spPr>
                    <a:xfrm>
                      <a:off x="0" y="0"/>
                      <a:ext cx="3593465" cy="3216910"/>
                    </a:xfrm>
                    <a:prstGeom prst="rect">
                      <a:avLst/>
                    </a:prstGeom>
                  </pic:spPr>
                </pic:pic>
              </a:graphicData>
            </a:graphic>
          </wp:anchor>
        </w:drawing>
      </w:r>
    </w:p>
    <w:p>
      <w:pPr>
        <w:spacing w:line="360" w:lineRule="auto"/>
        <w:ind w:firstLine="420" w:firstLineChars="200"/>
        <w:rPr>
          <w:rFonts w:hint="eastAsia"/>
          <w:sz w:val="21"/>
          <w:lang w:val="en-US" w:eastAsia="zh-CN"/>
        </w:rPr>
      </w:pPr>
    </w:p>
    <w:p>
      <w:pPr>
        <w:spacing w:line="360" w:lineRule="auto"/>
        <w:ind w:firstLine="420" w:firstLineChars="200"/>
        <w:rPr>
          <w:rFonts w:hint="eastAsia"/>
          <w:sz w:val="21"/>
          <w:lang w:val="en-US" w:eastAsia="zh-CN"/>
        </w:rPr>
      </w:pPr>
    </w:p>
    <w:p>
      <w:pPr>
        <w:spacing w:line="360" w:lineRule="auto"/>
        <w:ind w:firstLine="420" w:firstLineChars="200"/>
        <w:rPr>
          <w:rFonts w:hint="eastAsia"/>
          <w:sz w:val="21"/>
          <w:lang w:val="en-US" w:eastAsia="zh-CN"/>
        </w:rPr>
      </w:pPr>
    </w:p>
    <w:p>
      <w:pPr>
        <w:spacing w:line="360" w:lineRule="auto"/>
        <w:ind w:firstLine="420" w:firstLineChars="200"/>
        <w:rPr>
          <w:rFonts w:hint="eastAsia"/>
          <w:sz w:val="21"/>
          <w:lang w:val="en-US" w:eastAsia="zh-CN"/>
        </w:rPr>
      </w:pPr>
    </w:p>
    <w:p>
      <w:pPr>
        <w:spacing w:line="360" w:lineRule="auto"/>
        <w:ind w:firstLine="420" w:firstLineChars="200"/>
        <w:rPr>
          <w:rFonts w:hint="eastAsia"/>
          <w:sz w:val="21"/>
          <w:lang w:val="en-US" w:eastAsia="zh-CN"/>
        </w:rPr>
      </w:pPr>
    </w:p>
    <w:p>
      <w:pPr>
        <w:spacing w:line="360" w:lineRule="auto"/>
        <w:ind w:firstLine="420" w:firstLineChars="200"/>
        <w:rPr>
          <w:rFonts w:hint="eastAsia"/>
          <w:sz w:val="21"/>
          <w:lang w:val="en-US" w:eastAsia="zh-CN"/>
        </w:rPr>
      </w:pPr>
    </w:p>
    <w:p>
      <w:pPr>
        <w:spacing w:line="360" w:lineRule="auto"/>
        <w:ind w:firstLine="420" w:firstLineChars="200"/>
        <w:rPr>
          <w:rFonts w:hint="eastAsia"/>
          <w:sz w:val="21"/>
          <w:lang w:val="en-US" w:eastAsia="zh-CN"/>
        </w:rPr>
      </w:pPr>
      <w:bookmarkStart w:id="0" w:name="_GoBack"/>
      <w:bookmarkEnd w:id="0"/>
    </w:p>
    <w:p>
      <w:pPr>
        <w:spacing w:line="360" w:lineRule="auto"/>
        <w:ind w:firstLine="420" w:firstLineChars="200"/>
        <w:rPr>
          <w:rFonts w:hint="eastAsia"/>
          <w:sz w:val="21"/>
          <w:lang w:val="en-US" w:eastAsia="zh-CN"/>
        </w:rPr>
      </w:pPr>
    </w:p>
    <w:p>
      <w:pPr>
        <w:spacing w:line="360" w:lineRule="auto"/>
        <w:ind w:firstLine="420" w:firstLineChars="200"/>
        <w:rPr>
          <w:rFonts w:hint="eastAsia"/>
          <w:sz w:val="21"/>
          <w:lang w:val="en-US" w:eastAsia="zh-CN"/>
        </w:rPr>
      </w:pPr>
      <w:r>
        <w:rPr>
          <w:rFonts w:hint="eastAsia"/>
          <w:sz w:val="21"/>
          <w:lang w:val="en-US" w:eastAsia="zh-CN"/>
        </w:rPr>
        <w:t>图6</w:t>
      </w:r>
    </w:p>
    <w:p>
      <w:pPr>
        <w:spacing w:line="360" w:lineRule="auto"/>
        <w:rPr>
          <w:rFonts w:hint="eastAsia" w:ascii="黑体" w:hAnsi="黑体" w:eastAsia="黑体" w:cs="黑体"/>
          <w:b w:val="0"/>
          <w:bCs w:val="0"/>
          <w:sz w:val="21"/>
          <w:lang w:val="en-US" w:eastAsia="zh-CN"/>
        </w:rPr>
      </w:pPr>
      <w:r>
        <w:rPr>
          <w:rFonts w:hint="eastAsia" w:ascii="黑体" w:hAnsi="黑体" w:eastAsia="黑体" w:cs="黑体"/>
          <w:b w:val="0"/>
          <w:bCs w:val="0"/>
          <w:sz w:val="21"/>
          <w:lang w:val="en-US" w:eastAsia="zh-CN"/>
        </w:rPr>
        <w:t>三、结束语</w:t>
      </w:r>
    </w:p>
    <w:p>
      <w:pPr>
        <w:spacing w:line="360" w:lineRule="auto"/>
        <w:rPr>
          <w:rFonts w:hint="default"/>
          <w:sz w:val="21"/>
          <w:lang w:val="en-US" w:eastAsia="zh-CN"/>
        </w:rPr>
      </w:pPr>
      <w:r>
        <w:rPr>
          <w:rFonts w:hint="eastAsia"/>
          <w:sz w:val="21"/>
          <w:lang w:val="en-US" w:eastAsia="zh-CN"/>
        </w:rPr>
        <w:t xml:space="preserve">    提升学生几何素养的方法有很多，但最终可归结为知识的积累和能力的培养，用所学的知识有效地解决问题。本文结合学生的学习实际与教师的教学实际的可行性，主张在几何学习的过程中，教师应向学生渗透构建几何知识结构的方法，帮助学生养成梳理知识结构的学习习惯，形成有序分析思考问题的思维习惯，提升思维品质。</w:t>
      </w:r>
    </w:p>
    <w:p>
      <w:pPr>
        <w:spacing w:line="360" w:lineRule="auto"/>
        <w:rPr>
          <w:rFonts w:hint="default"/>
          <w:sz w:val="21"/>
          <w:lang w:val="en-US" w:eastAsia="zh-CN"/>
        </w:rPr>
      </w:pPr>
    </w:p>
    <w:p>
      <w:pPr>
        <w:spacing w:line="360" w:lineRule="auto"/>
        <w:rPr>
          <w:rFonts w:hint="eastAsia" w:ascii="黑体" w:hAnsi="黑体" w:eastAsia="黑体" w:cs="黑体"/>
          <w:b w:val="0"/>
          <w:bCs w:val="0"/>
          <w:sz w:val="21"/>
          <w:lang w:val="en-US" w:eastAsia="zh-CN"/>
        </w:rPr>
      </w:pPr>
      <w:r>
        <w:rPr>
          <w:rFonts w:hint="eastAsia" w:ascii="黑体" w:hAnsi="黑体" w:eastAsia="黑体" w:cs="黑体"/>
          <w:b w:val="0"/>
          <w:bCs w:val="0"/>
          <w:sz w:val="21"/>
          <w:lang w:val="en-US" w:eastAsia="zh-CN"/>
        </w:rPr>
        <w:t>参考文献</w:t>
      </w:r>
    </w:p>
    <w:p>
      <w:pPr>
        <w:spacing w:line="360" w:lineRule="auto"/>
        <w:rPr>
          <w:rFonts w:hint="eastAsia" w:ascii="楷体" w:hAnsi="楷体" w:eastAsia="楷体" w:cs="楷体"/>
          <w:sz w:val="21"/>
          <w:lang w:val="en-US" w:eastAsia="zh-CN"/>
        </w:rPr>
      </w:pPr>
      <w:r>
        <w:rPr>
          <w:rFonts w:hint="eastAsia" w:ascii="楷体" w:hAnsi="楷体" w:eastAsia="楷体" w:cs="楷体"/>
          <w:sz w:val="21"/>
          <w:lang w:val="en-US" w:eastAsia="zh-CN"/>
        </w:rPr>
        <w:t>[1]中华人民共和国教育部制定. 义务教育数学课程标准（2022年版）. 北京师范大学出版社.</w:t>
      </w:r>
    </w:p>
    <w:p>
      <w:pPr>
        <w:spacing w:line="360" w:lineRule="auto"/>
        <w:rPr>
          <w:rFonts w:hint="eastAsia" w:ascii="楷体" w:hAnsi="楷体" w:eastAsia="楷体" w:cs="楷体"/>
          <w:sz w:val="21"/>
          <w:lang w:val="en-US" w:eastAsia="zh-CN"/>
        </w:rPr>
      </w:pPr>
      <w:r>
        <w:rPr>
          <w:rFonts w:hint="eastAsia" w:ascii="楷体" w:hAnsi="楷体" w:eastAsia="楷体" w:cs="楷体"/>
          <w:sz w:val="21"/>
          <w:lang w:val="en-US" w:eastAsia="zh-CN"/>
        </w:rPr>
        <w:t>[2]白振明.八年级学生几何素养内涵分析与调查研究[D].山东:曲阜师范大学,2015年4月10日.</w:t>
      </w:r>
    </w:p>
    <w:p>
      <w:pPr>
        <w:rPr>
          <w:rFonts w:hint="eastAsia"/>
          <w:sz w:val="21"/>
          <w:lang w:val="en-US" w:eastAsia="zh-CN"/>
        </w:rPr>
      </w:pPr>
      <w:r>
        <w:rPr>
          <w:rFonts w:hint="eastAsia" w:ascii="楷体" w:hAnsi="楷体" w:eastAsia="楷体" w:cs="楷体"/>
          <w:sz w:val="21"/>
          <w:lang w:val="en-US" w:eastAsia="zh-CN"/>
        </w:rPr>
        <w:t>[3]江帼英.学生数学思维的结构化培养[J].山西教育·教学,2020(4).</w:t>
      </w:r>
      <w:r>
        <w:rPr>
          <w:rFonts w:hint="eastAsia" w:ascii="楷体" w:hAnsi="楷体" w:eastAsia="楷体" w:cs="楷体"/>
          <w:sz w:val="21"/>
          <w:lang w:val="en-US" w:eastAsia="zh-CN"/>
        </w:rPr>
        <w:br w:type="textWrapping"/>
      </w:r>
    </w:p>
    <w:p>
      <w:pPr>
        <w:keepNext w:val="0"/>
        <w:keepLines w:val="0"/>
        <w:widowControl/>
        <w:suppressLineNumbers w:val="0"/>
        <w:jc w:val="left"/>
        <w:rPr>
          <w:rFonts w:hint="default"/>
          <w:sz w:val="21"/>
          <w:lang w:val="en-US" w:eastAsia="zh-CN"/>
        </w:rPr>
      </w:pPr>
    </w:p>
    <w:p>
      <w:pPr>
        <w:spacing w:line="360" w:lineRule="auto"/>
        <w:rPr>
          <w:rFonts w:hint="default" w:ascii="Times New Roman" w:hAnsi="Times New Roman" w:eastAsia="宋体"/>
          <w:sz w:val="24"/>
          <w:szCs w:val="24"/>
          <w:lang w:val="en-US" w:eastAsia="zh-CN"/>
        </w:rPr>
      </w:pPr>
    </w:p>
    <w:p>
      <w:pPr>
        <w:spacing w:line="360" w:lineRule="auto"/>
        <w:rPr>
          <w:rFonts w:hint="default"/>
          <w:sz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auto"/>
    <w:pitch w:val="default"/>
    <w:sig w:usb0="E4002EFF" w:usb1="C000247B" w:usb2="00000009" w:usb3="00000000" w:csb0="200001FF" w:csb1="00000000"/>
  </w:font>
  <w:font w:name="汉仪雅酷黑-85J">
    <w:panose1 w:val="00020600040101010101"/>
    <w:charset w:val="86"/>
    <w:family w:val="auto"/>
    <w:pitch w:val="default"/>
    <w:sig w:usb0="A00002FF" w:usb1="0AC17CFA" w:usb2="00000016" w:usb3="00000000" w:csb0="2004000F" w:csb1="00000000"/>
  </w:font>
  <w:font w:name="汉仪颜楷简">
    <w:panose1 w:val="00020600040101010101"/>
    <w:charset w:val="86"/>
    <w:family w:val="auto"/>
    <w:pitch w:val="default"/>
    <w:sig w:usb0="800000EF" w:usb1="0A417C9A" w:usb2="00000016" w:usb3="00000000" w:csb0="0004009F" w:csb1="00000000"/>
  </w:font>
  <w:font w:name="汉仪铸字童年体繁">
    <w:panose1 w:val="00020600040101010101"/>
    <w:charset w:val="86"/>
    <w:family w:val="auto"/>
    <w:pitch w:val="default"/>
    <w:sig w:usb0="8000003F" w:usb1="0ACB7C5A" w:usb2="00000016" w:usb3="00000000" w:csb0="0004009F" w:csb1="00000000"/>
  </w:font>
  <w:font w:name="华文细黑">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Q4ODQwNThiYTg4YTBlNDhkZDRmNGNiNWM5NWE1YzAifQ=="/>
  </w:docVars>
  <w:rsids>
    <w:rsidRoot w:val="63AA25DA"/>
    <w:rsid w:val="0C5C0281"/>
    <w:rsid w:val="0F0B45D0"/>
    <w:rsid w:val="18876713"/>
    <w:rsid w:val="1A2368AD"/>
    <w:rsid w:val="275E288B"/>
    <w:rsid w:val="2A68139D"/>
    <w:rsid w:val="2C0F224B"/>
    <w:rsid w:val="345657B5"/>
    <w:rsid w:val="3465235B"/>
    <w:rsid w:val="3BF007C3"/>
    <w:rsid w:val="4861626E"/>
    <w:rsid w:val="49321E94"/>
    <w:rsid w:val="4A33616E"/>
    <w:rsid w:val="4FC450D1"/>
    <w:rsid w:val="5BDD4A0F"/>
    <w:rsid w:val="630459BE"/>
    <w:rsid w:val="63AA25DA"/>
    <w:rsid w:val="6B205E07"/>
    <w:rsid w:val="6E7405A5"/>
    <w:rsid w:val="704568FD"/>
    <w:rsid w:val="79F11B4B"/>
    <w:rsid w:val="7CE575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2.png"/><Relationship Id="rId33" Type="http://schemas.openxmlformats.org/officeDocument/2006/relationships/oleObject" Target="embeddings/oleObject9.bin"/><Relationship Id="rId32" Type="http://schemas.openxmlformats.org/officeDocument/2006/relationships/oleObject" Target="embeddings/oleObject8.bin"/><Relationship Id="rId31" Type="http://schemas.openxmlformats.org/officeDocument/2006/relationships/image" Target="media/image21.png"/><Relationship Id="rId30" Type="http://schemas.openxmlformats.org/officeDocument/2006/relationships/oleObject" Target="embeddings/oleObject7.bin"/><Relationship Id="rId3" Type="http://schemas.openxmlformats.org/officeDocument/2006/relationships/theme" Target="theme/theme1.xml"/><Relationship Id="rId29" Type="http://schemas.openxmlformats.org/officeDocument/2006/relationships/image" Target="media/image20.wmf"/><Relationship Id="rId28" Type="http://schemas.openxmlformats.org/officeDocument/2006/relationships/oleObject" Target="embeddings/oleObject6.bin"/><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wmf"/><Relationship Id="rId23" Type="http://schemas.openxmlformats.org/officeDocument/2006/relationships/oleObject" Target="embeddings/oleObject5.bin"/><Relationship Id="rId22" Type="http://schemas.openxmlformats.org/officeDocument/2006/relationships/image" Target="media/image15.wmf"/><Relationship Id="rId21" Type="http://schemas.openxmlformats.org/officeDocument/2006/relationships/oleObject" Target="embeddings/oleObject4.bin"/><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wmf"/><Relationship Id="rId16" Type="http://schemas.openxmlformats.org/officeDocument/2006/relationships/oleObject" Target="embeddings/oleObject3.bin"/><Relationship Id="rId15" Type="http://schemas.openxmlformats.org/officeDocument/2006/relationships/image" Target="media/image10.png"/><Relationship Id="rId14" Type="http://schemas.openxmlformats.org/officeDocument/2006/relationships/image" Target="media/image9.jpeg"/><Relationship Id="rId13" Type="http://schemas.openxmlformats.org/officeDocument/2006/relationships/image" Target="media/image8.wmf"/><Relationship Id="rId12" Type="http://schemas.openxmlformats.org/officeDocument/2006/relationships/oleObject" Target="embeddings/oleObject2.bin"/><Relationship Id="rId11" Type="http://schemas.openxmlformats.org/officeDocument/2006/relationships/image" Target="media/image7.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extobjs>
    <extobj name="C9F754DE-2CAD-44b6-B708-469DEB6407EB-1">
      <extobjdata type="C9F754DE-2CAD-44b6-B708-469DEB6407EB" data="ewoJIkZpbGVJZCIgOiAiMTg4NTc1ODA2MDI0IiwKCSJHcm91cElkIiA6ICIyMjQ5MjQzNjIiLAoJIkltYWdlIiA6ICJpVkJPUncwS0dnb0FBQUFOU1VoRVVnQUFCSUVBQUFHT0NBWUFBQUFBV0JPekFBQUFDWEJJV1hNQUFBc1RBQUFMRXdFQW1wd1lBQUFnQUVsRVFWUjRuT3pkZVZpVTlkNC84UGZzd2dES0pvaUNvQ0prK1ppNHBhR2xJQnFGa3BxRzlaakhTT1Zvbml5MTQrTlJPMkdacFlscDVtNXVvQjYzMHNmY01FVkxMM2NTY1VGRUVFRmxVSllaWk5iNzk0Yy81bkZpUUVoeHdIbS9ydXRjMTdtLzkzMS83dzhFT1BPZTd5TFM2WFFDaUlpSWlJaUlpSWlvd1pQTDVhS3F6b21mWmlGRVJFUkVSRVJFUkdRYkRJR0lpSWlJaUlpSWlPd0FReUFpSWlJaUlpSWlJanZBRUlpSWlJaUlpSWlJeUE0d0JDSWlJaUlpSWlJaXNnTU1nWWlJaUlpSWlJaUk3QUJESUNJaUlpSWlJaUlpTzhBUWlJaUlpSWlJaUlqSURqQUVJaUlpSWlJaUlpS3lBd3lCaUlpSWlJaUlpSWpzQUVNZ0lpSWlJaUlpSWlJN3dCQ0lpSWlJaUlpSWlNZ09NQVFpSWlJaUlpSWlJcklERElHSWlJaUlpSWlJaU93QVF5QWlJaUlpSWlJaUlqdkFFSWlJaUlpSWlJaUl5QTR3QkNJaUlpSWlJaUlpc2dNTWdZaUlpSWlJaUlpSTdBQkRJQ0lpSWlJaUlpSWlPOEFRaUlpSWlJaUlpSWpJRGpBRUlpSWlJaUlpSWlLeUF3eUJpSWlJaUlpSWlJanNBRU1nSWlJaUlpSWlJaUk3d0JDSWlJaUlpSWlJaU1nT01BUWlJaUlpSWlJaUlySURESUdJaUlpSWlJaUlpT3dBUXlBaUlpSWlJaUlpSWp2QUVJaUlpSWlJaUlpSXlBNHdCQ0lpSWlJaUlpSWlzZ01NZ1lpSWlJaUlpSWlJN0FCRElDSWlJaUlpSWlJaU84QVFpSWlJaUlpSWlJaklEakFFSWlJaUlpSWlJaUt5QXd5QmlJaUlpSWlJaUlqc0FFTWdJaUlpSWlJaUlpSTd3QkNJaUlpSWlJaUlpTWdPTUFRaUlpSWlJaUlpSXJJRERJR0lpSWlJaUlpSWlPd0FReUFpSWlJaUlpSWlJanZBRUlpSWlJaUlpSWlJeUE0d0JDSWlJaUlpSWlJaXNnTU1nWWlJaUlpSWlJaUk3QUJESUNJaUlpSWlJaUlpTzhBUWlJaUlpSWlJaUlqSURqQUVJaUlpSWlLaVo5YWFOV3NnbDhzZjYzOUVSTThLa1U2bkUyeGRCQkVSRVJFUlVWMjRkdTBhTm16WThKZnVqWStQQndEb2RMb25XUklSVVoyU3krV2lxczR4QkNJaUlpSWlJcklpUGo0ZThmSHhESUdJcUVHcExnVGlkREFpSWlJaUlpSWlJanZBRUlpSWlJaUlpSWlJeUE0d0JDSWlJaUlpSWlJaXNnTU1nWWlJaUlpSWlJaUk3QUJESUNJaUlpSWlJaUlpTzhBUWlJaUlpSWlJaUlqSURqQUVJaUlpSWlJaUlpS3lBd3lCaUlpSWlJaUlpSWpzQUVNZ0lpSWlJaUlpSWlJN3dCQ0lpSWlJaUlpSWlNZ09NQVFpSWlJaUlpSWlJcklERElHSWlJaUlpUDRDZzhHQWt5ZFA0dDY5ZXdBQVFSRE01L0x6ODU5NlBZSWc0T2pSbzlEcjlSYnRPcDBPdi96eUM4ckx5NS9Zcy9SNlBiS3lzaXkrWmlJaXF2K2t0aTZBaUlpSWlPaGhGODcvZ1JQSGZrTk85blZvdGRvbjNuOVlSSCtFUmZUL1MvZVdscGJpdSsrK3czdnZ2UWRQVDA4c1g3NGM0OGFOZzF3dXg1ZGZmb21KRXlmQzFkVVY4Zkh4aUk2T1JrUkVSTFg5blQ5L0hxdFdyWUt6czNPMTErbjFlaWdVQ256MjJXZFZYcU5TcVpDVWxJUnIxNjVoeElnUjV2YlUxRlJzMzc0ZFVxa1VmZnYycmZKK3JWWUxRUkJnTkJxaDErdWgxV3BSWGw0T3RWcU5rcElTcUZRcXFGUXE1T1hsSVRjM0YwYWpFWkdSa1lpT2pxNjJkaUlpcWo4WUFoRVJFUkZSdmFEUnFQSHp0aTA0bjNvT1RiMjg4ZHp6N2VIbTdnNlJTUFJFbnhQUXVzMWZ2dGZaMlJtQmdZSDQ0WWNmTUczYU5BQ0FWQ3JGNGNPSDRlenNEQThQRCtUazVNQmdNS0JqeDQ2UDdFOHNGa09qMFdEKy9QblZYbmY0OEdIczNidTMybXM4UFQwUkZSV0ZiZHUyb1dQSGptamZ2ajBBNFBmZmYwZno1czBSRmhaVzdmMXIxNjdGeVpNbkxXcVRTQ1F3R28wSURnNUdreVpONE9ycWlsYXRXcUZ4NDhaUUtwVndjSENBSUFoUC9MOFJFUkhWRFlaQVJFUkVSR1J6UnFNUnE1Y3RRWEZSRVlhUEdJa1gvdXRGVzVka1ZWRlJFWHIyN0FsUFQwL3o5Q3FOUmdPWlRJYlEwRkFVRlJYaDZ0V3I4UEh4Z2FlbnAvbStpbWxUZnc1TEtvNG5UWnBVN1hOMU9sMlZvNFgwZWowa0VnbkVZakg2OXUwTGxVb0ZIeDhmQUVCQlFRSFMwOU1SRnhjSHNWZ01RUkJnTUJnZ2xVb3IxUklURTRQbzZHZzRPanBDb1ZCQUtwVmk2ZEtsT0hQbURIcjA2SUd1WGJzQ2VQRGZTaUtSMVBSYlJrUkU5UWhESUNJaUlpS3l1VVBKKzNFclB3L2pQdm9Felh5YTI3cWNLdTNhdFFzcEtTa0FnS1NrSkFEQWloVXJ6T2U3ZGV1RysvZnZJeTh2RDZOSGo3YTRkOVNvVVhqcHBaY3Myb3hHSXdCZzd0eTUxVDczOE9IRDJMTm5qOVZ6UzVZc3dmbno1eTNhS21xc3NIanhZb3ZqYWRPbW9XWExsaFp0VGs1T2NISnlBZ0NZVENhc1g3OGVWNjVjd1VjZmZZVG5ubnNPQUhEMTZsV3NYTGtTclZ1M1JreE1ESlJLWmJWMUV4RlIvY0lRaUlpSWlJaHNTcU5SNDljRCs5Q3JkMWk5RG9BQVlPalFvUmc2ZENqKytPTVBKQ1ltUXExV0l6WTJGanFkRHQyN2QwZDVlVGttVDU2TTJOaFl0RzdkR2dBd2ZmcDBUSmd3QVg1K2Z1Wit0Rm90NUhJNUpCSUp2TDI5TVdQR2pFYysyOVhWRllJZ1FLL1hReTZYbTl1SERSdUdRWU1HUVN3V1c0enVtVEZqQmlaTW1BQVBEdzl6VzhYOVhsNWVWcDlSVkZTRWl4Y3ZZdi8rL1JDTHhmamtrMC9RcEVrVGFEUWE3TjI3RndjT0hFRG56cDNScjE4L0JrQkVSQTBRUXlBaUlpSWlzcWtybHk3QlpESWhLTGlkclV0NUpMbGNqcU5IajJMejVzMFlPM1lzRWhJU2tKK2ZqejE3OWtDcFZLSzh2QndHZ3dIdTd1NXdkM2VId1dDQXdXQkFpeFl0NE9qb2FPN253dzgvQkFESVpESW9GQXFJeFkvZXRMZW9xQWhqeDQ2RlhDN0h3b1VMemUxTm16YXQ4aDRQRHc5NGUzdlgrT3ZMeTh2RDZ0V3J6Y2NQTDBUZG9VTUhUSjgrSGMyYU5hdHhmMFJFVkw4d0JDSWlJaUlpbTdwYnFBSUFlTlh6Y01GZ01HRDU4dVc0Y09FQ3hvNGRpelp0SGl3d0hSQVFnQUVEQnVEZ3dZUG03ZG56OC9QUnVuVnJGQlVWUVNxVlZobzFzM0RoUXNoa3NocUZQdytyR01sVFY0S0NnakJ6NWt5NHVMaWdxS2dJdTNmdlJtRmhJUVlQSG95Z29DQUlnb0RObXplanRMUVV3NGNQaDRPRFE1M1ZRa1JFVHg1RElDSWlJaUtxRnhvMWFtVHJFcW9sbFVyUnAwOGZSRVZGb1VXTEZ0aXpady9DdzhNUkVCQ0E5dTNidzhmSEI5OS8vejFhdDI2TjdPeHNoSWFHb3JDd0VLNnVycFVXWVZZb0ZBQ0EvZnYzWTh1V0xSYUxQcHRNSnFqVmFyaTR1SmpiOUhvOTd0Ky9qMFdMRmxsTUJmc3JUQ2FUZVVyWnczWHA5WHJjdVhNSFdWbFpPSDM2TkFvS0NqQmd3QUIwNmRJRkFGQmVYZzZkVG9mT25UdGp3NFlObURWckZrYVBIbDFwYlNFaUlxcS9HQUlSRVJFUkVkV1FpNHNMVENhVGVRcFlseTVkb05Gb29ORm9BQUNSa1pIdzlQVEV2bjM3QUFDNXViblZUc2VTeVdSd2RIUzBXQmo2MXExYm1ERmpoa1hieVpNbnNYejVjc2hrTW92N3QyN2Rpa09IRGxVNW9xaTZ0WVptejU0TmQzZDM4M0ZHUmdZU0VoTE14NjZ1cnRpMGFSUFdyRmxqTWZwSUxwZWJwN0RObVRNSE1URXg2Tm16WjVYUElTS2krb01oRUJFUkVSRlJEZjM0NDQvSXo4K0gwV2lFMFdqRXFWT25jT3JVS2VoME9raWxVbno3N2Jjb0tTbkIyclZyVVZCUWdNek1UUGo2K2xiWm55QUlLQ3NydzhTSkV5M2FBRmkwVmV3aTltZjkrL2RIV0ZnWUpCS0p4YWllMU5SVXJGbXpCb0dCZ1lpTGk3TzRwMklra0t1cnEwVjdjSEF3WW1OajBiaHhZeWlWU2lnVUNzaGtNdHk3ZHcrelo4L0dwRW1UMEtaTkczUGdaREtaOE9PUFArTCsvZnNRQktIU2FDY2lJcXAvR0FJUkVSRVJFZFhRMUtsVEFRQmZmLzAxL1AzOU1YVG9VUE94ajQ4UEpCSUpYRjFkMGJadFcremZ2eDlwYVduNCs5Ly9YbVYvT3AydVZzLy84ODVnMW5ib01wbE1TRTVPUm5Cd01ESXpNM0g0OEdHOC92cnJqK3hiTEJhamE5ZXVTRWxKZ2IrL1B6dzlQUzFxckJqOWMrWEtGZVRrNUNBOFBCeWpSbzJxVmYxRVJHUmJESUdJaUlpSWlHcmgvUG56dUhyMUtscTJiSWtyVjY2Z3JLd01XVmxaR0RseXBQbWFWMTk5RlV1WExvV0xpd3ZhdG0xYlpWLzkrdlZEdjM3OUxOb3Fwb1BObnorLzFyVUpnb0QxNjlkRHBWSmgvUGp4U0V0THcvcjE2NkhWYWhFZEhmM0loYWhQbkRpQkRSczJJQ1FrQkxHeHNaQklKSld1T1gvK1BQYnUzWXRMbHk1aDFLaFJGcnVlRVJGUi9jWVFpSWlJaUlpb0ZscTFhb1V4WThiZzRzV0xXTFZxRmU3ZXZRc1hGeGRjdjM0ZEhoNGVFSXZGOFBEd0FQQmdYWjJLNlYzV2ZQUE5ON2g1ODZiRlZDcHIwOEdBQjFQQ0lpTWowYjkvZjZ0OWFUUWFyRnUzRG1scGFSZy9manpjM056UXExY3ZGQmNYWStmT25VaFBUOGVnUVlQUXJsMDdxL2NmT1hJRUd6WnN3QnR2dklHb3FLZ3FheDQ4ZURBQ0FnS3dldlZxeE1mSFkvejQ4V2pldkhtVjF4TVJVZjNCRUlpSWlJaUlxQmFVU2lVNmRlb0VaMmRucEtXbElTUWtCTjdlM3RpOGVUT2FOMjhPbFVxRjFhdFhvM3YzN2toTlRjWFNwVXZ4d1FjZldDenFMQWdDZERvZHhvd1pBMGRIUjBpbC8vZXkzTnBJSUVFUVlES1p6RnZFUDl4WGFXa3BVbEpTc0gvL2ZpaVZTa3laTWdWK2ZuN204MUZSVVhCM2QwZGlZaUlTRWhMZzVlV0ZqaDA3b2xldlh1YXdhdHUyYmRpN2R5K0dEaDJLc0xBd0FFQkpTUWxVS2hVeU1qSUF3R0pVVUVoSUNEdzhQSkNRa0lEang0OWo4T0RCVC9pN1RFUkVkWUVoRUJFUkVSRlJEUlVYRnlNdExRM0hqeDlIZG5ZMm9xS2lFQjRlRHBGSWhNNmRPMlBuenAwNGQrNGNCZ3dZZ01qSVNLU25wMlBSb2tXWU5Xc1dSbzRjaVlDQUFBREF6WnMzTVh2MmJNamxjcXRUcnBSS0pTWk5tbFNwM1dnMFFxdlZZc0dDQlpESlpFaEpTVUZpWWlKa01obkN3OE1SR1JsWmFRY3hBT2pSb3dlQ2dvS3dZOGNPbkR4NUVtZk9uTEZZSjZoLy8vNElEQXhFKy9idHpXMGxKU1g0NnF1dkFBRGUzdDd3OHZLeTZOUFB6dy8vK3RlL0tpMHdUVVJFOVJkRElDSWlJaUtpR3JwOCtUSjI3ZHFGME5CUWpCMDcxbUpoNXZUMGRCUVhGK04vL3VkL3pDTngyclZyaDRrVEoyTDM3dDBXVzhXM2FORUMzMy8vL1dQWEV4b2FDcDFPaDI3ZHVzSFoyYm5hYTkzZDNmSCsrKzlqMEtCQktDc3JnMEtoTUo5emRIUzBDSUFxYW95TGk0T1BqMCtsQUtpQ201dmJZMzhOUkVUMDlJaDBPbDNWazVTSmlJaUlpT3BZOHI0OVNONjNCMS9PVGJCMUtVUVc0dVBqRVI4ZlgrdGQzSWlJYkVrdWw0dXFPbGY5OWdCRVJFUkVSRVJFUlBSTVlBaEVSRVJFUkVSRVJHUUhHQUlSRVJFUkVSRVJFZGtCaGtCRVJFUkVSRVJFUkhhQUlSQVJFUkVSRVJFUmtSMWdDRVJFUkVSRVJFUkVaQWNZQWhFUkVSRVJFUkVSMlFHR1FFUkVSRVJFUkVSRWRrQnE2d0tJaUlpSUhpWUlBbkt5cnlNbit6cDBXdTBUN3orZ2RSdTBhdDNtTDk5dk1CZ2dDQUprTWxtbGMrZlBuOGZGaXhjUkZoWUdkM2YzeHluVDVwYi9zT2lwUFNzcjgrcFRleFlSRVpFOVl3aEVSRVJFOVVaK1hoNytrN1FldC9MejZ1d1pZUkg5LzNJSXBGYXJNWFBtVEx6NjZxdUlpb3FxZEw2d3NCQUhEaHhBcjE2OUhyZE1tMk13UTBSRTlPeGhDRVJFUkVUMXdvbmp2MlBuOXExbzZ1V040U05Hd3FlNUwxemQzQ0FTaVd4ZG1wbVRreFBhdG0yTEF3Y09JRHc4SEE0T0RoYm54V0t4K2JxRzdzdTVDVS90V2NuNzlpQjUzNTZuOWp3aUlpSjd4UkNJaUlpSWJDNC9Mdzg3dDI5RmwyN2Q4ZnJBYUVnazlmY2x5bXV2dlliVHAwL2o2TkdqNk51M0x6UWFEUUJBSXBIQWFEU2FyOU0rTkpWTklwRkFLcTIvWHhNUkVSSFpCNzRhSVNJaUlwc1NCQUZiTnE1SFV5L3ZlaDhBQVlDZm54K0dEUnVHRGgwNkFBRFdyRm1EYytmT1dWeno4Y2NmV3h6MzZkTUhiNy85OWxPcmtZaUlpTWlhK3YwcWk0aUlpSjU1T2RuWGtaK1hoK0VqUnRiN0FLaENXRmlZK2YrLytlYWJHRGh3SU9SeU9aS1RrM0hxMUNsTW16Yk5mSDdCZ2dVTmZwRm9JaUlpZWpZMGpGZGFSRVRVNEFtQ2dPVGtaR3pac2dWSGp4NUZYbDRlMUdxMXJjdXlTMDVPVHZEeDhVRm9hQ2lHREJtQ3NMQXdtNjY3azVOOUhRRGcwOXpYWmpYVVJIbDVPWFE2SFNRU0NVUWlFZVJ5T2FSU0tabzFhMmErcHJTMEZGNWVYbkIxZFRXM2FiVmFPRHM3MjZKa0lpSWlJZ3NNZ1lpSXFNNWxaR1JnekpneEtDNHVSbXhzTENaUG5neGZYMThvbFVwYmwyYVhOQm9OYnR5NGdYMzc5dUhUVHo5RjQ4YU5zWFRwVWdRR0J0cWtub3B0NEYzZDNHenkvSnBLU1VuQmxpMWJ6TWREaGd4QlJFU0V4VFdabVpubzJMR2pSZHY5Ky9mNXMwNUVSRVQxZ3RqV0JSQVIwYlB0Nk5HajZOT25ENFlQSDQ3VTFGUk1tREFCd2NIQmZGTnNRMHFsRXNIQndaZ3dZUUpTVTFNeGZQaHc5T25UQjBlUEhyVnBYZlZwRnpCcmV2ZnVqUVVMRm1EUm9rVUFBTGxjYm5IKzJyVnJ1SHYzTG9LRGc4MXRnaUNndkx3Y2pvNk9UN1ZXSWlJaUltczRFb2lJaU9wTVJrWUdZbUppa0pTVWhONjllOXU2SExKQ0pCSWhMaTRPd2NIQmlJbUp3Y0dEQjIwMklxaStrOGxra01sazV1TS9oMVo3OXV5Qms1TVRubi8rZVhPYlZxdUZ5V1JpQ0VSRVJFVDFBa2NDRVJGUm5SQUVBV1BHak1ITW1UTVpBRFVBdlh2M3hvd1pNekJtekJnSWdtRHJjaHFjYytmTzRkeTVjNGlJaUxEWUNyNnNyQXdBT1BLTmlJaUk2Z1dHUUVSRVZDZVNrNU5SWEZ5TXNXUEgycm9VcXFHNHVEZ1VGeGNqT1RuWjFxVTBLTm5aMlZpOWVqVzh2THdRSGg1dWJpOHJLOFBwMDZjQmdDT0JpSWlJcUY3Z2REQWlJcW9UVzdac1FXeHNiTDFmNTRYK2owZ2t3dnZ2djQrdFc3ZGFoQmxVTmExV2kxV3JWa0d2MXlNMk50WThDbWpQbmozWXRtMGJBQ0FnSU1CaWRCQVJFUkdScmZBVkNSRVIxWW1qUjQ5aTh1VEp0aTZEYXFsZnYzNVl2SGl4cmN1bzE5TFMwZ0E4K0JsdjE2NGRQdjMwVTF5L2ZoMHRXN1kwWDlPNWMyZGtaV1hodi83cnY5QzVjMmRibFVwRVJFUmtnU0VRRVJIVmlieThQUGo2K3RxNkRLb2xYMTlmNU9YbDJicU1ldXY0OGVQWXNHRUQvdmEzdjBHajBlQ0xMNzdBODg4L2ovYnQyK1Btelp0d2RYVkZvMGFONE9IaGdiaTRPUE45ZXIwZTkrL2ZoNHVMaXcyckp5SWlJbnZIRUlpSWlPcUVXcTNtWXJnTmtGS3BoRnF0dG5VWjlkS3RXN2V3WWNNR1JFUkVvSHYzN2dDQTl1M2JZOWV1WGRpd1lRTzBXcTM1V3BGSUJJbEVBZ0F3R28wUUJBRlJVVkdJaW9xeVNlMUVSRVJFQUVNZ0lpSWlvaHJ4OXZiR3A1OStDazlQVDNPYmw1Y1gzbi8vZlpoTUpoUVVGRUNsVXFHNHVCaGxaV1hRYXJVd0dvMHdtVXd3bVV4NDZhV1hiRmc5RVJFUkVVTWdJaUlpb2hwcjBhS0YxWGF4V0F3dkx5OTRlWGs5NVlxSWlJaUlhbzVieEJNUkVSRVJFUkVSMlFHR1FFUkVSRVJFUkVSRWRvQWhFQkVSRVJIVkM0SWcyTG9FSWlLaVp4cERJQ0lpSWlLeUtibENBUUM0ZC9ldWpTc2hJaUo2dGpFRUlpSWlJaUtiOG12cER3REl1M25EdG9VUUVSRTk0N2c3R0JFUk5TaHF0UnJqeG8zRGUrKzloejU5K2dBQWR1L2VqVTJiTm1IWnNtVlEvUDhSQmRWSlRFekVybDI3YXZYY2hJUUVORzNhdEZKN2ZuNytZMDFoYWRxMEthVFNCLzhjRzQxR3FGUXFTS1ZTaUVTaVN0Y0tnZ0NEd1FBSEJ3ZTR1TGlZMjY5ZXZZcms1R1FNR1RJRTd1N3VmN2tXSWx2eGErbVBaajQrK1BYQWZqejMvQXVRU1BnU2xZaUlxQzd3WDFnaUlxcTNqRVlqZERvZFpES1pPUlNSU0NUUTYvV1FTQ1RtNjZSU0tmUjZQZVJ5T2ZSNlBTNWN1SUJqeDQ0aE5EUVU3ZHUzcjlTdlhDNEhBTXlkTy9lUk5SdzdkZ3hidDI0MTMvTm5VNlpNZ2RGby9DdGZIZ0JnM3J4NWFOYXNHUURnN3QyN21EaHg0aVB2ZWV1dHQvRG1tMjhDQUV3bUUxYXZYbzNzN0d4MDZkS0ZJUkExU0NLUkNFUGVmaGVMRjh6RHJwKzI0NDJCYnpJSUlpSWlxZ1A4MTVXSWlPcXQzTnhjVEowNjFlcTVoMGZLaU1VUFpqZC8vdm5udUhidEdtUXlHZno5L1ZGUVVHRDEzb3JyYTZPcWU2UlNLZnIyN1lzUkkwWll0Ty9Zc1FQKy92N28wS0dEMVZFOXYvNzZLNVl2WHc2WlRHWnVjM2QzeDlLbFMzSDc5bTNNbURFRFU2ZE9SV0JnSUc3Y3VJR1pNMmRpMnJScGFObXlwWG5rRUFEOC9QUFB5TXJLd2p2dnZJT1FrSkJhZjExRTlVVXpIeDhNR0RRRVAyL2JncHpyV1hnMUxBSStMVnJBemMzZDZ1K1FyZW4xZXR5K2ZSc3RXclN3YURjYWpjakp5VUZBUU1CVHIwa1FCUHoyMjIvbzFxMmJ4ZDhXblU2SDVPUms5TzdkRzQwYU5Yb2l6OUxyOWNqTnpZVy92Mys5L085RFJFVFdNUVFpSXFKNnEzbno1bGkwYUJIa2NyazVoTkhyOVlpTGk3TjZmVVJFQkZxMWFnVXZMNjlxKzYxNHd6SnAwcVRIcnZIaEVVa1YwdExTc0huelpuVHExS25TRkRJWEZ4YzRPVG1aang4T2w4UmlNWnlkblZGVVZBVGd3WWlsUm8wYW1VY2hLUlFLaTNzdlhMaUFyVnUzb2xPblRuajk5ZGNmKzJzaHNyVXUzYnFqaFc5TGJObTRIa25yZnF5ejU0UkY5RWRZUlAvSDZ1UHk1Y3RZdUhBaGhnMGJacDZhQ2dBYk4yN0U4ZVBIRVI4Zmp5Wk5tbFRiUjA1T0R1YlBuMi94ZDhSa01wbi9MaGlOUm90elJxTVI0OGFOUTVzMmJhejJwMUtwa0pTVWhHdlhybGtFMDZtcHFkaStmYnM1dEs2S1ZxdUZJQWd3R28zUTYvWFFhclVvTHkrSFdxMUdTVWtKVkNvVlZDb1Y4dkx5a0p1YkM2UFJpTWpJU0VSSFIxZi96U0lpb25xRElSQVJFZFZiVXFrVWJtNXVBQjY4K1Nrb0tNRE5temVydkw1NzkrNFd4Nm1wcVFnT0RxNjBUbERGOUszYVRBZlQ2WFJXei8vNUUzQzFXbzFseTVZQkFFNmZQbzNUcDArYnowa2tFbnoxMVZkVmhrQzFrWm1aaVcrLy9SWk5temF0TWhSN0hMOGRPWXowdFBOUHZGOXJzakt2UHBYblVNUFF6TWNINHlkT3hvMmNiR1JmejRKT3EzM2l6d2hvYlQxRXFZM1RwMDlESkJLaFU2ZE9GdTJSa1pINDdiZmZzSFhyVnJ6Ly92dlY5aUdUeWFEUmFNeC9Nd0JnN05peFdMSmtDUUJnOU9qUm1EMTd0bm1hNStqUm8rSG82RmhsZjU2ZW5vaUtpc0syYmR2UXNXTkg4M1RZMzMvL0hjMmJOMGRZV0ZpMTlheGR1eFluVDU0MEg0dkZZa2drRWhpTlJnUUhCNk5Ka3lad2RYVkZxMWF0MExoeFl5aVZTamc0T0VBUUJJNEdJaUpxSUJnQ0VSRlJ2V1EwR3JGNDhXSVVGaGJpM3IxN0tDd3NoTWxrTWdjb0pwUEpmRzNGU0puYzNGenoxSXp5OG5Lc1hic1dnaUJnM3J4NUZtOVFLZ0tkMm93RVVxdlY4UER3cU5UK2NMOTZ2UjRKQ1FsUXFWUVlNR0FBM243N2JRREF0V3ZYTUhQbVRBd1lNQURObXpldjhUT3JjdW5TSlh6enpUZVFTcVdZUEhreUhCMGRVVjVlL3NTbWVRQkFldHA1aGpOa015S1JDSDR0L2MyN2h0VTNXcTBXcDA2ZHdnc3Z2SURHalJzakp5ZkhZdTJ5VjE1NUJkN2UzcmgxNjViNUhxUFJDSGQzZDR2ZlUydC9pMHdtazhYeEYxOThZUkVXbDVXVlZhcW5ZcDAwc1ZpTXZuMzdRcVZTd2NmSEJ3QlFVRkNBOVBSMHhNWEZRU3dXbXhlWXQ3WUFmVXhNREtLam8rSG82QWlGUWdHcFZJcWxTNWZpekprejZOR2pCN3AyN1dyK1dxeU5naVFpb3ZxUElSQVJVUU9uMCtudzY2Ky80dWVmZjhhWk0yZVFsNWVIMjdkdlc0UWtEWkZFSWtIanhvMmhVQ2pRbzBjUCtQcjZ3dGZYRndxRkF1Kzk5NTdGeUp3WFhuZ0JycTZ1bURKbFNxVStSbzhlWGVtTnp2RGh3ekY4K0hDTHRwczNiMkxGaWhYbzJyVXJYbnZ0dFZyWHE5ZnJNV2ZPSEdSa1pDQTZPaG8vL2ZRVGxFb2x1bmZ2anZuejU2TjkrL1lZUEhod3JmdTFwbW5UcG1qWHJoMEdEUm9FYjI5dkNJS0F1WFBud3MzTkRYLzcyOS9nNE9EdzJNLzRJRzc4RTZpMFpwTDM3VUh5dmoxUDdYbEVqK3ZJa1NQUWFyVjQ4Y1VYQVFDelo4KzJDSUdzTVJxTkdEOStQSUtEZzgxdExWdTJ0QmdGVkVHbFVzSEJ3UUZLcGJKRzlTeFpzZ1RuejF1TzNFdEpTYkU0WHJ4NHNjVnh4UnBqRDNOeWNySUkydGV2WDQ4clY2N2dvNDgrd25QUFBRZmd3VzZFSzFldVJPdldyUkVURTFQakdvbUlxSDVnQ0VSRTFFQVpEQWFzV2JNRy8vNzN2M0hyMWkyNHVibWhlL2Z1Q0FrSmdhZW5wODAvcFkyUGozL3NQdjY4MkhLRnhZc1hXd1FkYm01dVdMUm9FVXBMU3kzQ0wwZEhSNHRkdlRJek15R1h5NjErYis3ZnY0L0xseTlEcTlXaVE0Y09sYzRMZ29EeThuTG85WHFMTjNFVlpESVpYbjMxVlVSR1JpSWtKQVRPenM1WXQyNGR0bTdkaXJadDIrS2pqejU2NU5Tdlc3ZHVRYWZUbVJlMFZxbFVjSFoyTmg4WEZCUkFvVkJBb1ZEZ2swOCtNZCszZnYxNnBLZW5vMGVQSGhhTFJoUFJrNmZYNjdGdjN6NEFNRTgxL2VHSEgycmRqOEZnUUVGQkFhUlNhYVcvRGNlT0hjUDE2OWNyaGRWR294RUdnOEU4eXFmQ3NHSERNR2pRSUlqRllvc2dhc2FNR1pnd1lZTEZLRVpCRUtEWDY2dGNPNjJvcUFnWEwxN0UvdjM3SVJhTDhja25uNkJKa3liUWFEVFl1M2N2RGh3NGdNNmRPNk5mdjM0TWdJaUlHaUMrVWlRaWFvQ3lzN1B4MWx0djRkeTVjeGc0Y0NBKy9QRERlaGNBUElrUTZHSC8vZC8vWGF1dDJDZE9uSWd1WGJwWXRIMzIyV2RWaGtEQWcwL0JWU29WUHZ2c002dm5EUVlEbWpWcmhpKysrTUxxK2REUVVBQkFlbm82VHA4K0RZbEVBcWxVaXR6Y1hQenl5eS9vMmJPbmVZMGphelp1M0lnVEowNllqNy8vL251TDh3c1hMZ1FBdlB6eXl4ZzNiaHdBNEtlZmZzSXZ2L3lDN3QyN1k5eTRjVnlYZzZpTzdkKy9INldscFJadFJxTVI2ZW5wOFBUMGhMZTN0N2s5TXpNVE8zYnN3Q3V2dklMT25UdGIzSFB2M2ozOCs5Ly9oa3dtcXhRQzZmVjZpRVFpZlA3NTV4YnRKcE1KZXIzZXZHWlFoVDh2UVA4d0R3OFBpNW9lSlM4dkQ2dFhyellmUC96M3NFT0hEcGcrZlRxYU5XdFc0LzZJaUtoK3FUL3ZGb2lJcUVaKysrMDN2UFhXVzNCeWNrSktTZ3BlZXVrbFc1ZjBWTWhrTXZUbzBRTURCdzZzOXJyczdHd3NYTGpRWW52a0N1dldyUVB3NEpQdy9QejhXajIvV2JObTFRWXMyZG5aK1BYWFgzSHUzRG5jdVhNSHp6Ly9QQ1pObW9UV3JWdGoyN1p0Mkw1OU96WnQyZ1JmWDErOC9QTExjSFoycnRSSFhGd2N4bzhmajdTME5Iejk5ZGY0N3J2djRPSGhnZXpzYkV5ZE9oV2ZmLzQ1QWdJQ1lEUWFZVEtac0hIalJ1emF0UXNoSVNINCs5Ly96Z0NJcUk3ZHZIa1QvL3UvLzR1d3NERHphQ0RnUVVDOGJOa3k5T3paRTBPSERqVzNYNzkrSFpjdlgwWjRlSGlsdmp3OVBTdUZPUlhXckZtRGR1M2FWUXF5bjRhZ29DRE1uRGtUTGk0dUtDb3F3dTdkdTFGWVdJakJnd2NqS0NnSWdpQmc4K2JOS0MwdHhmRGh3NS9JOUZNaUlucDZHQUlSRVRVZ2x5OWZ4c0NCQS9IaWl5OWkwNlpONWgxajdFSEZOSWRIVFhPcitFUzl1dXNNQmtPdHQ0ZGZ2WHAxcFYzR0h1YnA2WW5VMUZRRUJRVmgzTGh4a0Vna21ENTlPanAwNklDd3NEQkVSMGZqdDk5K3c3Rmp4OUN1WFR2Y3VIR2pVaDhWL1dzMEdnQ3dHaFJKSkJMY3VYTUhTNWN1eFpVclY5Q3paMCtNSGozYTV0UC9pT3hCZm40K2xFb2wzbmpqRFlzUVNLRlFJQ1FrQktkT25jSmJiNzFsRG1SemMzTWhrOG5RcmwyN2F2c2RPM1pzcGJaang0NWg1Y3FWNW1PVHlZVDU4K2Mva1NsWUZTT0s1SEo1cGNYdDc5eTVnNnlzTEp3K2ZSb0ZCUVVZTUdDQU9Zd3FMeStIVHFkRDU4NmRzV0hEQnN5YU5RdWpSNCt1dExZUUVSSFZYd3lCaUlnYUNMVmFqVUdEQnNISHh3ZmJ0bTJEaTR1THJVdDZxdGJIOEtJQUFDQUFTVVJCVk1SaU1WSlNVaW90ZGxxVjZrYkZWRXliR3pWcWxOVlA2QjkyNE1BQnJGcTF5bUp0SVdzY0hSMHhmLzU4ODdGR284Rzc3NzZMUFh2MllONjhlWWlNak1TNzc3NXJYblRhV2doVTRmYnQyMUFxbFZaREo1UEpoSFhyMWlFek14UERody9IRzIrOEFlREJta1p6NTg3Rm0yKytpUmRlZUtIYVdvbm9yK25jdVROYXRteHBkU2UrVHAwNjRkaXhZOGpLeWtLclZxMEFQQmdKMUxadFc2c2pFeDhtazhrd2JkcTBLcWR0bFpTVVlOS2tTVmFuL0c3ZHVoV0hEaDJxY3MyeEdUTm1WUG5jaDdlZkI0Q01qQXdrSkNTWWoxMWRYYkZwMHlhc1diTUdlcjNlM0M2WHk2RlFLQ0FXaXpGbnpoekV4TVNnWjgrZTFYNk5SRVJVUHpBRUlpSnFJT2JObTRmcjE2L2o3Tm16ZGhjQVZlamZ2ei9lZWVlZGFxL0p6TXlzY2syZkNnYURBUUN3YXRVcXJGcTE2a21WWjNieTVFbGtaV1doUzVjdWlJaUl3UEhqeHhFWUdGamorek16TXlzdC9GcEJMQmJqNDQ4L1JtNXVMdno5L1FFODJETDY2NisveHBVclYrRGw1Y1VRaUtnT2VYcDZXbTF2MTY0ZEZBb0YvdmpqRDdScTFRcGFyUmI1K2ZubzBhUEhJL3NVaThYNCt1dXZxd3h5QkVFd1gvZG4vZnYzUjFoWUdDUVNpVVg0blpxYWlqVnIxaUF3TUJCeGNYRVc5MVNNQkhKMWRiVm9EdzRPUm14c0xCbzNibXdPb21VeUdlN2R1NGZaczJkajBxUkphTk9tamJrT2s4bUVIMy84RWZmdjM0Y2dDSnlTU2tUVUFEQUVJaUpxQVBMejh6Ri8vbnlNR1RNR2JkdTJ0WFU1TnFQUmFIRDc5dTFxcnlrc0xIeGtQMUtwMUx4ZGNtbHBxWG5hMVMrLy9JS2RPM2VhejkyK2ZSdWVucDZWZHR4NWxHdlhybUhQbmozWXNXTUhtalp0aWg0OWVxQk5telkxdWxlcjFTSTlQYjNhRVVwU3FkUWNBQlVXRnVMcnI3OUdibTR1aGcwYjlzZzFrNGlvYmtpbFVnUUZCU0V0TFEzUjBkSEl6TXlFeVdReWI2MytLQjk5OUZHVk8zYVZsSlJnMnJScFZzOVpteDVtTXBtUW5KeU00T0JnWkdabTR2RGh3M2o5OWRjZldZTllMRWJYcmwyUmtwSUNmMzkvYytDbDAra0F3RHo2NThxVks4akp5VUY0ZURoR2pScFZvNitQaUlqcUI0WkFSRVFOd01hTkcxRmVYbzdKa3lmYnVoU2JFUVFCUjQ0Y3daRWpSeDY3TDVGSUJLbFVpdVhMbHlNN094dWZmLzQ1WEZ4Y3pGTThtalJwQXExV2k0VUxGOExCd1FGRGhneEIxNjVkclFaQkQyOUpYMkhZc0dGNDg4MDNjZWJNR1J3NmRBZy8vZlFUeXN2THJXNTVYL0VKZjRYRGh3OURxOVdpYTlldWovdzYwdFBUOGQxMzM2Rzh2QndUSmt4QXQyN2Rhdm90SUtJNkVCUVVoTzNidDBPcjFlTEtsU3RRS3BWbzNyeDVqZTZkTld2V0U2bEJFQVNzWDc4ZUtwWEt2TkQ4K3ZYcm9kVnFFUjBkWGVWb293b25UcHpBaGcwYkVCSVNndGpZV0t2cmpaMC9meDU3OSs3RnBVdVhNR3JVS0RnNk9qNlIyb21JcU80eEJDSWlhZ0IrK3VrbmRPL2UzYTYzNVJVRUFmMzc5N2NhcER6czZ0V3IxYTZCVVJFbUpTWW1vclMwRkwxNzl6WlBEM3VZUkNMQlcyKzloVjI3ZG1IQmdnWHc4L1BEMEtGREVSSVNVdWxhalVhRHZMeThTdTErZm40WU1XSUU3dHk1QXljbko0dHJpb3FLelBVODNNLzI3ZHZScWxVcmkrbGpGVUZUeGJWbFpXWDR6My8rZzMzNzlzSER3d1AvL09jL3pTT0RpS2p1UGZ4N1cvSDdLUmFMMGIxN2Q3ejg4c3RRS0JTNGNPRUNnb0tDTE1Kamc4RmdkVjJmaXZ1cll5MXcvak9OUm9OMTY5WWhMUzBONDhlUGg1dWJHM3IxNm9YaTRtTHMzTGtUNmVucEdEUm9VSlVMVlI4NWNnUWJObXpBRzIrOGdhaW9xQ3FmTTNqd1lBUUVCR0QxNnRXSWo0L0grUEhqYXh4MkVSR1JiVEVFSWlLcTUzUTZIWTRkTzFadHNHRVBqRVpqdGVkdjNyeUo1T1JrNU9Ua1FDd1dWem10WXY3OCtUaDE2aFI4ZlgzTjYxc2NPblFJNmVucHVIejVzdmxUYjZsVWlsZGVlUVU5ZS9iRW9VT0hrSlNVaERWcjF1Q0ZGMTZ3V0NUYWFEUSsxZ2lsaDcrdUpVdVdvTGk0R0tOSGo3YTRwbUpCVnIxZWo2S2lJa3lkT2hYRnhjWG8xcTBiUHZqZ0EzNEtUL1NVUFJ6TS92Nzc3MWk3ZHEzVjY3S3pzeXY5UGk5YnRnekFnMERvNFhWOFB2dnNzMGN1REYzaHoyRlNhV2twVWxKU3NILy9maWlWU2t5Wk1nVitmbjdtODFGUlVYQjNkMGRpWWlJU0VoTGc1ZVdGamgwN29sZXZYdkR3OEFBQWJOdTJEWHYzN3NYUW9VTVJGaFptZnE1S3BVSkdSZ1lBeTEwWFEwSkM0T0hoZ1lTRUJCdy9maHlEQncrdXdYZU9pSWhzalNFUUVWRTlkK3ZXTFFpQ1lQZGI4SHA1ZVZWYXhQUmgzdDdldUhYckZ2ejkvUkVURTFQbDRxMzkrdlZEY0hBdyt2WHJaMzVENCt2cmkyWExsc0hKeVFrREJneXd1RjRzRnFOUG56NTQ4Y1VYY2VmT25VcTdoQmtNaGhxTlVQcXpYMy85RmN1WEw3Y1loVFJxMUNpMGE5Y09IVHQydExqV3o4OFBzMmJOZ3JlM054d2RIZkgrKys5RHA5UFZhTUZaSW5yeUt0YklNUnFOZVBIRkZ4RVFFR0IxMnRTZlBmejdQbjM2ZEtqVmFuTVFOR2ZPbkdydmRYQnd3T1RKazJFMEdtRTBHczFybDZXa3BDQXhNUkV5bVF6aDRlR0lqSXkwdWh0Wmp4NDlFQlFVaEIwN2R1RGt5Wk00YythTXhUcEIvZnYzUjJCZ0lOcTNiMjl1S3lrcHdWZGZmUVhnd2QvWVA0ZnJmbjUrK05lLy9sWHQzMllpSXFwZlJEcWRUbmowWlVSRVpDdkhqeDlIcjE2OXNHdlhMa1JFUk5pNm5CcVR5K1dWMXJ1cHJ3UkJnRmFydGJydDg2T2NPSEVDWGw1ZXRRN3BOQm9ON3Q2OUMyOXY3MGR1SC8yMGlVUWk4NXZjcHlGNTN4NGs3OXVETCtjbVBQcGlvbnFnckt3TU8zZnVSSmN1WGN6YndkdUt5V1RDd1lNSDBhMWJOL01pOTQ5eTc5NDlsSldWMVdnSzE5bXpaK0hqNDFQbDZNcG5YWHg4UE9MajQ1L3EzMFFpb3NjbGw4dXIzTkdFSTRHSWlPbzVyVllMNE1HdUxGUTNSQ0xSWHdxQUFOUm9BV2RybEVxbDFWMTlpS2orYzNSMHhMQmh3MnhkQm9BSG94V3IyMDNRR2xkWDF4cVAzdm56eUVRaUltcllxbCtCam9pSTZDOXljbktDUnFPeGRSbFVTeHFOQms1T1RyWXVnNGlJaUlqcUFFTWdJaUtxRXo0K1ByaHg0NGF0eTZCYXVuSGpCbng4Zkd4ZEJoRVJFUkhWQVlaQVJFUlVKMEpEUTdGdjN6NWJsMEcxdEhmdlh2VHMyZFBXWlJBUkVSRlJIV0FJUkVSRWRXTElrQ0ZZc1dKRmcxa2NtaDRza0wxaXhRcHU5VXhFUkVUMGpHSUlSRVJFZFNJc0xBeU5HemZHa2lWTGJGMEsxZEFQUC93QVYxZFhoSVdGMmJvVUlpSWlJcW9EM0IyTWlJanFoRWdrd3RLbFM5R25UeDhFQndlamQrL2V0aTZKcW5IdzRFSEV4OGNqT1RrWklsR1Z1NG9TRVJFUlVRUEdrVUJFUkZSbkFnTURrWlNVaEppWUdDeGV2SmhUdytvaFFSQ3dlUEZpREI4K0hJbUppUWdNRExSMVNVUkVSRVJVUnhnQ0VSRlJuUW9ORGNYQmd3ZVJsSlNFRGgwNllNR0NCYmgwNlJLM2o3Y2hqVWFEUzVjdVljR0NCZWpRb1FPU2twSnc4T0JCaElhRzJybzBJaUlpSXFwRG5BNUdSRVIxTGpBd0VNbkp5VWhPVHNiV3JWdXhlUEZpNU9YbFFhMVcyN28wdStUazVBUWZIeC8wN05rVGMrYk1RVmhZR0tlQUVSRVJFZGtCaGtCRVJQUlVpRVFpaEllSEl6dzgzTmFsRUJFUkVSSFpKVTRISXlJaXFxVkpreWFoYjkrKzZOdTNMLzc0NHc5YmwwTkVSRVJFVkNNY0NVUkVSRlJMcWFtcE9IejRNQUNncUtqSXh0VVFFUkVSRWRVTVJ3SVJFUkVSRVJFUkVka0Joa0JFUkVSRVJFUkVSSGFBSVJBUkVSRVJFUkVSa1IxZ0NFUkVSRVJFUkVSRVpBY1lBaEVSRVJFUkVSRVIyUUdHUUVSRVJFUkVSRVJFZG9BaEVCRVJFUkVSRVJHUkhXQUlSRVJFUkVSRVJFUmtCeGdDRVJFUkVSRVJFUkhaQVlaQVJFUkVSRVJFUkVSMmdDRVFFUkVSRVJFUkVaRWRZQWhFUkVSRVJFUkVSR1FIR0FJUkVSRVJFUkVSRWRrQmhrQkVSRVJFUkVSRVJIYUFJUkFSRVJFUkVSRVJrUjFnQ0VSRVJFUkVSRVJFWkFjWUFoRVJFVkc5SUFpQ3JVc2dJaUlpZXFZeEJDSWlJaUtia2lzVUFJQjdkKy9hdUJJaUlpS2laeHRESUNJaUlySXB2NWIrQUlDOG16ZHNXd2dSRVJIUk00NGhFQkVSRWRtVVgwdC9OUFB4d2E4SDlzTm9OTmk2SENJaUlxSm5sdFRXQlR3cGdpQWdPVGtaVzdac3dkR2pSNUdYbHdlMVdtM3Jzb2pvS1hOeWNvS1BqdzlDUTBNeFpNZ1FoSVdGUVNRUzJib3NJcXFHU0NUQ2tMZmZ4ZUlGODdEcnArMTRZK0Nia0VnYXprc1VrOGtFc1ppZnF4RVJFVkg5MTNCZVlWVWpJeU1EWThhTVFYRnhNV0pqWXpGNThtVDQrdnBDcVZUYXVqUWllc28wR2cxdTNMaUJmZnYyNGROUFAwWGp4bzJ4ZE9sU0JBWUcycm8wSXFwR014OGZEQmcwQkQ5djI0S2M2MWw0TlN3Q1BpMWF3TTNOdmQ0SHVZbUppZERwZEJnNWNpVERJRHRqTUJodzl1eFp0R25UQnE2dXJoQUV3Znp6bXArZmoyYk5tajNWZWdSQndHKy8vWVp1M2JwQkpwT1oyM1U2SFpLVGs5RzdkMjgwYXRUb2lUeExyOWNqTnpjWC92Nys5ZjUzbElpSS9rK0RENEdPSGoyS21KZ1l6Snc1RTJQSGp1VS9Ra1IyVHFsVUlqZzRHTUhCd2Zqd3d3K3haTWtTOU9uVEIwbEpTUWdORGJWMWVVUlVqUzdkdXFPRmIwdHMyYmdlU2V0K3JMUG5oRVgwUjFoRS95ZlMxOFdMRjNIa3lCR01HREhpbVF1QS9tZlNSN1l1b2M0OHpzOUFhV2twdnZ2dU83ejMzbnZ3OVBURTh1WExNVzdjT01qbGNuejU1WmVZT0hFaVhGMWRFUjhmaitqb2FFUkVSRlRiMy9uejU3RnExU280T3p0WGU1MWVyNGRDb2NCbm4zMVc1VFVxbFFwSlNVbTRkdTBhUm93WVlXNVBUVTNGOXUzYklaVkswYmR2M3lydjEycTFFQVFCUnFNUmVyMGVXcTBXNWVYbFVLdlZLQ2twZ1VxbGdrcWxRbDVlSG5KemMyRTBHaEVaR1lubzZPaHFheWNpb3ZxalFZZEFHUmtaaUltSlFWSlNFbnIzN20zcmNvaW9uaEdKUklpTGkwTndjREJpWW1KdzhPQkJqZ2dpcXVlYStmaGcvTVRKdUpHVGplenJXZEJwdFUvOEdRR3QyenlSZmdvTEM3Rml4UW9JZ29BMWE5Wmd6Wm8xbGE2SmlZbHBzSzlSbmxSUVZoODl6cytBczdNekFnTUQ4Y01QUDJEYXRHa0FBS2xVaXNPSEQ4UFoyUmtlSGg3SXljbUJ3V0JBeDQ0ZEg5bWZXQ3lHUnFQQi9QbnpxNzN1OE9IRDJMdDNiN1hYZUhwNklpb3FDdHUyYlVQSGpoM1J2bjE3QU1EdnYvK081czJiSXl3c3JOcjcxNjVkaTVNblQxclVKcEZJWURRYUVSd2NqQ1pObXNEVjFSV3RXclZDNDhhTm9WUXE0ZURnWURFQ2lvaUk2cmNHR3dJSmdvQXhZOFpnNXN5WkRmYkZGUkU5SGIxNzk4YU1HVE13WnN3WUpDY244NFVxVVQwbkVvbmcxOUxmdkd0WWZWUllXSWdGQ3hiQXk4c0wvL3puUHkxR0FhblZhc3liTnc4dnZ2aGlnMzZOOGl5SFFJK2pxS2dJUFh2MmhLZW5KOHJMeXdFOG1Jb3NrOGtRR2hxS29xSWlYTDE2RlQ0K1B2RDA5RFRmSndnQ0FGVDZONmppZU5La1NkVStWNmZUVlRsYVNLL1hReUtSUUN3V28yL2Z2bENwVlBEeDhRRUFGQlFVSUQwOUhYRnhjUkNMeFJBRUFRYURBVktwdEZJdE1URXhpSTZPaHFPakl4UUtCYVJTS1pZdVhZb3paODZnUjQ4ZTZOcTFLd0RBYURSQ0lwSFU5RnRHUkVUMVNJTU5nWktUazFGY1hJeXhZOGZhdWhRaWFnRGk0dUt3Wk1rU0pDY25Jenc4M05ibEVGRURkdkhpUmF4Y3VSSk5temJGaHg5K0NBY0hCNHZ6bXpkdmhxdXJLOTU1NXgwYlZVaDFhZGV1WFVoSlNRRUFKQ1VsQVFCV3JGaGhQdCt0V3pmY3YzOGZlWGw1R0QxNnRNVzlvMGFOd2tzdnZXVFJaalFhQVFCejU4NnQ5cm1IRHgvR25qMTdySjVic21RSnpwOC9iOUZXVVdPRnhZc1hXeHhQbXpZTkxWdTJ0R2h6Y25LQ2s1TVRnQWNMbnE5ZnZ4NVhybHpCUng5OWhPZWVldzRBY1BYcVZheGN1Ukt0VzdkR1RFd00xK0FrSW1wZ0dtd0l0R1hMRnNUR3h2SVRmU0txRVpGSWhQZmZmeDlidDI1bENFUkVmOW5seTVlUmtKQUFYMTlmWEwxNkZmLzR4eitxdlBiRER6KzBPRjY0Y0NFVUNrVmRsMGgxYk9qUW9SZzZkQ2orK09NUEpDWW1RcTFXSXpZMkZqcWREdDI3ZDBkNWVUa21UNTZNMk5oWXRHN2RHZ0F3ZmZwMFRKZ3dBWDUrZnVaK3RGb3Q1SEk1SkJJSnZMMjlNV1BHakVjK3UyTHhhYjFlRDdsY2JtNGZObXdZQmcwYUJMRlliUEhhZU1hTUdaZ3dZUUk4UER6TWJSWDNlM2w1V1gxR1VWRVJMbDY4aVAzNzkwTXNGdU9UVHo1Qmt5Wk5vTkZvc0hmdlhodzRjQUNkTzNkR3YzNzlHQUFSRVRWQURUWUVPbnIwS0NaUG5tenJNb2lvQWVuWHIxK2xUMEtKaUdvaktDZ0kvL2pIUCtEbTVvWVpNMmJnbi8vOEp4d2RIYzNucmIzcFBuLytQUDd6bi85WTdOWkVEWmRjTHNmUm8wZXhlZk5takIwN0Zna0pDY2pQejhlZVBYdWdWQ3BSWGw0T2c4RUFkM2QzdUx1N3cyQXd3R0F3b0VXTEZoWS9LeFVob1V3bWcwS2hxTkhDNGtWRlJSZzdkaXprY2prV0xseG9ibS9hdEdtVjkzaDRlTURiMjd2R1gxOWVYaDVXcjE1dFBuNTRJZW9PSFRwZyt2VHBUMzNYTXlJaWVuSWFiQWlVbDVjSFgxOWZXNWRCUkEySXI2OHY4dkx5YkYwR0VUVnc3ZHExdzUwN2R3QThlUE5kTVgybXdwL2ZkTis0Y1FNQW5ybmR3K3lSd1dEQTh1WExjZUhDQll3ZE94WnQyanhZWURvZ0lBQURCZ3pBd1lNSG9kZnJBVHpZSXI1MTY5WW9LaXFDVkNxdE5HcG00Y0tGa01sa3RmNjVxQmpKVTFlQ2dvSXdjK1pNdUxpNG9LaW9DTHQzNzBaaFlTRUdEeDZNb0tBZ0NJS0F6WnMzbzdTMEZNT0hENjgwSFpLSWlPcTNCaHNDcWRWcURrRWxvbHBSS3BWUXE5VzJMb09JbmdFR2d3RUE4UEhISDFjNlY1TnBQZFF3U2FWUzlPblRCMUZSVVdqUm9nWDI3Tm1EOFBCd0JBUUVvSDM3OXZEeDhjSDMzMytQMXExYkl6czdHNkdob1Nnc0xJU3JxMnVsSlF3cXBnYnUzNzhmVzdac3NWajAyV1F5UWExV3c4WEZ4ZHltMSt0eC8vNTlMRnEweUdJcTJGOWhNcG5NVThvZXJrdXYxK1BPblR2SXlzckM2ZE9uVVZCUWdBRURCcUJMbHk0QWdQTHljdWgwT25UdTNCa2JObXpBckZtek1IcjA2RXByQ3hFUlVmM1ZZRU1nSWlJaUlsdTVmLzgreEdJeHZ2amlDNHYycVZPbjR1T1BQN2JZRlNvMU5SVWJOMjU4MmlWU0hYRnhjWUhKWkRKUEFldlNwUXMwR2cwMEdnMEFJREl5RXA2ZW50aTNieDhBSURjM3Q5cnBXREtaREk2T2poWUxROSs2ZFFzelpzeXdhRHQ1OGlTV0wxOWVhVnJoMXExYmNlalFvU3BIRkZVWFNzNmVQUnZ1N3U3bTQ0eU1EQ1FrSkppUFhWMWRzV25USnF4WnM4Wmk5SkZjTGpkUFlac3padzVpWW1MUXMyZlBLcDlEUkVUMUIwTWdJaUlpb2xvcUtpcUNnNE9EeFJ2b0NrMmFOTEZvcjJwYmIycVlmdnp4UitUbjU4Tm9OTUpvTk9MVXFWTTRkZW9VZERvZHBGSXB2djMyVzVTVWxHRHQyclVvS0NoQVptWm10VXNZQ0lLQXNySXlUSnc0MGFJTmdFVmJ4UzVpZjlhL2YzK0VoWVZCSXBGWWpPcEpUVTNGbWpWckVCZ1lpTGk0T0l0N0trWUN1YnE2V3JRSEJ3Y2pOallXalJzM2hsS3BoRUtoZ0V3bXc3MTc5ekI3OW14TW1qUUpiZHEwTVFkT0pwTUpQLzc0SSs3ZnZ3OUJFTGhoQ3hGUkE4QVFpSWlJaUtpV2J0MjZCWTFHVTJrTGNJRFR3WjUxVTZkT0JRQjgvZlhYOFBmM3g5Q2hRODNIUGo0K2tFZ2tjSFYxUmR1MmJiRi8vMzZrcGFYaDczLy9lNVg5NlhTNldqMy96enVEV1ZzZXdXUXlJVGs1R2NIQndjak16TVRodzRmeCt1dXZQN0p2c1ZpTXJsMjdJaVVsQmY3Ky91WVJiUlUxVm96K3VYTGxDbkp5Y2hBZUhvNVJvMGJWcW40aUlySXRoa0JFUkVSRXRYVHAwaVdFaG9aV2VtUE42V0QyNGZ6NTg3aDY5U3BhdG15SksxZXVvS3lzREZsWldSZzVjcVQ1bWxkZmZSVkxseTZGaTRzTDJyWnRXMlZmL2ZyMVE3OSsvU3phS3FhRHpaOC92OWExQ1lLQTlldlhRNlZTWWZ6NDhVaExTOFA2OWV1aDFXb1JIUjM5eUlXb1Q1dzRnUTBiTmlBa0pBU3hzYkdRU0NTVnJqbC8vanoyN3QyTFM1Y3VZZFNvVVJhN25oRVJVZjNHRUlpSWlJaW9Gdkx6ODNIbHloVzg5dHByRnRPK0txYndjRHJZczY5VnExWVlNMllNTGw2OGlGV3JWdUh1M2J0d2NYSEI5ZXZYNGVIaEFiRllEQThQRHdBUDF0V3ArTm13NXB0dnZzSE5temN0cGxKWm13NEdQSmdTRmhrWmlmNzkrMXZ0UzZQUllOMjZkVWhMUzhQNDhlUGg1dWFHWHIxNm9iaTRHRHQzN2tSNmVqb0dEUnFFZHUzYVdiMy95SkVqMkxCaEE5NTQ0dzFFUlVWVldmUGd3WU1SRUJDQTFhdFhJejQrSHVQSGowZno1czJydko2SWlPb1Boa0JFUkVSRU5XUTBHckZ1M1RwNGUzdmp1ZWVlc3poWHNXTll4ZG90aFlXRnVIdjNMdExUMDdsV3lqTkdxVlNpVTZkT2NIWjJSbHBhR2tKQ1F1RHQ3WTNObXplamVmUG1VS2xVV0wxNk5icDM3NDdVMUZRc1hib1VIM3p3Z2NXaXpvSWdRS2ZUWWN5WU1YQjBkSVJVK244dnk2Mk5CQklFQVNhVHlieEYvTU45bFphV0lpVWxCZnYzNzRkU3FjU1VLVlBnNStkblBoOFZGUVYzZDNja0ppWWlJU0VCWGw1ZTZOaXhJM3IxNm1VT3E3WnQyNGE5ZS9kaTZOQ2hDQXNMQXdDVWxKUkFwVkloSXlNREFDeEdCWVdFaE1ERHd3TUpDUWs0ZnZ3NEJnOGUvSVMveTBSRVZCY1lBaEVSVWJVRVFjRGx5NWR4OHVSSjNMNTlHeWFUeWRZbDJWeE9Ubzc1LzIvY3VCSEhqeCszWVRWUG4xUXFSZlBtemZIeXl5K2pSWXNXdGk3bnFUcHo1Z3l1WGJ1R0R6LzhzRkt3VTFaV0JnRG1YWlR5OC9QeDNYZmZBUUE2ZE9qd2RBdWxPbE5jWEl5MHREUWNQMzRjMmRuWmlJcUtRbmg0T0VRaUVUcDM3b3lkTzNmaTNMbHpHREJnQUNJakk1R2VubzVGaXhaaDFxeFpHRGx5SkFJQ0FnQUFOMi9leE96WnN5R1h5NjFPdVZJcWxaZzBhVktsZHFQUkNLMVdpd1VMRmtBbWt5RWxKUVdKaVltUXlXUUlEdzlIWkdSa3BSM0VBS0JIang0SUNnckNqaDA3Y1BMa1NadzVjOFppT21QLy92MFJHQmlJOXUzYm05dEtTa3J3MVZkZkFRQzh2YjNoNWVWbDBhZWZueC8rOWE5L1ZWcGdtbXBPb3k1RlNYRUp5alFhR0F4Ni9odExaQU5pc1JoU3FReU9TaVZjR3J0QTZmUnNqK0FWNlhTNnFzZW4xbU55dWJ6YW9iVjE1ZDY5ZS9qMDAwOFJHaHFLRVNOR1BQSjZ0VnFOY2VQRzRiMzMza09mUG4wQUFMdDM3OGFtVFp1d2JOa3lLQlNLUi9hUm1KaUlYYnQyMWFyT2hJUUVORzNhdEZKN2ZuNytZMzNmbWpadGF2Nmt5bWcwUXFWU1FTcVZXdjJFVXhBRUdBd0dPRGc0d01YRnhkeCs5ZXBWSkNjblk4aVFJVlozVlNrdkw0ZE1KclA2Z29qb2NZbEVvbG92d21scmh3OGZSdCsrZmJGLy8zNjg4c29yVC9YWkdSa1orT0NERC9ENzc3OC8xZWRTd3pGNDhHQjg5OTEzRm12Z1BPdnk4L1BSckZtelN1MkNJT0QrL2Z0bzFLZ1J4R0l4QkVIQWhRc1g0TzN0YlI1dFFRM2ZpUk1uc0gzN2RvU0dodUxWVjErMVdKaDUzNzU5T0h2MkxHSmlZaXhHNG1Sa1pHRDM3dDBZUFhvMEhCd2NubWc5SnBNSkJ3OGVSTGR1M1dvODlmRGV2WHNvS3l1cjBSU3VzMmZQd3NmSHAxSUFaQy9pNCtNUkh4Ly94Rjg3NkhRNjVOL01oY2xrZ3B1N081eWRYU0NUeXgrNVpoTVJQWGtta3dsNm5RNmxwU1c0VzFnSXNWaU1aczFiV0N6QzM5REk1ZklxaHlCekpGQXRPVGs1UWExV1cwM3BqVVlqZERvZFpES1pPUlNSU0NUUTYvVVdnWVpVS2pYdjdLRFg2M0hod2dVY08zWU1vYUdoRnArK1ZLajQ0WnM3ZCs0ajZ6dDI3QmkyYnQxYTVRL3NsQ2xUcXR4aXRDYm16WnRuZnVGNzkrN2RTblBWclhucnJiZnc1cHR2QW5qd0M3WjY5V3BrWjJlalM1Y3VWa09nQ1JNbVFLMVcxN2dtUjBkSEpDUWt3TW5KcWNiM0VOR2pyVnUzRHVQSGo4ZjkrL2R0WFFyVlkxdTNic1dSSTBlUW1KaUlYcjE2MmJxY3A4SmFBQVE4Q0prZlhpQlhKQkxoaFJkZWVGcGwwVlBTdFd0WGRPM2ExZXE1aUlnSVJFUkVWR29QREF6RVAvN3hqenFwUnl3V0l6dzh2RmIzdUxxNjFuajBUc2VPSGY5S1dWU05NbzBHTjIva3dLdFpNN2g3MkUrQVRsUmZpY1ZpS0JvMWdxSlJJM2g0TmtXaHFnRFoxekxSM05jUGpsWjJZR3pvN0RvRVVxdlYwR2cwa0Vna2xWSjNtVXhtOWRPVWl1RzExbEw2M054Yzg3YWhmL2J3U0ptS2V6Ly8vSE5jdTNZTk1wa00vdjcrS0Nnb3NIcnZYL2xFb0twN3BGSXArdmJ0VzJrVTA0NGRPK0R2NzQ4T0hUcFlIZFh6NjYrL1l2bnk1UmJEaTkzZDNiRjA2Vkxjdm4wYk0yYk13TlNwVXhFWUdJZ2JOMjVnNXN5Wm1EWnRHbHEyYkdreHgvM25uMzlHVmxZVzNubm5IWVNFaEZpdDhZc3Z2akNQQkRwMDZCQ1NrcEt3Y09IQ1NzSFdpUk1uc0hMbFNnd2NPSkFCRU5FVGxwYVdockZqeDVxbnRSQlY1ODZkTzNqMzNYZHg5dXhacStFK0VSRTlvTlBwY1BOR0R2d0NBdUQwakU4NUlXcW8zRDA4b1dqVUNEbFpXV2pacW5XREhoRmtqVjJIUUVlT0hNRzZkZXNxaFVCNnZSNHZ2L3d5eG8wYlY2dittamR2amtXTEZrSCswRkJPdlY2UHVMZzRxOWRIUkVTZ1ZhdFdqeHhlV3hIS1dKc1hYbHZXcGxpbHBhVmg4K2JONk5TcFU2VXBaQzR1TGhZQnk4UGZKN0ZZREdkblp4UVZGUUY0TUdLcFVhTkc1bDhTaFVKaGNlK0ZDeGV3ZGV0V2RPclVxZEtXdWc5N2VFcUJ5V1NDUXFHdytxYmk0TUdEYU5La2lkVlAzSWpvcnpNWURCZzFhaFFESUtxVlc3ZHVZZUxFaVZpN2RxMnRTeUVpcXJmeWIrYkNxMWt6QmtCRTlaeVRrek84bWpWRC9zMWN0QXhvWmV0eW5paTdEb0VpSWlMUXYzLy9TbHR5amh3NUVpMWF0RUJXVmhZa0VvbkZTSllLR28wR04yN2NnRjZ2aDYrdkwyUXlHYVJTS2R6YzNBQThtQnBXVUZDQW16ZHZWdm44N3QyN1d4eW5wcVlpT0RpNDBqcEJGZE8zYWpNZHJLcDV5MzhlNWFOV3E3RnMyVElBd09uVHAzSDY5R256T1lsRWdxKysrcXJLRUtnMk1qTXo4ZTIzMzZKcDA2WlZobUxXM0x0M3orcHc1Yk5uenlJckt3dWpSbzJxMGJwS1JGUnp2Ly8rTzg2ZE8yZnJNcWdCMnJScEU3NzU1aHU3WFR1RWlLZzZHblVwVENZVHA0QVJOUkR1SHA0b1ZLbWdVWmMrVTR0RjIzVUlaRzFVek8zYnQ2SFg2K0h2NzQ4dnZ2Z0NPcDBPQ29XaVVuaHkvUGh4bkQ1OUdqcWREdDk4OHcwOFBEeXdlUEZpRkJZVzR0NjlleWdzTElUSlpESUhLQSt2SVZReFVpWTNOOWU4cTBwNWVUbldybDBMUVJBd2I5NDhpK2RWQkRxMUdRbWtWcXV0TGtMNWNMOTZ2UjRKQ1FsUXFWUVlNR0FBM243N2JRREF0V3ZYTUhQbVRBd1lNS0JHQ3dZK3lxVkxsL0ROTjk5QUtwVmk4dVRKY0hSMFJIbDVPUm8xYXZUSWUrL2N1V01PMWlvSWdvRE5temZEMTlmWHZOZzJFVDA1WEFTYS9pcEJFSEQ4K0hFTUhEalExcVVRRWRVN0pjVWxjT09VV2FJR3hjM2RIU1hGSlF5Qm5oVjZ2UjRyVjY3RTY2Ky9EbDlmWHdBUGRxNFNpVVJvM2JvMXZ2LytlNnVqVElZUEg0NndzTEJLNitvMGJ0d1lDb1VDUFhyMGdLK3ZMM3g5ZmFGUUtQRGVlKzlaak14NTRZVVg0T3JxaWlsVHBsamNMNUZJTUhyMDZFcUIwL0Rod3pGOCtIQ0x0cHMzYjJMRmloWG8yclVyWG52dHRiLzB0YytaTXdjWkdSbUlqbzdHVHovOUJLVlNpZTcvajcwemo0L3Bldi80ZTdaTVpCRWhrY1FhRVd2c1Myb25vcVMyMHFxcXJTMmxpbXFwV21xdlZxM1ZXcXRWYTFGYmJTR0pMVWlDSW5acHBJSVFaQ1ZCOWxsK2YrUTM5NXZKVERhaXBUbnYxOHRMNXA1N3p6M25UREp6NytjK3orZHAyWkxGaXhkVHYzNTkzbjc3N1NMM2E0N3k1Y3RUdDI1ZDNucnJMWnlkbmRIcjlTeGN1SkN5WmN2eVAvVURyd0FBSUFCSlJFRlU0WWNmNWxzbDQ5NjllMlJtWmhxSlJzZU9IU01xS2dxQWdRTUhBdG5pMW84Ly9paXFyd2dFeFVCY1hOeS9QUVRCSzB4TVRNeS9QUVNCUUNCNEtVbE5TY0hKMmZuZkhvWkFJQ2dDdHJhbFNZZ3o3OTM3cWxLaVJhRFUxRlQrL3Z0djVzNmR5NnhaczNCd2NPRHExYXRVckZoUml1Q0pqNDh2ZE5uYnZFckdyMWl4d2tqb0tGdTJMTXVXTGVQSmt5ZEdFVUpXVmxaR3BsT1JrWkZZV0ZpWWpWaEtTMHZqK3ZYclpHUmswTEJoUTVOMnZWNVBlbm82V1ZsWjFLNWQyNlJkcFZMUm9VTUh1bmJ0U3BNbVRiQzF0V1hqeG8zczNMbVRtalZyOHZubm54ZVkraFVURTBObVpxWmthSjJRa0lDdHJhMzBPajQrSHJWYWpWcXQ1b3N2dnBDTysrMjMzd2dMQzZOVnExWm1VKzBNUEg3OG1QajRlR1F5R1R0MjdKQUVuL3IxNjB1cGNYcTludG16WjFPcFVpVWhBQWtFeGNUelZCQVVDTVR2ajBBZ0VKaEhvOGxDOVI4em1CVUkvdXVvTEN6UWFQNWJQcGtsV2dTeXM3Tmp5cFFwekpvMWkrKysrNDdwMDZkejhlSkYyclJwQThENTgrZFp2SGd4YytiTWtTS0ZDc3VnUVlPS2RDRThkdXhZbWpkdmJyUnQ1c3laZVlwQWtGMnVQaUVoZ1prelo1cHQxMmcwdUxpNDhPMjMzNXB0Tjh3ekxDeU0wTkJReWY4b09qb2FQejgvMnJadGE1S0tsWlBmZi8rZE0yZk9TSytYTDE5dTFMNTA2VklBSTVQdFBYdjI0T2ZuUjh1V0xSazFhcFRaU21RRy92cnJMeUE3RW1yTGxpMjBhTkVDZDNkM0k3SG40c1dMUEg3OEdHOXY3eno3RVFnRUFvRkFJQkFJL20xME90MHorMnNLQklKL0I3bGNiaFM0OFYrZ1JJdEFrQjJWTTJuU0pHYk1tTUcwYWRONC9QZ3h6Wm8xQThERHd3TWJHeHUyYk5saWtycFZFQ3FWaWxhdFdoWG9peEFWRmNYU3BVdU5TcThiMkxoeEk1QWQ3Zkxnd1lNaW5kL0Z4U1ZmZ1NVcUtvckF3RUF1WHJ4SVhGd2NIaDRlakI4L251clZxL1BISDMrd2E5Y3V0bTdkU3VYS2xXbmR1alcydHFZNWtKOTg4Z21qUjQvbTZ0V3J6SjgvbnlWTGx1RGc0RUJVVkJTVEowL202NisvcGxxMWFtaTFXblE2SGIvLy9qdSt2cjQwYWRLRWtTTkg1anMreUM0Qlg3bHlaYnAxNjhhMWE5ZFlzV0lGYytiTU1mSVMycjE3TitYS2xjUFQwN05JNnlNUUNBUUNnVUFnRUFnRUFrRkpvOFNMUUpBdG1Jd2JONDdaczJkVHVuUnBhdFdxQldTWE9PL1dyUnViTjIvbXhvMGJ1THU3RjdwUHVWeU9UQ2JMTTRvbjUzNWczcVRhZ0VhaktYSjUrTFZyMStaYk5jdlIwWkZMbHk1UnExWXRSbzBhaFVLaFlOcTBhVFJzMkJCdmIyOTY5ZXBGU0VnSXAwNmRvbTdkdXR5OWU5ZWtEMFAvS1NrcEFHYUZJb1ZDUVZ4Y0hLdFdyU0lpSW9LMmJkc3lmUGp3QXRjbEtTbUpjK2ZPMGFkUEh3QSsrdWdqSmt5WXdLKy8vaXBGRmYzNTU1OUVSRVFVcWorQlFDQVFDQVFDZ1VBZ0VBaEtPa0lFK24vUzA5UFI2L1U4ZnZ5WTRPQmcyclp0QzBESGpoMzU0NDgvMkxsekp4TW5UaXgwZjNLNW5CTW5UbkRpeElsQzdaOWZWSXpCTjJmSWtDRjA2dFFwMzM0T0h6N01talZyakx5RnpHRmxaY1hpeFl1bDF5a3BLUXdjT0JCL2YzOFdMVnBFMTY1ZEdUaHdvR1E2YlU0RU1oQWJHNHUxdGJWWjBVbW4wN0Z4NDBZaUl5UHAzNzgvM2J0M0I3STlqUll1WEVqdjNyMnBWNitleVhGNzkrNUZMcGZUb1VNSElEdGk2K09QUDJieDRzVlVyRmlSOXUzYnMzYnRXbXJYcmszNzl1M3puYXRBSUhpMXFWcTFLcE1tVFdMeDRzVkVSRVM4a0hQWTJ0cnk1TW1URjlKM1VYRndjQ0F4TVJHOVhtKzB2WHo1OHJSczJaSzllL2VhdEJVRk96czdrcE9UbjNlWUFvRkFJQkFJQklKWEVDRUNrVjJDZmNPR0RkU3NXUk1iR3h2V3JWdEhuVHAxY0hCd3dNcktpcjU5K3hZcENzaUFqNDhQQXdZTXlIZWZ5TWpJUEQxOURHZzBHZ0RXckZuRG1qVnJpanlPZ2poNzlpeTNidDJpZWZQbWRPN2NtZE9uVDFPalJvMUNIeDhaR1VtRkNoWE10c25sY3NhTkcwZDBkRFN1cnE1QXRpSDMvUG56aVlpSXdNbkp5VVFFdW52M0xvY09IYUpyMTY1RzBVWE5temVuZCsvZWJOdTJqWU1IRDZMVDZmamtrMDhLVENzVENBVC9EQjkrK0NFSkNRbnMzNysvMExuVGxTcFZZdVRJa1h6MTFWZDU3cVBUNlJneFlnUXJWNjRzcnFHYWNPZk9IV2JPbk1tUFAvNzR3czVSV0NaTm1rU3paczE0NDQwM1NFdExrN1piV1ZteGUvZHV1blRwZ2w2dkp5NHVqa3VYTHVYWmowd21RNmxVa3BXVmJXWm9aMmZIMkxGaitlS0xMM2ozM1hjNWNlSUV6Wm8xNDlpeFk5SXh2WHYzWnRldVhTOXNiZ0tCUUNBb0htN2N1TUg5Ky9kcDE2N2RjL2VsMCttNGQrOGVwVXFWZXFaQ0szcTludHUzYjJOblo1ZXZuMmhPVWxOVHNiS3lLdks1aXB1elo4OVN2bng1cWxhdFd1Umo5WHE5MmZzUXJWYjdRcklVOUhvOTBkSFJQSG55aExwMTZ4WjcvNFhoMXExYlZLdFdyVmo2S29ucjk3SWdSQ0JndzRZTkpDWW04c1VYWDJCdGJjMzQ4ZU5adVhJbFU2ZE9SU2FUNGVQajgwejlwcVNrRUJzYm0rOCtpWW1KQmZhalZDcFpzV0lGQUUrZVBKR0VFVDgvUC9idDJ5ZTF4Y2JHNHVqb0tLV2lGWmFiTjIvaTcrL1A3dDI3S1YrK1BLMWF0U3EwNkpXUmtVRllXRmkrRVVwS3BWSVNnQklURTVrL2Z6N1IwZEc4Kys2N0pwNUo2ZW5wTEZ1MmpOS2xTOU83ZDIrVHZwbzFhOGIrL2Z0SlNrcVMvSVlFQXNITHdhNWR1d2dLQ3VMOTk5K1hVamxIamh6Sm1ERmppSStQeDhiR0JnY0hCeUlqSTZWamJHeHNzTEd4NGN5Wk0remV2ZHRzdndZUjQvTGx5eTlzN0NxVmlrT0hEcjJ3L290Q3IxNjlXTDU4dVpFQUJObWZ0d0JIang2bGRPblNIRHg0a0xTME5ONTQ0dzJlUG4xcXRxL0F3RUJXcjE1Tmd3WU5jSEJ3NFB6NTgvajQrQkFaR1lsU3FTUXdNSkRqeDQ4RDJhSlJ1M2J0Nk4yN2Q1N3ZoVUFnRUFoZUR0YXZYOC9ObXpkcDBxU0pWTlc0TUtTbXBxSldxNDF1c2pVYURSTW5UcVI1OCthTUhUdTJ5R081ZHUwYWMrYk1ZZURBZ1hUdDJ0V29MUzB0amFTa0pCNDlla1JjWEJ5M2I5L203Ny8vNXM2ZE84eWRPNWVLRlN1YTlCY2JHOHZPblR2eDh2S2lUcDA2SnUyclY2L0cwZEdSenAwN0cxVmd6azFnWUNEWHIxOW54SWdSZWU2emJOa3luSnljbUQ5L2ZoRm1uRjJjWnVmT25VeWVQTmxFekZxN2RpMXBhV24wNjlldndDclRlcjBlblU1SFZsWVdXVmxacEtlbms1cWF5dE9uVDBsS1NpSXVMbzc0K0hoaVltSzRmZnMyNmVucEtCUUtKaytlL0k4TEdSY3ZYbVQrL1BrTUdqUkl5aFo1bnI1SzJ2cTlUSlI0RVdqUG5qMGNQWHFVano3NlNQb1E2dGV2SDJ2V3JPSElrU01GcGwvbGhWNnZKeWdvaUtDZ29PY2VvK0ZwN2krLy9FSlVWQlJmZi8wMXBVdVhsZ3lTeTVRcFEwWkdCa3VYTHFWVXFWTDA2ZE1IVDA5UHMwS1F1YWZ6Nzc3N0xyMTc5K2I4K2ZNY08zYU1QWHYya0o2ZWJyYmtmZTRVaE9QSGo1T1JrVkVvWSthd3NEQ1dMRmxDZW5vNlk4YU00YlhYWGpOcXo4aklZTkdpUlVSSFJ6TjU4bVFqQStpWW1CaDhmWDA1ZHV3WVRrNU9lSHQ3czJmUEhyNzg4a3RhdEdoQnAwNmRKQzhuZ1VEdzc1Q1VsTVI3NzczSDVNbVRwVzByVnF5UWhPcEZpeGJSc0dIREluK3VtdnZjVWlnVWFMVmFySzJ0cVZxMUttRmhZVWJ0RFJvMEtKSm9aREN3TjNlZXRXdlhzbW5USmdJQ0FvbzA3bWVoVFpzMjZIUTZsaTVkaWt3bVE2VlNrWm1aQ1dTTDVKQXRyRDk4K0pCdTNicHgrZkpsM04zZHVYanhva2xmZXIwZVQwOVBSb3dZd2JwMTYwemF5NVVyaDE2dmw5SnVEVkZEZS9mdWZXSHpFd2dFQWtIUlNFOVBSNmxVU3ZZUUJobzNia3hrWkNUaDRlRlNVUnNEV3EyV3pNeE1zd0xKa1NOSDhQUHpZOENBQWJSdTNScEFLbEJUa0oxRVRzTEN3bEFvRk5JL21VekdsU3RYcUZHamhuUitEdzhQZHUzYWhhK3ZMMlhMbHNYT3pnNDdPenNxVmFwRTdkcTFlZkRnZ1ZrUktEbzZtdURnWUJvM2JtelNwdFZxT1hYcUZLVkxsNVpzSnZMaTFxMWJuRGh4Z2hZdFd0Q29VU096K3lpVlN1enM3QW85YndONnZaN0l5RWhXcjE3Tm1ERmpwTzBhallZLy8vd1RsVXBWWUtUVGdRTUgrTzIzMzh5MktSUUtIQjBkc2JlM3Ayelpzcmk3dTlPOGVYTktseTZObFpWVnZ1TFhpeUFwS1lsVnExYmg3T3hNczJiTlNFcEtNdGxISnBNVmVpMUwydnE5YkpSWUVVaXYxN04xNjFiMjd0M0xtMisrU2NlT0hhVTJiMjl2YnR5NFlmYkR3aEI1VWxDa2pWNnZ4OGZIeDZ5UWtwTWJOMjR3ZmZyMGZQc0pDZ3BpOCtiTlBIbnlCQzh2THlrOUxDY0toWUozM25rSFgxOWZmdnp4UjZwVXFVTGZ2bjFwMHFTSnliNHBLU25jdjMvZlpIdVZLbFVZUEhnd2NYRngyTmpZR08xaitFUFBLUUtscEtTd2E5Y3UzTnpjak5MSEREZFNobjFUVTFQWnZuMDdCdzhleE1IQmdVbVRKa21SUVRsWnVIQWgxNjVkWS9EZ3dYaDRlSEQzN2wydVhyM0syYk5udVg3OU9xVktsZUx0dDkrbWUvZnVxRlFxMnJadHk3WnQyd2dNRENRa0pBUkhSMGNhTjI1TXo1NDlDeDJLS2hBSWlwZXJWNjh5WU1BQUtsYXNTTldxVlRsNThxVFUxcjE3ZDFhdFdtVnlqRXFsb252MzdubW1JWm56djltMmJSdFRwMDRsTmphVzgrZlBjL3IwYWFsTm9WRFFxbFVyM25qakRRNGVQRmlvY2V0ME9qWnMyRUJxYXFyWjlvOC8vcGpnNEdESkNQOUZNV2JNR0taTW1ZSkdvNkZ0MjdiOCtPT1A5T3JWaXp0MzdraVJRQllXRnFTbnB4TWJHMHZIamgzcDBhTUg0ZUhoa2tpVUU2MVdTM1IwdE5sejJkblptWTBnK3ErVlFSVUlCSUpYbVNsVHB1UmJKZmo3NzcvUHMyM3o1czBtMjhMRHcwbE9UcVo2OWVyU3RtZXhWdmpoaHg5TXZrTXVYYnBrbEthOGV2VnFLZUpvMmJKbGhlNDdPam9hdFZwdDlqNG1QRHljdExRMCt2VHBVMkRLVU0rZVBRa01ET1NQUC83SVV3U1N5K1hQSkFnMGJ0eVl0bTNiRWhRVVJJc1dMYVFING1mUG5pVWxKWVVSSTBaZ2JXMmRieC90MnJXalRKa3kyTnJhWW1WbGhhV2xKV3ExbWw5Ly9aWExseS9qNCtORDU4NmRpenkyNGlZdExZMTU4K2FSbkp4TWNuSXluMzMybWRuOWV2YnNTYjkrL1FyVlowbGF2NWVSRWlzQ3hjZkhjL2JzV2JwMjdjcTc3NzVyMUNhVHlVekNCbS9kdWtWSVNJaGtrR3l1RWxaT0NrcFR1bmZ2SGtlT0hPSE9uVHZJNVhLY25Kek03cmQ0OFdMT25UdEg1Y3FWR1Q5K1BPN3U3aHc3ZG95d3NEQ3VYNzh1ZmZncGxVcmF0MjlQMjdadE9YYnNHRnUyYkdIOSt2WFVxMWZQU05YWGFyWFBGYUdVYzE0Ly9mUVR5Y25KREI4KzNHZ2ZRK3BHVmxZV1NVbEpUSjQ4bWVUa1pGNTc3VFdHRFJ1V3A2cjd6anZ2VUxObVRYeDhmSWlLaW1MNjlPbG90VnBxMTY3TnNHSERhTkdpaFZGMGtLMnRMVU9IRHFWYnQyN3MyN2VQa3lkUEVoMGRqYjI5L1RQTlRTQVFQQnVXbHBZb2xVcWppOEhPblR1ajArbVlNMmNPa1AwWlZiTm1UUVlQSGt6UG5qMk5qbmQwZEtSdTNicDg4c2tuL1BUVFR3QU1HemFNVHo3NWhNZVBIMHRQS0hONjE3UnUzWnFMRnkveXd3OC9vRmFycFdnV0EzcTlubXZYcmhWNkRucTluc0dEQnhNZUhsNlVxUmNySGg0ZWxDbFRodTNidHdQd3dRY2ZrSnljVEV4TURMYTJ0cEpQUTVjdVhiQzB0TVRaMlJsUFQwK2FObTFLcVZLbG1ERmpoa21mdVFXZGNlUEc4ZnZ2djNQLy9uMXExS2p4d295MkJRS0JRRkE4OU8zYkY0MUdJMFhBSmlVbG1mWHRpWXVMUTYxV1kyZG5oMDZua3g0YzVDUTlQWjJ3c0RBYU5teUlzN1B6YzQxci9Qanh5T1Z5RWhJU2NIRnhrYlpmdm53WlYxZFhWQ29WYXJYYUpJSXBQeDQ4ZUlCZXJ5Y2lJZ0pYVjFjajJ3d25KeWNVQ2dVaElTRkFkc1RJNGNPSGpZNnZVS0dDVVlxUGc0TURucDZlbkQ1OW1ydDM3MUs1Y21YQ3c4T0ppNHREb1ZBZ2w4dlJhclU4ZnZ5WVU2ZE9HZlZsYVdscEVvbWsxV3JSYURSWVdGZ2drOG5vMTY4ZnRyYTIxSzlmWDlybjBLRkRWS3hZVVNveVpFaFZVcWxVVWxWb0F6WTJOclJxMWNwb1cyQmdJSmN1WGNMVDA5UEk3eWtpSW9MdzhIQzZkKzl1MHMrTEpDa3BpVVdMRmhFVEU4UGt5Wk9OeEVPQXAwK2ZNbjM2ZEtwVXFXSnlUNTJia3JoK0x5c2xWZ1FxWDc0OHMyZlBMclFobVpPVEU0Y09IVUtsVXRHbVRac0MweG1jbkp6eUZTT2NuWjJKaVluQjFkV1Y5OTU3TDg5OHh5NWR1bEM3ZG0yNmRPa2lDVDZWSzFmbTU1OS94c2JHeHVSbVNpNlgwN0ZqUnhvMWFrUmNYSnhKV0tkR295bFVoRkp1QWdNRCtlV1hYNHlpa0lZTUdVTGR1blZOUGlDclZLbkNOOTk4ZzdPek0xWldWZ3dkT3BUTXpFeVRQOUxjMUt4Wms1bzFhd0xaMVlDbVRadUdzN056Z1huT3pzN09EQnMyakVHREJwR2VuaTZNb2dXQ2Z4aWxVc20rZmZzNGNPQUFDeGN1UksvWFU3RmlSZWJPblV0d2NEQjM3dHhoNnRTcDJOdmJTNThYRXlaTVlONjhlWG4yK2NzdnYvRExMNzhBNE9MaXdxMWJ0NHlFbnVUa1pGYXVYR2syTXRKQVhwNXNscGFXeUdReUk4K2R2S3B0MWFwVmkrdlhyK2Q1anVKQ0xwZXpjT0ZDUm8wYUJXUmZ5SGJ0MnBYMzNudVB5TWhJb3FPamVmandJUUNsUzVmbTZ0V3JIRDU4V0ZydnZORHI5Zmo2K2hxdFU1VXFWUmc3ZGl3ZE8zWmt6NTQ5UnZzQzBzVzhXcTNtOXUzYnhUMVZnVUFnRUJRQmczMUNabVltWDMzMUZUS1pqRGx6NWtnUFNBeXNYNytlbzBlUE1tTEVDRnEyYkdtMnI5T25UNU9Sa1lGY0xqY2JmUnNkSFcyeVhhUFJvRlFxVGJ3NmE5YXN5YTVkdXdnSUNHRHAwcVdvVkNvU0V4UFpzbVVMYjc3NXBpUUlGT1c2Zk9MRWlVYmZWK1BIajVkKy92bm5ud0Vrc1diTGxpMG14M3Q1ZVpuNHZQVHExWXUrZmZ0S0Q5eERRa0k0Y3VTSTBUNFJFUkVtRDBWcTFxeHBjbzl6N3R3NXN3VWtEaHc0WUxJdGQzR2diNzc1QmpjM041UDljbkw0OEdIV3JWdEhqeDQ5Nk5ldm43UjJSNDhlWmQyNmRWS2FuY0YzOFVWejhlSkZmdjc1WjNRNkhWT25UalVSZ0FCV3JWcUZVcWxrOU9qUkJiN1hKVzM5WG1aS3JBZ0VGTW1SM3NyS2loOSsrSUV5WmNvVTZzTnM3dHk1K2JZckZBb21USmhRWUQ4ZUhoNTRlSGdZYlhOemMyUE5talZHVVRHNUtWdTJyTm1VcUU4Ly9UVFBxS1A4OFBUMHhOM2QzZWpKZzcyOXZWbFRNRXRMUzZNLzB0eDV5b1dscUJYWkxDMHQ4MTBUZ1VEd1luajY5Q2tmZnZnaFY2OWU1ZHExYXh3L2ZoeWxVb2xHb3lFeU1oSTdPenRHang3TnFGR2pKS0VoT1RtWmpoMDdjdlRvMFFMN1Y2dlZKaUhuYXJXYTlQVDBaeXFWWHJGaVJjNmNPY09WSzFla2JhVkxselpKQjFPcjFYaDZldEsvZjMrMmJ0MWE1UE1VaGZYcjF5T1R5ZWpldlRzNm5ZNHVYYm93YWRJa2poMDdocHVibXhSaG1acWF5dUhEaDRtS2lwS09sY2xrK2E1RDkrN2RUWEwzSzFldWpLZW5KejE2OUpDMmFiVmFObS9leklrVEo0RHNDKzJpUGpBUUNBUUN3WXZCd3NLQ3BrMmJzbS9mUHZ6OC9Jd2VCT3QwT3M2Y09ZT1ZsVldlYVU5NnZSNC9QejhVQ29WWjBRUGcvdjM3K1BuNUdXM1RhRFRZMnRxYUxkalNxbFVydG0vZnpybHo1Mmpac2lWbno1NUZyVlliZmJma2RkK2sxK3ZKek14RXJWWkwyMVFxRlowNmRUTDY3dkgxOVdYejVzMm9WQ3IyN3QxTFJrWUdVNmRPTlJGN3hvNGRheUtNUWZiM1hVN2VmUE5OdW5YcmhxV2xKVmxaV1h6MjJXZjA2TkhEcUZqTlYxOTlaVGJheXNQRGcyKy8vZFpzVk1yNDhlUHg4ZkV4Q1JRd1JMTGtWVWxacTlWeTRzUUpUcDQ4eWJWcjEraldyUnZ0MjdlWG9xTDI3dDFMVUZBUURSbzBZTUNBQVNiemVWRUVCd2V6WXNVS3FsYXRTbFJVRk5PbVRjdDMvOXhaTkI5ODhJRkpLbFpKV3IrWG5SSXRBaFdWbHlYTlNDYVRQYlBZVVJnRFozTllXMXNYbUpjcEVBaEtMcmR2MzJiQ2hBbGN1blFKSHg4ZnpwNDlLN1Y5OTkxM25EOS9ubDI3ZG1GbFpVVnFhcXBrdmg4VEUyTmk2cHdiYTJ0cmtwT1RqYlpaV0ZpUWxwYjJUQ1ZFMDlQVEtWdTJyRWtLV1c2Y25aMTU4T0NCa2QvUWkrTDY5ZXZJNVhJT0hqeUlRcUhBeTh1TDlldlhBLzlMc1lYc0NwR2xTNWMyT3RhUUVqZDY5T2g4STZNZ084SklyVll6Wk1nUWV2WHFaU0t1ZmZUUlIzVHExSWw5Ky9ZVjA4d0VBb0ZBVUZ6MDd0MWI4c0xzMGFPSEpMQmN2SGlSUjQ4ZU1XVElrRHo5YlF3cFVXKy8vVFp2di8yMlNYdi8vdjN4OVBTVUlsTHo0OGFORzRTR2hxSlNxV2pldkRreE1USHMycldMa3lkUFVxWk1HZno4L05Cb05FWVBndnYzNzIvU2o0T0RBMHVXTEpGZTUvZWRucGlZeUlFREI2aGZ2NzdacWs0Nm5VNDZQaU1qZzVTVUZGUXFsYlN0VktsU3lHUXlJM0huNXMyYkFGU3FWTWtvT0NBdExjM2t1eGIrVjlFMEwyeHRiZk1VSy9KQ29WQ3dkKzllS1hwNS8vNzk3TisvWDJxM3M3UGowMDgvelRPNjYwWFJwazBiMHRQVGFkT21EVU9IRHFWTGx5NUdBazFZV0JocjFxeGgzTGh4Um5OKytQQWhjK2JNTVdzeVhwTFc3MlZIaUVBQ2dVQWdLQllNVmNEZWZQTk5xZEpENzk2OTZkYXRHNis5OWhwcXRacUlpQWcrL1BCRC9QejgrUHp6enpsMDZCQWpSNDQwU2t2S2phT2pJd2tKQ2RMclVxVktrWm1aaVZhcmZhYTg3b0tFa3R6a2pMcDVVY3laTXdlZFRvZWxwU1VIRGh4ZzRNQ0JRTGJvNytqb1NJVUtGYVFMb3c4KytJQ0lpQWhrTWhseXVaeTdkKzl5Ly81OUhCMGR6WnFIR3RMQlpESVpMVnUyWlA3OCtWeStmSm5EaHcrajBXaU1mQ01Na2FMQndjRThldlRvaGM5YklCQUlCUGx6NU1nUm8yalBaczJhVWJWcVZhT1VwdVBIajZOUUtJeDhjblE2SFc1dWJyaTd1NU9Ta3NLbVRadFFxOVc4L3Zycnp6Mm02T2hvRGh3NGdGS3BSQzZYRXhZV1JrcEtpdVFCZE9EQUFUUWFEUzR1THVoME9tUXlHUXNXTEFDeVUzYjgvZjJaUDM5K2tiNlBMMSsrakY2dlo5Q2dRYVNscFptSVhWcXRWdklmQ2dzTGs4NW53RndXaFNFYUtuZkJtdFRVMUgvMDRmZVlNV09ReStWU3dNR1dMVnM0ZnZ3NDdkcTFZK0RBZ2RqWTJCQVJFY0VmZi96eGowYXpHRVFmbVV4bUl0QVlSQmZETllvQlF6VFdzenlrZTFaZTF2VjdtUkVpa0VBZ0tIRVVwUVRxeThTbFM1ZG8zNzc5dnoyTWZGR3IxVlNyVm8ya3BDUmF0bXpKdDk5K1M2ZE9uWWlKaWNIQ3dnSW5KeWNwQlN3ME5KU1JJMGV5ZGV0V2dvT0QrZW1ubi9Eejh6T3B3T1hpNG1KVTRjckt5c3BzVmF2Q1VwQnhmMjRLU3JjcURnd0d6a3VXTEdIbHlwV1NxRE5seWhSQ1EwT0ppb3JpMnJWclVyVkVnemRDbzBhTnVILy9QbkZ4Y1huMmJTNGRER0RQbmoxOC9QSEhSazloVjY5ZXpaRWpSNFFBSkJBSUJQL1B1blhyZ0dlL2RxaFNwUW8zYnR4NDV2T3ZYYnUyMEZVYk4yellZUFM2WDc5K3VMdTdrNXFhaXJlM042VktsVEliNFZKVU9uVG9ZQlJObTVTVXhNaVJJeGs4ZURCZVhsNUcrMjdmdmgybFVpa0pCWWJpT3BVcVZjcXovNXpmMDRidlgyOXZienc5UGJsLy96NnpaczFpN05peFJoRkJHbzFHRWlBcVY2N004T0hEVWFsVWhJU0VjUEhpUmJQdjM5bXpaN0cxdFRVYVMwWkdCbHF0dGxoRklFTktrMUtwTkN1T1ZLdFdEYjFlejZsVHA5aTBhUk5LcFpKSmt5YlJvRUVEYVIrVlNrVjBkRFN6WnMxaTNMaHhacU9oWGdSNnZSNmRUc2VUSjArTUtrY2JUTHZqNCtPTjB2QU0vb1hGNmRINktxL2Z5NG9RZ1FRQ1FZa2paN1dBVjRHb3FDaWlvcUtldTVMSFAwSFhybDI1ZXZVcUhUcDBZUFRvMFhoNWVVbFBpd3dYc1RralQvYnMyVU9IRGgxWXUzWXRibTV1Mk5qWW1JaEFkZXZXTmZMdnNiR3g0ZkhqeDBEZWhzNzVVZFRvSWNQVDFSZUpUQ1pqMXF4WnFGUXE5dXpaUThPR0RhbFhyeDRuVDU1azI3WnQwbjdoNGVIVXFGRUR5RjZITFZ1MjhPalJJN3k5dlkyTXJndERSa1lHcnE2dVVvcWV2YjA5blRwMVl2VG8wY1U2TjRGQUlIaVZhZHUyTFpzM2J5N1FFeVV2bmpmcVFLRlEwS1pOR3hQUGxZTFFhclhTOTY2am82UGs2ZlA0OFdQOC9QeFFxVlFtTitxNWphRTFHZzBPRGc0bXdnNWtSOUdvVkNxajZxQ1BIajNpN3QyNzBrMTdwVXFWak1TWnd1RHY3NCsvdjcvWnRySmx5NkpTcWRCb05PellzWVBwMDZkTGJZWUtVcENkWm1ZUXFTSWpJd0hUNy82b3FDaisrdXN2dkx5OGpOYkI0QTJZMnp2MjZ0V3JMRnEwS04rNWJOKytYYXJ3YVk2dnYvN2F5UE0wS3l1THExZXZFaGtaU1VoSUNBa0pDWFR0MnBXZVBYdWkxK3RKU0VnZ0l5T0Q5UFIwTWpJeTZOMjdOeHMyYkdEZXZIbU1HalhxbVcwK2lrSm1aaWFROS92eS9mZmZGNnFma3JwK0x5dENCQklJQkNXTzNDVkZYM2FPSHovTzY2Ky8va3ltN3Y4VTVjcVZRNnZWTW5YcVZQejkvU2xmdmp4OSt2UkJxVlRTdG0xYmdvS0NwSDNMbENuRDBLRkRXYlJvRWQyNmRjUEt5Z29QRDQ4OG4zUzJhZFBHcVB4NW1USmxwRWlWWjNuU1pBZ1h6MWx5M2h5R3A0YUdDODdjMUtsVGh4czNiaGg1OWp3ckgzendBZE9tVGVQT25UdnMyYk9IclZ1MzR1dnJhNVFHQjNEbHloVSsvUEJERkFvRm16WnRRcVBSOE5aYmJ4VktBRktyMVRScTFJaW1UWnVTbFpYRjZ0V3IyYjkvUDE5OTlSVlRwMDdseXkrL1pPUEdqYVNucHovM2ZBUUNnZUMvZ3FFaTByT0tRTStEUnFNaEt5dkx5RHk1c0NnVUNyTlJFeWtwS1J3NGNNQ3NPVzl1WTJpTlJrUHQyclhOaWtBelo4NDAyYlpqeHc1MjdOZ2h2Zjc2NjY5SlMwc3JVbFJOdTNidGpFeW9Bd01EMmJ0M3IvVGExdFlXTHk4di9QMzl1WDc5T3JWcTFRS01SYUNDME92MWJOeTRFY0FrUGM0Z0F1VWVjNFVLRlJneVpJaVVBcGVUVzdkdXNYZnZYbFFxRlVPSERqVjV2d3lpV1BueTVZMjJ5MlF5VnF4WUlUMzhVaWdVSERod3dLd3ZuMHFsUXExV1kyZG5SMnBxS2ovKytDUERoZzB6OFRmVTYvVkdxWEhQeTVNblR3QVlQbnk0MGJrdVhMakFnZ1VMK082Nzc2aGF0YXEwUFQ0K25zOCsrOHlrbjFkbC9Vb0tRZ1FTQ0FRQ3dYUFRwVXNYdnZycUt6dzhQQmcyYkJqbno1OEhvRy9mdmlhcFcwbEpTVFJzMkpEeDQ4ZXpjT0ZDamg4L1RxVktsVmk4ZUxGSnYyWExscVZhdFdxRWhJUkkyeHdkSFltUGp3ZWVUUVN5dExRa09UbTV3QzkrSnljbmR1L2VuV2U3VXFra01EQ1FDeGN1TUh2MjdIeFRzZ3BpMDZaTmVIbDU4ZjMzMzNQeDRzVTg5enQ2OUNnLy8vd3pPM2Jzd01YRmhmYnQyL1B3NFVNc0xDeXdzcktTMHI0c0xDeG8wS0FCQ29XQ2hRc1g0dTd1VG54OFBINStmbXpidGswU2w0NGNPY0xNbVRNWlBYbzBRNFlNb1U2ZE9zODhCNEZBSUJBVUw0WWI4REpseWhSYm55NHVMbExoZ1p3VXhSZ2FZTUtFQ1pKQWxaV1Z4YUpGaStqUm93ZU5HemRHcTlWS25rQUpDUWxtS3hibmhaV1ZsZEZETDNOR3dxKy8vanIrL3Y3czM3K2ZXclZxb2RQcDBHZzBoUmJMOXV6WlExaFlHQzFidGpUeEF6S3NlVzRScUd6WnNyUnQyOVpzZjhIQndWSzFzYi8rK291UFAvNjRVT05RS3BXTUdERUNuVTZIcmEwdFZsWldxTlZxVkNvVkNRa0p6Snc1azA4KytZUldyVm9aQ1hyeDhmSE1uVHZYNUJwSXA5TXhiZG8wcWxldnpwQWhRd28xaG9Jd3BIZFpXMXNicGVrWkh0enBkRHF6MjNQektxeGZTVUtJUUFLQlFDQjRialp2M3N5ZE8zY0lDZ3FTL0h2S2x5L1AzTGx6elZZRVdidDJMWWNPSFdMSGpoMTgrKzIzQkFRRUVCb2FLcFVuTnpCdzRFQisvZlZYb3dzTWQzZDM2UnpQWWd4dGFXa3BlUk9VS2xYS0tJckd3Y0ZCRWtoaVkyUHAxcTBiRlNwVWtNTEpjM0xseWhXNmR1MUtRRUMxajdidEFBQWdBRWxFUVZRQVlXRmg5T3paazVNblR4WjVQSkFkYm0ydUhMdUxpd3RWcWxUaHp6Ly9CTExEK0ZOVFU2bFJvd1l0VzdhVUxsWTdkdXhJUWtJQzU4NmRRNmxVY3UzYU5jcVZLNGVGaFFWSGp4NWx6Smd4MHRQTjNDeGV2SmlkTzNjeWFkSWs0UVVrRUFnRUx4R0dCeDR2WXpwNG8wYU4rTzIzMzdoMjdSckRodzhIc2grZUJBWUc0dWpvU0o4K2ZRQzRjK2NPOWVyVks5Wnp1N2k0MExoeFkrbkJoU0ZsS1hjS2x6bDhmWDNadG0wYnRyYTJEQm8wQ01pT25qbC8vanlQSGozaStQSGpBSVgyVGpwMTZoU2hvYUc4OWRaYktCUUt0bS9manEydHJkbHJIM00wYmRxVWpJd01Ra05EcVYyN3RyVGRFSlZyWVdFaENSZ0JBUUYwNk5BQlIwZEhGaTVjYUNKaXlPVnkzTjNkT1h6NE1DMWF0Q2dXMzVzN2QrNEFtSDFRQnpCbHlwVG42djlsV3IrU2hCQ0JCQUtCUUZBc0dMNThEVStORmkxYWhFNm5NeHZaRWhJU1FtWm1KbFpXVmh3NWNvU0VoQVNUaXplMVdrMi9mdjNvM3IwN1NxVlNTc255OGZHUklvTU1YK0RtVXJ2TWVmbFlXVmt4YU5BZ0prK2VETUN5WmN1WVBYczJ0Mi9mQm1EeTVNbnMyYk5IRXFNZVBuekk4dVhMK2Zubm53a01ERFE1eCtQSGorblRwdzhSRVJHc1hyMzZtUys0ckt5c3FGR2pCclZyMThiRHc0T3FWYXNTR3h0TGFHZ29BUUVCQUxSczJaTGZmdnVOa0pBUXZMMjlhZEtraVhTeDJyVnJWK2tDVGFQUjBLdFhMeUlqSTNuNDhDRUhEaHpJVXdEcTJiTW4zMy8vUGF0WHIrYUxMNzRnS0Nqb21ZVXNnVUFnRUJRdllXRmhBRVkrS0M4TFVWRlJCQVFFVUs5ZVBTbFNTU2FUb1ZhcjJiMTdOMDJiTnNYR3hvYUhEeDlLS1hYRnlmang0NlZyQU1OM1hPNktZVG5SNi9Xa3BhWHg5OTkvSTVQSitPU1RUNHpHZmZ6NGNjNmRPd2RBL2ZyMWNYRnhLWEFNb2FHaC9QVFRUN2k3dS9QbW0yK2lWQ3FKaW9yQzE5ZVhlL2Z1TVd6WXNBS2p1SFE2SFN0V3JPRHMyYk04ZlBpUTd0MjdtOTN2ekprenJGKy9ub01IRHpKbXpCaWpGS3ljOU9qUmc2TkhqL0xycjc4eWI5Njg1MDRMdTNidEdxVkxsMmJXckZrbTIxZXZYczM0OGVPcFdMR2l0UDNodzRmTW5qMjdVSDIvak90WFVoQWlrRUFnRUFpS0JXOXZieWtrRzVBaVc2cFhyMDV5Y3JKUlNIZG1aaVplWGw3U0JXNkhEaDI0ZHUyYVVYOWZmdmtsczJiTlFpYVRzV1RKRXVyWHIwOUdSZ1lkT25TUW5qd1pMbTdNNWNTcjFXb2pFMnJJOWlmSVdhVWxJQ0NBZ0lBQTZ0ZXZUMlptSnN1WEwrZkNoUXZVcjE5ZmV2bzFjK1pNenAwN1IrdldyYmw4K2JMSnZPL2R1OGV5WmN1a0o2RkZSU2FUOGVlZmYrTHU3czZPSFR2WXRHa1RzMmZQbHJ5R25KeWNXTGx5SmJWcTFlTDk5OThuT0RpWVVhTkdzWC8vZmo3ODhFTzJiOTlPdDI3ZGpDN1FER3NwbDh2TlhnQldxMWFOT1hQbVlHRmhRZnYyN1ltS2l1THk1Y3NFQmdheVlNRUNGaXhZUUhKeThqUE5SeUFRQ0FUUGoxYXI1ZGl4WTFTc1dCRkhSOGQvZXpoR3BLV2xzV1RKRXV6dDdSazFhcFRSQTVmKy9mdHo1c3daZ29PRHBYRVhKZFU0SlNYRnFBcVZJZUkxZHlHSW5GRWNodStyM0ErVERCR3lrRzFnUEdUSUVNYU9IY3V0Vzdlb1ZxMmEwYjVlWGw2NHVyclNxRkVqM056YzhoMWphbW9xTzNmdXhOL2ZueG8xYXZEbGwxOUtma1NqUjQ5bTVjcVZuRHAxaW5Ianh2SDY2Ni9UcVZNbnMrK2hScU5oNWNxVm5EdDNqb0VEQjlLMWE5Yzh6K25wNmNtNGNlUDQ2YWVmbUQ1OU91Ky8vejRkTzNZMDJjL0J3WUZXclZvUkZCU0VuNThmUFhyMHlIY3UrWkdjbk16NTgrZHAxYXFWaVMvbHZYdjNnR3hQeUp4dGhZblFmcG5YcjZRZ1JDQ0JRQ0FRRkF1aG9hRzg4ODQ3MG12REJWdVpNbVZZdW5RcFBqNCtYTDE2VldvM3BEZ0JKZ0tRcDZjblNVbEpVaFRNeUpFajZkR2pCMXUzYm1YMDZOSFMvbms5NGJwejU0N0pCZVBzMmJNWk8zYXMwWVdmdjc4L1c3WnNvVktsU3R5OGVaT2JOMjl5Nzk0OW1qWnRLb2xBMTY5ZjUvVHAwd3diTm94UFAvM1U3UGxtekpqQnBrMmI4bCtnUE5Ecjliei8vdnZjdTNkUHFxUUdVS05HRGQ1NTV4M0tsaTNMbWpWck9IdjJyTlMyZlBseTB0UFQyYkJoQTU5OTlobHVibTVteTkrcVZDb3NMUzJsMTYrOTlob0RCZ3hBSnBNeGUvWnNTWVFEV0xwMEtWRlJVYXhhdFlxeFk4ZXliZHMyeG84Zkw1V0JGUWdFQXNFL2g1K2ZIM0Z4Y1daVGhaK0YwTkJRNHVQalVTZ1VlYWJCeE1URW1DMmVvZFBweU16TXBIWHIxdGpiMjB1Vm1HYk9uQ2xGK3hpd3RMUmt3b1FKdUxxNk1uSGlSQ3BVcUpCdk9maWNhRFFhZ29LQ2pJcEo1QnhEWGtSRVJBRC9LejhQMldiRGl4WXR3czNOalMrKytJTEF3RUErLy94em1qUnBRb01HRGREcjlUZzRPR0J0YlkxQ29hQng0OFkwYnR4WU9sNnYxNU9Ta2lJWkNnTThlUENBNDhlUGMvVG9VVkpUVStuZXZUdDkrL1kxOHB0UktwVjgrdW1udUx1N3MzWHJWdmJ0MjhlK2ZmdW9WcTBhL2Z2M3g4UERBOGdXcUpZdFcwWmtaQ1FqUjQ2a2RldldSbk15cExqbGZLK2FOV3ZHN05tem1UOS9QcXRYcnlZek14TWZIeCtUOWVqYXRTdEJRVUhzM3IwYkx5OHZzNzVLaFdIejVzMWtaV1hSdVhObmt6YUQ4SmY3ZlRFSWN1Wit4MTZWOVNzSkNCRklJQkFJQk1YQ3dvVUwyYng1czhuMmMrZk8wYU5IRCtiTm01ZG5Ubmx1WEZ4Y1dMWnNtZEcyZmZ2MjRlenNMSldIaCt4cUlHKzg4WWJKOFc1dWJrWStRcEQ5VkhYRWlCR1N1QVBaNlZ4ZHVuVGg1czJiMHJZUFB2aUEwTkJRbzJPLy9mWmJ5WFRaSE9ucDZXYWpoQXFMd1VnN0p5cVZpbm56NXBuTXc4Q3Z2LzVLVUZBUXMyYk5raTdPYzFabFVTcVZ6Smt6aDlqWVdHclVxSUdYbHhjM2I5N2tpeSsreUxPaTJkNjllemw2OUNnZmZQQUJPM2Z1RkFLUVFDQVEvQXZjdkhtVGJkdTI0ZVRraExlM2Q3SDBlZnIwYVVKRFEvTVVnV3hzYklpTmpXWGJ0bTBtYlFZUnFIYnQydGpiMjlPcFV5ZnExYXVIczdNenExYXRrcjVERFdLRG01c2JKMDZjNE42OWV3d2NPTkNrTDhqK1RzNWR2VXlqMGVEajQyTWtmUG42K3JKNTgyWXlNek9saHhwNnZaNHRXN2FRbkp4TVltSWk0ZUhoMUtwVlMvSk9Ta2xKWWVIQ2hjamxja2FPSEltbHBTVWZmUEFCbnA2ZS9QSEhINnhldmRyb1FaRkNvVUNwVkVycm90VnF5Y3JLd3NYRmhYbno1Z0Z3Ky9adFpzMmFSVVpHQm8wYU5lSzk5OTZqY3VYS2VhNzNHMis4Z2Flbko3dDI3U0lvS0lqTXpFeHExcXdwdFVkR1JoSVRFOE80Y2VPTXhDYy9Qeit1WExraVJkcms5aVp5Y1hGaHhvd1pyRjI3MWtUNE1GQzFhbFU2ZGVwRXc0WU5uMWtBT25qd0lFRkJRYlJ1M2Rva2FncVEvQlFOWXRDVksxZFl0bXlaVkF3a3R4bjRxN1IrSlFGWlptYW12dURkWGo0c0xDeE1udklLQkFKQlFjaGtNdW5wd0t1Q29VVDhvVU9IYU4rKy9Rcy8zMmVmZmNiS2xTdGYrSGtFeFljaEJENHY3NTkva2g5KytJR1JJMGYrMjhNUUNBU0NZbUgyN05uTW5qMjdXSzRkL3JwNmhRYU5teFM0WDBaR0JrdVhMcVYzNzk0dnhFK25PQWtJQ0dELy92MDBidHlZUVlNR1NSRzZXN1pzSVNnb2lPKy8vOTRvSW5YejVzMzQrdnF5WnMwYW8rMlFMVHhVclZwVkt2c08yUkVmTVRFeDFLcFZ5NmdFdk1HL3IyclZxalJvMElEV3JWc2J0Y2ZIeDNQdjNqMGFOV3BrTXVhblQ1OXkrL1p0NHVMaVNFeE1KQ1VsaGJTME5ESXpNOUZvTk9oME92UjZQVTJhTktGVHAwN1NjUmN1WE1EZTN0NmtvbGhCcEtTazhQVHBVNU9VS25ObDdTOWR1c1RDaFF1cFZLa1NqUm8xb20vZnZ2K0tnWEZTVWhLYk5tM2kvZmZmTnlzay9mMzMzMXk0Y0FFdkx5OGNIUjNSNi9YTW16Y1BXMXRiR2pWcVpGWmdlWlhYNy9LRjg5U3BWLys1Ky9rbnNiQ3d5SFBpUWdUNmYvUjZQYmR2MzhiT3pxN1FaUXhUVTFNTDVVSnY0TWFORzl5L2Y1OTI3ZG85NnpBbGREb2Q5KzdkbzFTcFVqZzRPRHgzZnlXUnBLUWtybHk1UXAwNmRhUTE5UGYzcDBLRkNqUm8wQ0RmWThQRHc2bFFvVUtoS3dmOEc4VEh4L1BreVJOY1hWMmZxWUpTVWREcjlTL3NDNnE0K3hZaVVNRUlFVWp3UEFnUlNDQVEvSmY0TjBTZy93b1pHUmttWmR0VFUxTkpUMC9IM3Q2K1JGZG55Z3VkVG9kT3AzdHVRK2VTeW90YXYvK2FDUFJpN3d4ZklhNWR1OGFVS1ZNNGZmcTBTVnRhV2hvUEhqd2dMQ3lNWThlT3NXN2RPcVpNbWNMSEgzOHNoWm9WaHZYcjE3TnExU29wVEs2d3BLYW1tcVFEYURRYUprNmN5TWFORzR2VWw0SFkyRmhXckZqQlgzLzlaYlo5OWVyVjdObXp4Nmgwc2prZVBIakEvZnYzbi9sZlRpTTVyVlpMYkd3c2lZbUpQSHo0ME9SZlltSWlzYkd4UnFrZ2tDMnVyVnExeW16YXd1WExsNWs2ZFNveE1URW1iUThmUG1UbHlwVkdhN0JseXhZajN3MXpHTXhqSjArZWJHU2NtcGFXaGxhck5SRW45WG85R28zR3hLRDJSY3czSjd0MzcyYnExS2ttYVI4WkdSa3NXTENBbjM3NktkL2p6UkVaR2NteFk4ZWs5MDJqMFRCLy92d2kveDVtWm1iaTcrOXZ0RmJIamgxaitQRGhScDRvTjIvZVpPYk1tY1RGeFJWNXJBS0JRQ0FRQ0FTQ2Y0L2NBaEJrUjY2V0xWdFdDRUI1a0ZkQkIwSGhFT3RYT0VyMENvV0ZoYUZRS0tSL01wbU1LMWV1VUtOR0RiUmFMWm1abVhoNGVMQnIxeTU4ZlgwcFc3WXNkbloyMk5uWlVhbFNKV3JYcnMyREJ3K015dUpCdGplRVVxazArUVZzM0xneGtaR1JoSWVIMDZ4Wk02TTJ3L25NbFRZOGN1UUlmbjUrREJnd1FBcXRNNFMrbVRNQ0xRelIwZEVFQndjYjVWRG1ITXVwVTZjb1hicDBubVgyREV5WU1DRlB2NHJDc0dqUklxa0U0OE9IRHhrN2RteUJ4N3p6emp2MDd0MGJ5Rlo3MTY1ZFMxUlVGTTJiTjZkY3VYSkcrOXJiMjNQcjFpMzI3dDFyVXJuSHNJWTVvN25NdlcrNTJiVnJGNG1KaVh6MjJXZlkyZGxKMjRjT0hacnZjWFhxMUdIYXRHblM2eGN4MzV3WTVwYzdUTkxDd29JTEZ5NUk1YnlEZ29Kd2RYWE5OeS9YZ0srdkwyZk9uS0ZhdFdwVXJWb1ZwVktKbFpVVlI0OGVwWHYzN29XT29qdDU4aVFiTm13Z0tpcUs0Y09IU3hjQ1Q1OCtsZFkvUFQyZEZTdFc4UGp4WTU0K2ZVcjU4dVVMMWJkQUlCQUlCQUtCUUNBUUNNeFRva1dnSDM3NHdTUXE1OUtsUzF5NmRFbDZ2WHIxYXNtMExMZEphVjVNbVRLRkJ3OGU1Tm4rL2ZmZjU5bG16bFExUER5YzVPUmtvNXpnNTFYUG82T2pVYXZWTkdsaUdwSWFIaDVPV2xvYWZmcjBNVEZzeTQxU3FlVDExMTgzcVZ5d2UvZHVYRjFkYWRpd29kbXhCZ1lHOHNzdnZ4Z0pGT1hLbFdQVnFsWEV4c1l5ZmZwMEprK2VUSTBhTmJoNzl5NHpac3hneXBRcGt2QmdZTy9ldmR5NmRZc0JBd2FZblV2bHlwVnAwYUlGd2NIQjlPdlhEMnRyYXlsLzFKQWlsZk1waFZ3dVJ5YVRTZEU3V3EzV0tGLzUrdlhyK1ByNjByWnRXMTU3N1RXamN3MGZQaHdMQ3d1VE5kUHI5V2kxV3BQVXdlS2ViMHBLQ2pxZFRxcU1ZSmhmN2xRd21VeUdTcVdpZE9uU1pHVmxjZmp3WVI0OGVDQ2RMeS91M3IzTG1UTm5hTjI2dGRGKzc3enpEbi8rK1NkcjE2N2xpeSsreVBQNG5IVG8wSUVuVDU2d1pjc1dOQm9ObzBhTmtzWXBrOG5RYXJVc1hicVV4TVJFcGs2ZFdtQ3BUa0h4OHFMVEJ3WC9iY1R2ajBBZ0VKaEhMcGVqMCtuRTU2UkE4QXJ4WC95YkxkRWkwUGp4NDVITDVTUWtKRWpSS0pDZFF1VHE2aXFWQkN4cVNGbmZ2bjNSYURRb0ZBcTBXaTFKU1VsbWZYdmk0dUpRcTlYWTJkbWgwK2xNMG9VZ094b2lMQ3lNaGcwYlNvNzN6OE9EQncvUTYvVkVSRVRnNnVwcWxGTGs1T1NFUXFFZ0pDUUV5RTcxeVYwbXNrS0ZDdFN0VzFkNmJVNGt1bnIxS3R1MmJhTnAwNlltMFJ1bFM1YzJNaGZMK1FjbGw4dXh0YldWS3ZCWVdGaGdhV2twUlR1cDFXcWpZNjlkdThiT25UdHAyclFwM2JwMXkzUE83ZHUzNStiTm04VEV4SkNXbGlhNS9CdVlNMmVPMFd0L2YzLzgvZjBCcUZtekpqTm56Z1N5UFlTV0xsMkt2YjA5NzcvL3ZzbDVPblRva09jWXpGR2M4OVhyOVh6enpUZFlXRmd3YmRxMEFuOW5EUkZQS3BXS3laTW5NMmZPSE9iTW1jUGN1WE94dDdjM2U4eHZ2LzJHWEM3bjdiZmZOdHJ1NU9URUcyKzhnYSt2THdFQkFYVHAwaVhQOHo1OStsUVN5cnAyN1VwTVRBd09EZzVvdFZxcFdvUk9wK1BKa3lja0p5Y3pmUGh3WEYxZDBXZzBVZ3BhYmhOQlFmSGo2T2o0Ync5QjhBb2pvdllFQW9IQVBFcWxpcXpNVE5UaVdrWWdlR1hJeXN4RXFWUVZ2T01yUklrV2dXcldyTW11WGJzSUNBaGc2ZEtscUZRcUVoTVQyYkpsQzIrKytTYnZ2dnN1VVBTb0cwT0VTR1ptSmw5OTlSVXltWXc1YythWXBPV3NYNytlbzBlUE1tTEVDRnEyYkdtMnI5T25UNU9Sa1lGY0xtZlhybDBtN2RIUjBTYmJOUm9OU3FWU1NpSEt5Y1NKRTQxOGVNYVBIeS85L1BQUFB3Tnc2dFFwSU5zZkp6ZGVYbDVHSWxEdXRYbjY5S25VVDJob3FGR1paWVZDd2R5NWMvTVVnWXBDWkdRazMzLy9QZVhMbCtlVFR6N0pkMThQRHc4V0xWcUVYQzRuTGk2Tzk5OS9IMnRyYTJKalk5bTVjeWQ5Ky9hVlJNQlZxMVpSdTNadDJyWnRpMWFyeGRyYUdzaE9rWnMzYng1UG5qeGh4b3daV0ZsWmNlN2NPWm8yYmZxUDVEUVhORitaVE1iZ3dZUDU3cnZ2V0xkdUhSOTk5RkcrL2VVc0QycHBhY21YWDM1SlNFaEluZ0xRaVJNbnVITGxDajQrUGliTy9BQjkrdlRoL1BuemJOeTRrYkpseTlLOGVYT3ovWHo2NmFkbXhjN3QyN2RMUDQ4Wk0wYjZlZW5TcFViN2RlalF3U1N0VDFEODVQWCtDUVNGSVhlVXBFQWdFQWl5c2JLMjVzbVR4MElFRWdoZUlaNDhlWXpWLzk4VC9sY28wU0lRUUt0V3JkaStmVHZuenAyalpjdVduRDE3RnJWYVRZOGVQYVI5OHJySjErdjFaR1ptbWpVOWcreklqcVpObTdKdjN6NzgvUHpvMmJPbjFLYlQ2VGh6NWd4V1ZsWm1TeGNhK3ZmejgwT2hVQkFSRVVGRVJJVEpQdmZ2MzhmUHo4OW9tMGFqd2RiVzFxd0lwRktwNk5TcGsxSDZscSt2TDVzM2IwYWxVckYzNzE0eU1qS1lPbldxa2RnRE1IYnNXQk1oSytmYVpHVmw4Y01QUDVDUWtFRFBuajNwMTY4ZmtHM3VPMlBHREhyMjdHbmluL1FzaEllSHMyREJBcFJLSlY5KytTVldWbGFrcDZlYlJJaGtaR1NnVUNpTW9tTEtseTh2UmFwY3ZYb1Z5UFpxTXFRMy9mcnJyemc3TzV1SWNncUZna2FOR3RHclZ5L2MzTnc0ZGVvVVM1Y3VwVUdEQmt5WU1PR0ZoZ2dXZHI1MTZ0UmgyTEJoL1BUVFQ3eisrdXZTZHAxT3grM2J0MUdyMWRMN3BkUHBTRXRMNC83OSs5Sis5ZXJWSXpvNm1rcVZLaG4xR3hzYnk3cDE2M0IwZEtSdjM3NW14MmhoWWNFWFgzekJyRm16K1BISEh4azBhSkRaaUtDdnYvNGFhMnRyVkNxVkZFVjI1ODRkNXMrZmo0V0ZCWThmUDJiQmdnVkVSMGR6NWNvVjNucnJMU3d0TGRIcGRGSjBuZURGMDc1OWUyclZxc1gxNjlmLzdhRUlYakY2OU9oUkxKL3pBb0ZBOEYra3RGMXA0bUpqY1hBVUVaTUN3YXZDdzRSRXlqdWJQZ1IvbFNteEl0Q05HemNJRFExRnBWTFJ2SGx6WW1KaTJMVnJGeWRQbnFSTW1UTDQrZm1oMFdpTURKejc5Kzl2MG8rRGd3TkxsaXpKOHp5OWUvY21NRENRa0pBUWV2VG9JZDJFWDd4NGtVZVBIakZreUJDelp0Q1FIUVYwOSs1ZDNuNzdiWk1VSE1ONFBEMDlHVFZxVktIbm5kOU5kR0ppSWdjT0hLQisvZm9tQWhCa0N3ZDVIWitWbGNXOGVmUDQrKysvNmRXckYzdjI3TUhhMnBxV0xWdXllUEZpNnRldmIzWU96MEw1OHVXcFc3Y3ViNzMxRnM3T3p1ajFlaFl1WEVqWnNtWDU4TU1QcGZWY3VYSWxaODZja1k1YnVuU3BrWkd5b1dxV2RTR1ZYVU5rV0ZwYUdwczJiVUt0VnZQQkJ4OGdsOHZadm4wN01wa3MzL1hWNi9Wa1pXWFJxbFdyUXBrd0YzVytBRzNidHFWeTVjcEduajNwNmVsTW5UclZwTi96NTg5ei92eDVvMjNWcWxYajIyKy9sVjZucHFieS9mZmZrNVdWeGFoUm8vSk54WEp4Y1dIS2xDbDg5OTEzckYrL25zdVhML1BoaHg4YXBVTG1udmZseTVkWnVuUXBsU3RYcG5YcjFxeGJ0NDVTcFVweC8vNTlBZ01EdVh6NU1rT0hEcVZodzRhRlhpL0I4Mk5oWWNHdnYvNUt1M2J0cERROWdhQWc3TzN0QysyZEp4QUlCQ1VSYXh0YjVQSHhKQ2JFVTg1QnBGNExCQzg3aVFueHlCVnlyRzFzLysyaEZDc2xWZ1NLam83bXdJRURLSlZLNUhJNVlXRmhwS1NrU0I1QUJ3NGNRS1BSNE9MaWdrNm5ReWFUc1dEQkFnQU9IejZNdjc4LzgrZlBOMHF0TW5Ea3lCR2owdGZObWpXamF0V3FIRGx5Uk5wMi9QaHhGQXFGa2UrT1RxZkR6YzBOZDNkM1VsSlNKS0VoWjFUSGkrVHk1Y3ZvOVhvR0RScEVXbHFhaVRpbDFXcno5SnBScVZSMDZOQ0JybDI3MHFSSkUyeHRiZG00Y1NNN2QrNmtaczJhZlA3NTV3Vkd5OFRFeEpDWm1VbDhmRHdBQ1FrSjJOcmFTcS9qNCtOUnE5V28xV29qQStMZmZ2dU5zTEF3V3JWcVpUUStiMjl2T25mdXpKa3paemg0OENBMk5qWThmZm9VdlY2UFVxbVV2SGlVU2lYcDZlbEc4elNVZTgvS3lxSjA2ZEpHNHM3dnYvL093NGNQR1R4NHNPVFRkUGp3WWJPUktrK2ZQcFc4cFF6UkxPN3U3bFN1WExuWTUydkExZFVWUVBvZExGV3FGR3ZXck1IQ3dnSzVYRTVxYWlvZmZmUVJaY3FVWWNXS0ZkSnhPcDNPcUp4OFdsb2E4K2ZQNSs3ZHUzaDdlM1Bod2dXdVhMbFM0UHZZdlh0M1FrSkN1SERoQXBHUmtTeGF0TWhFYUh2OCtESGJ0bTBqTURDUXBrMmJNbXJVS01tTFNxdlYwcnQzYityVnE4ZXFWYXVZTjI4ZTdkcTFZL0Rnd1NibTJvSVhoNmVuSndzV0xIanVDb0NDa29HdHJTMXIxcXd4OHRjVENBUUNnU2t1RlNzUmRUTVN0YVVsTnYreEcwdUI0TC9FMHlkUGlIM3dnS3B1MVF2ZStSV2p4SXBBSFRwME1ETHlUVXBLWXVUSWtRd2VQQmd2THkramZiZHYzNDVTcWFSQ2hRb0FVdldsM0drekJ0YXVYVnZvcCtjYk5td3dldDJ2WHovYzNkMUpUVTNGMjl1YlVxVktVYnAwNmNKT3E5RGt2S2t6aUFYZTN0NTRlbnB5Ly81OVpzMmF4ZGl4WTQwaWdqUWFqVWs2V0U3YXRHa0RRRmhZR0tHaG9WSXFWblIwTkg1K2ZyUnQyemJmRXVLLy8vNjdVZVRPOHVYTGpkb04vakN0VzdlV29wLzI3Tm1EbjU4ZkxWdTJaTlNvVVVicGFmWHIxd2VRVWxvc0xDeE1vb01BUm80Y2FmVDYwS0ZESERwMFNIcTljT0ZDNmIwL2YvNjhKTnJsVEhkYXRXcVYyVG4xNzk4ZmIyOXZrK3BwTDJLK09Ybnc0QUZCUVVGQWRzcGV6Z2llMk5oWUlQdDNQaTR1VGpKeGxjdmxScW1OcDArZjV1Ky8vOGJIeDRlNmRldm1XOVV1SjUwN2QyYm16SmxzMkxDQldyVnFHUWxBWVdGaEJBY0hjL0xrU1N3c0xCZzJiSmowZDVpWm1XbjBmNDBhTmZqdXUrLzQ5ZGRmT1hIaUJGZXZYalh4bEJLOFdENzk5Rk5hdFdyRmtDRkQrT3V2di83dDRRaGVVcnk4dlBqbGwxK29VcVhLdnowVWdVQWdlT214c0xDZ1l1VXEzTGwxQ3ljWEZ4RVJKQkM4aENRbXhCUDc0QUVWSzFlUml2YjhseWl4SWhCQVJFUUVLcFVLcFZJcGxZcC85T2dSZCsvZWxhSWlLbFdxVktENGtSdUZRa0diTm0wWU1XSkVrY2FUczBLU282T2o1T256K1BGai9QejhVS2xVSmpmOXVZMmhOUm9ORGc0T0prSldUbkpXdjhwTjJiSmxVYWxVYURRYWR1ell3ZlRwMDZVMlEybDFjMFJGUlJFWUdNakZpeGVKaTR2RHc4T0Q4ZVBIVTcxNmRmNzQ0dzkyN2RyRjFxMWJwYlFmZzVDV2swOCsrWVRSbzBkejllcFY1cytmejVJbFMzQndjQ0FxS29ySmt5Zno5ZGRmVTYxYU5XbWRmdi85ZDN4OWZXblNwQWtqUjQ0czBLQlpKcFBSdFd0WDJyUnBnMEtod00vUGo3dDM3eHE5VDB1V0xNSER3d012THk5ME9oMlptWm1TV1hKVVZCVExseStYU3NnL3J5SDBpNXB2Y25JeTgrYk5JelUxMVd4N1ZGU1V0QjdYcmwzTHM1S1BsNWNYbFN0WHBucjE2dWgwT3RhdFc0ZFNxV1R2M3IxczI3YU5SWXNXR1QzMWo0bUpZZHk0Y2RqYjI2TlNxUmc2ZEtoSm40OGVQZUwwNmRPODhjWWI5T2pSd3lpeXg5M2RIU2NuSnhJU0VpUlBFWlZLeFlnUkk2aGV2VHBaV1ZsQ0FQb1hhTnEwS2VmUG4rZjA2ZE9jTzNlT2hJUUVrU0pHdG9oNzkrNWRJRnU4TDBxSzUzOEJwVktKazVNVGJkcTBvWDc5K3YrSVFiNUFJQkQ4VjdDeXRxYXFXM1VlM0lzbU1TR0JzdVhLWVd0Ykd0WC9SMjBMQklKL0ZwMU9SMVptSmsrZVBPWmhZaUp5dVp5cWJ0WC9rd0lRbEhBUnlGRDZPeWM3ZHV4Z3g0NGQwdXV2di82YXRMUzBRdnZHYURRYXNyS3k4alNMemcrRlFtSFdVeVlsSllVREJ3NmdVcWxNdmhoeUcwTnJOQnBxMTY2ZHJ3alVybDA3STlQb3dNQkE5dTdkSzcyMnRiWEZ5OHNMZjM5L3JsKy9UcTFhdFlEOFJTQkhSMGN1WGJwRXJWcTFHRFZxRkFxRmdtblRwdEd3WVVPOHZiM3AxYXNYSVNFaG5EcDFpcnAxNjBvM1R6a3hyRmxLU29vMERuTnJGQmNYeDZwVnE0aUlpS0J0MjdZTUh6NjgwSWJCTld2V2xIN2V0bTBiMWFwVk0vS2JVU2dVT0RnNDBMaHhZNlBqNHVQam1UdDNMZ3FGQW05dmI2TklvV2ZsUmN6MzZkT256SjA3RjVsTVJwczJiUWdPRGpiWjU5cTFhMVNzV0JFTEN3dk9ueitmNysrS3U3dTdOQTdET1I4OGVJQkNvVEFSang0OWVnU1FaN1NYVHFlamFkT21OR3pZMEt5WTgrVEpFMkpqWTgybVdIYnExQW1kVGtkcWFxcElDZnNYVUNnVXRHN2RtdGF0Vy8vYlEzbHBPSFBtalBRNTl0RkhIOUd1WGJ0L2VVUUNnVUFnZUpXd3NMQ2dhalUzVXA0KzRYSHlZeExpNHRGb3NzU0RGb0hnWDBBdWw2TlVxckN5dHFhOGs5Ti96Z01vTnlWYUJKb3dZWUlrMkdSbFpiRm8wU0o2OU9oQjQ4YU4wV3Exa2lkUVFrSkN2bWxNT1hueTVBa0FaY3FVS2JaeHVyaTRzSDc5ZXBQdHoySU1EV0JsWldWVTV0dmNEZm5ycjcrT3Y3OC8rL2Z2cDFhdFdwS2ZUVjdpbHBXVkZZc1hMNVplcDZTa01IRGdRUHo5L1ZtMGFCRmR1M1psNE1DQnZQSEdHd0JtUlNBRHNiR3hXRnRibXoyWFRxZGo0OGFOUkVaRzByOS9mN3AzN3c1ays5Y3NYTGhROHBJcGlJU0VCTzdjdVZQb205b3laY3JnNU9URXUrKytTM2g0ZUtHT0tTekZOZDlIang0eGQrNWM0dVBqbVQxN3RwRUhsWUdNakF4Q1EwUHAwS0VEcFVxVnd0ZlhsNVNVbEVLTG5KQWRRZWZxNm1vaVJCVWtBdDI5ZTVmSmt5Y1gyUCtpUll2eWJkKzhlWE1oUnlvUUNBUUNnVUR3Y21OdFkvdWZ2K0VVQ0FRdkZ5VmFCR3JVcUJHLy9mWWIxNjVkWS9qdzRRQTRPVGtSR0JpSW82TWpmZnIwQWJKTFdCZEdXQUFrVTErRFlmQ3Jpb3VMQzQwYk42Wk9uVHJBLzN4YUNoT0ZjZmJzV1c3ZHVrWHo1czNwM0xrenAwK2Zwa2FOR29VK2QyUmtwT1RCa3h1NVhNNjRjZU9Jam82V0RKQlRVMU9aUDM4K0VSRVJPRGs1RmVxOTJyZHZIektaakJZdFdoUnFUQ3FWaW1uVHBxRlFLSXBkQkNxdSthNWV2WnJvNkdqR2pSdVhaNG5td01CQTB0UFRhZFdxRmJhMnR1emV2WnVBZ0FEZWV1dXRRbzAxSWlLQzJOaFlXclZxWmRKbU1Ock9Td1NxVUtFQ1AvendnMlJRblROOUpEMDluWWtUSjZMVmFyRzB0R1RHakJsR2tWRjZ2UjZ0Vml2OUhnb0VBb0ZBSUJBSUJBS0JvT2lVYUJFb0tpcUtnSUFBNnRXckowWHV5R1F5MUdvMXUzZnZwbW5UcHRqWTJQRHc0VU9xVnkrY0szaFlXQmp3dnpTYVY1bng0OGRMTitvR2Y1bTh5dG5uNU9iTm0vajcrN043OTI3S2x5OVBxMWF0Q3IwZUdSa1poSVdGMGFsVHB6ejNVU3FWa2lDU21KakkvUG56aVk2TzVoYjNhZDhBQUNBQVNVUkJWTjEzMytYTk45OHM4QndoSVNFY1BueVlkdTNhR1pVdk41dy9yekRjd3FhY0ZZWGluTytubjM3SytmUG5hZHEwcWRsKzB0UFQyYnQzTCs3dTd0TDcwYng1Yy9iczJVUHo1czBMOURUUjYvWDgvdnZ2eU9WeUkxTjFBd1ZGQXFsVXFqejloelp0Mm9SV3EyWEdqQmtzVzdhTTVjdVhNM0hpeEJkaWlpNFFDQVFDZ1VBZ0VBZ0VKWlVTNnp5V2xwYkdraVZMc0xlM042bXkxTDkvZjJ4c2JBZ09EaVkwTkJSQWlvakpENjFXeTdGang2aFlzU0tPamkrdjAzOUtTZ3IzNzkrWC9obFMySEtXdFFlTTFpUTVPUmt3alFReUo1aTgrKzY3ckZxMWlqRmp4dURzN015ZVBYc0lDQWd3TzViYzV6eCsvRGdaR1JsNGVub1dPSSt3c0RDbVRKbENiR3dzWThhTU1Tc0EzYnQzVDZyQXRXVEpFdTdldmN2Qmd3ZXh0N2Rud0lBQkp2c2JQSjMrS1lwenZwYVdsa1lST29hMU5meS9kZXRXa3BLU2VQdnR0NlY5M252dlBXUXlHUXNYTHBSRW5MellzbVVMNGVIaCtQajRtUDM5VGt4TXhNcktxa2grV0NrcEtTeGZ2cHlnb0NDR0RCbUNtNXNiVTZaTUlTTWpnNisrK29vLy8veXowSDBKQkFLQlFDQVFDQVFDZ1NCL1Ntd2tVRWhJQ0FrSkNjeWNPVk9LOWpGZ2FXbkpoQWtUY0hWMVplTEVpVlNvVUNIUGN2QTU4ZlB6SXk0dXptdzU4R2NoTkRTVStQaDRGQXBGbnBWWFltSmlwSkxsT1RGVXRtcmR1clZVM1FxeVJZNmdvQ0NwZkhqdVkvSWlJaUlDTUc5ZWJCQ1ZjbE9sU2hVR0R4NU1YRndjTmpZMlJ2c1lVb2R5aWtBcEtTbnMyclVMTnpjM28vUXh3N2dNKzZhbXBySjkrM1lPSGp5SWc0TURreVpOa2lKbERPajFlZ0lDQXRpeVpRc09EZzc0K1BnUUdocktwRW1UcUZPbkRwNmVudHk1YzRleVpjdGlZMk9EbFpVVmNybWNXYk5tWVdWbFJVcEtDaytmUHVYUm8wZVVLMWZPU1BUSUxWemxSVUg3RmVkODh6dS9UcWZqOU9uVEJBUUUwTHg1Y3lNamJDY25KL3IzNzgrNmRldVlQbjA2bjM3NnFaRjVObVJIRUsxYnQ0NFRKMDdnNGVGQnYzNzlwTGFNakF5MFdpMnhzYkZjdVhLbDBPTG4zYnQzQ1E0TzV1alJvMmkxV2thUEhrM0xsaTBCS0ZldUhMTm16ZUxubjMvbXh4OS9wRktsU25oN2UvUGFhNjhWcTllV1FDQVFDQVFDZ1VBZ0VKUTBTcXdJMUtsVEorclZxNGV6c3pPclZxM2k1czJid1A5TWt0M2MzRGh4NGdUMzd0MWo0TUNCUnNjYWJ0SzFXcTJVSW5UejVrMjJiZHVHazVNVDN0N2V4VExHMDZkUEV4b2FtcWNJWkdOalEyeHNMTnUyYlROcE00aEF0V3ZYTmhHQmZIeDhqSVFxWDE5Zk5tL2VUR1ptSnBhV2xrQzJnTEJseXhhU2s1TkpURXdrUER5Y1dyVnFtWGdkYWJYYVBFV2x3cURWYXFXZmYvcnBKNUtUa3lWL0pnT0d5SnlzckN5U2twS1lQSGt5eWNuSnZQYmFhd3diTnN5c1Q1RkdvK0hDaFF2VXJGbVRjZVBHVWFwVUtRWU1HRUJvYUNoLy92a253Y0hCK1B2N0YycU0zMzc3clpHNFlSaHp6dmMvSnpkdTNPQ3Z2LzZTaEs2OFNuMFc1M3pOWWFpeWRlREFBYlp1M1lxam95UERoZzB6MmE5ejU4N2N1M2VQUTRjTzhjY2ZmekIyN0ZqVWFqVWFqVVl5QjA5T1RxWjU4K2FNR2pVS3BmSi9IeHQvL2ZVWDgrZlBsMTdubDQ2WG5Kek02dFdyaVl5TUpDa3BDYlZhTFZXcXl5M3VXRnRiTTNic1dNNmVQY3ZXclZ0WnYzNDlHelpzb0huejVuejIyV2VpSExWQUlCQUlCQUtCUUNBUVBBTWxWZ1NDLzVrM3U3cTZjdTNhTlY1Ly9YV2owdUQzN3QyalRKa3lkT3pZMGVpNGpJd01JUHNtM1NBQ1ZLeFlrUVlOR3RDN2QrODh5NmdYbGFKVy9Tb01Bd2NPcEdyVnFrYmJXclJvZ2F1cnE1SGZqMHdtdzlyYW10RFFVS3BXcmNwSEgzMUU2OWF0VFc2K3pZbEtoU0V3TUpCZmZ2bkZxQno0a0NGRHFGdTNya2w1OWlwVnF2RE5OOS9nN095TWxaVVZRNGNPSlRNejA2dzVzUUdWU3NYbm4zK09RcUhBd3NJQ3lQYjA4ZlQwbEZLdi9xKzlPNCtMcXQ3L0IvNmFZV1pJVmtkQWNGUUVFU0dMYStDV2hxYUNTeVJHNnRXTHQrdjFxcW1rZWJWUWI5ZGNibGltTGFLV2FlNjVVT1pXZWcxRUxGRExuMXNTaUlZN0lwZ09Dc29BczU3dkgvNDQxNUZoSzNFRzUvVjhQSHc4UEorenZRY0I1N3ptczZqVmF1VG41Nk80dUJpbHBhV29xS2lBMFdpRTBXaUV5V1NDSUFnUUJLSEtYRG4zaHpTV1FxQldyVnJoL2ZmZlIxbFpHWm8xYTFidFVLK0grWG90cWF5elE0Y09DQTRPeHQvKzlqZUxLOEVCd0QvKzhRLzQrdnFpZCsvZTRtdVN5V1F3R28zUTYvVVlQWG8wK3ZmdlgrVzhaNTU1QmlFaElXamF0Q202ZGV1R3NMQ3dhdXR4ZDNkSDA2Wk5FUkFRZ0U2ZE9xRnIxNjYxQmxwZHVuUkI1ODZkY2VyVUthU25wK09GRjE1Z0FFUkVSRVJFUlBRN1NYUTZYZDNHdHRnWWhVSlI1MkU1ZjRSV3E2MHl4MGxaV1JrcUtpcWdWQ3J0L29IMDZOR2o4UGIycmhJczFVYWowZURXclZ2dzhmRjVhS0habzNMMTZsWDg5dHR2Q0EwTnJYYXk2SXNYTDhMRnhhWGFpWkFiay9vdUlXL3JKQkpKbzF0bExEMDlIZjM2OVVOcWFpcWVmLzU1YTVkREFQcjE2NGYwOUhRQUVDZWFKeUw3VTluenVGMjdkbEFxbFJBRVFYeHZXRmhZaUJZdFdqelNlZ1JCd09IRGg5R3RXemV6OTFjNm5RNXBhV25vMDZlUDJPdjdqOUxyOWVMcXBZL3orK0dFaEFRa0pDUTB1dmNPUkdUZkZBcEZ0YitZRzIxUElCY1hsMGZ5Y0dwcGtsc25KNmM2RDhsNTNOVmxRbU5MbkoyZEcyMncwTHAxNjFwWDBtcmJ0dTBqcXFiaE5kWi9KMHMwR2syMXZhR0lpTWgybk03NkJVZC9Pb3k4SzVmRkh0Z1BVMFQvZ1lqb1AvQjNuWHYzN2wwc1hib1VmLy83MytIbDVZVlZxMVpoMHFSSlVDZ1VlTys5OXpCdDJqUW9sVW9rSkNRZ0ppYkdZay9hKzJWbFpXSHQyclVXNTEyOG4xNnZoNk9qSStiTm0xZnRNV3ExR2tsSlNiaDQ4YUpaTCszTXpFenMzTGtUTXBrTS9mcjFxL1o4clZZTFFSREVuc0JhclJZVkZSVW9MUzNGblR0M29GYXJvVmFyVVZCUWdQejhmQmlOUmtSRlJTRW1KcWJHMm9tSXlIWTAyaEJJcFZMaDZ0V3JDQTRPdG5ZcFJOUklYTDE2RlNxVnl0cGxFQkZSTlRTYVVueTdZeHV5TWsraHViY1BubndxQk0wOFBCNTZUeFAvZ0hhLysxeFhWMWNFQmdiaXM4OCt3Nnhac3dEY0cwS2RucDRPVjFkWGVIcDZJaTh2RHdhRG9jcVFiMHVrVWlrMEdnMFdMMTVjNDNIcDZlblZyclpheWN2TEM5SFIwZGl4WXdkQ1EwTVJFaElDQVBqeHh4L1JzbVhMV3VldC9PS0xMM0RzMkRHejJod2NIR0EwR2hFY0hJeW1UWnRDcVZTaWJkdTJjSGQzaDdPek01bzBhV0xXQTRxSWlHeGJvdzJCd3NQRHNXL2ZQb1pBUkZSbktTa3A2Tm16cDdYTElDSWlDNHhHSTlaOXZnSWx4Y1VZT1dvMG52N1RNOVl1eWFMaTRtTDA3TmtUWGw1ZXFLaW9BSEN2cDZsY0xrZDRlRGlLaTR0eC92eDVxRlFxaTZ1TFBoaVdWRzdIeDhmWGVGK2RUbGR0YjZIS2VRcWxVaW42OWVzSHRWb3RmdWh4OCtaTjVPVGtJQzR1RGxLcEZJSWd3R0F3UUNhVFZha2xOallXTVRFeGNISnlncU9qSTJReUdWYXVYSW1USjAraVI0OGVZZy93NmhiSElDSWkyOWRvUTZCaHc0Wmg1c3laZVAzMTEvbkpBeEhWU2hBRXJGNjkybXcxTXlJaXNoMC9wS1hpZW1FQkprMTlFeTFVTGExZFRyWDI3Tm1Eakl3TUFFQlNVaElBWVBYcTFlTCtidDI2b2J5OEhBVUZCVlZXQUIwelpneWVmZlpaczdiS1ZVYy8vUERER3UrYm5wNWU3Y3FtSzFhc1FGWldsbGxiWlkyVmxpOWZiclk5YTlhc0tuTTZ1cmk0aU1PbVRTWVRObTNhaE56Y1hFeWRPaFZQUHZra2dIdXJvSzVac3dZQkFRR0lqWTE5cklhTkV4SFpnMFliQWtWRVJNRGQzUjByVnF4QVhGeWN0Y3NoSWh2MzJXZWZRYWxVMXRvVm5vaUlIajJOcGhUZjc5K0hYbjBpYkRvQUFvRGh3NGRqK1BEaCtPV1hYN0JseXhhVWxwWmkzTGh4ME9sMDZONjlPeW9xS2pCOStuU01HemNPQVFFQkFJRFpzMmRqeXBRcDhQWDFGYStqMVdxaFVDamc0T0FBSHg4ZnpKa3pwOVo3VjA0K3JkZnJ4ZFZQQVdERWlCRVlNbVFJcEZLcDJZZWpjK2JNd1pRcFUrRHA2U20yVlo3djdlMXQ4UjdGeGNVNGMrWU1VbE5USVpWSzhlYWJiNkpwMDZiUWFEUklTVW5CL3YzNzBibHpad3dZTUlBQkVCRlJJOVJvUXlDSlJJS1ZLMWVpYjkrK0NBNE9ScDgrZmF4ZEVoSFpxQU1IRGlBaElRRnBhV25zT1VoRVpJTnl6NTZGeVdSQ1VIQUhhNWRTSzRWQ2dVT0hEbUhyMXEyWU9IRWlFaE1UVVZoWWlPVGtaRGc3TzZPaW9nSUdnd0VlSGg3dzhQQ0F3V0NBd1dCQXExYXR6QllXZWYzMTF3RUFjcmtjam82T2tFcWx0ZDY3dUxnWUV5ZE9oRUtod0xKbHk4VDJtbFlqOWZUMGhJK1BUNTFmWDBGQkFkYXRXeWR1M3o4UmRjZU9IVEY3OXV4SHZ1b1pFUkU5UEkwMkJBS0F3TUJBSkNVbElUWTJGblBtekVGY1hCd2Y4SWhJSkFnQ1B2dnNNN3p6emp0SVNrcENZR0NndFVzaUlpSUxiaFdwQVFEZU5oNHVHQXdHckZxMUNxZFBuOGJFaVJQUnJ0MjlDYWI5L2YweGVQQmdIRGh3QUhxOUhzQzlKZUlEQWdKUVhGd01tVXhXcGRmTXNtWExJSmZMNnhUKzNLK3lKMDlEQ1FvS3d0eTVjK0htNW9iaTRtTHMzYnNYUlVWRkdEcDBLSUtDZ2lBSUFyWnUzWXE3ZCs5aTVNaVJhTktrU1lQVlFrUkVEMStqRG9HQWV4TkVIemh3QUJNbVRNQ0tGU3N3ZHV4WURCZ3dBSzFidDJZWFZTSTdwTkZvY1BYcVZhU2twR0RObWpWd2QzZkhnUU1IR0FBUkVUVUNUenp4aExWTHFKRk1Ka1Bmdm4wUkhSMk5WcTFhSVRrNUdaR1JrZkQzOTBkSVNBaFVLaFUrL2ZSVEJBUUU0TXFWS3dnUEQwZFJVUkdVU21XVkR5b2RIUjBCQUttcHFkaTJiWnZacE04bWt3bWxwYVZ3YzNNVDIvUjZQY3JMeS9ISko1K1lEUVg3UFV3bWt6aWs3UDY2OUhvOWJ0eTRnVXVYTHVIRWlSTzRlZk1tQmc4ZWpDNWR1Z0FBS2lvcW9OUHAwTGx6WjJ6ZXZCbno1OC9IK1BIanE4d3RSRVJFdHF2UmgwREF2UjVCYVdscFNFdEx3L2J0MjdGOCtYSVVGQlNndExUVTJxVVIwU1BtNHVJQ2xVcUZuajE3WXVIQ2hZaUlpR0FQUVNJaWVtamMzTnhnTXBuRUlXQmR1blNCUnFPQlJxTUJBRVJGUmNITHl3djc5dTBEQU9UbjU5YzRIRXN1bDhQSnljbHNZdWpyMTY5anpwdzVabTNIamgzRHFsV3JJSmZMemM3ZnZuMDdmdmpoaDJwN0ZOVTAxOUNDQlF2ZzRlRWhicDg3ZHc2SmlZbml0bEtweEZkZmZZVU5HemFZOVQ1U0tCVGlFTGFGQ3hjaU5qYVdxMjhTRVRVU2owVUlCTnliSXlneU1oS1JrWkhXTG9XSWlJaUlIbFByMTY5SFlXRWhqRVlqakVZampoOC9qdVBIajBPbjAwRW1rK0hqanovR25UdDM4TVVYWCtEbXpadTRjT0VDV3JkdVhlMzFCRUZBV1ZrWnBrMmJadFlHd0t5dGNoV3hCdzBjT0JBUkVSRndjSEF3KzlBak16TVRHelpzUUdCZ1lKVkZWQ3A3QWltVlNyUDI0T0JnakJzM0R1N3U3bkIyZG9ham95UGtjamx1Mzc2TkJRc1dJRDQrSHUzYXRSTURKNVBKaFBYcjE2Tzh2QnlDSVBCREZ5S2lSdUN4Q1lHSWlJaUlpQnJhVzIrOUJRQll0R2dSL1B6OE1IejRjSEZicFZMQndjRUJTcVVTN2R1M1IycHFLckt6cy9IYWE2OVZlejJkVGxldit6KzRNcGlsNlE5TUpoUFMwdElRSEJ5TUN4Y3VJRDA5SFMrKytHS3QxNVpLcGVqYXRTc3lNakxnNStjSEx5OHZzeG9yZS8vazV1WWlMeThQa1pHUkdETm1UTDNxSnlJaTYySUlSRVJFUkVSVUQxbFpXVGgvL2p6YXRHbUQzTnhjbEpXVjRkS2xTeGc5ZXJSNFRPL2V2YkZ5NVVxNHVibWhmZnYyMVY1cndJQUJHREJnZ0ZsYjVYQ3d4WXNYMTdzMlFSQ3dhZE1tcU5WcVRKNDhHZG5aMmRpMGFSTzBXaTFpWW1KcW5ZajY2TkdqMkx4NU04TEN3akJ1M0RnNE9EaFVPU1lyS3dzcEtTazRlL1lzeG93Wlk3YnFHUkVSMlRhR1FFUkVSRVJFOWRDMmJWdE1tREFCWjg2Y3dkcTFhM0hyMWkyNHVibmg4dVhMOFBUMGhGUXFoYWVuSjRCNzgrcFVEdSt5NUlNUFBzQzFhOWZNaGxKWkdnNEczQnNTRmhVVmhZRURCMXE4bGthandjYU5HNUdkblkzSmt5ZWpXYk5tNk5XckYwcEtTckI3OTI3azVPUmd5SkFoNk5DaGc4WHpEeDQ4aU0yYk4yUFFvRUdJam82dXR1YWhRNGZDMzk4ZjY5YXRRMEpDQWlaUG5veVdMVnRXZXp3UkVka09oa0JFUkVSRVJQWGc3T3lNVHAwNndkWFZGZG5aMlFnTEM0T1BqdysyYnQyS2xpMWJRcTFXWTkyNmRlamV2VHN5TXpPeGN1Vkt2UHJxcTJhVE9ndUNBSjFPaHdrVEpzREp5UWt5MmYvZWxsdnFDU1FJQWt3bWs3aEUvUDNYdW52M0xqSXlNcENhbWdwbloyZk1tREVEdnI2KzR2N282R2g0ZUhoZ3k1WXRTRXhNaExlM04wSkRROUdyVnk4eHJOcXhZd2RTVWxJd2ZQaHdSRVJFQUFEdTNMa0R0VnFOYytmT0FZQlpyNkN3c0RCNGVub2lNVEVSUjQ0Y3dkQ2hReC95VjVtSWlCb0NReUFpSWlJaW9qb3FLU2xCZG5ZMmpodzVnaXRYcmlBNk9ocVJrWkdRU0NUbzNMa3pkdS9lalZPblRtSHc0TUdJaW9wQ1RrNE9Qdm5rRTh5ZlB4K2pSNCtHdjc4L0FPRGF0V3RZc0dBQkZBcUZ4U0ZYenM3T2lJK1ByOUp1TkJxaDFXcXhaTWtTeU9WeVpHUmtZTXVXTFpETDVZaU1qRVJVVkZTVkZjUUFvRWVQSGdnS0NzS3VYYnR3N05neG5EeDUwbXllb0lFREJ5SXdNQkFoSVNGaTI1MDdkL0QrKys4REFIeDhmT0R0N1cxMlRWOWZYN3o5OXR0VkpwZ21JaUxieFJDSWlJaUlpS2lPZnYzMVYrelpzd2ZoNGVHWU9IR2kyY1RNT1RrNUtDa3B3Yi8vL1creEowNkhEaDB3YmRvMDdOMjcxMnlwK0ZhdFd1SFRUei85dy9XRWg0ZERwOU9oVzdkdWNIVjFyZkZZRHc4UGpCMDdGa09HREVGWldSa2NIUjNGZlU1T1RtWUJVR1dOY1hGeFVLbFVWUUtnU3MyYU5mdkRyNEdJaUI0ZGhrQkVSRVJFUkhYVXRXdFhkTzNhMWVLKy92MzdvMy8vL2xYYUF3TUQ4YzkvL3JOQjZwRktwWWlNakt6WE9VcWxzczY5ZDBKRFEzOVBXVVJFWktOcVhoNkFpSWlJaUlpSWlJZ2VDd3lCaUlpSUxEQ1pURmkvZmoxZWZQRkZHSTNHT3AvMzE3LytGUXFGQXVucDZRMVlIUkVSRVJGUi9URUVJaUlpZW9BZ0NPamZ2ei9HangrUDFOUlVyRjI3dGs3bjNiNTlHMTkvL1RVQW9GKy9mbFdXZHlZaUlpSWlzaWFHUUVSRVJBK1FTQ1RpRXNrQU1HZk9ITnkrZmJ2VzgrNWZraGtBcGs2ZCt0QnJJeUlpSWlMNnZSZ0NFUkVSV1RCMTZsUzBhZE1HQUZCVVZJUjMzMzIzeHVPUEhqMEtyVllyYm9lRmhZbm5FeEVSRVJIWkFvWkFSRVJFRmpScDBnU0xGaTBTdDVjdlg0NnpaODlXZTN4NGVMalpka1pHUm9QVlJrUkVSRVQwZXpBRUlpSWlxa1pNVEF5ZWYvNTVBSURCWU1EMDZkTXRIcGVZbUdpMlBYZnVYQ2dVaWdhdmo0aUlpSWlvUGhnQ0VSRVJWVU1pa2VDamp6NkNWSHJ2djh1VWxCUjg5OTEzWnNjWWpVYk1tREhEckczV3JGbVByRVlpSWlJaW9ycVNXYnNBSWlJaVcvYW5QLzBKWThlT3hhcFZxd0FBOGZIeGFOR2loYmgvNXN5WlpzZW5wcVkrMHZvZVI0SWdJTy9LWmVSZHVRemRmZk1zUFN6K0FlM1FOcURkN3o3ZllEQkFFQVRJNWZJcSs3S3lzbkRtekJsRVJFVEF3OFBqajVScGRhcysrK1NSM2V2U2hmT1A3RjVFUkVUMmpDRVFFUkZSTGViTm00ZXRXN2VpcEtRRTU4NmRnOGxrRXZlZE9uWEs3TmpLNFdQMCt4UVdGT0RycEUyNFhsalFZUGVJNkQvd2Q0ZEFwYVdsbUR0M0xucjM3bzNvNk9ncSs0dUtpckIvLzM3MDZ0WHJqNVpwZFF4bWlJaUlIajhNZ1lpSWlHcmg1ZVdGMmJObkl6NCtIZ0J3K2ZKbGk4Zmw1K2Mvd3FvZVAwZVAvSWpkTzdlanViY1BSbzRhRFZYTDFsQTJhd2FKUkdMdDBrUXVMaTVvMzc0OTl1L2ZqOGpJU0RScDBzUnNmK1hRUVJjWEYydVU5MUM5OTJGaTdRYzlKR243a3BHMkwvbVIzWStJaU1oZWNVNGdJaUtpT29pTGkwTlFVQkNBZS9NQVBXamd3SUZvM3J6NW95N3JzVkZZVUlEZE83ZWpTN2Z1ZU8yZjAvRDBuNTVCTXc4UG13cUFLcjN3d2dzb0x5L0hvVU9IQUFBYWpRWWFqUVlWRlJWbTN4dGFyVmI4WXpBWXJGVXVFUkVSa1lnOWdZaUlpT3BBTHBmand3OC90RGdFQ0FCMjdkcjFpQ3Q2ZkFpQ2dHMWZia0p6YngrOCtGSU1IQnhzKysySnI2OHZSb3dZZ1k0ZE93SUFObXpZVUdWWTRCdHZ2R0cyM2JkdlgvemxMMzk1WkRVU0VSRVJXV0xiNzdLSWlJaHN5SUFCQXhBVkZZVzllL2VhdFM5ZHVsUWNCa1QxbDNmbE1nb0xDakJ5MUdpYkQ0QXFSVVJFaUg5LytlV1g4ZEpMTDBHaFVDQXRMUTNIang4M1d5RnV5Wklsalg2U2FDSWlJbm84Tkk1M1drUkUxT2dKZ29DMHREUnMyN1lOaHc0ZFFrRkJBVXBMUzYxZDFrTXhaY29VVEpreXhkcGwxSm1MaXd0VUtoWEN3OE14Yk5nd1JFUkVXSFhZVmQ2Vnl3QUFWY3ZXVnF1aExpb3FLcURUNmVEZzRBQ0pSQUtGUWdHWlRHYTJXdHpkdTNmaDdlME5wVklwdG1tMVdyaTZ1bHFqWkNJaUlpSXpESUdJaUtqQm5UdDNEaE1tVEVCSlNRbkdqUnVINmRPbm8zWHIxbkIyZHJaMmFYWkpvOUhnNnRXcjJMZHZIMmJPbkFsM2QzZXNYTGtTZ1lHQlZxbW5jaGw0WmJObVZybC9YV1ZrWkdEYnRtM2k5ckJodzlDL2YzK3pZeTVjdUlEUTBGQ3p0dkx5Y242dkV4RVJrVTFnMzNVaUltcFFodzRkUXQrK2ZURnk1RWhrWm1aaXlwUXBDQTRPNWtPeEZUazdPeU00T0JoVHBreEJabVltUm80Y2liNTkrNG9USFZ1TExVNENmYjgrZmZwZ3laSWwrT1NUVHdBQUNvWENiUC9GaXhkeDY5WXRCQWNIaTIyQ0lLQ2lvZ0pPVGs2UHRGWWlJaUlpUzlnVGlJaUlHc3k1YytjUUd4dUxwS1FrOU9uVHg5cmxrQVVTaVFSeGNYRUlEZzVHYkd3c0RodzRZTFVlUWJaT0xwZERMcGVMMncrR1Zzbkp5WEJ4Y2NGVFR6MGx0bW0xV3BoTUpvWkFSRVJFWkJQWUU0aUlpQnFFSUFpWU1HRUM1czZkeXdDb0VlalRwdy9tekptRENSTW1RQkFFYTVmVDZKdzZkUXFuVHAxQy8vNzlJWlA5N3pPMnNySXlBR0RQTnlJaUlySUpESUdJaUtoQnBLV2xvYVNrQkJNblRyUjJLVlJIY1hGeEtDa3BRVnBhbXJWTGFWU3VYTG1DZGV2V3dkdmJHNUdSa1dKN1dWa1pUcHc0QVFEc0NVUkVSRVEyZ2NQQmlJaW9RV3pidGczanhvMnorWGxlNkg4a0VnbkdqaDJMN2R1M200VVpWRDJ0Vm91MWE5ZENyOWRqM0xoeFlpK2c1T1JrN05peEF3RGc3Kzl2MWp1SWlJaUl5RnI0am9TSWlCckVvVU9ITUgzNmRHdVhRZlUwWU1BQUxGKyszTnBsMkxUczdHd0E5NzdITzNUb2dKa3paK0x5NWN0bzA2YU5lRXpuenAxeDZkSWwvT2xQZjBMbnpwMnRWU29SRVJHUkdZWkFSRVRVSUFvS0N0QzZkV3RybDBIMTFMcDFheFFVRkZpN0RKdDE1TWdSYk42OEdmLzR4eitnMFdqdzdydnY0cW1ubmtKSVNBaXVYYnNHcFZLSko1NTRBcDZlbm9pTGl4UFAwK3YxS0M4dmg1dWJteFdySnlJaUludkhFSWlJaUJwRWFXa3BKOE50aEp5ZG5WRmFXbXJ0TW16UzlldlhzWG56WnZUdjN4L2R1M2NIQUlTRWhHRFBuajNZdkhrenRGcXRlS3hFSW9HRGd3TUF3R2cwUWhBRVJFZEhJem82MmlxMUV4RVJFUUVNZ1lpSWlJanF4TWZIQnpObnpvU1hsNWZZNXUzdGpiRmp4OEprTXVIbXpadFFxOVVvS1NsQldWa1p0Rm90akVZalRDWVRUQ1lUbm4zMldTdFdUMFJFUk1RUWlJaW8wZUN5M1VUVzE2cFZLNHZ0VXFrVTN0N2U4UGIyZnNRVkVSRVJFZFVkbDRnbklySnhIaDRlQUlEaTRtSXJWMEpFUkVSRVJJMFpReUFpSWh1blVxa0EzSnVQaElpSWlJaUk2UGRpQ0VSRVpPT1VTaVc4dkx6dzg4OC9XN3NVSXFJR3hXR3ZSRVJFRFlzaEVCR1JqWk5JSkJnMGFCRCsrOS8vd21nMFdyc2NJcUtIVHVIb0NBQzRmZXVXbFNzaElpSjZ2REVFSWlKcUJJWU9IWW9iTjI3Z3UrKytzM1lwVmlNSUFpNWR1b1JiOVhoSUxDc3JhOENLaU9oaDhXM2pCd0FvdUhiVnVvVVFFUkU5NXJnNkdCRlJJOUN2WHo5MDY5WU5zMmZQeGdzdnZBQUhCd2RybC9USW5UNTlHdSs5OXg1ZWVlVVZSRVZGbWUwckx5OUhjWEV4YnQrK2pSczNidUR5NWNzNGQrNGM4dkx5OFA3Nzc2Tmx5NVpWcnZmYmI3OWgrL2J0Nk5PbkQ1NTg4c2txKzFldlhnMHZMeS8wNzk4ZlRabzBxYmF1d3NMQ1B6U0VwWG56NXBESjd2MTNiRFFhb1ZhcklaUEpJSkZJcWh3ckNBSU1CZ09hTkdrQ056YzNzZjM4K2ZOSVMwdkRzR0hEeEluRWlSb1QzelorYUtGUzRmdjlxWGp5cWFmaDRNQzNxRVJFUkEyQi84TVNFVFVDRW9rRUN4Y3VSTy9ldmJGdzRVTDgrOS8vdG5aSmowUk9UZzRjSEJ6RVB4S0pCRmxaV1FnTURJVFJhSVJPcDhOVFR6MkZuVHQzWXMrZVBXaldyQm5jM2QzaDd1Nk9WcTFhSVRnNEdJV0ZoUlpEb1B6OGZCdzZkQWlob2FGVjlobU5SdnowMDA5d2MzUERvRUdEYXF4eHhvd1pmMmlZM2tjZmZZUVdMVm9BQUc3ZHVvVnAwNmJWZXM2Zi8veG52UHp5eXdBQWs4bUVkZXZXNGNxVksralNwUXRESUdxVUpCSUpodjNsRlN4ZjhoSDJmTE1UZzE1Nm1VRVFFUkZSQStEL3JrUkVqVVNQSGowd2UvWnN6SnMzRDA4OTlSUmVldWtsYTVmVTRCSVRFMUZhV21yV2xwbVppY3pNVEhGNzllclZZcytvVHo3NXBNN1h6cy9QaDZPakk4TEN3cXJzTzN2MkxNckx5ekZzMkxCYWUxM0paREwwNjljUG8wYU5NbXZmdFdzWC9QejgwTEZqUjR1OWVyNy8vbnVzV3JVS2NybGNiUFB3OE1ES2xTdngyMisvWWM2Y09YanJyYmNRR0JpSXExZXZZdTdjdVpnMWF4YmF0R2tqOWh3Q2dHKy8vUmFYTGwzQ1gvLzZWNHV2aGFpeGFLRlNZZkNRWWZoMnh6YmtYYjZFM2hIOW9XclZDczJhZVZqOEdiSTJ2VjZQMzM3N0RhMWF0VEpyTnhxTnlNdkxnNysvL3lPdlNSQUVIRDU4R04yNmRUUDczYUxUNlpDV2xvWStmZnJnaVNlZWVDajMwdXYxeU0vUGg1K2ZuMDMrK3hBUmtXVU1nWWlJR3BGWnMyYmh6Smt6R0RGaUJCWXRXb1RYWDMvOXNYN3pIUjhmRDZsVUNyVmFMZmFXQVlCZmZ2a0ZmbjUra012bGNIUjBOQXRGYWxNNWZDczNOeGQrZm40b0tpb1M5M2w3ZThQQndRR0hEeDhHQUJnTUJ1emZ2OS9zZkpWS2hRNGRPb2pibGtLaTdPeHNiTjI2RlowNmRVTHo1czNOOXJtNXVjSEZ4VVhjbGtxbFpuOTNkWFZGY1hFeEFFQ2hVT0NKSjU2QVFxRUFBRGc2T3BxZGUvcjBhV3pmdmgyZE9uWENpeSsrV09ldkFaR3Q2dEt0TzFxMWJvTnRYMjVDMHNiMURYYWZpUDRERWRGLzRCKzZ4cSsvL29wbHk1Wmh4SWdSNk51M3I5ais1WmRmNHNpUkkwaElTRURUcGsxcnZFWmVYaDRXTDE1czludkVaREtKdnhlTVJxUFpQcVBSaUVtVEpxRmR1M1lXcjZkV3E1R1VsSVNMRnkrYUJkT1ptWm5ZdVhPbkdGcFhSNnZWUWhBRUdJMUc2UFY2YUxWYVZGUlVvTFMwRkhmdTNJRmFyWVphclVaQlFRSHk4L05oTkJvUkZSV0ZtSmlZbXI5WVJFUmtNeGdDRVJFMUlsS3BGQnMzYm9TdnJ5L2k0K09Sa3BLQ2Q5OTlGODg4ODR5MVMyc1E3ZHUzeDg2ZE81R1Nrb0pseTVaQkxwZWpxS2dJU1VsSmVPbWxsekJpeEFnQXFGY1FOblBtVEJnTUJuRTdQajVlL1B2bm4zOE9BUGpwcDU4QUFFbEpTVlhPNzlPbmoxa0k5T0M5UzB0THhldWNPSEVDSjA2Y0VQYzVPRGpnL2ZmZnJ6WUVxbzhMRnk3ZzQ0OC9SdlBtelJFWEYvZTdybEdUd3dmVGtaT2Q5ZEN2YThtbEMrY2Z5WDJvY1dpaFVtSHl0T200bW5jRlZ5NWZnazZyZmVqMzhBK3dIS0xVeDRrVEp5Q1JTTkNwVXllejlxaW9LQncrZkJqYnQyL0gyTEZqYm4rZGtRQUFJQUJKUkVGVWE3eUdYQzZIUnFNUmYyY0F3TVNKRTdGaXhRb0F3UGp4NDdGZ3dRSnhtT2Y0OGVQaDVPUlU3Zlc4dkx3UUhSMk5IVHQySURRMEZDRWhJUUNBSDMvOEVTMWJ0a1JFUkVTTjlYenh4UmM0ZHV5WXVDMlZTdUhnNEFDajBZamc0R0EwYmRvVVNxVVNiZHUyaGJ1N081eWRuZEdrU1JNSWd2QllmeUJCUlBRNFlRaEVSTlRJVkFZSnp6NzdMR2JNbUlHdVhidWlWNjllaUk2T1JzK2VQZEdpUlF0NGVYblZxM2VNTGV2Um93ZSsvdnBySEQ5K0hOMjdkOGV4WThmZzZPaUk2T2hvOFpqcUhqNEVRWUJPcDRQai8xOStHcmozMEJVWkdXbjJLZm1lUFh1d1pjc1d5T1Z5ZlB2dHQ5QnF0WGo3N2JmTndoNEFtRFp0bXRrUWl3ZnZyZGZya1ppWUNMVmFqY0dEQitNdmYva0xBT0RpeFl1WU8zY3VCZzhlYkhGK292bzZlL1lzUHZqZ0E4aGtNa3lmUGgxT1RrNm9xS2g0YU1NOEFDQW5PNHZoREZtTlJDS0JieHMvY2RVd1c2UFZhbkg4K0hFOC9mVFRjSGQzUjE1ZUh1Unl1Zmo3NFBubm40ZVBqdyt1WDc4dW5tTTBHdUhoNFdIMmM2clQ2UUNZaDlFbWs4bHMrOTEzM3pVTGl5MnRlcWpYNitIZzRBQ3BWSXArL2ZwQnJWWkRwVklCQUc3ZXZJbWNuQnpFeGNWQktwV0tFOHhibW9BK05qWVdNVEV4Y0hKeUVudFpybHk1RWlkUG5rU1BIajNRdFd0WDhiWFk0d0lGUkVTUGc4ZmpDWUdJeUE3RnhNVGdoUmRld0pvMWEvRGxsMTlpK3ZUcDFpN3BvVHAvL2p4T25EZ0J1VnlPTGwyNjRQcjE2OWk1Y3lkKy9QRkhORzNhRk45OTl4ME1CZ002ZCs0c25qTnk1TWdxMS9IMDlNVFNwVXZGN1pvZVhJcUtpckIzNzE2RWhJUlVDWUNBZXc5bjFaMnYxK3V4Y09GQ25EdDNEakV4TWZqbW0yL2c3T3lNN3QyN1kvSGl4UWdKQ2NIUW9VUHI4eVdvVnZQbXpkR2hRd2NNR1RJRVBqNCtFQVFCSDM3NElabzFhNFovL09NZk5hNW1WbGV2eGsxK0NKWFdUZHErWktUdFMzNWs5eVA2b3c0ZVBBaXRWaXYyd2x5d1lJRlpDR1NKMFdqRTVNbVRFUndjTExhMWFkUEdyQmRRSmJWYWpTWk5tc0RaMmJsTzlheFlzUUpaV2VZOTl6SXlNc3kybHk5ZmJyWmRPY2ZZL1Z4Y1hNU2VpaWFUQ1pzMmJVSnViaTZtVHAwcXJxSjQvdng1ckZtekJnRUJBWWlOamExempVUkVaQnNZQWhFUk5XS09qbzU0N2JYWDhOcHJyNkd3c0JDblRwMUNRVUVCcmwrL0RwUEpaTlhhRWhJUy90RDUrZm41Mkx0M0wyUXlHYVJTS1hKeWNxRFJhTVJQcC9mdTNRdUR3WUFXTFZyQVpESkJJcEhnZ3c4K0FBRHMzNzhmeWNuSldMUm9rZG5RcjlyODhzc3ZFQVFCZi92YjMxQmVYbDRsVERFYWpkWDJzSkxMNWVqZHV6ZWlvcUlRRmhZR1YxZFhiTnk0RWR1M2IwZjc5dTB4ZGVyVVdvZCtYYjkrSFRxZERqZHYzZ1J3NzBIUTFkVlYzTDU1OHlZY0hSM2g2T2lJTjk5OFV6eHYwNlpOeU1uSlFZOGVQUjZiSG1CRXRrcXYxMlBmdm4wQUlQWXkvT3l6eitwOUhZUEJnSnMzYjRxLzQrNzMwMDgvNGZMbHkxV0NiYVBSQ0lQQklQYnlxVFJpeEFnTUdUSUVVcW5VTElpYU0yY09wa3laQWs5UFQ3Rk5FQVRvOVhwNGUzdGJyS3U0dUJobnpweEJhbW9xcEZJcDNuenpUVFJ0MmhRYWpRWXBLU25ZdjM4L09uZnVqQUVEQmpBQUlpSnFoUGhPa1lqb01kR2lSUXV6eVpPdDdZK0dRTDE3OTBidjNyM0Y3ZUxpWXJ6MjJtc1lOV29VK3ZUcFkzYnMxMTkvRFpsTUpqNFl1YnE2QWtDVlZYdnVkLyt5N29JZ0FBQWlJaUxRdFd0WEZCUVU0RC8vK1ErbVRadG0xaVBJWURCVUdRNTJ2L0R3Y0FEM2xyWS9jZUlFSEJ3Y0lKUEprSitmaisrKyt3NDllL1pFczJiTnFqMy95eSsveE5HalI4WHRUei85MUd6L3NtWExBQURQUGZjY0prMmFCQUQ0NXB0djhOMTMzNkY3OSs2WU5Ha1M1K1VnYW1DcHFhbTRlL2V1V1p2UmFFUk9UZzY4dkx6ZzQrTWp0bCs0Y0FHN2R1M0M4ODgvYjlackVRQnUzNzZOLy96blA1REw1VlZDSUwxZUQ0bEVnbmZlZWNlczNXUXlRYS9YaTNNR1ZYcHdBdnI3ZVhwNm10VlVtNEtDQXF4YnQwN2NuamR2bnZqM2poMDdZdmJzMlRiMWZ3MFJFZFVQUXlBaUlySlp1Ym01a012bGtNbGs0bEx4dDIvZnh0V3JWOFdIb1ZhdFd0VWF6andvT1RrWnljbVdoeDgxYTlZTWNya2NCb01CMjdadHc1dzVjOFI5ZXIyKzJ2dGN1WElGMzMvL1BVNmRPb1ViTjI3Z3FhZWVRbng4UEFJQ0FyQmp4dzdzM0xrVFgzMzFGVnEzYm8zbm5udE9ES3J1RnhjWGg4bVRKeU03T3h1TEZpM0MwcVZMNGVucGlTdFhydUN0dDk3Q08rKzhBMzkvZnhpTlJwaE1Kbno1NVpmWXMyY1B3c0xDOE5wcnJ6RUFJbXBnMTY1ZHczLy8rMTlFUkVTSXZZR0Fld0h4NTU5L2pwNDllMkw0OE9GaSsrWExsL0hycjc4aU1qS3l5clc4dkx5cWhEbVZObXpZZ0E0ZE9xQkxseTRQLzBYVUlpZ29DSFBuem9XYm14dUtpNHV4ZCs5ZUZCVVZZZWpRb1FnS0NvSWdDTmk2ZFN2dTNyMkxrU05IUHBUaHAwUkU5T2d3QkNJaUlwdDEveWZRbGJadDI0WnQyN2FKMisrODh3N0t5OHZyTlN5aFY2OWVlUG5sbDhYdDc3Ly9IdDkrKzYyNDdlcnFpajU5K2lBNU9SbS8vdm9yZ29LQ0FOUWNBbmw1ZVNFek14TkJRVUdZTkdrU0hCd2NNSHYyYkhUczJCRVJFUkdJaVluQjRjT0g4ZE5QUDZGRGh3NjRldlZxbFd0VURpM1JhRFJpSFE5eWNIREFqUnMzc0hMbFN1VG01cUpuejU0WVAzNDhKMmtsZWdRS0N3dmg3T3lNUVlNR21ZVkFqbzZPQ0FzTHcvSGp4L0huUC85WkRHVHo4L01obDhzdHpqRjJ2NGtUSjFacCsrbW5uN0JtelJweDIyUXlZZkhpeFE5bENGWmxpSzVRS0twTWJuL2p4ZzFjdW5RSkowNmN3TTJiTnpGNDhHQXhqS3FvcUlCT3AwUG56cDJ4ZWZObXpKOC9IK1BIajY4eXR4QVJFZGt1aGtCRVJHU3pac3lZQWIxZUQwZEhSK2oxZW56MDBVZUlqbzVHYUdpb09EZEdpeFl0b0ZhcmF4eG05U0FuSnlleitURHVYN0s5VXI5Ky9aQ2NuSXovL3ZlL0NBb0tnc2xrZ3NGZ01GdHA3TUZyTGw2OFdOeldhRFI0NVpWWGtKeWNqSTgrK2doUlVWRjQ1WlZYOE1JTEx3Q0F4UkNvMG0rLy9RWm5aMmVMOXpLWlROaTRjU011WExpQWtTTkhZdENnUVFDQTh2SnlmUGpoaDNqNTVaZng5Tk5QMSswTFFVVDEwcmx6WjdScDA4YmlTbnlkT25YQ1R6LzloRXVYTHFGdDI3WUE3dlVFYXQrK2ZhMDlGZVZ5T1diTm1sWHRzSzA3ZCs0Z1BqN2U0cHhmMjdkdnh3OC8vRkR0bkdQMzkyWjgwUDNMendQQXVYUG5rSmlZS0c0cmxVcDg5ZFZYMkxCaEEvUjZ2ZGl1VUNqZzZPZ0lxVlNLaFFzWElqWTJGajE3OXF6eE5SSVJrVzFnQ0VSRVJEYnJtV2Vld2FaTm0zRDY5R21NSHo4ZUFPRHQ3WTN2di84ZVhsNWVHRFpzR0FBZ0x5L3ZvUWNmTFZxMFFHaG9xTGdpVHVWU3prNU9UcldlZSt6WU1WeTZkQWxkdW5SQi8vNzljZVRJRVFRR0J0YjUzaGN1WEtneThXc2xxVlNLTjk1NEEvbjUrZkR6OHdOd2I4bm9SWXNXSVRjM0Y5N2UzZ3lCaUJxUWw1ZVh4ZllPSFRyQTBkRVJ2L3p5QzlxMmJRdXRWb3ZDd2tMMDZOR2oxbXRLcFZJc1dyU28yaUNuY3Q0eVMvc0hEaHlJaUlnSU9EZzRtUFhxeWN6TXhJWU5HeEFZR0lpNHVEaXpjeXA3QWltVlNyUDI0T0JnakJzM0R1N3U3bUlRTFpmTGNmdjJiU3hZc0FEeDhmRm8xNjZkV0lmSlpNTDY5ZXRSWGw0T1FSQTRKSldJcUJGZ0NFUkVSRGJyeXBVclNFbEp3ZE5QUDQybVRac0NBQ1FTQ1J3ZEhiRnIxeTUwNnRRSkxpNHV1SFhyRmdJQ0FoNzYvZVBqNDhXSG1yS3lNZ0NvMC93WEZ5OWVSSEp5TW5idDJvWG16WnVqUjQ4ZWFOZXVYWjN1cWRWcWtaT1RZM0VPa1VveW1Vd01nSXFLaXJCbzBTTGs1K2RqeElnUmVPbWxsK3AwSHlKNnVHUXlHWUtDZ3BDZG5ZMlltQmhjdUhBQkpwTkpESkpyTTNYcTFHcFg3THB6NXc1bXpacGxjWitsNFdFbWt3bHBhV2tJRGc3R2hRc1hrSjZlamhkZmZMSFdHcVJTS2JwMjdZcU1qQXo0K2ZtSmdWZGxDRjdaK3ljM054ZDVlWG1Jakl6RW1ERmo2dlQ2aUlqSU5qQUVJaUlpbTFSZVhvNmxTNWRDcVZSaTBxUkpaa3U5anh3NUVrZVBIc1doUTRmRWg1UzZQbWdCOTRacUZSUVVpTnVWSy8xVWZ0cGU2ZjVQdFV0S1NnQlU3UWxrTXBtcVhIL0VpQkY0K2VXWGNmTGtTZnp3d3cvNDVwdHZVRkZSZ1ZHalJsVTU5c0Y3cHFlblE2dlZvbXZYcnJXK2pweWNIQ3hkdWhRVkZSV1lNbVVLdW5YclZ1czVSTlJ3Z29LQ3NIUG5UbWkxV3VUbTVzTFoyUmt0VzdhczA3bno1ODkvS0RVSWdvQk5telpCclZhTEU4MXYyclFKV3EwV01URXgxZlkycW5UMDZGRnMzcndaWVdGaEdEZHVuTVg1eHJLeXNwQ1Nrb0t6Wjg5aXpKZ3hkZW9oU1VSRXRvRWhFQkVSMmFURGh3OURyVlpqM3J4NVltK2ZTazg4OFFSbXpKZ0JQejgvekp3NUV5cVZxc2JsNE85bk1CaHc4T0JCSER4NHNNbytTNEZPcGR6Y1hBQ1dKMnQrTUZTcTVPdnJpMUdqUnVIR2pSdHdjWEV4TzZhNHVCaUFlUWlrMFdpd2MrZE90RzNiMW16NFdHVmRsY2VXbFpYaDY2Ky94cjU5KytEcDZZbC8vZXRmWXM4Z0ltcDQ5Ly9jVnY1OFNxVlNkTy9lSGM4OTl4d2NIUjF4K3ZScEJBVUZtWVhKQm9QQjRydytsZWZYcEtiZlQ1VTBHZzAyYnR5STdPeHNUSjQ4R2MyYU5VT3ZYcjFRVWxLQzNidDNJeWNuQjBPR0RLbDJvdXFEQnc5aTgrYk5HRFJvRUtLam82dTl6OUNoUStIdjc0OTE2OVloSVNFQmt5ZFByblBZUlVSRTFzVVFpSWlJYkZKa1pDU2VmdnBwK1BqNFlPWEtsYmg0OFNLQS8wM2kzTFp0VzJSa1pPRGF0V3Q0NVpWWHpNNnRmRmd5R28xVlBzVTJHQXdZT0hDZ1dhK2NQWHYyWU11V0xkRHBkT0tFcjRJZ0lDa3BDU1VsSlNncUtzTFpzMmNSRkJSVVplSldvOUZZYmFoVUYwYWpVZno3aWhVclVGSlNJczUvVktseVFsYTlYby9pNG1LODlkWmJLQ2twUWJkdTNmRHFxNi95VTNpaVIreitZUGJISDMvRUYxOThZZkc0SzFldVZQbDUvdnp6endIYysxMTAvencrOCtiTnEzVmk2RW9QaGtsMzc5NUZSa1lHVWxOVDRlenNqQmt6WnNEWDExZmNIeDBkRFE4UEQyelpzZ1dKaVludzl2WkdhR2dvZXZYcUJVOVBUd0RBamgwN2tKS1NndUhEaHlNaUlrSzhyMXF0eHJsejV3REE3UGRwV0ZnWVBEMDlrWmlZaUNOSGptRG8wS0YxK01vUkVaRzFNUVFpSWlLYlZmbEE1T2ZuaDlPblQ2TmZ2MzRJRFEwVjkxKzdkZzFObXpaRjM3NTl6YzdUYXJVQTdvVW1ENFpBcjd6eVNwWGxqSjk5OWxuNCtmbVp6ZmNqa1VqZzdPeU1FeWRPb0UyYk5oZzNiaHllZSs2NUtoT2ZXZ3FWNnVMNzc3L0hxbFdyeklhNWpSa3pCaDA2ZERCN2pjQzlIa1h6NTgrSGo0OFBuSnljTUhic1dPaDB1anBOT0V0RUQxL2xIRGxHb3hIUFBQTU0vUDM5TFE2YmV0RDlQKyt6Wjg5R2FXbXBHQVF0WExpd3huT2JOR21DNmRPbncyZzB3bWcwWXZueTVRQ0FqSXdNYk5teUJYSzVISkdSa1lpS2lySzRHbG1QSGowUUZCU0VYYnQyNGRpeFl6aDU4cVRaUEVFREJ3NUVZR0FnUWtKQ3hMWTdkKzdnL2ZmZkIzRHY5L0dEY3hiNSt2cmk3YmZmcmpMQk5CRVIyUzZKVHFjVGFqK01pSWlvZmhRS1JaWDViaHFDVnF1dHNwUjZXVmtaS2lvcW9GUXFHM3kxbXFOSGo4TGIyN3RLc0ZRYmpVYURXN2R1d2NmSHA5YmxveDgxaVVRaVB1UStDbW43a3BHMkx4bnZmWmhZKzhGRU5xQ3NyQXk3ZCs5R2x5NWR4T1hncmNWa011SEFnUVBvMXEyYnhlR3FsdHkrZlJ0bFpXVjFHc0wxODg4L1E2VlNWVHRwOWVNdUlTRUJDUWtKai9SM0loSFJINlZRS0twOUE4eWVRRVJFMUtnOUdBQUI5eVp2ZmxSRHBPb3lnYk1senM3T0ZsZjFJU0xiNStUa2hCRWpSbGk3REFEMzVoS3FhVFZCUzVSS1paMTc3enpZTTVHSWlCcTNtbWVnSXlJaStwMWNYRnlnMFdpc1hRYlZrMGFqRWVkZElpSWlJcUxIQzBNZ0lpSnFFQ3FWQ2xldlhyVjJHVlJQVjY5ZWhVcWxzbllaUkVSRVJOUUFHQUlSRVZHRENBOFB4NzU5KzZ4ZEJ0VlRTa29LZXZic2FlMHlpSWlJaUtnQk1BUWlJcUlHTVd6WU1LeGV2ZnFSVEE1TkQ0Y2dDRmk5ZWpXWGVpWWlJaUo2VERFRUlpS2lCaEVSRVFGM2QzZXNXTEhDMnFWUUhYMzIyV2RRS3BXSWlJaXdkaWxFUkVSRTFBQzRPaGdSRVRVSWlVU0NsU3RYb20vZnZnZ09Ea2FmUG4yc1hSTFY0TUNCQTBoSVNFQmFXaG9ra21wWEZTVWlJaUtpUm93OWdZaUlxTUVFQmdZaUtTa0pzYkd4V0w1OE9ZZUcyU0JCRUxCOCtYS01IRGtTVzdac1FXQmdvTFZMSWlJaUlxSUd3aENJaUlnYVZIaDRPQTRjT0lDa3BDUjA3TmdSUzVZc3dkbXpaN2w4dkJWcE5CcWNQWHNXUzVZc1FjZU9IWkdVbElRREJ3NGdQRHpjMnFVUkVSRVJVUVBpY0RBaUltcHdnWUdCU0V0TFExcGFHclp2MzQ3bHk1ZWpvS0FBcGFXbDFpN05Mcm00dUVDbFVxRm56NTVZdUhBaElpSWlPQVNNaUlpSXlBNHdCQ0lpb2tkQ0lwRWdNaklTa1pHUjFpNkZpSWlJaU1ndWNUZ1lFUkVSRVJFUkVaRWRZQWhFUkVSRVJFUkVSR1FIR0FJUkVSRVJFUkVSRWRrQmhrQkVSRVJFUkVSRVJIYUFJUkFSRVJFUkVSRVJrUjFnQ0VSRVJFUkVSRVJFWkFjWUFoRVJFUkVSRVJFUjJRR0dRRVJFUkVSRVJFUkVkb0FoRUJFUkVSRVJFUkdSSFdBSVJFUkVSRVJFUkVSa0J4Z0NFUkVSRVJFUkVSSFpBWVpBUkVSRVJFUkVSRVIyZ0NFUUVSRVJFUkVSRVpFZFlBaEVSRVJFUkVSRVJHUUhHQUlSRVJFUkVSRVJFZGtCaGtCRVJFUkVSRVJFUkhhQUlSQVJFUkVSRVJFUmtSMWdDRVJFUkVSRVJFUkVaQWNZQWhFUkVaRk5FQVRCMmlVUUVSRVJQZFlZQWhFUkVaRlZLUndkQVFDM2I5MnljaVZFUkVSRWp6ZUdRRVJFUkdSVnZtMzhBQUFGMTY1YXR4QWlJaUtpeHh4RElDSWlJcklxM3paK2FLRlM0ZnY5cVRBYURkWXVoNGlJaU9peHhSQ0lpSWlJckVvaWtXRFlYMTdCamQrdVk4ODNPeHRkRUdReW1heGRBaEVSRVZHZE1BUWlJaUlpcTJ1aFVtSHdrR0U0L3YrT1lQbVNqNUdWZVFwRlJlcEdNVm4wbGkxYnNIYnRXb1pCZHNoZ01PRFlzV080ZmZzMkFQUEp6UXNMQ3g5NVBZSWc0TkNoUTlEcjlXYnRPcDBPMzMzM0hTb3FLaDdhdmZSNlBTNWR1dFFvZmthSmlPaC9aTll1Z0lpSWlBZ0F1blRyamxhdDIyRGJsNXVRdEhGOWc5MG5vdjlBUlBRZitGQ3VkZWJNR1J3OGVCQ2pSbzJDVlBwNGZiYjI3L2lwMWk2aHdmeVI3NEc3ZCs5aTZkS2wrUHZmL3c0dkx5K3NXclVLa3laTmdrS2h3SHZ2dllkcDA2WkJxVlFpSVNFQk1URXg2TisvZjQzWHk4ckt3dHExYStIcTZscmpjWHE5SG82T2pwZzNiMTYxeDZqVmFpUWxKZUhpeFlzWU5XcVUySjZabVltZE8zZENKcE9oWDc5KzFaNnYxV29oQ0FLTVJpUDBlajIwV2kwcUtpcFFXbHFLTzNmdVFLMVdRNjFXbzZDZ0FQbjUrVEFhallpS2lrSk1URXlOdFJNUmtlMWdDRVJFUkVRMm80VktoY25UcHVOcTNoVmN1WHdKT3EzMm9kL0RQNkRkUTdsT1VWRVJWcTllRFVFUXNHSERCbXpZc0tIS01iR3hzZWpUcDg5RHVkK2o5ckNDTWx2MFI3NEhYRjFkRVJnWWlNOCsrd3l6WnMwQ0FNaGtNcVNucDhQVjFSV2VucDdJeTh1RHdXQkFhR2hvcmRlVFNxWFFhRFJZdkhoeGpjZWxwNmNqSlNXbHhtTzh2THdRSFIyTkhUdDJJRFEwRkNFaElRQ0FIMy84RVMxYnRrUkVSRVNONTMveHhSYzRkdXlZV1cwT0RnNHdHbzBJRGc1RzA2Wk5vVlFxMGJadFc3aTd1OFBaMlJsTm1qU0JJQWlRU0NTMXZsWWlJckkraGtCRVJFUmtVeVFTQ1h6YitJbXJodG1pb3FJaUxGbXlCTjdlM3ZqWHYvNWwxZ3VvdExRVUgzMzBFWjU1NXBsR0d3QUJqM2NJOUVjVUZ4ZWpaOCtlOFBMeUVvZFhhVFFheU9WeWhJZUhvN2k0R09mUG40ZEtwWUtYbDVkNFh1V3dxUWZEa3NydCtQajRHdStyMCttcTdTMmsxK3ZoNE9BQXFWU0tmdjM2UWExV1E2VlNBUUJ1M3J5Sm5Kd2N4TVhGUVNxVlFoQUVHQXdHeUdTeUtyWEV4c1lpSmlZR1RrNU9jSFIwaEV3bXc4cVZLM0h5NUVuMDZORURYYnQyQlFBWWpVWTRPRGpVOVV0R1JFUTJoQ0VRRVJFUlVUMmNPWE1HYTlhc1FmUG16Zkg2NjYralNaTW1adnUzYnQwS3BWS0p2LzcxcjFhcWtCclNuajE3a0pHUkFRQklTa29DQUt4ZXZWcmMzNjFiTjVTWGw2T2dvQURqeDQ4M08zZk1tREY0OXRsbnpkcU1SaU1BNE1NUFA2enh2dW5wNlVoT1RyYTRiOFdLRmNqS3lqSnJxNnl4MHZMbHk4MjJaODJhaFRadDJwaTF1Ymk0d01YRkJjQzlDYzgzYmRxRTNOeGNUSjA2RlU4KytTUUE0UHo1ODFpelpnMENBZ0lRR3hzTFoyZm5HdXNtSWlMYkl0SHBkSnpOallpSWlLZ09mdjMxVjN6ODhjZG8zYm8xOHZMeTZuWHVzbVhMNE9qbzJFQ1YwYU9pMCtrQUFMLzg4Z3UyYk5tQzB0SlNqQnMzRGpxZER0MjdkMGRGUlFXbVQ1K08wYU5ISXlBZ0FBQXdlL1pzVEpreUJiNit2bkJ5Y2dKd2IvNGRoVUtCTTJmTzRNc3Z2NnpUdlYxY1hEQjkrblRvOVhvb0ZBcXgvY2FORzlEcjlaQktwV2E5ZStiTW1ZTXBVNmJBMDlOVGJCTUVBWHE5SHQ3ZTNoYS9INHVMaTNIbXpCbWtwcVpDS3BWaXpKZ3hhTnEwS1FSQlFFcEtDdmJ2MzQvT25UdGp3SUFCYU5teVpmMi9nSTFNUWtJQ0VoSVN4SDkzSXFMR1FLRlFWRHRHbHoyQmlJaUlpT29vS0NnSS8vem5QOUdzV1RQTW1UTUgvL3JYdjhTSGVzRHlRM2RXVmhhKy92cHJ5T1Z5YTVSTUQ1bENvY0NoUTRld2RldFdUSnc0RVltSmlTZ3NMRVJ5Y2pLY25aMVJVVkVCZzhFQUR3OFBlSGg0d0dBd3dHQXdvRldyVm1iZks2Ky8vam9BUUM2WHc5SFJzVTRUaXhjWEYyUGl4SWxRS0JSWXRteVoyTjY4ZWZOcXovSDA5SVNQajArZFgxOUJRUUhXclZzbmJ0OC9FWFhIamgweGUvWnN0R2pSb3M3WEl5SWkyOElRaUlpSWlLZ2VPblRvZ0JzM2JnQzQ5L0JkT1h5bTBvTVAzVmV2WGdXQXgyNzFNSHRrTUJpd2F0VXFuRDU5R2hNblRrUzdkdmNtbVBiMzk4Zmd3WU54NE1BQmNYbjJ3c0pDQkFRRW9MaTRHREtack1xd3FXWExsa0V1bDlmNys2S3lKMDlEQ1FvS3d0eTVjK0htNW9iaTRtTHMzYnNYUlVWRkdEcDBLSUtDZ2lBSUFyWnUzWXE3ZCs5aTVNaVJWWVpERWhHUmJXTUlSRVJFUkZSUEJvTUJBUERHRzI5VTJUZG56cHhIWFE0OUlqS1pESDM3OWtWMGREUmF0V3FGNU9Sa1JFWkd3dC9mSHlFaElWQ3BWUGowMDA4UkVCQ0FLMWV1SUR3OEhFVkZSVkFxbFZVbVlhNGNpcFdhbW9wdDI3YVpUZnBzTXBsUVdsb0tOemMzc1UydjE2Tzh2QnlmZlBLSjJWQ3czOE5rTW9sRHl1NnZTNi9YNDhhTkc3aDA2UkpPbkRpQm16ZHZZdkRnd2VqU3BRc0FvS0tpQWpxZERwMDdkOGJtelpzeGYvNThqQjgvdnNyY1FrUkVaTHNZQWhFUkVSSFZVM2w1T2FSU0tkNTk5MTJ6OXJmZWVndHZ2UEdHMmFwUW1abVpkWjd6aFd5Zm01c2JUQ2FUT0FTc1M1Y3UwR2cwMEdnMEFJQ29xQ2g0ZVhsaDM3NTlBSUQ4L1B3YWgyUEo1WEk0T1RtWlRReDkvZnAxekpreng2enQyTEZqV0xWcVZaVmhoZHUzYjhjUFAveFFiWStpbWtMSkJRc1d3TVBEUTl3K2QrNGNFaE1UeFcybFVvbXZ2dm9LR3pac01PdDlwRkFveENGc0N4Y3VSR3hzTEhyMjdGbnRmWWlJeUhZd0JDSWlJaUtxcCtMaVlqUnAwc1RzQWJwUzA2Wk56ZHFyVzlhYkdxZjE2OWVqc0xBUVJxTVJScU1SeDQ4ZngvSGp4NkhUNlNDVHlmRHh4eC9qenAwNytPS0xMM0R6NWsxY3VIQUJyVnUzcnZaNmdpQ2dyS3dNMDZaTk0yc0RZTlpXdVlyWWd3WU9ISWlJaUFnNE9EaVk5ZXJKek16RWhnMGJFQmdZaUxpNE9MTnpLbnNDS1pWS3MvYmc0R0NNR3pjTzd1N3VjSFoyaHFPakkrUnlPVzdmdm8wRkN4WWdQajRlN2RxMUV3TW5rOG1FOWV2WG83eThISUlnVk9udFJFUkV0b2NoRUJFUkVWRTlYYjkrSFJxTnBzb1M0QUNIZ3ozdTNucnJMUURBb2tXTDRPZm5oK0hEaDR2YktwVUtEZzRPVUNxVmFOKytQVkpUVTVHZG5ZM1hYbnV0MnV2VmQ5V3BCMWNHczdSRXU4bGtRbHBhR29LRGczSGh3Z1drcDZmanhSZGZyUFhhVXFrVVhidDJSVVpHQnZ6OC9NUWViWlUxVnZiK3ljM05SVjVlSGlJakl6Rm16Smg2MVU5RVJOYkZFSWlJaUlpb25zNmVQWXZ3OFBBcUQ5WWNEbVlmc3JLeWNQNzhlYlJwMHdhNXVia29LeXZEcFV1WE1IcjBhUEdZM3IxN1krWEtsWEJ6YzBQNzl1MnJ2ZGFBQVFNd1lNQUFzN2JLNFdDTEZ5K3VkMjJDSUdEVHBrMVFxOVdZUEhreXNyT3pzV25USm1pMVdzVEV4TlE2RWZYUm8wZXhlZk5taElXRllkeTRjWEJ3Y0toeVRGWldGbEpTVW5EMjdGbU1HVFBHYk5VeklpS3liUXlCaUlpSWlPcWhzTEFRdWJtNWVPR0ZGOHlHZlZVTzRlRndzTWRmMjdadE1XSENCSnc1Y3dacjE2N0ZyVnUzNE9ibWhzdVhMOFBUMHhOU3FSU2VucDRBN3MyclUvbTlZY2tISDN5QWE5ZXVtUTJsc2pRY0RMZzNKQ3dxS2dvREJ3NjBlQzJOUm9PTkd6Y2lPenNia3lkUFJyTm16ZENyVnkrVWxKUmc5KzdkeU1uSndaQWhROUNoUXdlTDV4ODhlQkNiTjIvR29FR0RFQjBkWFczTlE0Y09oYisvUDlhdFc0ZUVoQVJNbmp3WkxWdTJyUFo0SWlLeUhReUJpSWlJaU9ySWFEUmk0OGFOOFBIeHdaTlBQbW0ycjNMRnNNcTVXNHFLaW5EcjFpM2s1T1J3cnBUSGpMT3pNenAxNmdSWFYxZGtaMmNqTEN3TVBqNCsyTHAxSzFxMmJBbTFXbzExNjlhaGUvZnV5TXpNeE1xVksvSHFxNithVGVvc0NBSjBPaDBtVEpnQUp5Y255R1QvZTF0dXFTZVFJQWd3bVV6aUV2SDNYK3Z1M2J2SXlNaEFhbW9xbkoyZE1XUEdEUGo2K29yN282T2o0ZUhoZ1MxYnRpQXhNUkhlM3Q0SURRMUZyMTY5eExCcXg0NGRTRWxKd2ZEaHd4RVJFUUVBdUhQbkR0UnFOYzZkT3djQVpyMkN3c0xDNE9ucGljVEVSQnc1Y2dSRGh3NTl5RjlsSWlKcUNBeUJpSWlJaU9ybzVNbVR1SGp4SWw1Ly9mVXF3VTVaV1JrQWlLc29GUllXWXVuU3BRQ0FqaDA3UHRwQ3FjR1VsSlFnT3pzYlI0NGN3WlVyVnhBZEhZM0l5RWhJSkJKMDd0d1p1M2Z2eHFsVHB6QjQ4R0JFUlVVaEp5Y0huM3p5Q2ViUG40L1JvMGZEMzk4ZkFIRHQyalVzV0xBQUNvWEM0cEFyWjJkbnhNZkhWMmszR28zUWFyVllzbVFKNUhJNU1qSXlzR1hMRnNqbGNrUkdSaUlxS3FyS0NtSUEwS05IRHdRRkJXSFhybDA0ZHV3WVRwNDhhVGFjY2VEQWdRZ01ERVJJU0lqWWR1Zk9IYnovL3ZzQUFCOGZIM2g3ZTV0ZDA5ZlhGMisvL1hhVkNhYUppTWgyU1hRNlhmWDlVNG1JaUlqSVRHRmhJVnEwYUZHbFhSQUVsSmVYNDRrbm5vQlVLb1VnQ0RoOStqUjhmSHpFM2hiVStCMDllaFE3ZCs1RWVIZzRldmZ1YlRZeDg3NTkrL0R6eno4ak5qYldyQ2ZPdVhQbnNIZnZYb3dmUHg1Tm1qUjVxUFdZVENZY09IQUEzYnAxcS9QUXc5dTNiNk9zckt4T1E3aCsvdmxucUZTcUtnR1F2VWhJU0VCQ1FrSzlKL0FtSXJJbWhVSlJiUmRraGtCRVJFUkVSRVFXTUFRaW9zYW9waENvNXVVQmlJaUlpSWlJaUlqb3NjQVFpSWlJaUlpSWlJaklEakFFSWlJaUlpSWlJaUt5QXd5QmlJaUlpSWlJaUlqc0FKZUlKeUlpSWlLaXg5YUdEUnZ3NnF1dldyc01JaUtid0JDSWlJaUlpSWdlV3oxNzlzVHMyYk90WFFZUmtVM2dFdkZFUkVSRVJFUkVSSThKTGhGUFJFUkVSRVJFUkdUbkdBSVJFUkVSRVJFUkVka0Joa0JFUkVSRVJFUkVSSGFBSVJBUkVSRVJFUkVSa1IxZ0NFVEJmNnNuQUFBQjFFbEVRVlJFUkVSRVJFUkVaQWNZQWhFUkVSRVJFUkVSMlFHR1FFUkVSRVJFUkVSRWRvQWhFQkVSRVJFUkVSR1JIV0FJUkVSRVJFUkVSRVJrQnhnQ0VSRVJFUkVSRVJIWkFZWkFSRVJFUkVSRVJFUjJnQ0VRRVJFUkVSRVJFWkVkWUFoRVJFUkVSRVJFUkdRSEdBSVJFUkVSRVJFUkVka0Joa0JFUkVSRVJFUkVSSGFBSVJBUkVSRVJFUkVSa1IxZ0NFUkVSRVJFUkVSRVpBY1lBaEVSRVJFUkVSRVIyUUdHUUVSRVJFUkVSRVJFZG9BaEVCRVJFUkVSRVJHUkhXQUlSRVJFUkVSRVJFUmtCeGdDRVJFUkVSRVJFUkhaQVlaQVJFUkVSRVJFUkVSMmdDRVFFUkVSRVJFUkVaRWRZQWhFUkVSRVJFUkVSR1FIR0FJUkVSRVJFUkVSRWRrQmhrQkVSRVJFUkVSRVJIYUFJUkFSRVJFUkVSRVJrUjFnQ0VSRVJFUkVSRVJFWkFjWUFoRVJFUkVSRVJFUjJRR0dRRVJFUkVSRVJFUkVkb0FoRUJFUkVSRVJFUkdSSFdBSVJFUkVSRVJFUkVSa0J4Z0NFUkVSRVJFUkVSSFpBWVpBUkVSRVJFUkVSRVIyZ0NFUUVSRVJFUkVSRVpFZFlBaEVSRVJFUkVSRVJHUUhHQUlSRVJFUkVSRVJFZGtCaGtCRVJFUkVSRVJFUkhhQUlSQVJFUkVSRVJFUmtSMWdDRVJFUkVSRVJFUkVaQWNZQWhFUkVSRVJFUkVSRVJFUkVSRVJFUkVSRVJFUkVSRVJFUkVSTlFyL0IzWW12em1NSElUWEFBQUFBRWxGVGtTdVFtQ0MiLAoJIlRoZW1lIiA6ICIiLAoJIlR5cGUiIDogIm1pbmQiLAoJIlZlcnNpb24iIDogIiIKfQo="/>
    </extobj>
    <extobj name="ECB019B1-382A-4266-B25C-5B523AA43C14-2">
      <extobjdata type="ECB019B1-382A-4266-B25C-5B523AA43C14" data="ewoJIkZpbGVJZCIgOiAiMTg5ODE5MjYwNDYyIiwKCSJHcm91cElkIiA6ICIyMjQ5MjQzNjIiLAoJIkltYWdlIiA6ICJpVkJPUncwS0dnb0FBQUFOU1VoRVVnQUFBMlFBQUFNSkNBWUFBQUJzZ3ZWTUFBQUFDWEJJV1hNQUFBc1RBQUFMRXdFQW1wd1lBQUFnQUVsRVFWUjRuT3pkZDN4VVZkNC84TSs1VXpLVFFucURKQVFJTlNUTVRDTFNleFd4cklLTlIzUUZmY1MxclBwemRkMUZWMWZVUng5MTk3RWlGbHpMMnR1cVdKYXlBZ0lTa2dDaEl3UkNldStUbVh2UDc0K1FTQWcxbWVSbWtzLzc5ZUwxSXVmT25QdEo0RVh5NVp6N1BRQ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1JWeEY2QnlBaUl2S2ttSmdZYTJob2FKS2lLTU9GRUFNQURKUlNEaFJDaEVncC9RSDRvL0g3WDdVUW9scEtXUWJnQUlEOVVzcURRb2lkcXFwdTM3NTllNDJlbndjUkVmVU1MTWlJaU1qYktYYTczUUZnTm9DTGhSQU9BTVoyenFrQ3lKUlNmcVdxNnRmYnQyLy8rZmdZRVJHUlI3RWdJeUlpcitSd09CS2tsTDhWUXR3QUlMcHAzR3cySXlFaEFRTUhEa1JzYkN4aVltSVFHeHVMd01CQStQcjZ3bXExUWdpQjJ0cGExTlhWb2FLaUFqazVPY2pKeWNIUm8wZXhmLzkrSERod0FQWDE5U2ZlcmxoSytSYUExOUxUMDNkMThxZEtSRVRkR0FzeUlpTHlLamFiYmJxaUtQY0FtTmswbHBDUWdGR2pSbUhLbENsSVRFeUUwZGkrQlRKVlZiRm56eDZzWHIwYW16WnR3cDQ5ZTVxdlNTblhhWnIyZEdabTVyL2FkUk1pSWlLd0lDTWlJaTloczluR0NpR1dDU0VtQUVCb2FDaG16NTZOK2ZQbm8wK2ZQaDE2NzRLQ0FuejQ0WWY0K3V1dlVWQlFBQUNRVXY2c3F1cjkyN2R2WDkyaE55Y2lvbTZOQlJrUkVYVnB3NGNQanpTYnpYOEhNQjhBK3ZidGk1dHV1Z216WnMyQ3dXRG8xQ3lxcW1MTm1qVllzV0lGOXUvZjN6VDhsZFBwWEpLVmxYV2tVOE1RRVZHM3dJS01pSWk2S2pGaXhJanJGRVg1UHlGRVVGUlVGQll2WG94TExya0VpcUxvR2t4S2lWV3JWdUdWVjE3QjBhTkhBYUJLMDdSN016SXlYZ1VnZFExSFJFUmVoUVVaRVJGMU9jbkp5WDZLb3J5c0tNb0NSVkZ3eFJWWDRLNjc3b0xGWXRFN1dndE9weE12dmZRUzNuMzNYYWlxQ2lubDUxVlZWZGNmT0hDZ1V1OXNSRVRrSFZpUUVSRlJsekowNk5DK1ZxdjFFd0NPNk9oby9QV3ZmNFhOWnRNNzFobnQzYnNYRHp6d0FMS3pzd0ZnajZxcWwyWm1adTdUT3hjUkVYVjluYnY1bm9pSTZBd2NEc2RRbzlHNFFRaVJrSnFhaXBkZmZobng4ZkY2eHpxcnNMQXd6Smt6QndjT0hNQ1JJMGZDaEJBTG9xT2ovNTJmbjUrcmR6WWlJdXJhV0pBUkVWR1hNR0xFaUVSRlVkWUpJY0t2dlBKS1BQNzQ0N0JhclhySE9tZG1zeGt6Wjg1RVEwTURNak16clVLSStSRVJFV3NLQ2dxTzZaMk5pSWk2TGhaa1JFU2t1K1RrNU1GR28vRkhBR0hYWG5zdDdydnZQZ2poZmJ2cWhSQzQ4TUlMSVlSQVdscWFSVkdVK1gzNjlQazJOemMzWCs5c1JFVFVOYkVnSXlJaVhTVW1Kb2FZVEtiVlFvaVk2NjY3RHZmY2M0L2VrZG90SlNVRmlxSmc2OWF0RmlubFJhR2hvZThXRmhiVzZKMkxpSWk2SGhaa1JFU2tKMU5zYk96SFFvaVJreVpOd2tNUFBlU1ZLMk9uNG5BNGtKZVhoMzM3OWdVYURJWnhJU0VoL3lncUtsTDF6a1ZFUkYwTEN6SWlJdEtOM1c3L2t4QmlVZi8rL2ZIODg4L0RaRExwSGNsamhCQVlQWG8wTm0zYWhLS2lvaGlqMFJpY2w1ZjNqZDY1aUlpb2Era2UvdzFKUkVSZUp5a3BLY2xrTXFWYkxCYkRlKys5aDdpNE9MMGpkWWlDZ2dMTW16Y1BOVFUxcXBSeWZIcDYrazk2WnlJaW9xNUQwVHNBRVJIMVBDa3BLU2FqMGZnNkFNUGl4WXU3YlRFR0FKR1JrVTNQeFJtRUVLOGxKaWFhOWM1RVJFUmRCd3N5SWlMcWRLcXFMaFJDcEE0Wk1nVFhYMys5M25FNjNOeTVjNUdhbWdvQVEzMThmUDZmM25tSWlLanJZRUZHUkVTZEtqNCszaUtFZUJnQTdydnZQaWlLL3QrS2Z2cnBKMlJuWjNmWS9JcWk0TjU3N3dVQVNDbnZURTVPOXV1d214RVJrVmZSLzdzZ0VSSDFLTUhCd1RjSUlmcU1IRGtTSTBhTWFOTWNaV1ZsdVAvKysxRlpXZG5xV20xdExjYU5HNGVDZ29Kem1pc25Kd2QzMzMwM2poM3IyUE9iQnc0Y2lPblRwME1JRWE0b3lyMGRlak1pSXZJYUxNaUlpS2d6bVlRUWZ3YUFXMis5dGMyVDlPclZDN201dVZpNmRHbXJhMUpLMU5YVndXZzBublVlVlZXeGRPbFNORFEwNFBiYmIwZEtTa3FyWHovKytHT2JjNTVzMGFKRkFBQkZVVzdqczJSRVJBUUFaLzl1UlVSRTVDRU9oMk1LZ041SlNVbElUazV1OHp3R2d3Ri8vZXRmY2ZYVlYrUEREei9FbkRselVGaFlDQUNvcnE0R0FPVGw1YUdxcXFyRis2S2pvK0hqNDlQODhUUFBQSU9pb2lKOCtlV1hMY1liR2hwdzExMTN3ZVZ5SVNrcHFjMDVUNWFRa0lBeFk4Wmc0OGFONFNhVGFSNkFkencyT1JFUmVTVVdaRVJFMUdta2xEY0tJVEI3OXV4Mnp4VVhGNGRseTVZaE1URVJXN1pzYWVwazJHemh3b1d0M3ZQbW0yODJGMWdyVnF6QSsrKy9qOGNmZnh3QTRIUTZtMS8zL1BQUG83Q3dFTTgrK3l4cWEydFJXMXNMb0xGam9zSFF2aU04TDdua0VtemN1QkZDaUlWZ1FVWkUxT1B4SERJaUl1b1VRNFlNQ2ZYMTljM3o4ZkV4ZmZmZGQvRDM5KytRKzJSblorUEtLNi9FbGkxYklNU3YzK1pHalJxRmQ5NTVCd01HRE1Cenp6MkhmLzd6bjNDNVhPYzE5NWRmZm9uZXZYdTNLMTlkWFIybVQ1K091cm82dHhBaUxpMHRMYTlkRXhJUmtWZmpNMlJFUk5RcHJGYnJKQUNta1NOSHRyc1lPL0VacjhPSEQ3ZTRWbGhZaUtDZ29CYkZtS3FxY0xsY3NGcXRBQnEzRHI3d3dnc0FnSTgvL2hocGFXbk52MDQxOXROUG5qdkwyV3ExWXZyMDZVRGpMcFhMUFRZeEVSRjVKVzVaSkNLaVRpR0VtQUtnNlR5dWR2bnNzODhBQUpkZGRsbXJhN3QzNzBhL2Z2MWFqTlhWMVFFQS9Qd2F1ODFmZlBIRnpkZXFxcXBRWGw3ZTR2VW5qelUwTkxRNzg0a3V2UEJDZlBIRkY5QTBiUXFBRnowNk9SRVJlUlVXWkVSRTFDbWtsQmNKSVRCMjdOaDJ6eFViRzN2YWE2dFhyOGE0Y2VOYWpEVTErbWdxeUU1MHd3MDNuTk9ZSnpVMU5CRkNqTzdRR3hFUlVaZkhnb3lJaURxYzNXN3ZLNFNJRHcwTlJYeDhmSWZkWit2V3Jjakt5c0lUVHp6UllyeXlzaElXaTZWRkszeE4wd0EwYms4OHNjQWJPWElrUHZqZ2d4WTVHeG9hV2hWNTdSRWRIWTJvcUNqazUrZjNUazVPSHJ4OSsvYTlIcHVjaUlpOENwOGhJeUtpRGllbEhBUTBQcnQxNHJOZG5sUldWb1pISG5rRTgrYk5RMVJVVkl0clJVVkZDQTRPYmpIV3RJM1IzOThmQm9PaCtSZUFGaCtmT080cFFvam1RN0VOQm9QRG81TVRFWkZYNFFvWkVSRjFPRVZSK2dOb2Q0ZkMwemw2OUNqdXVlY2VCQVVGNFk0NzdvRGI3Y2EyYmRzUUZCUUVWVld4Y3VWS0RCczJyTVY3aW9xS0FBQXpaODVzTmQ4VlYxelJJVGxQMVBTY201UXlzY052UmtSRVhSWUxNaUlpNmd4REFLQnYzNzRlbTdDcG9LcXBxY0VERHp5QWhJUUVQUHJvbzdCWUxKQlM0cjc3N21zK0dMcC8vLzU0OE1FSFc3eC8vLzc5aUkrUHgvTGx5MXVNejVneEE2Kzk5bHFMYll3TkRRMHRHb0Y0UXRQOFFvZ0JIcDJZaUlpOENnc3lJaUxxRE1PQXhzTElFNzcvL25zc1c3WU1JMGVPeEovKzlDZk1uejhmMDZkUGIyNXJMNFRBMnJWcm9hb3FwSlF3R28xd3U5Mm9yYTJGeFdLQm9paFl2MzQ5N0hZN1FrTkRXODBmRkJUVVl0elRYUmFCWDFjTGhSRDl6dkpTSWlMcXhsaVFFUkZSaDVOUzloRkN0SHEycXkwMFRjTXJyN3lDVzI2NUJWZGZmVFcrLy81N3ZQWFdXL2piMy80R0FEQ2J6VkFVQlVhakVVSUl1Rnd1MU5mWFE5TTBCQVFFWU5XcVZTZ3ZMOGQzMzMySFo1OTk5clQzYVdwOWJ6YWJtODhuQ3dnSWFIZitKaUVoSVUyL0RmZllwRVJFNUhWWWtCRVJVV2NJQXhwWG50cExVUlM4OHNvcnpTdFkwNmRQeC9UcDAxRmZYNCtTa2hJNG5VNm9xZ3BOMDZCcEdoUkZhVzdNNGVmbkI0dkZnaSsrK0FJSkNRa1lOV3BVcS9rREF3TmhNQml3Yjk4KzNITExMWkJTd213Mlk4R0NCUjR0eUpybWtsSzIvNHRDUkVSZXEyTmFYUkVSRVozQWJyZFhDeUg4Tm16WUFJdkZvbmNjcUtxS29xS2ljMXF4MHpRTlFnaVBkNGQwT3AwWU0yWU1BTlJ0MjdiTjE2T1RFeEdSMStBS0dSRVJkVGdoaEE4QW1Fd212YU1BYUd4cmY2N2JKeFdsWTA2SU9lRk1OSE9IM0lDSWlMd0N6eUVqSXFMT3dCMFpKK21vODlpSWlNaTdzQ0FqSXFMTzRBUUFsOHVsZDQ0dTQ0U3ZCYjhvUkVROUdBc3lJaUxxY0ZMS0dnQ29yYTN0a1BsTFMwdFBlNjJrcEFTYXBuWElmZHZENlhRQ0FLU1VkVHBISVNJaUhmRVpNaUlpNmd4RkFNTEx5OHRQYlBmdUVlbnA2Ymp0dHR2dzZLT1BZdXJVcVMydXVWd3UzSHJycmVqWHJ4K2VmUExKTTg1VFgxK1A2dXBxVkZkWG82cXFDcFdWbFNndkwwZEZSUVZLUzB0UlVsS0MrUGg0TEZ5NDBDTzVtdzZ0QmxEdWtRbUppTWdyc1NBaklxSU9KNFRJQXpDc29LREFZNGRETjdIYjdWaXdZQUh1di85K1BQamdnN2pzc3N1YXI3MzIybXZJeTh2RC8velAvN1I2M3llZmZJS1hYMzRaZFhWMXplZVVDU0VncFVSRVJBUUNBd01SR0JpSW9LQWdCQVlHSWlJaXdpUG5xRFU1WVZXdjJHT1RFaEdSMTJGQlJrUkVIVTVLdVVzSU1mV1hYMzdCNk5HalBUWnZTVWtKQU9DcXE2NUNZV0VoaW91TG04Y09IVHFFMTE5L0hmZmZmejhDQWdKUVVsSUNJVVR6Q3QyVUtWTXdlUEJnV0sxVytQbjV3ZTEyWS9ueTVWaS9majJlZlBKSkpDY25OOS9uNk5HajZOT25qMGM3THVibTVnSUFoQkNIUFRZcEVSRjVIUlprUkVUVUdYWURRSFoydGtjbm5URmpScXV4bDE1NnFjWEhqejMyR0I1NzdERUFnTCsvUDlhdFd3ZWc4WkRxb0tBZ2FKcUdMNzc0QXN1WEw4ZkVpUlB4NmFlZm9sZXZYZ0NBaG9ZR3ZQNzY2MWk1Y2lYKytNYy9ZdTdjdVI3TG5wT1RBd0NRVWg3dzJLUkVST1IxV0pBUkVWR0gwelR0RjRQQjBMd3E1Q2xyMTY1dE5YYmt5QkZjZi8zMVdMMTZkYXNWclJOYnpUYzBOT0RycjcvR3UrKytDNlBSaU50dnZ4M0J3Y0hZdkhrenFxcXFVRjVlamkrKytBSyt2cjVZdm53NWtwS1NQSnI5MEtGREFBQXBaWlpISnlZaUlxL0Nnb3lJaURxY3BtbjdEUVlERGg0OENDbWx4ODdnQ2dnSWFEWG02K3ZiZk8xTVd3d1ZSY0ZycjcwR0lRU0Nnb0x3elRmZklDZ29DUG41K1VoTFMwTmtaQ1NXTEZtQ1diTm1uWGlJczBkSUtiRmp4NDZtMzJkNGRISWlJaUlpSXFLVDJlMzJvdzZIUTJablo4dU9kT0RBQWVsd09LU21hZWYxdmoxNzlzaDc3NzFYenA0OVc3NzMzbnZTNlhUS1k4ZU95ZG16WjhzTkd6WjROR05lWHA1ME9CelNicmNYNlAzblFrUkUrdUlLR1JFUmRRb3A1ZGRDaUpzM2J0eUl1TGk0ZHMrWGtwSnl4dXVwcWFtbkhCOCtmRGhXcmx3SkFOQTBEWnMzYjhZNzc3eURnb0lDWEhmZGRYanNzY2RnTnBzQkFDRWhJZmp0YjMrTHUrKytHNHNYTDhaTk45M1U3dHdBbWxmSGhCQWJQVEloRVJGNUxSWmtSRVRVS1JSRldRM2c1cDkvL2hsWFgzMTF1K2Y3K09PUFR6bis2cXV2WXRXcVZianh4aHR4OGNVWHQ3cnU0K01EQURoMjdCaXV2ZlphVkZkWHcyQXdJRDQrSG0rODhRWmVmUEhGRnEzd1RTWVRyRllyVnF4WWdWOSsrUVVQUGZSUWM4SFdWai8vL0RNQVFBaXh0bDBURVJHUjEyTkJSa1JFbmNMcGRLN3o4ZkZ4Yjk2ODJWaFhWd2VyMWRxdStlTGo0MXVObFpXVllmMzY5WmcyYlJvKy8veHpYSGZkZFFnT0RqN2wrL3YwNllOcnJya0d3Y0hCQ0F3TVJFQkFBUHo4L0ZCZVhvNTc3cmtIYTlhc2dhK3ZiL1B6WTFsWldmamQ3MzZIblR0M3d1Rnd0RGwzZlgwOXZ2MzJXd0JRQVh6YTVvbUlpSWlJaUlqT2g4UGgrTVRoY01pUFAvN1lvODlrU1NtbHkrV1NTNVlza1ZkZGRaVjB1Vnh5OGVMRjhxYWJicEwxOWZWbmZGOUpTWW04OTk1N1pVRkJnWlJTeWtPSERrbUh3eUdsbERJM04xZmVmZmZkc3JpNFdFb3BaVmxaV2J0enJsNjl1dW41c2JWNi8za1FFWkgrUEhmQ0pSRVIwVm1vcXZvNkFIenp6VGNlbmJlcXFncDMzMzAzZHUzYWhTZWVlQUpHb3hHUFBmWVljbk56Y2ZQTk42T2c0TlM5TThyS3luRHJyYmMyZDM4OGxhTkhqMkxCZ2dYWXZYczNnb0tDMnAzMXl5Ky9CQUJvbXJheTNaTVJFWkhYWTBGR1JFU2R4dTEyZndlZ2FOdTJiZGk3ZDIrNzU1TlM0b2NmZnNCVlYxMkZnd2NQWXZueTVjMWJHY1BEdy9IcXE2K2l1cm9hOCtmUHg4cVZLMUZiVzl2ODNvS0NBaXhldkJoU1NxeFlzUUtSa1pHdDVvK09qc1liYjd5QkFRTUdZTkdpUmFjODkreDhaR2RuWTkyNmRaQlNsbGRVVkx6WHJzbUlpSWlJaUlqT2w4MW11OHZoY01nNzdyaWp6ZHYrYW10cjVVY2ZmU1RuelpzblUxSlM1TU1QUHl3cktpcE8rZHFhbWhxNWJOa3ltWnFhS3NlUEh5K2ZldW9wdVdmUEhqbHIxaXk1YU5HaTV2ZHQzYnBWSGpod1FMNzk5dHR5NHNTSkxlWnd1OTN5ejMvK3MweE5UWlhmZi85OW0zTXZYYnEwYWJ2aTQzci9PUkFSRVJFUlVRK1VuSnpzNTNBNENoME9oOXk5ZTNlYkNodW4weWtYTFZvay8vQ0hQOGk5ZS9lZTAzc09IandvSDM3NFlibHAweWFaazVNamx5MWJKcDFPWi9QMW1UTm5Tb2ZESWNlTUdTUC84WTkvdEhxL3BtbHk1Y3FWYlg2TzdQRGh3MDNGV0dsQ1FrSXZ2ZjhjaUlpSWlJaW9oM0k0SEw5ek9Cenl4aHR2UE84RG5EdVNxcW9kTXErbWFmS09PKzZRRG9kRDJteTJ2K3I5OVNjaW9xN0RvSGNBSWlMcWVmejgvRExOWnZOdkNnb0t3b09DZ2pCOCtIQzlJd0VBaEJBZE11KzMzMzZMTjk5OEUxTEtRK1hsNVZlVmw1ZTdPK1JHUkVUa2RkalVnNGlJT3QyQkF3ZWNVc29iQUtndnZQQUM4dlB6OVk3VVlVcExTL0hrazA5Q1Nxa0J1UG53NGNQMWVtY2lJcUt1Z3l0a1JFU2tpL3o4L056SXlFZy90OXM5TmowOUhYUG16R2sraExtN2NMbGN1UGZlZTNIbzBDRUlJZDVJVDA5L1R1OU1SRVRVdGJBZ0l5SWkzWVNHaHY3SFlEQk1MUzR1anMzTnpjWGt5Wk03Yk50Z1o1TlM0cGxubnNGMzMzMEhBTnRMUzBzdjUxWkZJaUk2R1FzeUlpTFNUVkZSa1JvV0Z2YVZ3V0M0NnNDQkE0R0tvaUFsSlVYdldCN3gvdnZ2WS9ueTVaQlNGcmhjcnNuNzl1MHIxVHNURVJGMVBTeklpSWhJVjRXRmhUV1JrWkZyaEJEWGJOMjYxU0tFOE9xaVRFcUo5OTU3RDA4Ly9UU2tsTlZDaU1zeU16TjM2SjJMaUlpNkpoWmtSRVNrdS96OC9QeUlpSWpWaXFMTVMwdExzN2hjTHFTbXBucmQ5a1ZOMC9EV1cyL2h1ZWVlZzVTeUdzQmw2ZW5wYS9YT1JVUkVYUmNMTWlJaTZoSUtDZ3FPUlVWRi9SdkF2SXlNRE92Ky9mc3hkdXhZbU0xbXZhT2RrN3E2T2p6NjZLTjQ1NTEzQUtCSzA3UkxNekl5VnV1ZGk0aUl1allXWkVSRTFHWGs1K2ZuUmtSRWZLWW95dlREaHcrSHJWMjdGZzZIQTZHaG9YcEhPNlBzN0d6Y2VlZWQrT21ubndBZ1cxWFZXWm1abVQvcG5ZdUlpTG8rRm1SRVJOU2xGQlFVbFBqNStiM2w0K09UWEY1ZVB1alRUeitGcG1sSVNrcnFjbTN4WFM0WDNuNzdiZHgzMzMwb0xDeUVsSEp0UTBQRDFCMDdkaHpTT3hzUkVYa0g3OXFjVDBSRVBZbHdPQngzQW5nRVFFQmNYQnp1dXVzdVRKZ3dRZmRueTZTVTJMUnBFLzcydDc5aC8vNzlBRkFMWU5tMmJkc2VCNkRwR282SWlMd0tDeklpSXVyU0VoTVQ0OHhtODJ0Q2lHa0FNR1RJRUN4WnNnU2pSbzJDd2RDNUd6MDBUY1BXclZ2eDhzc3ZJek16czJsNHZhcXFOMlZtWnU3cjFEQkVSTlF0c0NBaklpS3ZZTFBaNWlpSzhpZ0FPd0JFUlVYaDZxdXZ4cXhac3hBZUh0Nmg5eTR0TGNWMzMzMkhmLzd6bnpoNjlDZ0FRRXE1QzhCRDZlbnBIM1hvelltSXFGdGpRVVpFUkY3RjRYQmNCZUF1QUtPYXhwS1RrekZ0MmpTTUhEa1MvZnYzYi9mS21hcXF5TTdPeHM4Ly80d2ZmdmdCNmVucGtGSTJYZDZtcXVyem1abVpid0tRcDUrRmlJam83RmlRRVJHUlY3TGI3U09FRUhjQ21Bc2dyR25jWXJFZ0tTa0pOcHNOTVRFeGlJaUlRRVJFQlB6OS9XR3hXT0RqNHdNaEJPcnI2K0YwT2xGZFhZM0N3a0lVRlJVaEp5Y0htWm1aMkw1OU8ycHJhNXZ2SmFVc0YwSjhwYXJxM3pNek03Zm84T2tTRVZFM3hZS01pSWk4blpLY25EekpZRERNQXpCQkNERVk3ZThpckFJNElLVmNMNFQ0Y051MmJUOGNIeU1pSXZJb0ZtUkVSTlN0SkNZbStwdE1wdEZDaU5FQStnc2hZcVdVTVVLSVhnQ3NBSHlsbEVJSVVTdWxyQU5RS1lUSWtWTG1BRGdFWUpQWmJONndlZlBtU2owL0R5SWlJaUlpb203SFpyT05zZGxzRittZGc0aUlDQUFVdlFNUUVSRjFKaUhFYnhSRnVWYnZIRVJFUkFCZzFEc0FFUkZSSnhKQ2lPc0FtTkM0Ylo5ZEVvbUlTRmRjSVNNaW9oN0Rack9OQmhBRklOUm1zODNXT3c4UkVSRUxNaUlpNmpFTUJzTWxUYjhYUWx5bFp4WWlJaUtBQlJrUkVmVWdtcVl0YVBxOUVJSXJaRVJFcERzV1pFUkUxQ09NR0RGaXBCQ2l6d2xENFRhYmJicHVnWWlJaU1DQ2pJaUllZ2doeENVbmp5bUtjclVlV1lpSWlKcXdJQ01pb2g1QkNISERLWVl2N3V3Y1JFUkVKMkpCUmtSRTNaN0Q0VWc1YWJ0aWs0Z1JJMFpNN3ZSQVJFUkV4N0VnSXlLaW5tRHU2UzRZRElack9qTUlFUkhSaVZpUUVSRlJ0eWVsWEhpR3k5eTJTRVJFdW1GQlJrUkUzWnJOWnJNSkllTFA4SkxvNU9UazhaMFVoNGlJcUFVV1pFUkUxSzBKSVU2N1hiR0owV2hjY0xiWEVCRVJFUkVSVVRzNUhBN3BjRGlrM2ptSWlJZ0FycEFSRVJFUkVSSHBoZ1VaRVJFUkVSR1JUbGlRRVJFUkVSRVI2WVFGR1JFUkVSRVJrVTVZa0JFUkVSRVJFZW1FQlJrUkVSRVJFWkZPV0pBUkVSRVJFUkhwaEFVWkVSRVJFUkdSVG9UZUFZaUlpTm9yK2Exdi9RTERBd2NJeUhoRmlINVN5amhBeEVISTNnSWlSQUloQXZDVGtHYnR5R0dqbEZJMTl1M3ZCRVF0Z0ZJSldTcUFYQ25FRVNIbEVRaHhHRzczWVpkYkh0eHc2YmdxdlQ4L0lpTHF2bGlRRVJHUmQvbmdBOE1FdjVoaE1Db1hDSW14a0JnRklZWUlTSS92K3BDQUZNQStDV3lHeEFaaFVMYkFWTE56N2VUSmJrL2ZpNGlJZWlZV1pFUkUxT1dOK1haRGhGR0thWW9VRjBHSU9RQ0NkSXhUSlNHL2taQmZ1Vno0OTA5enh4elRNUXNSRVhrNUZtUkVSTlFscFh6d2ZXQkFVT0RsVU5VRlVpaVRPMklGckwwa0lBR3NoOERiZFRYaTR5Mi91YkJFNzB4RVJPUmRXSkFSRVZHWE11bTdMVFpvMmlJSjNDZ0FYNzN6bklkNlFMNnRRcjc2NDZ3eFcvUU9RMFJFM29FRkdSRVI2UzdsbGEwbS83aUdLeUhFWFFKaXBONTUya3NDbVVMS1o0dXFlcjJYTlQreFFlODhSRVRVZGJFZ0l5SWkvWHp3Z1dGeXI3akxOSWxsUW1DUTNuRThUaUpiay9MQi8xU1AraWZtQzFYdk9FUkUxUFd3SUNNaW9zNG5wWml3YXZOc1JXQVpnQkY2eCtsNFlxOG10VC8rWjlhb1R5R0UxRHNORVJGMUhTeklpSWlvVTAzNDEwOURGYU40RWNBa3ZiTjBOaW5sejFMS1cvNXowWmgwdmJNUUVWSFh3SUtNaUlnNnhhUTFheXpTYWYyakFCNEFZTlE3ajQ1VUFNOVZ1WXhMMCthbTF1b2Rob2lJOU1XQ2pJaUlPdHk0Vlp0SEdLVDJEeUZFa3Q1WnVwQUQwTnovdGZhaWNadjBEa0pFUlBycGNtZTZFQkZSTnlLbG1MUnEwMjFHeUswc3hscEpnR0pZUDJIVlQzK0FsUHdQVWlLaUhvcmZBSWlJcUVPTS9YeDlnTkhIc0VKQXpOYzdTMWNuQmI1V1hhNEY2eThlWDZaM0ZpSWk2bHdzeUlpSXlPTW1mTHN1VnBFK1h3Q3c2WjNGVzBpSmZVSm9jOWJPR25OQTd5eEVSTlI1V0pBUkVaRkhqZnR5OHdpalNYNExJRkx2TE41R0FxV1E2c1hyWm8vOVNlOHNSRVRVT1ZpUUVSR1J4MHo4WnZOb0NMbEtBTDMwenVMRmFxVEE1ZXRtanZwZTd5QkVSTlR4Mk5TRGlJZzhZc0pYR3lZSW9hMW1NZFp1ZmtLS0x5ZDg5L05GZWdjaElxS094eFV5SWlKcXQvR3JmaDZwUUYwakFGKzlzM1Fmc2w2Vjh1SWZaNC81dDk1SmlJaW80N0FnSXlLaWRwbndyNStHQ2dNMkNTRzRNdVo1TlZERXBMVXpMdHlxZHhBaUl1b1kzTEpJUkVSdGRzRlhXNklVby9pR3hWaUg4WU1tdnh6My9kWTR2WU1RRVZISFlFRkdSRVJ0TW1uTkdvdWZRZnNNUUYrOXMzUnpVVVpWL1NybHk2M2NEa3BFMUEyeElDTWlvamFSVHNzekFDN1VPMGZQSUljSG1OeXY2NTJDaUlnOGp3VVpFUkdkdDRuZmJMNUdRTnlxZDQ0ZTVxcEpxemIvVHU4UVJFVGtXV3pxUVVSRTUyWEN0MXRpaGFabENZRUF2YlAwUEtKR1U2VDlQek5HN2RjN0NSRVJlUVpYeUlpSTZOdzkvTEFpcFBvNml6RzlTRCtoeVhmd3dRY0d2Wk1RRVpGbnNDQWpJcUp6Tm1Ia2pBVUNZcHJlT1hveUFYSEJ4SURZTy9YT1FVUkVuc0V0aTBSRWRFNm1mckk1VlBXVmV3R0U2cDJGVUFGVkdiSjJ6c2g4dllNUUVWSDdjSVdNaUlqT2lkc3FsNExGV0ZjUktBM2FNM3FISUNLaTl1TUtHUkVSbmRXa1ZSc1RBR1VQQUQ2NzFIV29xb1RqeDltanR1c2RoSWlJMm80clpFUkVkSFpTUEFvV1kxMk5RUkY0V3U4UVJFVFVQbHdoSXlLaU01cjA3ZFloa083ZGV1ZWcwMURkRjZ5ZE0yNnIzakdJaUtodHVFSkdSRVJuSktYN2JyMHowT2xKZy9IUGVtY2dJcUsyNHdvWkVSR2QxdGpQMS9jMitSaXpBUmoxemtLbnBicU5oa0hycDEzd2k5NUJpSWpvL0hHRmpJaUlUc3ZvWTFnQUZtTmRuY0hvVnUvUU93UVJFYlVOVjhpSWlPaVVKcTFaWTVSTzMxOEVaS3plV2VqTUpHUmhkWmdwSmkwMTFhVjNGaUlpT2o5Y0lTTWlvbE5TNi8wbXNoanpEZ0lpd3EvWWRibmVPWWlJNlB5eElDTWlvbE5Tb00zWE93T2RPd1hpR3IwekVCSFIrZU9XUlNJaWFtWFNtalVXNmJRV0NLQ1gzbG5vbk5WVXVZd1JhWE5UYS9VT1FrUkU1NDRyWkVSRTFJcW85eHZMWXN6citQbVp0SXYxRGtGRVJPZUhCUmtSRWJXaVFadXBkd1k2ZjBLb2MvWE9RRVJFNTRjRkdSRVJuWUprZ3dodkpNVkV2U01RRWRINVlVRkdSRVF0VFBoc1hhd1FJa0h2SEhUK0JCQTdhZFZHL3RrUkVYa1JGbVJFUk5TQ1lqYWw2SjJCMms1S1pZcmVHWWlJNk55eElDTWlvcFlVd3lpOUkxQTdDSXpUT3dJUkVaMDdGbVJFUk5TQ2hCeWpkd1pxT3dFazZaMkJpSWpPSFFzeUlpTDZsWlFDZ0UzdkdOUjJVc3BCZVBoaGZuOG5JdklTL0FlYmlJaWFqZnZYaGxnQkJPaWRnOXBPQ09FNzdvS3BiT3hCUk9RbFdKQVJFVkV6eGNEdWl0MkIwV2hLMWpzREVSR2RHeFprUkVUVVRDaUdQbnBuSUEvUXdNS2FpTWhMc0NBaklxSm1Rc3ErZW1jNGtTSUViQ0c5WUZKYWZyc2FIaFFBWDZPaDFldUhCd1VneHMvU1dmRzZMZ1h4ZWtjZ0lxSnp3NEtNaUlpYVNTSDZlV3F1V0Q4TDV2V05hdGNjUG9xQ1p5OFlpaUN6c2NYNHZQZ28vRGs1QWVLRXNkNitGaXh6RE1JTkEyTE9PR2Rpa0Q5V2prdkcrTWlRTm1YcVpUTGkzWVZybzQ0QUFDQUFTVVJCVkFrMlhIbWF6KzJTMkFpc21YbGhtK2IyR0NtNTBrbEU1Q1dNWjM4SkVSSDFGRUlpc2tXVjB3NHVUZUtHaEJqc0xLL0c3b3JxNW5GRkNFUmJmZUJqVUJCb01pTEV4NFRldmhiRSsxbFI1WGJqdVYySHp6cjNTM3VQNEtWUmllZ1g0SXRmcW1vUmFEYml5WlRCcUhTNThleXVRNmQ5bjYvUmdBZVRFK0RTTkJ5cHFVT2NuL1cwcjgycHJZY21aYXZ4c1JIQmlMYjZvTmpaMFB6NS9NVTJFUDg4bEllczhxcXpabStpQ0lIRUlIK01EZzlDTDVNUlQyZWRQdmQ1a3lMWWM1TVJFVkZIWWtGR1JFUUFnQzFidGtRdExkZjYxV3R0bjJOWWtEOWV1REN4eGRpTG8xcCtmTVhhYlhoNy9BZ0FRTFZiUlY1dFBZN1UxT05nVlcyTHd1MVU0dnlzV0RudTEzNFZyNDFwZmVUV3Y2YW1BZ0FXcnQrT0l6VjF6ZU5DQUV1VEV4QnQ5UUVBdkRuMnpIMHZMbHVUaG9vR2Q2dnhpVkVoS0hFMllIMUJHUUFnSWNBWDR5S0M4Y0hodkRQT2Q2SS9KU2RnWkZnZ0FreU4zNFozbmtjaGQwNEVnanc3SVJFUmRSUVdaRVJFUGN6R2pSdXRGb3Rsa0tJb1E2U1VTVkxLVkNGRUNvQXdQOUdBZXJSZUZUcFgreXRyc1hqakRveU9DTWIzdWNYTjQvMERmREdrbHgrK08ySHM4alhiVU43Z2F0Tjk1djU3YS9QdnY1eWFpbHMzN1VST1RYMkxzUk1KQUhjUDY0Y0x3b0pRNjFieHdMYTkyRjdXdWdpYUhCV0tQd3p2ajFXNVJhZzhSVEVXWVRIamd0QWd2THp2Q056SFY4OHVEQTlDcGN1TnJQSXpGNU1uR2hrV2lNM0Y1ZGhZV0k2bEl6cWcvNFprUVVaRTVDMVlrQkVSZFVORGh3Nk50bHF0ZlVlUEhyMS84ZUxGY1ZMS1pBQVhBQmdqcFV3V1Foams4WUpDaU1ZOWlrYWpFVTQwdE91K0xrMUR2YXJobW43UjJGMWVqYTBsRlRBckNwWTVZbUVTQWg4ZnlZZmgrUDNjMnVtWDRzeUtncWpqMnhxQnh1ZkRySVpmbTNqMEQvQkZxZE9Gbk5yR0lxeldyYUhhcmVLR2hCaXN6UzlwTVpjaUJPNGFHby9aZmNLeE5HTWZrb0lEOEwrcFEvSHl2aVA0SkRzZkVvRFZZTUIvRDQ3RG5KaHd2TEwzQ0Q3TXpqOWxyamt4RVZBRXNMNmd0SGxzZkVRd2VwbU0rUGVNa1MxZWUvSnpaRTluSGNKWE9ZVUFnTXZXYkd2ZUR0a1JCWmtVOFBYNHBFUkUxQ0ZZa0JFUmRTTlpXVmx4OWZYMUtlbnA2WmUrK09LTEN6ZHQyb1JqeDQ0aElTRUIvZnYzUjB4TURIcjM3ZzAvUHo5WUxCWllMQmI0K3ZyQzE5Y1hScU1SV3NGV0FHcTdNdVRVMXVPTkE4ZVEwTXNYVzBzcWNNZlF2dkF6R25ENzVpeFVOTGdSNG1NNjZ4d0p2WHhiYkgxODdvS2hBQnEzSVFMQXlMQWdqQW9Qd245djJ0bjhtaXY3UnVHLyt2ZEJjWDNMb3ZLT29YMHhxMDhZL3BKNUFCc0t5N0Noc0F4NWRVNzhibkJmVEk0S3hlcjhFbHdWSHcyM3B1SE9MYnRPdTlKbE5SaHdXVndrQURTdklRN3M1WWVCdmZ6d2w4d0QrS1dxRmdBd09Tb0VOeVRFTkdkdFV1TDhOZGVwbmszekpBR1lPL1FHUkVUa01TeklpSWk4bEpSU1NVdExTelFZREtNQVRBSXdxYUdob2JlaUtCZ3laRWpUYTNEa3lCRWNPWElFcTFldkJnRDQrUGdnTVRFUk5wc053NFlOUTBKQ0FnSUNBZ0EwTnVKb2o1TlhoVzRaRk5mOCsvY24yZ0VBajJZZUFBQkUrMXBRNjI1ZC9GVTB1TENydkJxVHY5ME1xOEdBcjZlbFl2NjZkQlRWTnpRMzRYanR3RkZVdTkwSU1EWitHMU5FNDZyYTBveDkyRkJZaG5zU2YyMFcrZGJCWS9naHQ2VEZjMW8vRnBSaWdMOHY1c1pHSURISUgyNHA4ZnIrSEpRNlQ3K0Y4cks0U1BReXRmeTIrWnU0U09UVk9iRXV2NlM1U0NzN3ZnM3p4T2ZYT3BzRVdsUzlpWW1KWmdEK0ZvdkZYOU0wZjAzVC9CVkZDWkJTK2dQd1Z4VEZYOU8wQUNGRW9KU3lJaU1qNDJsOWtoTVI5VHdzeUlpSXZJU1VVdG14WTBlaXkrVWFveWpLMUl5TWpHa0dnNkZGTnoyVHlRU3IxWXJvNkdoWUxCYlUxOWUzbXNmcGRHTGJ0bTNZdG0xYjg1aWZueDlHakJpQm1xQW9tRWFPaHpEN3RDbmpOZi9KYVBGeG5KOFZ1WFgxY0oraTBGcytldmdwNTNoMTMxRzhleWozalBkWlBhT3g4R3NxK040NFE0T09VcWNMOWFxRzFOQkFqQWdKUUVwb0lBYjM4a2RlWFQxVzdEK0tIV1ZWbU40N0ROZjBpOGJOZzJKUjRuVGhRR1VORGxYWEliL09pZjFWTmNpcmRlTGEvcjF4b0tvV0NRR051d0dEekNaTTd4MkdGZnVQdHVPcHV3NGlwV251M0xsL3o4bkp1VndJRVFiQTBqZ3NJWVNBNGZqMno2YnRxZ0NnSEQvclRVcjVkdWNISmlMcXVWaVFFUkYxWVpzMmJZb3htODNqQWN4TVQwK2ZJNFFJVTA0NEpObkh4d2R1dHhzMU5UV29xS2hBUVVGQjg0cVkyOTI2S2NYcEdBd0c5Ty9mSDd2aWhrTnJZekVHQVBsMXpoWWZ2emZCaG9YcnR5Ty83dGZDc0duTDRxV3IwMURqVmhIclo4RWJZNU14N2JzdEFNNjhuYS9LNWNablJ3cXdmTi9STSthNGVWQXNxbHh1WEJ3VGdYbnhVWWp4dFFLUTJGZFpneTNGRlhodTEySHNxNnhCYW1nZ3J1blhHdzlzMjR2bmRoMUdZcEEvVWtJRE1Ud29BSE5qSStCbk5PQ2hqUDJZMHljQ0FQQ1BnOGZ3Rjl0QUFFQjVnd3ZQN1RxTTFTYzlzOVlWR0JVaEhubmtrZHQzN3R4WnRXTEZDbmRWMVhsMWNmeWlvM0lSRVZGckxNaUlpTHFRcjcvKzJpYzZPbnEwbEhJbWdFdUZFRU1CUUZWVkZCY1hvN3k4SEtXbHBjakx5ME4yZGpZT0hqeUl1cnEyYjQyTGk0dkQ1WmRmanZuejU4TmlzZUQ3SDdhaVRtMzdNMlNqdzRPd3pERzR4ZGlKYmVvQllONjZkQUJBZzZaQmxSSk5pMmZxT1R4WFZkYmdPbXN4QmdETDl4MUZuYXBpZTFrVndpeG1aSlZYSWF1OHV0VVd5VWlyRDBhRkJ6WGZmM3RaVlhQM1JRRWd5dXFEZ3ZvR0pBVDQ0cFc5UjFEcCtyWElOUWlCdGZrbFVBRDRHMzl0T09KenZHQStjYXhKOVNtMmFIWUVvMUJnc1Znd2ZQandnS2VlZWdydnZ2c3VObXpZQVBYc2Y3YXEyKzMrVDJka0pDS2lSaXpJaUloMHRtWExsaWlUeVRSRlNubUpFR0pPVFUyTmYxNWVIbkp6YzVHVGs0UERodzhqT3p2N3RDdGVnWUdCaUk2T2J2NFZGeGVIK1BoNHZQWFdXOWk0Y2VNcDMyT3oyYkJnd1FKTW1qU3B4YlkxSDRQU3JvSnNXMmxsaTIyTDcwMnc0WjZ0dTVGYisrdkttYS9CQUUxS09OVzJIWGoyOWJUVXM3OEl3T1J2TitOSVRSMytjZkFZZmppcEErTEpUbjcyN2NRNUFPREQ3SHhVdTl3WUVkS3IrVnBLYUNDZVRCbDh5dmNCclZ2dm56aGZSek1aR3A4amRMdmRxS3lzeEoxMzNvbVpNMmZpcFpkZVFrNU96cG5lYWpDYnpVY2REc2RxS2VVSGJyZDc0NDRkTy9aMFNtZ2lvaDZLQlJrUmtRNTI3Tmd4d09WeVhlUjBPcTg5ZHV6WXFDTkhqdURnd1lQWXYzOC9DZ29LV3IxZUNJSGV2WHNqSmlZR3NiR3hHREJnQUFZT0hJaUJBd2MyTitRNDJkcTFhMXNVWkVhakVSTW5Uc1FOTjl5QVljT0duZkk5Rm9OeXl2Rno1VlExeFBoYWNFbHNCSlptN0FjQTFMcFYzSmdRZzgrUEZtQlhlVFZTUXdOUjZuUzE2N21ybXpidWFISHUySWxpL0N3dERveFdwV3pSOGRDc0NEUWNYNWFiR0JXQzM1NmlJK0xKcWx5dGkrRnRwUlc0WXUyMlZ1TXplb2ZobGtGeHA3eldXWnBXNll4R0kwSkNRaEFTRW9MNCtIaU1Iejhlcjd6eUNqNzY2Q000bmM3VzcvUHhxVzVvYUxCS0tXY0tJV2FhVENZNEhJNDhLZVc3QUw0c0t5dmJmUGp3NFZOLzRZbUlxRTFZa0JFUmRaTE16TXpoUjQ4ZXZUb3ZMKy9hRHovOHNOK3VYYnR3K1BCaGFDZWR4MlcxV3RHdlh6LzA2OWNQZ3dZTndyQmh3ekIwNkZCWXJkYnp1bDlVVkJRQUlDQWdBTE5uejhiQ2hRdWJ4MDRuMEdSczlSelkrYnFtWDI5VW5iQ2FWNjlxaVBXejRFL0pDVmkwY1FjRzl2SkQ5bmwySUd4NnR1dlRJNDNGcWxrUk1DdmlsSzg5MVhoVHg4TzVzUkZZMEw4UDd0cXlDM2wxenVhdWlrZHE2aEJvTnVJSngyQjhkcVFBMytVV243VmdkR3Z5bEYwWm03WkZucWxqWTBjNzFYWkpvTEY1eTkxMzM0MzU4K2Zqd1FjZnhNNmRPMXRjdi8zMjIvM2o0K094Y2VQR3ZIWHIxbFhrNStlSHFhb2FMWVM0QjhBOUlTRWhkU0VoSWU5cm12WWhnSTBaR1JubEhmL1pFQkYxYnl6SWlJZzYwRXN2dlRTeXVMaDRTWEZ4OGR3SEhuZ2dKRCsvNVlIRFJxT3hlYlVyS1NrSk5wc05DUWtKT0xGeFIxc05IandZUzVZc3dkVlhYdzAvUDc5emVrK1ErZXhuaEoxSlVuQUFIS0c5Y05mUHU1dkhOQWs4c2VNWHZEWW1DWXNHeHFLL3Z4V1paV2R1TW1FUUFvbEIvaGdYMGRoRThvYUVHR3d0cmtCRlEyT2g5OUtvVTNkb1BOTjh0dzZPd3hWOW8vREprWHdVMXJjK0FOdWxTZXl0cU1GOXd3ZGdibXdFbnRsMXVQbHNNVSs3c20vTHdqalV4OXhpN0tQVEhFeDlydnhOcHk3SW1zVEV4R0RseXBWNC8vMzM4ZUtMTDZLNnVocFdxeFZqeG94QlRVME5wazZkR2oxMTZ0Um9BUGpsbDE5eVB2Lzg4K3k5ZS9kR3VGeXVCQUEzS0lweUF3Q1h3K0g0QnNDN2RYVjEvOW05ZTNkZXUwSVRFZlZRTE1pSWlEekxlTzIxMTE1dU5wdC9XMUpTTW1IRmloVys4b1JtRmI2K3ZoZzhlREJHakJpQmtTTkh3bTYzdzJ6dW1ETjhSNDRjaVpFanovenMxTW1DMjFtUUxSNFlpNzJWTmNnc3JXd3hmcVNtRHN0MkhFU0Z5NFhMNG9iaWhiMUh6amhQaE1XTXEvcEZZM05ST2E1YWw5NnFnRnE0ZnZ0cHovbUs4N08yYUNRU2JmWEJnOGtKR05qTEYwOWwvWUt2YzRxYXIvbWNVUGpXdWxVOHQvc3d2czhyd1IrRzk4Y3JvNGZqbjRkeXNmTGdzVk8yN1crUDI0YjBiZkZ4dE5XbnhWaDdDN0lBMDdsOWU3L3FxcXN3ZGVwVVBQVFFRMmhvYUVEZnZvMFphbXRyVVY1ZWpvcUtDdlR2M3ovbTk3Ly9mUXdBRkJjWDczdi8vZmNQN2R5NU02S2hvV0U0Z0VzQVhHS3hXRFNIdy9HRGxQTFZob2FHMVZsWldhWHQrZ1NJaUhvUUZtUkVSTzJVbkp3Y0VSSVNjcEdmbjkraWtwS1NVWHYyN0dsZW5qQ1pUQmc4ZURBdXVPQUNUSm8wQ2NPR0RmUEk2bGRIaWJLMnZlVTlBRHkrNHlCNisxb3dzSmNmd24wYUM4M2E0MDFDMWhhVTRIOVRoMkozZVRYMlY5YWNjWjY4T2ljZTNMYnZ0TmRQN3R4NE92NUdBMTRlUFJ4bERTN2N1aWtMdjFUVllueGtNTUo5ZktCQjRvcStrYTJlRDhzcXI4TGluM2JnNW9HeHVMWmZiMndvTE1PZWlqUG5QVjhkM2R3ajFPZmNpL3l3c0RDODhNSUx5TTM5OWV3M1gxOWYrUHI2b25mdjNxaXJxME5wYVNrcUtpb1FGaFkyNkxiYmJoc0VRRlpWVmYzMDl0dHZIOXkyYlZ1c3Bta1hBcGdoaEpqaDQrUGpjamdjbjJtYTlxYW1hZXUyYjkvdTJTOGVFVkUzdzRLTWlLZ05FaE1UNHl3V3kwVyt2cjcvWFZOVGsxeFpXU2txS3h0WGhXSmpZMkd6MlRCaHdnU01IejhlSmxQN1ZwMDZVMlE3QzdLOE9pZFVLZkgrUkRza2dMWDVKU2crdnJvVjVtTkduSjhWZjhuYzMrNmN0MjNPd3JIYVUvZVc2T05yd1FzWEpnSm9iRFAvNS9SOTJGdFowOXpWTVNIQUQ5Y1A2QU9nY1ZYc3BWT3MxamxWRGYrM0p4dWZIaWxBem1udTA1VkZXYzkvMWJWMzc5Nm5ITGRhcmVqVHB3LzY5T21EbXBxYXB1Sk1CQVFFakxuMTFsdkhDQ0hxcTZxcVBudmxsVmVLZCszYVpRTXdDc0E4UlZIbUtZcFNiN2ZiMzVaU3ZwbVJrYkVSNkhwbmFCTVI2ZTNVVDBRVEVWRXJOcHN0WGxHVWkwMG0wNDB1bDh1TzQvK0dtczFtREI0OEdLbXBxWmc5ZXpiNjkrL2ZvcFc4TjBrcnFjQzlXejNUNVZ3STRPU2p4ZnlOaGxabmNaa1ZCUW05ZkxHcnZQcWM1cDNWSnh3L0ZwU2k1alJuZXZrWkRSZ2ZHWUpWeDRwT2VWMkl4bWZLQkFUY21uWmVGWUtQUVVHa3hRZTV0ZlZ3bitiY05GK2pBY0ZtMDJrTHhzNndkTVJBVEk0SzZiRDVwWlNvckt4RWFXa3BLaXNyMGJRdFZ3aVJrNWVYOStaVFR6MFZWRlpXTmxrSU1ReS8vcXh4Rk1CZlZWWDlLak16ODFpSGhTTWk4akxlK1JNREVWRW5TVXhNRERHWlRITU5Cc05ObXFhTkU4Y3JMWXZGZ3NURVJJd1pNd1l6WnN4QVJFUUVqRWJ2MzNTUVgrZHNjWTRZZWFjM3h5YWpyLy81ZGVWc0sxVlZVVlpXaHRMU1V0VFdOamRCMFFCOG5abVorY256eno4L1NsWFZpNFFRTVFBZ3BkU0VFRjlybXZhLzFkWFZQeDA0Y0tCOWJUMkppTHdjQ3pJaW90YUV3K0dZSWFWY0pJUzRETWUzZC92NCtDQTVPUm1qUjQvRytQSGpFUlVWQlY5Zlg1MmplcFltSlM3Njk4OXdxdHhaNXExTWlzQ3FhU054bWxNQk9sUjlmVDJLaW9wUVhsNE85Zml6ZzFMS1BBQi9XN3AwYVU1dWJ1Nk5BTVlBYUtvV2E2V1VqeXFLOG01YVd0cVpPNzBRRVhWVExNaUlpSTVMVGs3dVp6UWFyNVZTM2k2RWlBUWFEMlJPVEV6RXFGR2pNSEhpUkVSR1JpSTRPTGhMTitab3I5czJaV0ZYeGJsdEg2U3VwNSsvRmErUFBiZW1KeDFGMHpTVWw1ZWpwS1FFTlRYTlBUMWNBTjR0S1NsNTdiNzc3aHN2cGJ4V0NKRUlOSythZmFhcTZwT1ptWmsvZzgrYUVWRVB3b0tNaUhvOHU5MCtXd2l4UkVwNWtSQkNBUm9iSEl3ZVBScFRwa3hCZEhRMHdzUER1OTFxMk9tOHRQY0lQampNSTZXODFkVG9NUHdwZVlEZU1aclYxOWVqc0xBUTVlWGx6WWVnU3luVEFEeXhaTW1TWDV4TzU2TkNpTWs0dm1vbXBjd1dRdnhCQ0xFcUxTMnRRc2ZvUkVTZGdnVVpFZlZJL2Z2M0R3d01ETHdld0gxTno3YVlUQ2Faa3BJaXBreVpncUZEaHlJME5CUmhZV0V3R001OHlHNTNzNjZnRkE5bnRMOFRJdW5qenFIeHVDd3VVdThZcmFpcWlwS1NFcFNVbE1EcGJINXM3SmlVOG4rKytlYWJEei82NktNN2hSRFhBSWc3ZnMwbHBYekM1WEs5dW5QbnpxUDZwQ1lpNm5nc3lJaW9SN0haYlBGQ2lOdUZFSGNDTUFCQVpHU2tObUhDQkdYS2xDa0lEZzVHZUhnNEFnTUR2YlpUWW51eHNZZDNXemt1R1hGK25kUFFveTJhT2pRV0ZSV2h1cnA1YTJ3MWdCZFZWWDFoOGVMRkl3SDhQeUhFQlFDRWxGSUQ4SVlRNG4rM2JkdTJXNi9jUkVRZHBXZit0RUZFUFU1eWNyTERhRFRlTGFXOHBtbGJZbEpTa2padDJqUmwrUERoQ0F3TVJFUkVCUHo4L1BTTzJpVmN2UzRkQmNmUER5UHZFZUpqd3NlVEhIckhPR2QxZFhVb0tDaEFSVVZGVSt0OGw1VHlkU0hFL3k1Y3VOQnROQnIvVDBvNVhRaGhSdU56WmQ5cG12Ym5qSXlNbi9WTlRrVGtPU3pJaUtoYnM5dnRvd0VzQlRCVE5OSkdqUm9sTHIzMFV0SFVvQ015TWhKbTgva2ZwTnVkdmJBbkd4OWw1K3NkZzg3VDVLZ1FMQjB4VU84WTU4M2xjcUd3c0JBbEpTVk56NWxwQVA2cGFkcVROOTk4YzdhbWFYOFRRbHdPb0JjQVNDbTNTeW1YWkdSa2JOQXpOeEdSSjdBZ0k2SnV5V2F6VFJKQ1BBaGdxaEJDbUV3bTErVEprMDF6NTg1RlFFQUFRa05EdTgzWllSMWhTM0VGL3BEbW1RT2lxZk04bUp5QWFkR2hlc2RvTTFWVlVWaFlpT0xpNHFhMitSTEFad0FlV2JCZ3dTNnoyZnowOGVmTXdvNi9KYTJob2VHM08zZnUzSzVYWmlLaTltSkJSa1RkaXMxbUc2c295aE1BeGdHQTJXeDJ6Wmd4d3pSMzdseFlMQmFFaFlVaFBEeTh4elhxT0YvMXFvYkwxNlNoWHRYMGprTG55S3dvK0hTeUE3NUc3Lys3cldrYWlvcUtVRnhjREpmTEJRQlNTdm1KbFBLUmxKU1VMSnZOOWhkRlVXN0I4Y0pNU3BraHBid3hJeU9ERHo4U2tkZGhRVVpFM1lMRDRVZ0c4QmlBaXdIQVlyRTRaODJhWmI3b29vdUVqNDhQd3NQREVSNGUzcTNQRC9PMEozZitnbFhIaXZTT1FlZG9WSGdRSG5jTTFqdUdSMm1haHVMaVloUVZGVFVYWmdBK0ZFSThZclBaOXRqdDlrZUZFSXZ4NjRyWk5pbmxmNlducCsvU0xUUVIwWGxpUVVaRVhpMDVPVG5HYURRK0RtQUJBQmdNQnRmRkYxOXNtRHQzcm1JMEdoRWVIbzZJaUFnV1ltMndwYmdjZjBqYnEzY01Pa2QvVEJxQTZiM0R6djVDTDlSVW1CVVdGc0x0ZGdPQUpvUjRROU8wUngwT1I0N2RibDhxaExnVlFEZ2FpN2JQcFpSM3BhZW5aK3Nhbklqb0hMQWdJeUt2RkI4ZmJ3a09EbjVRQ1BFbkFCQkNhTk9tVGRPdXZQSktZOU9LR0F1eDluRkxpZmxyMDFIVzROSTdDcDFGZ01tSWp5YlpZZTdtZjkrYnRqSVdGaFkyUFdQbUJQQTNWVldmU2sxTkxiWGI3VThCdUZrSTRTOGIyelkrVTFOVDg4UytmZnVLZFExT1JIUUdMTWlJeU92WTdmYWJoQkIvQitBTEFCZGNjRUhEd29VTHpiNit2Z2dMQzBOa1pDU2JkWGpJV3dlUDRZMERPWHJIb0xPNEpEWVN2eDhXcjNlTVRxT3FLZ29LQ2xCY1hBeE4weUNsckJSQ1BGcFhWL2ZDbURGajNIYTcvVDBoeENVQVRBQlVUZFB1cUs2dWZ1M0FnUVBPczgxTlJOVFpXSkFSa2RldzIrMFRoUkF2QXhnQ0FMR3hzZlUzM0hDREpUNCtIc0hCd1lpT2ptYjdlZy9McjNQaXVoOHpvRW05azlEcENBQnZqRXRHM3k1OEdIUkhjYnZkeU12TFEybHBLYVNVa0ZJZUZVTGNZN2ZiUDdMWmJJRkNpQytFRU9QUStHV3FjYnZkczdkdjMvNmozcm1KaUU3RWdveUl1ank3M1I0dXBYeEdVWlFGQUdDMVdsM1hYSE9OYWV6WXNRZ0lDRUR2M3IxaHRmYThIMFk3eTJQYkQrS0hQTzc0NnFwR2hnWGh5WlR1MWN6amZEbWRUaHc3ZGd5VmxaVUFBQ25sSmlubDcxTlNVamFscHFZT1ZsWDFFeUhFc09NdlR4TkNYSldXbG5aUXY4UkVSTDlpUVVaRVhabXcyKzIvRTBJOEM4QncvRGt4WmY3OCtiQmFyZWpUcHc5NjllcWxkOFp1NzJCMUxSWnQyS0YzRERxTnY0OGNocVRnQUwxamRBbFZWVlhJemMxRlhWMGRBRWdoeERzQTdyZlpiTWRzTnRzaVJWRWV4Nit0OGg5dmFHaFlscFdWVmExblppSWlGbVJFMUNVbEpTVU5NUnFOL3hCQ3BFb3BwZDF1ZDE5Ly9mV21rSkFRUkVWRklTd3NERUx3bjdETzhxZjBmZGhRV0taM0REcEpja2dBL25iQnNMTy9zQWVSVXFLMHRCUjVlWGxOSFJtcmhSQkwzVzczODZtcHFackQ0ZmdJd0Z3QWhzYVh5NUhwNmVsYmRRMU5SRDBhZjVvaG9xN0c0SEE0N2dmd1Z3QUlDQWh3TFY2ODJKU1ltSWpRMEZEMDd0MmJoenJyNEZCMUhXN2FzQjE4bEt6ckVBQmVHSldJb1lIK2VrZnBrbFJWUlg1K1BvcUtHcy9TazFMdUVVTGNhcmZiMTZha3BJUnBtclpSQ0RIdytNdS9kVHFkMTJabFpaWHFsNWlJZWlvV1pFVFVaZGp0OWxRQTd3Z2hCZ0dRa3laTkV0ZGRkeDM4L2YwUkV4TURYMTlmdlNQMmFFOW5IY0pYT1lWNng2RGp4a1VHNDFIYklMMWpkSG4xOWZYSXljbEJkWFhqemtRcDVYcytQajUzSnlZbTV0dHN0a1ZDaUdlRkVQNEFvR25heFJrWkdWL3BHcGlJZWh3V1pFU2t1L2o0ZUV0b2FPakRVc28vQUVCNGVMaDY4ODAzR3dZTkdvVG82R2lFaG9icUhaRUFsRHBkdUg1OUptcmNxdDVSZWp5cndZRFh4eVloeXVxamR4U3ZVVlpXaHR6Y1hMaGNMZ0FvbDFMZVk3ZmIzeEJDd09Gd2JBUXc2dmhMOXdvaEpxZWxwZVhwbDVhSWVoSVdaRVNrSzd2ZFBrMEk4UmFBYUNHRW5EVnJscmp5eWlzUkVoS0NQbjM2Y0h0aUYvUGwwVUk4cyt1UTNqRjZ2QnNUWW5EOWdENTZ4L0E2cXFvaUx5OFB4Y1dOWFVPRkVEK3FxbnBMU2tySzd1UEhhbndJSUJ3QU5FMmJuNUdSOFRFQVRjZklSTlFEc0NBaklsMGtKaWFhVFNiVEU0cWkvQjRBWW1OanRadHZ2bG5wMTY4ZlltTmo0ZS9QNTJLNklsVkszTEZsRjNhVnN6R2RYdUw5clZneEpna0dOclZwczlyYVdodzllclNwRzJNRGdFZFVWZjJmMU5SVWw4UGgrQUtOVFQ4QVlHZERROE8wblR0M0Z1Z1dsb2k2UGY1clRrU2RMaVVsWllpVThqTUFneFZGa2IvNXpXL0VSUmRkaElpSUNFUkZSYkY3WWhkM3JMWWVpemJ1UkwzS3JZdWR6YXdJdkhCaEloSjYrZWtkeGV0SktWRllXSWo4L0h4SUtRRWdVMHE1ME9Gd1pDWW5KMTlvTUJpK0ZrS0VBSUNtYVhNeU1qSytBZGpYaG9nOGp6LzFFRkZuVW13MjIzOHJpdklDQUVSR1JzcmJiNzlkREJnd0FIRnhjYkJZTEhybm8zUDBWVTRobnM3aTFzWE90bmhRTEs3dDExdnZHTjFLUTBNRHNyT3pVVk5UQXdBdUljUWpicmY3eWRUVVZKZmRidjhCd0JUUitMOUVxMnRxYWk3YnUzZHZsYjZKaWFpN1lVRkdSSjBpS1NrcDJHUXl2UVhnWWlHRW5EQmhncmorK3VzUkhSMk5pSWdJcm9wNW9XWGJEK0Q3dkJLOVkvUVlvOE9Ec013eFdPOFkzWktVRXNYRnhjakx5NE9tYWNBSnEyVTJtMjJPb2lqdkF1Z0Z3QzJsSEpHZW5yNUwzOFJFMUozd0p5QWk2bkFqUm95WWFUQVlQZ1FRWUxWYTVhSkZpOFNZTVdPNEt1Ymw2dHdxYnR1Y2hVUFZkWHBINmZaNisvcmcxVEhKOERVb2VrZnAxaG9hR25Ea3lKR21GdmtOVXNvSHZ2amlpK2NlZnZoaE9CeU9UQ2xsb2hCQ1NDbnZTRTlQZndGcytFRkVIc0NDaklnNlRFcEtpa2xWMVNlYkduY2tKaVppeVpJbDZOZXZIMWZGdW9tQytnWXMyYlFUcFU2WDNsRzZyVjRtSS83dndtR0k4N1BxSGFWSGFGb3R5ODNOaFpRU1FvZzFCb05oWVZKUzBsR2J6ZmFDRU9LL2hSQUtnRFNuMHprcEt5dUxIVzZJcUYzNDB4QVJkUWk3M2Q1WENQRUZnR1JGVVhERkZWZmcwa3N2UmQrK2ZYbkFjemV6dDdJR2QyM1poWHFWaXdXZVpsWVVQSmt5R0xhUVhucEg2WEhxNit1Um5aM2QxSW14WEFoeGk4MW0reUExTlhXNHBta2IwTGlGRVVhanNmK1dMVnY0UUNVUnRSa0xNaUx5T0x2ZGZnbUFENFFRUG1GaFlianJycnVRbEpTRTNyMTdRMUc0NWFvNzJsWmFpUWZTOXFKQlkxSG1LU1pGd1o5SEpHQjhSTERlVVhvc0tTWHk4dkpRV0ZqWU5MVFNiRGIvTGpFeHNkcHV0MmNCR0hwOEMrT1Y2ZW5wbjRCZEdJbW9EVmlRRVpFbkdSME94MThBL0JFQUhBNEhici85ZHNUSHg2TlhMLzRQZjNlM3FiZ2NTOVAzdzhXaXJOME1RdUQrcFA2WUZoMm1keFFDVUYxZGplenNiTGhjTGdEWXAybmF2SlNVbE8zSHR6RGVlcndMNDRkT3AzTkJWbFpXZzg1eGljakxzQ0FqSW85SVRFd004Zkh4K1JEQUZJUEJnSG56NXVIeXl5OUgzNzU5WVRLWjlJNUhuZVRuNGdvc3pkajMvOW03Ny9pbXEvMlA0NitUcEVtNko2VUZTaGxsRnRvbWJGRTJDSXFnS0lxQ2krVmVlRUhjRTBTOUN2cHpNRlh3aXV2aUZWQ21naWpLN0FMS0hpMEYybEpLQ3kyZFNjN3ZqOXBLWmRPMDM2WTl6OGVqandmOUpqbmZkMG9oK2VTYzcrZW81WXVWWU5UcmVMWmRNM3FGQkdvZFJUbUx6V2JqOE9IRG5ENTlHaUZFSWZCRVRFek1iSXZGMGxNSXNRSXdBNWxDaUxheHNiRW5OSTZyS0lvTFVRV1pvaWlWRmhVVjFjWE56VzJabERMQXg4ZUhSeDk5bE83ZHV4TVNFcUoxTkVVRE8zSnllUzV1TDdrbE5xMmp1QndQdlo1WFlsclFLY2hYNnlqS0JXUm1acFkzL0tCMFZtenNJNDg4WW5NNEhIdUVFQTBCWWJmYjJ5VW1KaVpwSEZWUkZCZWhDakpGVVNwRFo3VmFId2IrRDZCVnExWk1tRENCMXExYjQrWGxwWEUwUlV0SHpoUXlPVzRQUi9NTHRZN2lNb0xOSnFaYVc5TGNXelc5cWVueTgvTkpUazZtdUxnWVlKOFE0cGFZbUpna3E5VzZUa3A1M1Y5TEdJZkV4Y1V0MVRpcW9pZ3VRQlZraXFKY2xVYU5HcmtIQndmUEFVWUtJYmorK3VzWlBYbzA0ZUhoR0F3R3JlTXBOVUJ1aVkxWEUvY1RtM1ZLNnlnMVhqcy9iMTZ6dE1EZnFKYjN1Z3E3M2M3aHc0YzVkZW9Vd0JraHhPaVltSmh2TFJiTEI4QWpRZ2lkbFBMbCtQajROMUQ3bFNtS2NoR3FJRk1VNVlwRlJVVUZHd3lHVlVDMHlXUml6Smd4M0hERERZU0VoS2k5eFpRS0pEQi8veEcrT0hnVWgrby9kdzZkRU53V0hzSURMY1BRcVg4N0xrZEt5ZkhqeDBsTFN5czdOTjF1dHo4elpzeVlZWHE5L2d2QURWaFZWRlIwazJyMm9TaktoYWovL1JWRnVTTFIwZEVXdlY2L0Z2QU5DZ3BpOHVUSldLMVdmSDNWTlMvS0tKT0VHUUFBSUFCSlJFRlVoVzNQenVXdEhRZlZFc2F6QkptTVRHelhsTTVCZmxwSFVTb3BOemVYbEpRVWJEWWJVc3JmZ1Z2SGpSc1hLS1dNQjh4U3lpUFoyZGt0a3BPVDFUOEFSVkhPb1FveVJWRXVtOFZpdVVjSThUa2cyclJwdzZSSmsyalZxaFVtazBucmFJb0xLTFE3K0dUUFlYNDhjaHlIckx2VFpRSVkwTEFlajdjT3g4T2cxenFPNGlRbEpTVWNPblNJL1B4OGdCU0R3VEJrMEtCQisrclZxM2RFQ0JFZ3BUeVRtNXZiWVAvKy9hZTF6cW9vU3MyaUNqSkZVUzZId1dLeHZDR0VlRVlJUWMrZVBYbjAwVWNKRHc5WEd6MHJWMnozcVR6ZTI1bk12dE5udEk1UzdjSzkzSG15VFJOaUF0UytmTFdSdytFZ05UV1Y3T3hzS0wydTdPNlltSmovV1N5V0kwS0lCZ0JTeXZyeDhmR1oyaVpWRktVbVVRV1pvaWdYMWFwVksyOFBENDh2aEJCRERRWUR0OTkrTzNmZGRSZWhvYUZhUjFOY21BUldIYzNraTRQSDZzUXl4dnJ1SnU1cUdzcmdSc0hxV3JFNjRQang0eHc3ZGd4QUNpRmVpb21KbVdLeFdKS0ExbjkxWUd3YkZ4ZTNTOXVVaXFMVUZPcFZRVkdVQzJyWHJsMlkwV2hjQmJUMjlQVGtzY2NlbzErL2Z2ajcrMnNkVGFrbDdCSitPbktjTHc4ZTVYaGg3ZXQ1NEc5MFkwVFRVSVkxRHNHZ1V5KzVkY25wMDZkSlRrN0c0WEFBTEV4TFN4djl3Z3N2ckNwcml5K2x2Q1krUG42RDFqa1ZSZEdlZW5WUUZPVzhMQlpMTjUxT3QxSks2UjBTRXNMa3laUHAwS0VESGg1cWp5VEYrVW9ja2lXcEdmeDQ1RGpKZVFWYXg3bGlqc0lDYkx1Mlk3UjBCcUNoaDRrYkd3VnphM2dJUnJXc3Q4NHFMQ3prNE1HRFpmdVZyVGNhalVOSGpScjFFWENIRUVMWTdmWStpWW1KYXpXT3FTaUt4bFJCcGlqS09XSmlZb1lMSWI0V1F1aWlvcUo0K3VtbmFkbXlKVWFqVWV0b1NoMlFlUEkwL3p1Y3dZYk1ISW9kcnJGOWt5d3BKbmZLSks1OVlTcDNkN1hTTVZCMUhWVksyV3cyRGg0OFdOYnNZNS9kYmg4MGZ2ejRCNlNVLy9wcnB1eUcrUGo0NVZyblZCUkZPNm9nVXhUbGJNSmlzVXdRUXZ3Ym9HL2Z2b3dmUDU2bVRadWkxNnR1Y0VyMU9sVmN3ZytIanJGaS9SK2tOMnF1ZFp3TGl2RDJvRnVRTHgvZGVRdmg0ZUY4K2VXWHVMdTdheDFMcVVFY0RnY3BLU2xsbTBpZmtGSU9HVE5tVEgvZ1pTR0V6bTYzRDB0TVRQeWZ4akVWUmRHSUtzZ1VSU25qWnJWYTN3R2UwT3YxREJzMmpKRWpSOUtvVVNPMTJiT2lpYnk4UENaT25FaS9mdjI0N29iQnJNMDRTVnpXYWJibjVGSmdzMnVXeTZUWEVlbm5qVFhBaDk0aEFUVHdNQVBRb1VNSEFQcjE2OGRiYjcybFdUNmxacEpTY3V6WU1USXpNd0h5Z2R0SGp4N2RDbmhIQ0tGek9CeWpFaElTdnRRMnBhSW9XbER2c2hSRm9WV3JWdDZlbnA2ZkE4T01SaVAzMzM4L1E0WU1JU1FrUk90b1NoMlZuWjNObzQ4K3l1N2R1L252Zi85TDA2Wk55Mit6UzhtdVUzbkVaWjFtMTZrOFVzNFVrbDVRaEt5aXZjM3FtMDAwOFhhbmxZOG4xZ0FmSXYyOU1aem5RNHB1M2JxVlhTdkVwRW1UdU9PT082b2tqK0xhTWpNek9YcjBLSUFOR0R0bXpCZ3Y0TU8vYmg0U0Z4ZTNWTE53aXFKb1FoVmtsNmxSbzBidWdZR0I3WFU2WFRzaFJIT2doWlN5eFYrYlBYb0JYcFQrUFBPRUVIbFN5bXhnUDdCUFNubEFDTEhEYnJkdjI3WnRXOTNiZUVlcDBkcTFhMWZmYURRdUE2d2VIaDQ4L3ZqajlPN2RtNkNnSUsyaktYVlVXbG9hanp6eUNDa3BLUmdNQmpadTNIakpXZG96Tmh1SDhncEl5U3ZrOEprQ3NvcEtPRmxVektrU0cvazJPM2syRzhWMmlWMUtTZ3J5Y1hQM1FDOEVScDNBMDgyQWgxNkhyOUdOQUtNYkFTWTN3anpkYWVKcHBxbTNCOTV1aHN2SzNhdFhMM0p6Y3dGd2MzUGowMDgvcFczYnRwWCtlU2kxVDNaMk5vY1BIMGFXZm9vd2FjeVlNYWVCV1FBT2gyTkFRa0xDYW0wVEtvcFNuVlJCZG1FNmk4VmlCUVlCZzRVUVZ1RHlYcFV2ekE0a1NpbC9zdHZ0eTdadDI3YmxyMk9Lb29ubzZPaVdPcDN1RnlGRW80Q0FBQ1pObWtTblRwM3c4L1BUT3BwU1IrM2J0NDlISG5tRXJLd3NBQ3dXQzNQbnpuWHFPWVlPSFVwR1JnWUxGeTZrV2JObVRodDN3SUFCNWJrQlFrTkRXYmh3SVQ0K2FoTm81Vnk1dWJrY09uU29yQzMrTzZOSGowNFhRcndMSUtYc0ZSOGZ2MDdiaElxaVZCZFZrUDJEMVdxTmtGS09Ga0xjQjVUdmZHczBHb21JaUtCRml4YUVoWVhScUZFandzTEM4UFgxeGNQREEzZDNkNFFRNU9mblUxQlF3S2xUcHpoeTVBaEhqaHdoTlRXVmZmdjJzWC8vZmdvTEsyeUFla0pLdVFDWUZ4OGZ2N09hbjZwU3gwVkhSMStyMCttV0N5RzhtalZyeHIvKzlTL2F0bTJMdDdlMzF0R1VPaW8yTnBZbm4zeXlyQnNkQUNOSGptVENoQWxPUGMvMTExL1BpUk1uV0xKa0NRMGJOblRhdUlNSER5WXRMYTNDc1d1dXVZWVBQdmhBWFllcG5GZCtmajRIRGh6QWJyY0R6QjR6WnN3eDRCVUF0VStab3RRZDZoWGlMekV4TWYxMU90M1R3UFZseHlJaUl1amF0U3Q5K3ZRaE1qSVNnNkZ5RTJSMnU1M2R1M2V6WnMwYU5tN2N5TzdkdTh0dmsxS3VjemdjLzA1TVRQeXhVaWRSbE10Z3NWaHVBNzRSUXVpc1ZpdVBQZllZRVJFUmFvOHhSVE0vLy93enp6Ly9QRGFicmNMeHQ5OSttNzU5K3pyMVhEMTY5T0RNbVRQOC9QUFBUdDNrZk5pd1lhU2twSnh6L0tHSEhtTHMyTEZPTzQ5U3V4UVdGbkxnd0FGS1Nrb0FGb3diTnk3ZDRYQk1BaWd1TG83ZXNXUEhObTBUS29wUzFlcDhRUllURTlOZENERlZDTkVESURBd2tFR0RCbkg3N2JjNzlaUFQ4OG5JeU9DNzc3NWoyYkpsWkdSa0FDQ2wzR0szMnlkdjI3WnRUWldlWEttekxCYkxnMEtJVDZTVTlPdlhqM3Z1dVllSWlBak1aclBXMFpRNjZ1dXZ2K2JmLy83M09VMDVoQkNzV3JXS2dJQUFwNTZ2YytmT09Cd09ObXpZZ0p1Ym05UEdIVEZpQlB2MjdUdm51RjZ2NTZPUFBxSlRwMDVPTzVkU3V4UVZGWEhnd0lHeXBqRGZqUjA3OW9TVThpRUFLV1drV2tXaktMVmJuUzNJL21wazhBRndPMEI0ZURoanhveGg0TUNCMWI3Zmt0MXVaKzNhdGN5ZE8vZnNGL09maW9xS0hrNUtTanBjcldHVTJreFlMSllYaEJDdkNTSGt6VGZmTEc2NTVSWWlJaUl3bVV4YVoxUHFJSWZEd1VjZmZjVG5uMzkrM3R0RFEwUDU4VWZuTGhwSVQwL254aHR2eE4vZm41OS8vdG1wWTk5enp6MGtKU1dkOTdiQXdFQVdMbHlvbXVVb0YxUmNYTXorL2ZzcExpNUdDTEYwekpneERpbmxVQUFoUkhoc2JLeDZQNkFvdFpSTzZ3QWFFTkhSMGFQYzNOeDJBN2VIaElUdzRvc3Y4dC8vL3BjYmI3eFJrODF2OVhvOS9mcjE0NnV2dnVLTk45NGdMQ3dNNEVhVHliUWpKaVptUEhXNGNGYWN4bUN4V0diOFZZdzVSbzBhSllZTkcwYUxGaTFVTWFab29xU2toTmRmZi8yQ3hSaEF5NVl0blg3ZUF3Y09BRGkxbVVlWmk4MjJaV1ZsOGVLTEx6cjluRXJ0WVRRYWFkR2lCV2F6R1NubFRYUG56blVETmdCSUtROTE2TkJCVmZPS1VrdlZxWUlzS2lyS015WW1ab0Zlci85Q3I5ZjdEUjgrbkVXTEZuSHp6VGVqMDJuL294QkNNR2pRSUw3NTVodnV2dnR1OUhxOXQwNm5tMld4V1A0WEVSR2gyblFwVjZWSmt5Wm1xOVg2dVJEaWNZUEJZSHZvb1lkMEF3WU1vRVdMRmhpTlJxM2pLWFhVeVpNbk9YYnMyRVh2MDZaTkc2ZWZkLy8rL1FBVjlqVnpsdlA5ZTlMcGRNVEV4REJ4NGtTMVdiUnlTVzV1Ym1jdkliOWgzcng1V1VLSVdFRG5jRGhTSWlNanZUU09xQ2hLRmRDK0Nxa21iZHEwQ1RjWURML3BkTHBSb2FHaHpKa3poOG1USjlmSTYyWk1KaE5QUHZra1gzenhCZUhoNFFnaGh2cjQrR3lLam81Mi9zZkZTcTBXR1JucDVlL3YvejB3MG1nMEZqLzU1Sk9HYnQyNkVSRVI0ZFJyWnhUbFN0V3ZYNTlaczJieDl0dHYwNkJCZy9QZXgycTFPdjI4WmN2Q3E2SWdLNXR0RmtKUXIxNDlBTHAyN2NxOGVmTVlNV0tFYW4rdlhCYUR3WEQyVXZMQk0yZk9QQXJzRjBKNG1FeW1UVUQxTCtWUkZLVksxWW1DekdxMXRqR2J6WnNCYThlT0hmbnl5eStKaVluUk90WWx0V3JWaWdVTEZuRHR0ZGNDdE5icGRCc3RGa3RIclhNcHJpRXFLaXJZWkRMOUxJUVk1Tzd1WHZqc3M4OGFvNktpaUlpSVVETmpTbzNSdDI5ZkJnNGNlTTV4ZzhGQXUzYnRuSDYrNU9Sa29QUzZZV2NMRFExbDJMQmhmUFhWVi96blAvOUJwOU94ZGV0Vzh2THluSDR1cFhZN3V5Z3pHQXhEWnMyYXRVTkttUUcwdFZxdDMycWRUMUVVNTZyMUJWbDBkSFFrOEpzUUl2aTIyMjdqazA4K3dkZlhWK3RZbDgzTHk0dnAwNmR6NzczM0lvVHdGMEtzam82TzdxeDFMcVZtczFnczRYcTkvZytnaTZlblo5N0xMNzlzYnQ2OHVWcW1xTlE0aHc4Zlp2NzgrZWoxZWo3KytHT0dEUnNHUUZoWVdKVmMzM2ptekJtQUt0bjgvSmxubnVINTU1K25SWXNXQkFVRjBiVnJWNHFMaTFtK2ZMblR6NlhVZm1YTEYvOHF5bTUrKysyM053Qm5nR0VXaStVRnJmTXBpdUk4bGR0WXE0YUxpb3BxcGRmcjF3R0JkOTExRjA4Ly9iVFdrYTZLVHFmajhjY2Z4MncyTTJ2V0xEKzlYcitxWThlT3ZiZHUzUnF2ZGJiYUlHckJTay9mZXI3TkJiS0pUb2ltVXNyR0lCb2paQU9CQ0pBUUlNQlRJbzBDWVpCZ0UxQU1JaDg0S1pFbkJSeVRRaHdXVWg1R2lHUnN0dVFTbXp6d3g5QnJjNnY3K1Znc2xyYkFHaUZFZlI4Zm42elhYbnN0ME4vZlg4Mk1LVFhTOU9uVHNkdnQzSGpqalhUcDBvVXVYYnB3NjYyM3NtblRwaW81WDJGaElRQ2VucDVWTXY3WkJnOGV6SjkvL3NtcVZhc1lQbng0bFo5UHFYM0tpcko5Ky9ZUkZCUjA4NFFKRTc1Lzc3MzNoZ0t2V1N5VzNmSHg4Zi9WT3FPaUtKVlhhN3YzUlVaR0JoaU54bzFDaUJZalI0NWt3b1FKV2tkeWlqbHo1akJ6NWt5QTFPTGk0azQ3ZHV6STBEcVRTL24yVzMwUHowWnRNZWc2Q1VsM0pGMFJvclZBT24yMldJSVVzRmZDSmlSL0NMMXVNMjVuZHZ6YXU3ZnQwbysrT2xGUlVWYUR3YkFHOEEwS0NqcjAybXV2TmZYdzhDanYzS1VvTmNtV0xWdDQ4TUVIOGZiMlp2SGl4ZFd5ZXFGWHIxN2s1dWF5Y3VYS0ttOUJuNWVYUi8vKy9iSFpiQ3hmdmx5MXZGZXVXbEZSRWZ2MjdjTm1zN0Y0OGVJZmx5eFpNbGhLNmJEYjdaMjJiZHNXcDNVK1JWRXFwN1l1V1hRem1Vd0xoUkF0ZXZYcXhWTlBQYVYxSHFjWk8zWXNOOTEwRTBDWTBXajhJVEl5VWsxNVhNSTFLLzhJN3JIaXo3dDZMZC93bjE0K2pVL285THB0T3NrOEFhT0ZvRzFWRkdNQW92UURqMVlDN2hHQ1dUZ2M4UlM1bit5NVlzTTNQVmI4ZVUrM3BYODZkZWZ4bUppWTdnYUQ0WGZBTnlRa1pNZlVxVk9idXJ1NzA2eFpNMVdNS1RWT1NVa0pVNmRPQmVEZWUrK3R0cVhrMVRsRDV1WGxSZS9ldlhFNEhDeFpzcVRLejZmVVhpYVRpWWlJQ1BSNlBVT0hEaDNjcmwyNzlVSUluY0ZnMk5pbVRadFFyZk1waWxJNXRiSWdzMWdzendMWE4ydldqQ2xUcGlCRTdaa0lGRUx3N0xQUEVoa1pDZERWWkRLOXEzV21tcWpEdDZ0OWU2M2FmRit2NVJ0K2RwT0dOQjI2THhGaUpPRDhDMGV1akxkQTNLNUROOS9vcGt2dHVXTGpiejFYYmh6ZitmdE5nWlVaTkRvNmVvQVFZZzNnVWI5Ky9RMXZ2UEZHTzRQQlFOT21UYXZsamFlaVhLa2xTNVp3K1BCaEdqZHV6RDMzM0ZNdDV6eDE2aFEybXcwUER3L2MzZDJyNVp5REJnMEM0SmRmZnFtVzh5bTFsOWxzcG5uejV1aDBPcDU2NnFsckF3SUM5Z0p1WnJNNW9VbVRKdXBUTjBWeFliV3VJR3Zmdm4xN0ljUkxack9aZDk5OXQxYk9ESmhNSnQ1NTU1MnlOOW9QV1N5V2JscG5xaWw2cmRvYzAydkZ4Zys5Zkx5UDRYQjhoaEI5cTJvR3JMSUVDQUhYQ2Nrc0R3OTVwTmVLRFhPdVcvSG5GVGRzaVk2T3ZrV3YxeThUUWhpRGc0Ti9tanAxYWllZFRrZVRKazN3OXZhdWl1aUtVaW5aMmRtOC8vNzdDQ0dZTUdFQ2VuMzFkUEhldTNjdlVrcWFOMjllTGVjRDZOS2xDMTVlWHV6WnM0ZVVsSlJxTzY5U08zbDRlTkMwYVZPRUVFeWJOcTI1eVdSS0YwSUVCd1FFL0toMU5rVlJybDZOZktONnRUcDA2T0JtTUJnK0JmVGp4bzJqY2VQR1drZXFNdlhyMXk5clVxSVhRc3lyeTBzWE84emE2dFp6K1o5MzlseXhZUk1PUnp6d2lBQVByWE5kSVRPSXNYcDBtM3F1MkpqUWEvbUdleU8vVGJyazM2bkZZcmxicjljdkFuUkJRVUVMM256enpaNkFvVkdqUmk3VlRWU3BXK2JNbWNPWk0yZm8yTEVqMTExM1hiV2RkKy9ldlFCRVJFUlUyem1OUmlPREJnMUNTc2tQUC94UWJlZFZhaTl2YjIvQ3c4UFI2L1g2NmRPbisraDB1anlncjlWcWZWN3JiSXFpWEoxYVZaRFo3Zlo3aFJBZFc3ZHVYVzFMWUxSMDAwMDMwYkZqUjRBMkpwTnBvdFo1cXQyMzMrcDdyOWg0cTFkajJ3NGhkQXNGb2xac0J5QWdHaUUrcitlZHU3ZkhzZzBqK1ZhZWQvb2dKaWJtWVNIRUFpa2xmbjUrNzArYk5xMC80QlVTRWtKZ1lLVldRQ3BLbGRtL2Z6L2ZmdnN0Ym01dVBQOTg5YjUvM0xObkQwQzF6cEFCREJnd0FJQzFhOWRXNjNtVjJzdlB6NCtHRFJ0aU1wazhYbnJwcFJMQUxxVjhQU1ltNWthdHN5bUtjdVZxVFVIV3BFa1RzeERpRllCSmt5YWgwMm4vMURaczJGQ2xTMVIwT2gzLyt0ZS9BSkJTUGhFVkZWVTNMaGFTVXZSWXZ2R0dYajZOWXlYOFZ3aGFhaDJwU2dqQ2RUcnhuMTQrbTVONkxOOHdEQ25MTDRhMFdxMlRkRHJkUjREZHg4Zm41WGZmZmJlL0VDSTBNRENRa0pBUURVTXJ5b1ZKS1huNzdiZVJVakowNkZEQ3dzS3E5ZnhhekpBQnhNVEVFQlFVUkdwcUtqdDI3S2pXY3l1MVY3MTY5UWdPRGlZc0xNei9wcHR1T2lWS0xZcUtpbXFxZFRaRlVhNk05bFdMay9qNys5OG5oR2pZdVhObm9xT2pyMnFNN094c0prK2V6T25UcDgrNUxUOC9uMnV2dlphTWpNdnJNbi9reUJFbVRKakEwYU5IcnlyTDVXclJvZ1g5Ky9kSENGRlBwOVA5cTBwUFZnUDArSEZEbTE0ck42M1JDWDRDcnU0djJ1WElWam9oRnZWY3NYSFR0ZjliMDhGcXRiNER2QVdVR0F5R0o2ZFBuOTRUaVBUeDhhRlJvMFlhWjFXVUMvdjk5OStKalkwbElDQ0FKNTU0b3RyUG41T1RBMUR0N2VkMU9oMURoZ3dCVU4wV0ZhY0tEUTNGejgrUG0yKytPYUI1OCthbmhSQW1nOEd3TGlJaXd2bTdxaXVLVW1WcVMwSG1Kb1I0RWVDaGh4NjY2a0Y4Zkh3NGR1d1lMNzMwMGptM1NTa3BLQ2pBWUxqMFh0cDJ1NTJYWG5xSjR1SmlIbnZzTVRwMDZIRE8xKysvLzM3Vk9mOXA3Tml4QU9oMHVrZHE2N1ZrdmRhdU5mZGNzZkUxblVGc0EzcHBuVWNMUW9oTzloMXhtNEYvU1NtTGdORXpaODVzSjRUbzYrN3VUcE1tVFdwVlIxR2xkaWtxS21MYXRHa0FqQnMzRGcrUDZyL00wMllyM1FKUWkyWlBmZnYyQmVDMzMzN0Q0WEJVKy9tVjJra0lRZVBHamZIMDlPU1paNTd4OGZQenl3WEN2TDI5UDljNm02SW9sNjlXRkdSV3E3VVAwS0I5Ky9aRVJVVmQ5VGg2dlo0MzNuaUR6WnMzODkxMzM1R2ZuMDl5Y2pMSnlja2NPblFJZ0xTMHRQSmpaVjlGUlVVVnhubnZ2ZmZJek14azZkS2xyRnExcXZ6cnh4OS9KQ0lpZ3ZEd2NOcTNiMStacDF4QlJFUUUxMXh6RFVBOU56ZTM0VTRidUlhNGRzV21hRmxvM2l6Z1JlRFNGWEV0WnJSMDFSbmF4dUE1WXZUSjhSL082aUNFZU1CZ01OQ3NXYk1hc1V4WFVTNWs2ZEtsWkdSazBLSkZDNFlQMSthL3FlTGlZb0JxYTNsL3R0YXRXeE1lSGs1bVppWWJOMjZzOXZNcnRaZE9wNk5wMDZhNHU3dno4c3N2ZSt2MStoSWh4QWlyMVhxLzF0a1VSYms4dGVMTnJaVHlmaUZFK1g0dmxkRzRjV09tVHAxS1pHUWttemR2THV0a1dPN2VlKzg5NXpHZmYvNTVlWUUxZCs1Y3Z2bm1HOTU4ODAyQUNzWGFoeDkreVBIang1aytmVHI1K2ZuazUrY0RwUjBUSzl2MmVjaVFJZno1NTU4SUllNEZ2cXpVWURXRmxLTFh5azBQZzV5QkVMWGlkN1d5aE1HQXg2anhBS0hmbkxZOW1TY0ZEOGEweE0zTlRldG9pbkpCV1ZsWlRKOCtIU0VFa3laTjBtd210NndnMDJvN2xKdHZ2cG4zMzMrZkgzLzhzZXhETkVWeGlySVA1bXcyRzQ4OTlwaGh4b3daQUxPam82TTNKeVltSm1tZFQxR1VpM1A1OVUydFc3Y085UER3U0RPWlRHNnJWcTNDeTh1clNzNlRrcExDYmJmZHh1Yk5teXU4bWVqYXRTdGZmdmtselpzM1o4YU1HWHo5OWRlVWxKUmMwZGhMbHk2bFFZTUdsY3BYVUZCQS8vNzlLU2dvc0FraEdzZkd4cVpWYWtDTmRWKzgzdHRnMHM4VmlOdTF6bExUZGFubngvUHRtK1B0cG1wV3BXYWFPblVxaXhZdG9rZVBIa3lmUGwyVERNWEZ4WFRyMWcyOVhzK21UWnMwS1FwVFUxTzU1WlpiOFBUMFpQWHExUmlOdFhLRnVhS2gwNmRQYy9EZ1FUNy8vSFBiNzcvL2JnQXloUkJOWW1Oajg3WE9waWpLaGJuOEdpZDNkL2RlZ0Z2bnpwMHJYWXlkZlkxWGNuSnloZHVPSHorT241OWZoUmR4dTkxT1NVbEorZktYaUlnSVB2cm9Jd0FXTFZwRWJHeHMrZGY1am0zWXNLRlNlYy9tN3U1Ty8vNzlvWFRXOHhhbkRheUJIaXZYaGJtWkRMK3BZdXp5Yk1yTTRlR05TUnpOTDlRNmlxS2NZLy8rL1h6Ly9mZVlUQ1ltVDU2c2FRNkE4UEJ3eldib3dzTENpSXlNSkM4dlQ3WEFWNnFFajQ4UERSczI1SjU3N2pHRWhvYVdBUFVjRHNlbld1ZFNGT1hpWEw0Z0UwTDBBY3IyNDZxVUgzNzQ0WUliZCs3YXRZdW1UU3Qya2kwb0tBREEwN08wMi96Z3dZUHAwS0VEQUxtNXVlVGs1SlIvbmU5WTJYRm42ZEtsQ3dBT2g2T1BVd2V1UnRjdTNSU3RrNll0UUl6V1dWekprZnhDSHRxWVJGSk9ydFpSRktXY3crSGc5ZGRmUjBySmtDRkRxRisvdm1aWnRHcDUvMDlEaHc0RllQbnk1WnJtVUdxdmV2WHFFUlFVeERQUFBPUG01dVptRjBMY1liRlk3dFE2bDZJb0YrYnlhNXlrbERjSUllamV2WHVseDdyWW5qaHIxcXpoMm11dnJYQXNMeThQK0xzZ085dDk5OTEzV2NlY3FheWhpUkNpVzVXZXFJcjBYTDZwRzBLdUFIeTB6dUtLY2t0cy9HdnJibDYzdEtSam9LL1djUlNGUC83NGd4MDdkaEFZR01oVFR6MmxhWmF5VGFHMUxzaDY5T2pCbTIrK3lhWk5tOGpMeTZ1eVpmWkszZGFvVVNNS0Nnb1lPM2FzL3BOUFBrRUlNVDhtSm1aclFrTENQcTJ6S1lweUxwZWVJYk5ZTE9GQ2lDYUJnWUUwYWRLa3lzNnpkZXRXa3BLU0dEeDRjSVhqcDArZnhtdzJWMmlGWDliT2VOR2lSV3pldkxuOEMrRGJiNyt0Y0d6OSt2Vk96UmthR2xxMktYQ0RxS2lvVms0ZHZJcjErT21QSGtJNDFnaFZqRlZLb2QzQmMzRjcyWGppbE5aUmxEb3VQeitmMTE5L0hZQUhIM3dRazBuYmJaRnFTa0VXRkJSRTE2NWRLUzR1VnJOa1NwVXA2N3pZcFV1WHNoVkVianFkYmpHMTRJTjRSYW1OWExvZ2sxSzJoTklYMktxNkppQTdPNXZYWG51TjRjT0hseFU3NVRJek0vSDM5Njl3ckd3Wm81ZVhGM3E5dnZ3THFQRDkyY2VkUlFoUnZpbTJYcSszT25Yd0tuVGRpaTJkaFY2L0hJUTJyYzlxbVJLSGc1Zmo5eENicFlveVJUdmZmZmNkV1ZsWlJFUkVNR3pZTUszamtKR1JBVUREaGcwMVRrTDVoM3VyVnEzU09JbFNteG1OUnBvMmJjcllzV01KQ0FpUVFCdUx4ZktzMXJrVVJUbVhTMzlTb3RQcG1nR1Y3bEI0SWFtcHFUejk5TlA0K2ZueCtPT1BZN1BaaUl1THc4L1BEN3ZkenZ6NTgybmJ0bTJGeDJSbVpnSncvZlhYbnpQZXJiZmVXaVU1ejFaMm5adVVNckxLVCtZRVBYN2MwRVpJMjJvaFJQWHZFbHVMRlRza0w4VHZaVWJudHJUeU9YZEpyYUpVcGJTME5ENysrR04wT2gydnZ2cXExbkdBdjdjZzBhcmwvZG02ZCsrTzBXZ2tJU0dCRXlkT0VCUVVwSFVrcFpieTh2SWlQRHljeHg5L1hMejY2cXRJS1YreFdDekw0K1BqdDJxZFRWR1V2N2wwUVFhMGh0S3VXYzVTVmxDZE9YT0daNTk5bG9pSUNGNS8vWFhNWmpOU1NpWk5ta1J1Ym1uamhHYk5tdkg4ODg5WGVQeStmZnRvMHFRSnMyZlBybkI4d0lBQnpKczNyOEoxYXNYRnhlY3NnNnlzc3ZHRkVNMmRPbkFWNlBUVDVoQ2QzckVjdFV5eFNwUXVYOXpEeDEzYlVkK3MybXNyMWVlOTk5N0RaclBScDA4ZldyZHVyWFVjQUd3Mkc2RE5wdEQvNU9YbFJlL2V2Vm01Y2lWTGxpeGg5T2pSV2tkU2FyRjY5ZXJScmwwN0JnNGN5UExseTNYQThzakl5S1pKU1VsNVdtZFRGS1dVcXhka2JhRzBNSEtHMWF0WE0zWHFWRHAzN3N3TEw3ekE3YmZmVHYvKy9jdGZ3SVVRL1BycnI5anRkcVNVR0F3R2JEWWIrZm41bU0xbWREb2Q2OWV2eDJLeEVCZ1llTTc0Zm41K0ZZNlhiVkxxVEdXemhVS0lwcGU0cTZaNnJWMXJwc2p4QStDOGFsbzV4OG1pRXA2TjNjUEhYU014NjExNmhiTGlJclp2Mzg2YU5Xdnc4dkk2NXdNckxXbTlLZlEvRFJ3NGtKVXJWN0ptelJwVmtDbFZTZ2hCV0ZnWWQ5eHhCenQyN0NBMU5UWElaREo5QUtoZlBFV3BJVnk2SUpOU05oUkNuSE50MTlWd09Cek1taldMQng1NGdCRWpSckI2OVdvV0xGakErKysvRDVTdXhkYnBkQmdNQm9RUWxKU1VVRmhZaU1QaHdOdmJteFVyVnBDVGs4T3FWYXN1dXZGcFdldDdvOUZZdmorWnQ3ZDNwZk9YQ1FnSUtQdGpQYWNOV2dWa2tmazlBVjIwemxFWEhNckw1KzBkQjNrcFd0dG1Ca3J0VjFKU3dpdXZ2QUxBaUJFajhQUHowemJRWHh3T0I4WEZ4UWdoYWt4QjFxVkxGenc4UE5pOWV6ZXBxYWtYN2ZLcktKVmxNQmhvMXF3WlR6MzFGSk1uVDZhNHVQaSttSmlZL3lZa0pDelRPcHVpS0M1ZWtBRkJnRk5lOUhVNkhiTm16U3Fmd2VyZnZ6LzkrL2Vuc0xDUXJLd3Npb3FLc052dE9Cd09IQTRIT3AydXZER0hwNmNuWnJPWkpVdVdFQkVSUWRldVhjOFozOWZYRjcxZXo5NjllM25nZ1FlUVVtSTBHaGsxYXBSVEM3S3lzYVNVTmVPZDBIbjBYTDdwVG9GOFNPc2NkY25hOUN6YSszdHpTMlB0OW9GU2FyL1ZxMWVUbkp4TWd3WU5HRGR1bk5aeHlxV2twQ0NscEVHREJrNXZwblMxVENZVGd3WU5ZdEdpUlN4ZXZKaEhIMzFVNjBoS0xlZnA2VW5idG0wWk9uUW8zMzMzbmREcjlWKzFiOSsreWZidDI3TzF6cVlvZFoyckYyUmVjUDU5d0s3RytaWVptczNteSs3S05XYk1HSVlNR1hMZTI5YXNXUU9VWHVPMWRldFdIQTRIUWdpbmQ0Y3MrL1JYQ0tIOWhSTG4wV1BsNWpBY2psbGE1NmlMWnU5TnBWT1FMNDA4YXNZTWdWSzduRHAxaW1uVHBpR0U0S21ubnFxd0hZaldkdTdjQ1VDclZqVnJONUFCQXdhd2FORWkxcXhab3dveXBWb0VCUVV4ZlBod05tM2F4T0hEaDMzYzNOemVCKzdST3BlaTFIVXVmVkdKRU1JRTRPYm1wblVVb0xTdC9lVXVuOVRwZEZYU3F2K3NOMEUxcjR2REs2L29oTFIvS2dUT214SlVMbHVoM2M0YjIvWmpsMUxyS0VvdDlQbm5uM1BtekJuYXQyOVBuejU5dEk1VHdhNWR1d0JvMmJLbHhra3FzbHF0K1B2N2s1S1NVcDVSVWFxU0VJTHc4SEFtVEpoUXRqZmdLS3ZWT2xEclhJcFMxN2wwUVFaVXplWmpMcXlxOW1OemhoNmRCNHdTaUg1YTU2akw5cHc2dzZLVWRLMWpLTFZNU2tvSy8vblBmM0J6Y3l1L2hxd21LU3QyYXRvTW1VNm5LMTlWc1hqeFlvM1RLSFdGd1dBZ09qcTY3SGRQQ0NIK0V4RVJvYm9kSzRxR1hMMGdLNExTQzhtVlVtZjlMR3JVRDZYdjk1c0NkVHJkZTFyblVHREJnYU9jTEtwUnZ4NktpNXMyYlJvT2g0TUJBd1k0ZFJzU1p6bDQ4Q0FBelp2WHZOMUErdmZ2RDhDNmRldHdPQndhcDFIcUNoOGZIMGFPSEVtelpzMlFVZ1o2ZTN1L3JYVW1SYW5MWExvZ2sxS2VBY2pQejYrUzhVK2VQSG5CMjdLeXNtcmtpMmZaNXFkU3lnS05vMVJnYzVjdkFlZGVwS2VOeUZXdkFBQWdBRWxFUVZSVXV6TTJPeC90U2RFNmhsSkxiTm15aGMyYk4rUHI2OHN6enp5amRaenpLdnVncXFaMFdEeGJtelp0Q0FzTDQvang0Mnpac2tYck9Fb2QwckJoUTU1NDRvbXlTeDNHUjBkSDk5WTZrNkxVVlM1ZGtBR1pBRGs1T1U0Zk9ENCtuc0dEQi9QTEw3K2NjMXRKU1FrUFBmUVF6ejc3N0NYSEtTd3M1TVNKRXlRbko3TjkrM2IrK09NUGZ2cnBKeFl1WE1pSEgzN0lxNisreXZ6NTg1Mld1MnpUYXNENVA1U3IxR3ZGbnhGQzhJaldPWlMvL1pwK2tnTzVWZk5CaGxKM0ZCVVZsUzlSdk8rKys1eldZTW5aeWo0OE14cHIzcVcxQUVPSERnWGd4eDkvMURpSlVwZm9kRG82ZE9qQWtDRkRFRUlJTnplM2J5TWpJNzIwenFVb2RWSE5hWU4xRllRUWFVRGJqSXdNcDIwT1hjWmlzVEJxMUNnbVQ1N004ODgvejgwMzMxeCsyN3g1ODBoTFMrUHR0OCtkNGYvKysrK1pPWE1tQlFVRjVmdVVDU0dRVWhJY0hJeXZyeSsrdnI3NCtmbmg2K3RMY0hDd1UvWlJLM1BXck40SnB3MWFXVks4anFCbTlKcFdBSEJJeVNkN0R2UHZqcTIxanFLNHNDVkxscENlbms1NGVEaDMzMzIzMW5FdXFLd2dxeWtOb1A2cFQ1OCtmUFRSUi96KysrK1VsSlRVMkp4SzdlUHU3czdvMGFPSmk0c2pPVGs1eUdReXZRWHFBMVJGcVc0dVhaQkpLWGNLSWZvZVBIaVFidDI2T1czY3JLd3NBTzY0NHc2T0h6L09pUk1ueW84ZE9uU0lUei85bE1tVEorUHQ3VTFXVmhaQ2lQSU5tZnYwNlVPclZxMXdkM2ZIMDlNVG04M0c3Tm16V2I5K1BXKzk5UlpSVVZIbDUwbE5UYVZodzRib2RNNmJxRHgyN0JnQVFvaGtwdzFhQ2IxV2JtMk50STNRT29keXJ0aXNVK3c1bFVjclgvV0JxSExsY25KeW1ERmpCZ0NUSjArdTBRMkZiRFliVUhNTHN2RHdjRnEzYnMydVhidjQ5ZGRmeTY4clU1VHFFQklTd2hOUFBNSEVpUk1wS1NsNUtEbzYrcXZFeE1UMVd1ZFNsTHJFcFFzeVlCZVVkdmh5cGdFREJweHo3Sk5QUHFudy9aUXBVNWd5WlFvQVhsNWVyRnUzRGlqZHBOclB6dytIdzhHU0pVdVlQWHMyUFh2MjVILy8reDgrUHFWTmpJcUxpL24wMDArWlAzOCt6ejMzSERmZGRKUFRzaDg1Y2dRQUtlVitwdzFhQ1ZMYUp0VGN0Mm5LZ29QSG1HS3BXYTNBRmRjd2QrNWNDZ3NMNmR5NU01MDdkOVk2emdWbFptWWlwY1RQejY5RzdZMzJUME9IRG1YWHJsMHNXN1pNRldSS3RSSkMwS2xUSndZTkdzVFNwVXVGMFdoYzJLRkRoK2F4c2JHcSs1T2lWSk9hKytwMEdSd094MEc5WGw4K0srUXN2Lzc2NnpuSERoOCt6RDMzM01PYU5Xdk9tZEU2KzVQaDR1SmlsaTFieHNLRkN6RVlERHoyMkdQNCsvdXphZE1tY25OenljbkpZY21TSlhoNGVEQjc5bXphdDIvdjFPeUhEaDBDUUVxWjVOU0JyMEwzeGVzYkNMaGY2eHpLaFczTXpPRllRUkVOM0UxYVIxRmNTR3BxS2w5Ly9UVW1rNmxHdHJrL1c5bW0wRFZ0RDdKLzZ0bXpKMisvL1RhYk5tMGlQejhmRHc4UHJTTXBkWWk3dXp2anhvMWp5NVl0cEtlbmh3a2hIZ2ZlMVRxWG90UVZybDZRN2RQcjlSdzRjQUFwcGRPV3pIaDduN3R2Y2RtTG83ZTM5MFdYR09wME91Yk5tNGNRQWo4L1A1WXZYNDZmbngvcDZlbkV4c1pTdjM1OUhuNzRZUVlPSE9qMFQydWxsR3pmdnIzc3p3bE9IZndxR0V6NlViajQ3MWh0NTVDUzcxUFNlYlIxeld0VnJ0Uk1Va3BlZWVVVnBKUU1IVHFVK3ZYcmF4M3BvbXJxSG1UL0ZCd2NUS2RPbmRpMGFSTXJWcXhnMkxCaFdrZFM2cGdHRFJvd2J0dzRYbi85ZFlRUWI4YkV4Q3hLU0VoSTFqcVhvdFFGTHQxbGNmdjI3UWVsbEVlT0h6OU9hbXBxbFo2cjdLTHdTeFY5Qm9PQnBVdVhzbVRKRWhZc1dNQWpqenhDUVVFQlI0NGNZZUxFaWZ6d3d3OVlyVmFHREJuQ24zLys2ZFNNR1JrWkhEbHlCQ25sOFRObnp1eW45TzlYRDdoRlJrWWFJeUlpVEkwYU5YTHYwS0dEUjFSVWxHZXJWcTI4SXlJaWZLcWlxMUt2dFdzTm9IdlUyZU1xenZkTDJnbHNVbW9kUTNFUlc3ZHVKU0VoQVQ4L1A1NTg4a210NDF5U3E4eVFBZVhMMTFldVhLbHhFcVV1RWtJd1lNQUFyRllyRG9mRHpXdzJ6OVk2azZMVUZTNC9leUdsWENhRUdQL25uMy9TdUhIalNvL1hvVU9IaTk3ZXNXUEg4eDV2MTY1ZGVmdDZoOFBCcGsyYitQTExMOG5JeUdEa3lKRk1tVEtsdk9WeVFFQUFvMGVQWnNLRUNZd2JONDR4WThaVU9yZVVrbmZmZmJkc3BqRFl4OGVuMEdxMVZyaVB5V1RDeDhjSEtTVUdnNkY4aHM3aGNFd0MzcWwwaUxQWUN6MTc2b1VqekpsaktsVWpwOWpHN3hrbjZSMml0b2xUTHE2d3NKQVhYbmdCZ0hIanhtRXkxZnlscm52MzdnV2dSWXNXR2llNXRHdXZ2UlkzTnpmaTR1TEl6czdHMzk5ZjYwaEtIZVBoNGNGVFR6M0YrUEhqS1NnbzZCOFRFOU0vSVNGaHRkYTVGS1cyYy9tQ1RLZlRyUUhHYjlteWhSRWpLdC9NYjlHaVJlYzlQbWZPSEZhc1dNSDk5OS9QNE1HRHo3bTk3STNKMGFOSHVldXV1OGpMeTBPdjE5T2tTUk0rKyt3elB2NzQ0d3F0OE4zYzNIQjNkMmZ1M0xrY1BIaVFsMTkrdVZKNzVBZ2h6bjd4UGczNFhPNWo4L0x5WmwzMWlTOUFoK04yWjQrcFZKMDFhVm1xSUZNdWFmSGl4Wnc0Y1lMR2pSczc1Zi9iNm5EbXpCbWd0T0ZTVGVmdDdVMnZYcjFZdlhvMVM1WXM0ZDU3NzlVNmtsSUh0V3JWaXFGRGg1WmRKL3AxaHc0ZHdtSmpZOVhHbFlwU2hWeStJQ3NxS2xwbk1wbHNtelp0TWhRVUZPRHU3bDZwOFpvMGFYTE9zZXpzYk5hdlgwKy9mdjFZdkhneEkwZU92T0FubHcwYk51VE9PKy9FMzk4ZlgxOWZ2TDI5OGZUMEpDY25oNmVmZnBxMWE5Zmk0ZUZSUGp1VmxKVEVvNDgreW80ZE8vam5qTmFWS0N3c1pPWEtsUWdoN0hxOS9ocWJ6VFpGQ0RIMFVvK1RVcGJzMzc4Lzc2cFBmQjY5MXE0MXl5SmM0OTJhQXNEV3JGTVUyaDJZOVM2OWlsbXBRaWRPbk9DOTk5NURwOU14ZGVwVXJlTmN0cHErQjlrLzNYREREYXhldlpyVnExZXJna3pSaEY2dlo5eTRjYXhmdjU0alI0NEVHSTNHNTRBWHRNNmxLTFdaeTcvN1NrcEtTZ2VXRmhRVXNIejVjcWVQYjdQWmVPR0ZGd2dORFdYS2xDazBiZHFVaVJNblVsUlVkTUhIUFBqZ2cvVHYzNTlmZnZtRkZpMWFFQk1UVTE3bytmajRrSm1aeWROUFAwMVdWaGFSa1pIODczLy9xMVF4QnJCaHd3Ynk4dktRVXE3ZnNtVkxVbng4L00wT2grTVJvT0JpanhOQ1pGc3NsdnZhdEdrVFdxa0FaNDlaNk5sZFhNRU1uYUs5UXJ1RERaazVXc2RRYXJCMzMzMFhtODFHNTg2ZGFkT21qZFp4THB2ZGJnZW8xQXFFNnRTbFN4YzhQRHpZdlh0M2xWOGJyU2dYNHVmbngrT1BQNDRRZ3BLU2ttZXRWbXZVcFIrbEtNclZjdm1DRE1CdXQzOEtPTDBneTgzTlpjS0VDZXpjdVpOcDA2WmhNQmlZTW1VS3g0NGRZL3o0OFdSa1pKejNjZG5aMlR6MDBFUGwzUi9QSnpVMWxWR2pSckZyMXk2bkxLVlp1blFwQUE2SFkzN1pzWVNFaEk5dE5sdG5ZUGRGSGhvc2hKam43dTUrekdxMS9tYXhXQjVzMTY1ZHBhNzljdUM0dmpLUFY3VHhaK1pKclNNb05kUytmZnRZdFdvVjd1N3U1ZnN2dW9xeWdzeFZac2hNSmhPREJnMUNTc25peFl1MWpxUFVZZGRkZHgzZHVuVkRTcWt6bVV5ZmE1MUhVV3F6V2xHUTJXeTJWVUJtWEZ3Y2UvYnNxZlI0VWtwKy92bG43cmpqRGc0Y09NRHMyYlBMWjdqcTFhdkhuRGx6eU12TDQvYmJiMmYrL1BuazUvKzl0RG9qSTROeDQ4WWhwV1R1M0xubmJRa2RHaHJLWjU5OVJ2UG16Ums3ZHV4NTl6MjdFaWtwS2F4YnR3NHBaYzZwVTZlK092dTJiZHUyN1lpTGk0dVVVczZVVWpyT2ZhcHlMUEFqVUFoY0o0VDR4R2cwSHJaYXJSdXNWdXVqVVZGUlRhODhrYnpsYXArTG9wM0VrN2xhUjFCcUlMdmR6clBQUGd2QWJiZmQ1aExYWXBYSnk4dkQ0WEJnTnB0ZHBpQURHREJnQUFCcjFxelJPSWxTbHhtTlJpWk1tSUNQanc5RlJVV1dtSmdZdFlaV1VhcElyU2pJa3BLU2loME94MVNBanovKytLckhLU2dvWU5HaVJkeHh4eDFNbmp5WkxsMjY4TlZYWDUzVG5hdGh3NFo4OGNVWERCdzRrQTgvL0pDQkF3Znk3My8vbXoxNzluRGZmZmZoNysvUDNMbHpDUWdJSURZMmxnTUhEdkRISDM5VTJOL00wOU9UOTk5L243NTkrekp4NGtSKy92bm5xODc5NmFlZmx2MXhabkp5Y3VGNTd1S0lqNDkvU0VvNUFqaDExdkZ2NCtQajU4WEZ4ZDNrNCtQakxhVzhFL2llMG1XT1hZSC8wK3YxQjZ4VzYxYXIxZnBVVEV6TUpkdVU5ZmhoWFpnUUl1S3FuNHlpbWN6Q1lvN21uKy9YUjZuTGZ2dnROdzRkT2tTOWV2VjQ5RkhYMnNuQ2xWcmVuODFxdGVMbjUwZEtTb3BUUG1SVWxLc1ZIaDdPN2JlWDl1Z3lHbzMvRnhFUm9TNUhVSlFxb05jNmdMTUVCd2R2MStsMDR3NGZQdXpaczJkUGdvS0NybmdNS1NVZmZQQUJEUnMyNUkwMzN1RFdXMis5WUZ0bk56YzNycnZ1T3ZyMTYwZHViaTU5Ky9ZbEtDaUluSndjM25qampmS05wRWVQSHMzOCtmT0pqNC9uZ1FjZUlDcnE3MlhZT3AyT1hyMTZZVGFiNmQyN04yYXorWW96cDZTazhQcnJyeU9sek03TnpiM3Q1TW1URjd5NExUMDlmV2VEQmczbVNpazdDeUdhMk8zMkVSa1pHWmtBeWNuSmp2VDA5QjFwYVduZnBxV2x2UmtTRXJKRENJRVFJaHhvQWx3UFBOcWdRWU5oOWV2WDk2NVhyOTdKNDhlUG4vam5PWnJlTTc0UFFxaUdIaTZxaVpjSHJYdzl0WTZoMUJDNXVibU1Ieitla3BJU1huenhSWmRvSFgrMmxTdFhzbVhMRm5yMTZrWDM3dDIxam5QWmhCQmtaMmV6YmRzMkRBYURTMlZYYWhjaEJLMWF0V0xEaGcxa1ptYWFQRHc4M0k0ZE82YmE0Q3VLazExOGwyTVhZN1ZhSHdYK0x6bzZtbm56NWwxeUUrZnE0bkE0ME9tY1B4a3BwZVRKSjU5ay9mcjFPQnlPS1FrSkNaZmRCY2xpc2J5V21abjU1cEVqUnk3YTlBTVFNVEV4UTRRUWR3QURoUkJsN1NVbHNOdmhjUHpINFhBczJiWnQydzZBWGlzMlRRUDV6TlU5STBWci9Sc0U4Vno3NWxySFVHcUltVE5uTW1mT0hGcTJiTWxYWDMxMTZRZlVNQk1tVEdEZHVuVzgrdXFyNTkydXBDWkxTa3Jpbm52dUlTUWtoQjkvL0xIR3ZKNHBkZE9hTld1WU5Ha1NnTjF1dDdkSlNFallwM1VtUmFsTmFzV1N4VEtuVDUrZUk2WGNtWmlZeUxmZmZxdDFuSEpWVVl4QjZhZS82OWV2UjBwNUtDY241NDByZVd4OGZQeExsMUdNQWNpRWhJVEY4Zkh4ZDhYSHh3YzVISTdCd0JmQUNhQ05UcWViWWpBWXRsbXQxbjBXaStWQmliem1hcDZMVWpNY3lsVmJ6U2lsMHRMU21EZHZIZ2FEZ1RmZmZGUHJPRmRseDQ0ZEFDN1ZGYkpNWkdRa0RSbzBJRDA5bmExYnQyb2RSNm5qcnJubUdqcDM3b3lVVW04Mm05L1ZPbytpMURhMXFpRGJ2Mzkva1pUeVBzRCswVWNma1o2ZXJuV2tLblB5NUVuZWV1c3QvbXJVTWY0QzE0NDVteU1oSWVHbnVMaTRlK0xpNGtMc2R2djFEb2ZqTXlBRGlKQTZuUmNRVXcwNWxDcVNlcVlBeHdVNmd5cDF5NVFwVTNBNEhQVG8wZU84K3pQV2RBNkhnNnlzTElEek5sZHlCYmZjVXRvZnFheUxycUpveFd3MjgvREREMk0ybXlrdUxyN0pZckgwMURxVG90UW10YW9nQTBoSVNOamljRGplUFhQbURQLzYxNzh1dWwrWXF5b3BLZUc1NTU3ajlPblRDQ0UrajQrUHYvcU9JRmZQa1ppWXVDb2hJV0YwWEZ4Y1E3dmQzc2Y5enZFL0N2Qys5RU9WbXFySUlWVmpENFh0MjdlelljTUd2THk4ZU9XVlY3U09jMVhLTm9RR01CZ01HaWE1ZW4zNjlBRmcvZnIxMkd3MmpkTW9kVjJyVnEwWU9IQWdBRWFqY1RhMXFBK0JvbWl0MWhWa0FDVWxKUzlLS2YvY3RXdFhXY01MclNNNWpaU1NHVE5tc0dYTEZvQnRKMCtlZkVUclRKUVdaMnZkMnJacm9IVVFwZklPNWwzT1NsYWx0aW9wS1NsdmMzLzMzWGZqNmVtYVRWN0s5aCtEcWxzMlh0V2FOR2xDNjlhdE9YWHFGTC85OXB2V2NaUTZ6czNOamRHalJ4TVVGRVJKU1VsTGk4VnluOWFaRktXMmNNMVhxVXRJU2tvcUxpa3BHUWFrTGwrK25MbHo1Mm9keVdtKytlWWJ2djc2YTZTVUdjWEZ4WU9yYWFuaVpSRTZmVU90TXlpVmQvUk1qZm1WVWpTd1lzVUswdExTQ0EwTlpmVG8wVnJIdVdxMW9TQURHRHAwS0FBLy9mU1R4a2tVcFhRZjFiSTIrQWFENGIyWW1CalgyWmhRVVdvdzEzMlZ1b1FkTzNaa09CeU9JY0NwbVRObk1udjJiSzBqVllxVWtvVUxGL0xPTys4Z3Bjd1RRZ3pmc1dOSHF0YTV6aWFrRE5jNnc5bDBRaEFUNElQYlA5Nk10ZlB6eHNOdzdrcUxkbjdlTlBLODhxMEhhcHYwd3RxM3pGZTVQRGs1T1V5Yk5nMkFGMTU0d2FVTG1lTGlZcUMwR0hQVkpZc0FQWHYyUkFqQnhvMGJLU3hVSDVZbzJ0THBkTnh5eXkyMGFORUN1OTN1QXp5bmRTWkZxUTFjOTlYMk1pUWtKQ1RZN2ZZQlFNNnNXYlA0OE1NUEsxeFg0Q29jRGdmejU4L24zWGZmUlVxWkI5d2NGeGYzdTlhNS9ra0swZFJaWTRWNW1oa2VIbEtwTVV3NkhkTTd0Y0hQV1BITjJQQW1JYndZRlZGaHo0Y0dIbWFtV2x0eVgvTkdGeDB6MHMrTCtkZEdjVjM5Z0t2SzVPTm1ZR0dQR0c2N3dITWJFaGJNMnV1N1hOWFl6bktpc0ZqVDh5dmFtVE5uRG9XRmhiUnYzNTZ1WGJ0cUhhZFM5dS9mRCtDU0RVbk9WcjkrZlRwMjdFaGhZU0VyVnF6UU9vNmk0Ty92ei8zMzM0OFFBcjFlUHlFcUtxcVYxcGtVeGRYVjZvSU1JREV4Y2JPVXNyK1VNdnV6eno1ajRzU0o1T1hsYVIzcnNoVVVGUER5eXkvemYvLzNmd0M1RG9kalNIeDgvQzlhNXpvZklYRmFLN01TaCtTK2lFYTA4ZldxY0Z3bkJBMDl6RFR6OXNBUzRFUGYwRUR1YnQ2UUY2TWllTEp0azhzYSs1TTloMm50NjBsVDc5TE51MzJOQnQ3cTBJclRKVGFtN3p4MHdjZDVHUFE4SHhVQndPRXpCVFQyZEwvZ2wrNENld1oxRC9ZbjFOM0VpYUxpOHVmenVxVWxrWDQxcHhkS2JvbjkwbmRTYXAzang0L3o5ZGRmNCtibVZqNUw1c3AyN3R3SnVHYkwrMzhhTW1RSWdDcklsQnBCQ0VHWExsMjQ1cHBya0ZMcTlYcjlXMXBuVWhSWDU3cnJPSzVBZkh6ODFxaW9xRzRHZzJIeHI3LysydXJlZSs5bDJyUnB0R2pSUXV0b0Y1V1Nrc0p6enozSDd0MjdBVkxzZHZzdGlZbUo4VnJudWlBZFFWU2lmMHBiUHk4KzZoSlo0ZGpIWFN0K2YrdXZjZnpudW1nQThteDIwdklMT1h5bWtBTzUrZXc2ZGZGQ3U3R25PL092alNyL2Z0NDE3Yys1ejQ5OU93Snc3L3B0SEQ3emQzTUxJZUNscUFoQzNVMEFmTjQ5NnB6SG51M210YkdjS2o2M0sxclBrQUN5aW9wWm41RU5RSVMzQjljRysvTnRjdHBGeDZ0T2VhcWJXNTBqcGVUNTU1OEhZT0RBZ1lTRVZHNTJ1aWJZdFdzWEFHM2J0dFU0U2VWMTc5NGROemMzWW1Oak9YWHFGTDYrdmxwSFV1bzRYMTlmUm8wYVJXeHNMSVdGaFVPdFZ1dDFOWEhsanFLNGlqcFJrQUZzMjdadFQwUkVSR2NmSDUrRnljbkpONDRjT1pJeFk4WnczMzMzWVRLWnRJNVhRVWxKQ1FzWEx1VGpqei9HWnJNaHBmeTF1TGo0MXFTa3BKTmFaN3NZNmFEZUJTYUdMc3UrMC9tTSszTTczWUw5V1gzc1JQbnhadDRldFBieFpOVlp4MjVaRzBkT2NjbFZuZWVtWC83ZVpIVnAzNDQ4dEhFSFI4NXFaTEgwcjZLc2pBQW10RzFLcHlBLzhtMTJubzNidzdiczNIUEc3UjBTeURQdG1ySGlXQ2FuejFPTUJadU5kQXIwWStiZXc5ais2dnpacFo0ZnAwdHNKT1hVbkZuYlBEVkRWdWNrSlNVUkZ4ZUh2Nzgva3lkUDFqcU9VNVROa05XR2dzelgxNWNlUFhyd3l5Ky9zR1RKRXU2KysyNnRJeWwxbkJDQzFxMWIwNmRQSDVZdFc0YVU4aTNnR3ExektZcXJxdlZMRnMrMmYvLyswM0Z4Y1RjQlQ5bnQ5dHpaczJjellzUUkxcTFiVnlOYTQwc3AyYkJoQTNmZmZUY2ZmUEFCTnBzdEgzZ2hQajYrYjAwdnhnQVFzbExyN2tvY0RncnREdTVzR2tvakR6UHBCVVdjTENwaGJJc3dlb2NFa252V3pJM3RJdGNDR25VNkdudTZsemZvYU9CaHByR25lL250emJ3OThETzZrV2NyTFR6eWJRN3liSFp1YXhKS2tObFlZU3lkRUR6VnRpbURHdGJqcFlTOUxEMXluSGM3dHVIVzhKRHlhOURjOVhxZWF0dVU1Nk9hTTI5ZktqTjJKcDkzb3ZER1JzSG9CS3pQK1B1djhycGdmM3pjRFB3eW9ETnJyKy9DVTIxTEw4TmJlMzJYQ2w4M05ncStraDlscFJTNjRIV1d5dFVyTGk1bXdvUUpBSXdmUHg2ejJmVWIyMGdwT1hic0dPRDYxNUNWdWVHR0d3Qll2WHExeGtrVXBaU1BqdyszMzM0N1BqNCtDQ0c2eGNURUROVTZrNks0cWpvelEzWVdHUmNYTnlNeU12SjdvOUU0Ny9EaHcvMG1USmhBNjlhdGVmamhoK25hdFN0NmZmWHVkZWh3T05pNmRTc3paODRrTVRHeDdQQjZ1OTArSmpFeGNXKzFocWtVVWVtcHhpUDVoWHkyL3lnUlBoNXN6VHJGNDIzQzhUVG9lV3hURXFlS2JRU1kzQzQ1Um9TUFI0V2xqek02bFY1RGN1LzZiUUIwRHZLamF6MC9IdHk0by93K3Q0V0hjSGV6aHVjMHRIaThUVGdER3dieGF1SisvamllelIvSHMwa3JLT0xSVnVIMERnbGtUWG9XZHpRSnhlWnc4TVRtblJlYzZYTFg2N201Y2VrbGRtWEZXZ3NmVDFyNGVQSnE0bjRPNXVZRDBEc2tnUHNpR3BWbkxaTlY5SGV1dGRkM1lVZE9MbE8zSGVDSk5rMklDdkNtMkM1WmRTeVRtWHRUY1ZUeXc0V0xGYnRLN2JOczJUS3lzcktvWDc5K2VUdHJWMmUzMjhzYk9MbTVYZnIvREZmUXJWczN6R1l6TzNmdTVOaXhZelJvb0xaOVZMUVhIaDdPNE1HRFdiaHdJVHFkN3Q4ZE9uUllGaHNiZTNYTFZ4U2xEcXVMQlJrQVNVbEpoNEgrTVRFeE4rcDB1dGQzNzk1dGVmenh4d2tKQ1dIRWlCRU1IRGlRZXZYcVZXbUdreWRQc21yVktyNysrbXRTVTBzNzJFc3Bkd0l2eDhmSC83ZEtUMTRGQk1KRUpTNGkrMmQzd1FkYU5pNy84emM5TFFDOG5samFPUzNVdzB5KzdkeWxkYWVLUzlpWmswZnZsWnR3MSt0WjFxOGp0NitMSjdPd3VIeVdiTjcrVlBKc05yei9hb1d0RTZXemFpOGw3T1dQNDlrOEhmbDNzOGdGQjQ3eTg3RXNkdVQ4dlVUeDk0eVROUGZ5NEthd1lDTDl2TEJKeWFmN2puQ3k2TUt2UVRjM3JvK1BXOFYvYnNNYTF5ZXRvSWgxNlZubFA3WHN2NVpobm4zOTJ2bDRHUXk4M2JFMW0wL2trSFFvanhzYTFtTjRrMUN5aTIxOGRlallSUjk3S2JZYU1GdXNWSStjbkJ6ZWZQTk5oQkM4ODg0N1dzZHhtck83NmJweTYvNnptVXdtQmc0Y3lBOC8vTUFQUC96QXd3OC9ySFVrUmNIYjI1dEJnd2F4WnMwYTB0UFRJNlNVbzRGWld1ZFNGRmRUWnd1eU1na0pDVDhCUDFtdDFqdUFKOVBUMDd2T21ER0RHVE5tRUJVVlJiOSsvZWpjdVRQTm1qV3I5TXlaM1c0bkpTV0ZMVnUyOFBQUFB4TWZIMy8yVXNrNHU5MytZV0ppNHVkVXBxclJrRVM2VmVJU011NzhMYUhDOTQwOTNUbFdVSWpOY2U2UFkzYTNkdWNkWTg3ZVZCWmVvaUJaTTZDMDhDc3IrRDY3U0lPT2swVWxGTm9kZEF6MEpUckFtdzZCdnJUeThTS3RvSkM1KzFMWm5wMUwvd1pCM05rMGxQRXR3OGdxS21ILzZUTWN5aXNndmFDSWZibG5TTXN2NHE1bURkaWZtMC9FWDUwZC9ZeHU5RzhReE54OXFWZjFsOTNFeTUyWEV2YnkrMS9OUWRhbVpiSGd1bWdHTkFpcWZFSG1rQXdjT0JBdkx5OUNRa0xLdityVnEwZEFRQUNCZ1lFRUJBUVFFQkNBMFdpODlJQktqZlhlZSs5aHM5bUlqbzRtTWpMeTBnOXdFYlZsVStoL0tpdklmdm5sRjFXUUtUV0NFSUtHRFJzeWJOZ3dQdjc0WTRBM1ltSml2a2xJU01qUk9wdWl1Skk2WDVDVmlZdUwrd2I0eG1LeFJBc2huZ0J1MnJadFc5QzJiYVZMeDh4bU0rM2J0eWNtSm9aR2pSb1JIQnhNY0hBd1hsNWVtTTFtVENZVFFnZ0tDd3NwS2lvaUx5K1A0OGVQazVtWnlaRWpSMGhNVEdUYnRtM2s1K2VYbjFOS21TT0UrTWx1dDMrUW1KaTRXWnRuN2tRU0c0S3Jmb2VlWGxCeFErS3Zlc1J3Ny9wdHBCZjgzWENqYk1uaTBEV3huTEhaQ2ZNMDgxbjNLUHF0S3YzeFhXeTVYbTZKalI4T1p6Qjc3OFgzMHg3Zk1vemNFaHVER3dVenZFa0lqVHpjQWNuZTAyZllmT0lVTTNZbXMvZjBHVG9HK25KbjB3WThHN2VIR1R1VGlmVHpva09nTCszOHZMa3BMQmhQZzU2WEUvWnhZOFBTNjcrK09IQ1VWMk5LTzN2bUZKY3dZMmN5YTlLenJ2am5CSEM4c0xpOEdJUFNwWjVIemhUUzBLUHlEV3IwdG1JeU16UEp6TXprMEtFTGJ3TUFwZnZSaElhR1VyOSsvZkt2b0tDZzhxSXRNREFRUHorL1d2V211TFk0Y3VRSXk1WXR3MlF5TVgzNmRLM2pPSlh0cit0TmhSQXV2U24wUDNYbzBBRS9QeitTazVQWnZYczNyVnUzMWpxU291RGo0MFAzN3QxWnRXb1YrL2Z2RDlMcGRNOEJrN1RPcFNpdXBQYThVamxKZkh4OElqQWEwRVZGUmZYUzYvWERnUjZGaFlXdHRtelpvdCt5WlV0bGhyY0QrNldVNjRVUTM4WEh4Ly84MTdIYW9naXV2aURyVnMrUHFkYUsrMHVlM2FZZVlQaTYwcTcveFE0SGRpa3Btenl6WDhZeXUremlra3NXWXdDejk2WlNZTGV6TFR1WElMT1JwSnhja25MeXpsa2lXZC9kUk5kNmZ1WG4zNWFkVzk1OVVRQWg3aVl5Q291SjhQWmcxcDdEbkM3NXV5bUpYZ2grVGM5Q0IzZ1ovcDU1TmYxVnVKeDlyRXplV2VmUExDdzY1L2JUSlNXRWVWYStJWU9ieVoxMTY5YVJucDVPUmtZRzZlbnBwS1dsa1pXVlJWWldGaWRQbnVURWlSUGs1T1NRbloxTmRuWjJlVWU3OHpFWURBUUZCWlVYYmlFaElkU3ZYNzlDMFJZUUVJQ1hsOWNGeDFDY3krRnc4TVFUVHlDbFpNaVFJYld1amZyUm8wY0JDQTRPUmxTbTlXc05vOVBwR0RKa0NBc1dMR0RKa2lXcUlGTnFCQ0VFSVNFaDNISEhIVXlaTWdYZ01ZdkY4bEY4Zkh5SzF0a1V4VldvZ3V6Q0hOdTJiVnNEckFHSWpJejBjbk56NnlhRTZBWTBFMEtFU1NrYkNTRjhBSGZBZzlMMzRmbFN5Z0xndEJEaWlKVHlDSEFJMkdnMEd2L1l0R25UYVkyZVQ1VVRRaFRDMVhkYWpEdDV1c0t5eGE5NnhQRDAxbDBjeS8rNytQRFE2M0ZJU1pIOTZocFBMT3ZYOGRKM0FucXYzTVRoTXdWOGNlQW9Qdy9vZk5INy92UGF0N1BIQVBndUpaMjhFaHZSQVQ3bHQzVUk5T1d0RHEzTyt6ZzR0L1grMmVQQitkZTBPbXVkcTBFbjhQTHlJaUlpZ29pSWlBdmVUMHBKVmxZVzZlbnBwS2VuYy96NGNkTFMwamg1OG1TRjR1M1VxVlBsOTdrWWQzZjM4dVdSWllYYlA1ZEpCZ1lHcW1XU1RyQjU4MmFTazVQeDkvZG40c1NKV3NkeHVySVBDTnEzUDNldlFWZlhyMTgvRml4WXdLKy8vc3JFaVJOclZjR3B1QzVmWDE5YXQyNk4xV29sTGk3T0xJUjRBMUQ3TXlqS1pWSUYyV1ZLU2tyS0ExYi85YVdjaDBUbUNianFUaWhGZGdlTlBNd01DUXZtcFlSOUFPVGI3TndmMFlqRnFSbnN6TW1qWTZBdko0dEtLbFY4alBsemU0Vjl4ODdXeU5OY1ljTm91NVFWT2g0YWRZTGl2NmJsZW9ZRU1QbzhIUkgvS2JmazNEM0o0azZlNHRaZjQ4NDVQcUJCRUErMGJIemUyNnFMNlRLWEZ3b2hDQW9LSWlnb2lIYnR6bjlOSDVRdUh5dWJhVHU3ZUR1N2NNdkt5cUtnb0lCRGh3NWRjcG1rbjU5ZmhXdmIxRExKSzFOUVVNQ2tTYVdyaVNaTW1GRHRYV1dyUTFsQmRySGZTMWNWR1JsSmd3WU5PSGJzR0Z1M2JxVlRwMDVhUjFJVWhCRFVyMStmNGNPSGs1Q1E0TERiN1hkRlIwZFBTMHhNVE5JNm02SzRBbFdRS2M0ajVRbUVhSHJwTzE3WW5VMGJWTmh2ck5EdUlNelR6QXRSRVl6OWYvYk9NenlxY212RDl6dVQza2dqaFY1Q2s1cUFFSG9BUVhvVjlLQkhSTVY2OEVOUndISlVMRmdPQ3JZalZZOEZFQ3VkMENGRWVnZ0pJQ1dVTkVqdmZkcitmb1FaRTFJSXlTUjdrdXo3dW5MRjdObnp2czlFTXJQWFhvMzg1QklBQUNBQVNVUkJWR3M5NjhoWk9yZzRFbk1IQjhMYk1mWjIvUkdiQkJRSFZUYXE4dThxbDNmYzZIZzRvYVVYajdScnpyd1RmNUZ3YTBhYThmRW1ObFo4R05DSlRiRko3TDZaZXNlQVVXZVF5blZsTkpaRlZ1YllXTnVVVnk1WkU2eXNyR2pldkRuTm16ZXY5THpjM053eWdWdHFhbXFwYkZ0NmVqcVptWmxrWm1aeThlTEZDdGRTcTlWNGVYbVpNbTArUGo1NGVYbmg0ZUZSS25CcmpHV1NHelpzSUM4dmo1WXRXNXBtV3pVMGpQODJHbUpBQmpCeDRrUldyRmpCamgwN2xJQk1vVTRvME9tNVdWQkU0cTJ2cElJaWtnbzFwQlZweU5IcXlkYnFLTlRyMFVndTJJNmZyaEp1bm5xclRsMlBCeUh5Z1hRSktWM0FUVW1JV0NGSnNRZ1JqVTRYcmRWSlYvK2NOQ2puamdJVUZCbzRTa0NtWUVaRVNrMmUzZDNObVFBUEYrYWR2R0E2WnBEZ3c3UFhXRHVnTzA5MmFFazdKM3NpTWlwLzcxWUxRVmRYSndaNXVRSHdtRjhMVHFWbWthVXBEdlMrRHJ5N2l6UzFFRHpicVJYVFd2dndlMndpeWJmTktnUFFHaVF1WmVXeG9GdDdKclQwNHRPL29rMnp4ZW9iVHRieVpFeWNuSnh3Y25LaWZmdjJGWjRqU1JMcDZlbWwrdHNTRXhOTkFadnhlMlptSmdrSkNTUWtKRlM2cDUyZFhaa3lTUzh2TDFQQTV1SGhnWnViRzdhMk5UZExzUVRTMHRMNCt1dXZVYWxVTEYrK1hHNDV0VVpVVkhHR3ZVdVhMaklycVIyR0R4L09paFVyQ0FrSlFhL1hOOGdzcDRKODZDV0ptTndDTG1ibmNTNGpoNzh5YzRuTkx5enBDbDBKQXV2QW9RQnF3QkVrUjZDcDhWYW5NSzRoU2FCV1k2VkdDZ28rZGxtQzQwajhLZFNxRTFqbm5UczRiRmpaMGhJRmhRYU1FcEFwbUEwQnlUVjUvcHdPTGJtVW5VZEVldWsydTlpOEFwYWN2VXFXVnN2a1ZsMzQ2bEpzcGV0NDJkbndZRnRmanFkazh1Q2g4RElCMUt6UXlBcm5mTFZ5dEM5bEpPSnJiOHZyUGZ6bzRPTEFmODVmWTBmODN6Rm55ZEsrZkoyZTVSZWkyWk9ReHNKdTdWalp2eHMvWGIvSmQxZHZsR3ZiYjhrNFcxdnUyNElRd2hRb1ZXYlRydFZxU1U1T3JyQk0wdmc5UHorZjZPaG9vcU9qSzkyM1NaTW0rUHI2bGdyY1BEMDlTd1Z1OWFGTTh0MTMzOFZnTU5DL2YzL2F0R2tqdDV4YVFhUFJvTlBwVUt2VjJOblYzT1RHRW1uZnZqMGRPblFnS2lxS3c0Y1BFeFFVSkxja2hYcE9oa1pMV0ZvV3gxTXlPWmFTV2NwRXFqWVJ4YjMzblFSMFF2QW9CZ01VMmVjTURUNjZVMExhcnRXeTcraUVBVGZxUkl5Q2dveFk3cFdYUXIxRGtyaGVrLzd5RDg1ZXBabURIUjFjSEdscVcyemNrSDlybnREQnBEUSs2ZE9GQzVtNVJHWG5WYnBPUWtFUnI1KytYT0hqdHpzM1ZvU1RsWm9WL2J1Um9kSHk3TEh6WE12Slo3QzNHMDF0YlRFZ01hMjFkNW4rc1BPWk9jdzVlcGFuT3JSa1p0dG0vSm1jd2NXc3l2WGVMU1hOUFVveTkzakZUb2QzZzRkdC9UZk5zTGEydnFzeXlhU2tKQklTRWtoS1NpSWxKY1ZVSGxuU21DUXJLK3V1eWlTTll3Qktsa2pLV1NaNTllcFZEaDgrakwyOVBSOTk5SkVzR3VvQ3JiYTQzTmZTZytPYU1tblNKSll1WGNyMjdkdVZnRXloV3VScWRZU21aTExuUmdyaEdUbFZ6SURWQ2M0Q01VTWdadGhZSXcwTlBoYUs0TWVDUFBIYmlhbjlxamNyUmtIQndsRUNNZ1d6SVFrUkkycGd0NUZRVUlSZWt0ZzQxQjhKT0ppWVJ1cXQ3SmFuclEydEhPMVpIQkZWWTUzUEh6L1BqZnp5VFQyYU85anhWYi9pekV1dVRzKy93eTl6S1R2UDVPcm81K3pJbysyTEwvTHpkWHErTGlkYlY2UTM4TVhGR1A2SVRTSytnbjBzR1IvNytoK1FWWlc3S1pPOHZiK3R2TjYydXltVExObmZWdEpOMGhqQW1iTk1VcWZUTVhmdVhBRCs4WTkvNE9qb2FMYTFMUTFqUU5iUXkvaUdEUnZHSjU5OHdwRWpSOUJvTklyN3FFS1Z1WktUei9iNFpIYmVTS20yWTNGZGNTdUROaGlKd1E0TzBtZEJ3VWQvMUNPdFBqeDZRUDJmM2FxZ1VBTEZMMWZCYkFRRkg3MFBoRmxjS0lVb0xqRXZpWk9WdWt3WmhZMUtoWitMQTM5bDVsWnAzZEhObTNJNEtaMjhDc294SEszVURQWjJKL2hHK2Uxd1FoVDNsQWtFT29QaHJzSlBXN1VLYnp0YmJ1WVhvcXZnVHFTRGxSbzNHK3NLQThhNjRNMmVIUmptNHk3Yi92VVZ2VjVmWm5aYlNrcEttZjYydkx5cVpVeU5icExHd00zWDE3Zk1DQUEzTjdjcVpZTDI3ZHZIZ2dVTDhQVDBaT2ZPblEwNmU1U2NuTXlZTVdOd2RIUWtKQ1JFYmptMXlwdzVjemg5K2pSdnZmVVdFeWRPbEZ1T2dnV2pNMGdjU2tyajE1aEVzMWR0eUlFRUVVS1NscVhrdUd3NFA2TnIyY1p1QllWNmhoS1FLWmlOb0oxSDJ5QkU1WjdsQ2hiUC93YjJvTFdUdmR3eUdpejUrZm1tTEp1eFZOSllKbGt5NDJiTTlGU0dTcVdpYWRPbXBzRE5PSHpiM2QzZEZMVFoyOXN6ZGVwVWlvcUsrT3l6enhnNGNHQWR2RXI1dUhEaEFvODg4Z2crUGo1czM3NWRiam0xeXRhdFczbjc3YmNKREF6a3E2KytrbHVPZ2dXaWx5VCtUTTVnOWVXNGVsbXhjVWNrWWd5UzlIcElidUJQekJCMTAvaW1vRkFMS0NXTENtYmo0UEZkc1VNRDc4OFhDQWU1dFNoVUQydVZvS1dqRW96VkpnNE9EclJyMTQ1MjdkcFZlSTRrU1dSa1pKUXFrVXhLU2pLTkFjakl5Q0F0TFkzTXpFeFREMXhsU0pLRWpZME42OWF0WTkrK2ZYaDdlNXZHQUpUTXVqVUVOOG5MbDR2N1J4dXF3MkpKQmc4ZWpGcXQ1dVRKaytUazVPRHM3Q3kzSkFVTFFRS09wMlN5SmlxT3EvWFU4YmRLQ0ZxcmhQZ3h5T1hFdncwN2o3NFdNanJ3RDRTd21HWTRCWVdxb2dSa0N1Ymo3YmNON0J3ZGdhQy8zRklVcWtjTEJ6c3FHTkdtVUljSUlVeFpybnZ1dWFmQzgvUjZmWm5ldHBTVUZGSlRVMGxQVHljbEpZVWJOMjRnaEVDcjFYTDhlUG1HTUVaY1hWMU5aaVRHYkZ0Sk4wbWpKa3N1ZWJ4MDZSSkFwYiszaG9LcnF5dURCdy9tNE1HRGJOMjZsWmt6WjhvdFNjRUNpTWt0WVBtRmFNN2M1bGpjc0pFNnFZVDRiV2p3c1pQU2ppTlBoNHdkRUM2M0lnV0Z1MEVKeUJUTWloQWNBU1VncTYrMGMyNjRaZzhORWJWYVRiTm16V2pXckZtNWp6LzExRlBjdUhHRG9LQWdubi8rK1R1V1NScUhiaHVEbXZJUVF1RGw1VlhHbU9UMi9qYTVzalZHN1owN2Q1WmwvN3BtM0xoeEhEeDRrRDE3OWlnQldTTkhZekR3NDdXYnJMOTJFNzNsT0NiV0tVS0llNFVRSjRPQ2p5M1AwVnE5R1RhaFR3Tk9EeW8wSkpTQVRNR3M2T0Zvdy9ZMmE5aDBjNVhIa2wzQi9GeS9mcDJ3c0RDY25aMVpzbVFKdHJhMmxaWkpBaVkzU2VNSWdKSmxrc2JncmFwbGtyYTJ0cVdHYnZ2Nit1THA2Vm1tVE5MY3M4S2lvcUlRUWpTS2trV0FBUU1HWUd0cnk5bXpaMGxNVE1USHgwZHVTUW95Y0NVbm55V1JWN2llVy82TXpVYUdHcGp2YksyYkZMUWo5SjhIeHc0NkpyY2dCWVU3b1FSa0NtWkZMVWxoMUdRWW1ZS3NCSGk0eUMxQndRem9kRHFlZXVvcEFKNTg4c2txOTRZWlN4SXJDMmIwZWozSnljbW1vTTA0ZE50WUpsblNUVEltSm9hWW1KaEs5M1J4Y1RFRmJrWTN5WkwyLzNkVEpxblQ2Y2pMeTBPbFV1SG01bGFsMTF6ZnNiT3o0Lzc3NzJmTGxpMXMyclNKWjU1NVJtNUpDbldJQkd5T1RlTExpekdOTml0V0NYNm8xS0ZEZ28rK0huSi80TWRLYjVtQ0phTmNPU3VZbmFDZFI2TVJvclhjT2hUdURuZGJhMzRMQ3BCYmhvSVoyTFZyRjYrOTlocXVycTdzMjdkUEZnMzUrZm1sUmdDVUhMcGRNdU4yTjI2U0pZZHUrL2o0bEFuY3JLMnRHVFJvRUZaV1ZuZnNsMnRJSER0MmpPZWZmNTcyN2R2ejg4OC95eTFIb1k3STErbjV6L2xySEV4TWwxdUt4U01KZHVpMTJrZEN4dy9Pa0Z1TGdrSjVLQUdaZ3RrSkNqNjJESmdudHc2RnUyT1lqenR2OXV3Z3R3eUZHcEtmbjgvdzRjUFJhcldzV2JNR2YzOS91U1ZWU2xYTEpLVXEzUDIzc2JHaHFLZ0lsVXJGaEFrVFRFTzNidy9jekYwbUtUY0dnNEhodzRlVGs1UERUei85UkljT3l0OXhReWU1c0lqWFQxL21Ta04yVURRemtzUmxJUXpqRG80ZWNFVnVMUW9LdDZPVUxDcVlIYjBrZ3RWQ1VnS3llc1lBTDJVWWRFTmc2ZEtsYUxWYU9uVG9ZUEhCR0ZTdFROSmdNSlFLMm94bGttbHBhYVZNU1hKemN4RkNJRWtTVzdac3FYQzkyOHNrZlh4ODZwMmJaRWxVS2hVVEowNWszYnAxYk42OG1aZGZmbGx1U1FxMXlKWHNmQmFFWFNSRGMrZnNzc0xmQ0VGSENkWHhvVHYvSEg5b3pNQ2pjdXRSVUNpSmtpRlRNRHU5dDU1eWNMYldKUU9LWlY4OXdVYWw0bzloQVRoWUtaWXM5Wm0wdERUdXYvOSsxR28xZS9mdWJYUnpxUzVldk1qRER6K01rNU1UOCtiTk01VkpHdnZiN3FaTVVnaFI0ZER0a3NZa0xpNlcwWGNaR1JuSjdObXo4Zkh4WWR1MmJRaWxsN2RCY2o0emx3VmhGOG5YS1RPUWEwQ2VKSmh5NlA3QVBYSUxVVkF3b21USUZNeE8ySVErK1VIQngzNEJIcE5iaTBMVkNQQndVWUt4ZW80a1NUejk5Tk5Ja3NTWU1XTWFYVEFHRUI4ZkR4UVBoWjR5WlVxRjUxVTBkTnNZc0JuTEpKT1RrMGxPVHE1MFR4c2JHMU5QbTYrdnJ5bmJWakxqNXVIaFVldER0M3YwNklHUGp3K0ppWW1FaDRjVEVLRDBnelkwSXRLeldSQjJFWTFCOGFhb0lZNUNFbHVIN0Q0NU5XVFV2VHZrRnFPZ0FFcEFwbEJyR0RhQzZqRzVWU2hVamVFK0huSkxVS2doNTg2ZDQvcjE2emc2T3ZMR0cyL0lMYWRPS0N3c0pERXhFWGQzZDF4Y1hMaDgrVEp3NTZIUWJtNXV1TG01VmNsTnN1VGdiV09aWk1tTVcyNXVMbkZ4Y2NURnhWVzZaOGt5U1dQRzdmWVJBTzd1N3FqVjFiOHhNbm55WkZhc1dNSFdyVnVWZ0t5QmNTRXJqNFduTHluQm1ObVFiRlVHM1crRGR4NFpmM2pNQUhtY2p4UVVTcURVTkNqVUNyMVBuYkoyVHRYRkFkNXlhMUdvSEdkckszNE44c2VtbnZUTEtKUkZvOUV3WXNRSTh2UHplZXV0dDVnNGNhTGNrdXFFR3pkdW1GNnJyYTB0YXJXYS9QeDhBZ0lDNk5ldkgwMmJOc1hkM1oxQmd3YlZXZ2xmUVVGQm1mNjJsSlNVVXFZazZlbnBhRFNhTzY0bGhNRFQwOU9VYmZQMjlzYmIyN3VVS1VsbFpaSlhyMTVseG93WnVMcTZzbnYzN2hvRmR3cVdRMHh1QWM4ZE8wZSszaUMzbElaSUhpb1JkSEJVdjFOeUMxRm8zQ2dCbVVLdE1UVDQyTDhGdkNPM0RvWEttZGpTbXhmdmFTTzNESVVhc0c3ZE9qNzk5Rk04UER6WXZYdTMzSExxREkxR3c4Q0JBekVZS3I1UWJkMjZOYi85OXB2c1BWV1ptWmtrSkNTVUtwTTBCbXZHakZ0bVptYWxyOFdJcmEwdFhsNWVwcURObUhWemMzTmoyYkpseE1mSDg4RUhIekJxMUtnNmVHVUt0VWxha1pibmo1OG5xYUJJYmlrTm1VU2QycXBmNk1nK3NYSUxVV2k4S0FHWlFxMHhZUHVmclczVXFxc2dsTnUwRm9vQXZoM1VnOWFPOW5KTFVhZ21PVGs1REI4K0hFbVMrUFhYWDJuVHBvM2NrdXFVSjU1NGdqTm56bFQ0K0srLy9rcmJ0bTNyVUZIMU1SZ01KQ2NubCtsdksybElrcHFhU2w1ZVhwWFdjM1oyTGxVaWFleHZ1MzNvdHBKSnMwdzBCZ1B6VGx6Z1FsYXUzRklhQWVKY2psYmRMMnhDSDJXT2dJSXNLRDFrQ3JYR2tYRURZNGJ1UExaQkNCNlJXNHRDK2R6cjZhb0VZL1djTjk5OEU0UEJRSThlUFJwZE1BWVFGQlJVWVVEbTR1SkM2OWIxWjBhOVNxVXk5WmxWUm1GaFlha1NTV09aWkhwNk9vbUppVnk2ZEFraEJEazVPZVRrNUJBVkZWWGhXa1kzU1dQR3pSakFsU3lSdENRM3ljYkVWeGRqbEdDc3pwQzZPVnZydmdFZWtsdUpRdU5FeVpBcDFDcUQ5eDdyb2RZUkliY09oZkw1dk84OWRIZHJmRzU4RFlXRWhBVEdqeCtQalkwTisvZnZ4OTYrOFFYWDU4NmRZOWFzV2VVK3RucjE2a1pwYnZIa2swOFNIaDdPb2tXTDZONjl1eW5UbHBpWVdHWUVRRVpHUnJYS0pJMWZibTV1SmtkSmQzZjNSdmx2c0RiWWw1REdlNUhLL09LNlI4dzlPTHJmbDNLcmFDaTBhTkhDM3NQRG83dEtwZW9taEdnUGRKQWtxWU1Rd2wyU0pDZkFpZUpZSkZjSWtTdEpVZ1p3QllpU0pPbXFFT0tjWHErUGpJeU1yRnBaUUQxR0NjZ1VhcDJnNEdPYmdFbHk2MUFvVFE5M1p6Njd0M0kzT2dYTHhXQXdNSDc4ZUpLU2tuamtrVWQ0OGNVWDVaWWtDOG5KeVl3Wk02Yk1jVWRIUjBKQ1FtUlFKRDlidG14aDhlTEZEQmd3Z0MrKytLTFNjMjh2a3pRR2JpV0R0dlQwZEhKeWNxcTB0N0ZNc3FTalpNa3lTVTlQVDF4ZFhiR3lVZ3AwS2lLNVVNTmpvWkVVNkpWWlkzV1B5RE9vSlArUVVZRVZwNVVWS2tQbDcrOGZBSXdCeGdzaEFxaDVOWjRlaUpBa2FidGVyOThSR1JsNTh0YXhCb1h5anFoUTYyaFJ2VzRsR1NZSWdXTGpad0hrcjErTlZiT1dUSHA0aHR4U0ZHckE4ZVBIU1VwS3d0blptZi83di8rVFc0NXNlSGg0WUdkblIyRmhZYW5qTDczMGtreUs1R2ZJa0NHb1ZDcU9IejlPWGw0ZWpvNk9GWjU3TjJXU0pYdmJqTm0yMjkwa3Exb21hWFNUTkg1NWVYbmg2ZWxaS3VQbTR1SWl1eGxMWFdPUUpENDZkMVVKeG1SRGNoUUdhUjAvLzl5ZkdUT1Uvd2xWSkNBZ3dFK1NwTWVGRUk4QnZzYmpOalkyK1BuNTBhRkRCMXEyYkVtTEZpMW8yYklsVFpvMHdjSEJBWHQ3ZTRRUTVPZm5VMUJRUUZaV0Z2SHg4Y1RIeHhNWEYwZFVWQlJYcmx4UkZ4WVdCZ2doQXF5c3JQNGRFQkNRS2tuUzk4RGE4UER3djJSNzBXYW1jYjNUS2NqRzBPQmpxd1RNa1Z0SFk4ZVFta3p1cDI4RHhSZEYzYnAxWTlLa1NRUUZCZUhtNWlhdk9JVXFVMUJRd0lnUkk5Qm9OQ3hidG96Qmd3ZkxMVWxXRmk1Y3lONjllMDAvMjlqWWNQVG9VUmtWeWMrTEw3NUlTRWdJcjd6eUNnODlWSGR0TVptWm1hVjYyMnBTSm1rY3VtMTBralFHYmlWbnQzbDZlbUpuWjFjSHI2eHUySFVqaFEvUFhaTmJScU5Ia3FUNWg4YjAvMVJ1SFpaT3IxNjlScXBVcXZuQS9jWmpmbjUrQkFZR01uejRjTHAyN1ZyamJMaGVyK2ZpeFl2czM3K2ZZOGVPY2ZIaVJkTmpraVFkTWhnTVN5TWlJcmJWYUJNTFFBbklGT3FFb08wbmZGQWJMZ0pONU5iU3FKRWtWTkZSK01kZTROU1JJNll5SkNzckt3WVBIc3o0OGVNSkRBeHNVQmM0RFpILy92ZS9yRjI3bG1iTm1yRjE2MWE1NWNqT3ZuMzdXTEJnZ2VubkdUTm1zSERoUWhrVnljL2V2WHRadUhBaFBYdjI1SnR2dnBGYlRpbjBlajBwS1NtbEFyZVNZd0NNZ2R2ZGxFbVdETnB1ZDVQMDhQREF6YzJ0enNvazQrUGp1WGJ0R2dNSERyd3JCOHRzalk1L2hrYVFyZFhWb2pxRktwS0ZYdFg1NExpK2lYSUxzVVI2OWVvMVVBaXhSQWd4QklvckZjYU1HY09NR1RObzNyeDVyZTZkbEpURUw3Lzh3bzRkTzBoS1NnSkFrcVNUZXIxK1VXUms1UDVhM2J3V1VRSXloVG9qYU9meHB4SFNDcmwxTkhabSs3WGcwZmJOMFdnMDdOMjdsKzNidHhNV0ZvWldxd1dLZTIvR2poM0w2TkdqNmRtelo2TXJHYkowc3JLeUdERmlCQ3FWaW0zYnR1SGw1U1czSk5tSmk0dGo4dVRKQU5qWjJSRVNFdExvcmR3TENnb1lObXdZT3AyT25UdDMwclJwVTdrbDNUV0ZoWVZsc20zbERkMHVLcnJ6akM0aEJCNGVIcVY2MjN4OGZNcDFrNnpwZTk2QkF3ZDQrZVdYYWQ2OE9iTm16V0wwNk5HVmxvMGErZUpDREwvSEt0Zi9sb0lFR3c2TkRwd3B0dzVMb2x1M2J0NDJOamFmQXpPZ2VNN2pFMDg4d2VqUm8rdjhQVmV2MTNQZ3dBSFdyRmxUc2tSNmUxRlIwWFBuejUrdmR6UGxsQ3N0aGJyajU1L1ZRMTFhSFJiUVgyNHBqWlUyVHZhc0dkQWQ5VzBYSEZsWldXemV2Sm5kdTNkejhlSkZKRWtDd01mSGg4bVRKM1BmZmZmVm0xbE9EUjJqZzk3QWdRUDUvUFBQNVpaakVlVGs1QkFVRkFSQS8vNzkrZkpMeFNRTmlrY2liTisrbmFlZmZwcW5ubnBLYmptMVJtVmxrc2FnTFRNekUzMFYrckpzYkd6dzh2SXEwOTlXc2t6U3c4T2pVamZKalJzMzh2SEhINXQrZG5KeTRzRUhIMlRxMUtrVjl1cmR5Qy9rMGRCSURMZmVleFVzQXIxZUl1RHdtTUJJdVlWWUFLSm56NTRQcTFTcUw0UVFyajQrUHN5Wk00ZUpFeWVpVXNsckR5QkpFc0hCd2F4Y3VaSzR1RGlBSElQQjhQS1pNMmRXQS9YbUQwb0p5QlRxbEtEZ0kzNmdQZ1BTblc4WEtwZ1ZHNVhncTM1ZDhYT3AvRmNmSFIzTnBrMmIyTGR2SHpkdjNnU0s3eTUzNmRLRktWT21NSFRvVUR3OFBPcENzc0p0R0IwRjdlenMyTDkvUDdhMnRuSkxzaGhHakJoQmJtNHV3Y0hCU2ova0xZNGNPY0xjdVhQeDgvTmo0OGFOY3N1UkZiMWVUMnBxcWlsd1MwaElJRGs1bWJTMHRGSVp0NnFXU1RvNU9abEdBQmd6YmsyYk5zWGQzWjA5ZS9hVVcwcXNWcXNaUFhvMC8vakhQK2pTcFV1cHg5Nk5pR0ovWXJwWlhxdUMrWkJnejZIUmdhUGsxaUVuUFhyMGNGU3BWQ3RVS3RVaktwV0thZE9tTVcvZVBJdHJiU2dxS3VMcnI3OW0vZnIxNlBWNkpFbmFuSk9UOCtpVksxZXk1ZFpXRlpTQVRLSE9DUW8rK2lTSTFYTHJhR3pNNmRpU21XMmIzZFZ6d3NMQzJMeDVNNGNQSHlZN3UvZzlUYTFXTTJqUUlNYVBIMC8vL3YyVnVVTjFoTUZnWU5Tb1VXUmtaUEN2Zi8yTDJiTm55eTNKb3ZqZ2d3ODRkKzRjNjlhdGsxdUt4YURYNnhrMmJCaDVlWG44OHNzdnRHdlhUbTVKRm8reFRQTDJvZHUzWjl5cVVpWlpHZjcrL2p6d3dBTU1HVEtFVkVuRnJGQmxYS2ZGb3RmZGUzRGNvRk55eTVDRExsMjZ0TGEzdC84ZENQRDE5ZVc5OTk2alY2OWVjc3VxbEV1WEx2SHFxNjhTRXhNRGNGR3YxMCtLaUlpNExMZXVPNkVFWkFxeUVMVHo2QThJOFlqY09ob0wvWnU2c2lTZ1U3V2ZyOVZxMmJkdkg5dTNiK2ZreVpPbWZqTUhCd2ZHakJuRG1ERmo2Tm16cCt5bEN3MlprSkFRWG56eFJWeGRYZG0zYjUvY2NpeU9VNmRPNGU3dXJnUWR0N0YwNlZJMmJOakF6Smt6bVQ5L3Z0eHlHZ3haV1ZtbDVyYVZMSk9NaUlnZ1B6Ky9TdXY0K3ZyUzR2NEpYR3pkR1dGcldSa0hoV0lrMkhKb2RHQ2ptNlVhRUJEUVJaS2tnMElJcno1OSt2RHh4eC9UcEVuOThHWEx6YzNsOWRkZkp6UTBsRnZEcGtlRmg0ZGJkRkN0QkdRS3N0RGorMTJPN2w0dXgwQjBrMXRMUTZlWmd5MnJCL1RBUVcyZVlDa3JLNHR0MjdheGE5Y3V6cDgvYnpydTdlMXQ2amRUTG9yTmkxYXJaZENnUWVoME9yNzU1aHQ2OXV3cHQ2UmFSNjgza0ppVlRWeGFCb2taMmR4TXorSjZjaW94cWVtazVlU1NrcFZMZWw0K2hVVWFpblE2dEZvZEtyVWFXMnNyYkt5c2NMRzN3OVBGQ1U4WEozeGRYV2pyN1VrckR6ZThYVjFvN3U1S1MwODNuT3dhZnNsblJFUUVqei8rT00yYk4yZkxsaTF5eTJrVVBQREFBMXkvZnIzSzU2dmNQVkczOGNOMjlCUlVUczYxcUV5aG11aDFWdXFPb2ZmZDIyam1FZlRzMmJPcldxMCtDSGcrOE1BRExGeTRzTjdkY0RVWURIejU1WmQ4OTkxM0FKbDZ2ZjcraUlpSUUzTHJxZ2dsSUZPUWpVRjdUcld5MHV1T0E1VlBKRldvTmk3V1ZuelI3eDVhT2RaT1dXRmNYQngvL1BFSGUvZnU1Y2FORzBCeHYxbW5UcDJZTW1VS1FVRkJlSHA2MXNyZWpZa2xTNWJ3MjIrLzRldnJ5N1p0OVg3Y1NobTBPajBYYnlaeTZVWVNwNjdHY3ZoQ0ZCSFJOeWpTMWE3OWR3c1BOd1owYXNmQXp1MjVwNFVQM1ZvMXc5UFpxVmIzbElQUm8wZVRrcExDMnJWckxiN2NxQ0V3ZE9oUWNuTnp5MzJzU1pNbWRPellrYzZkTzlPclZ5K3V1Zm53UTJKV0hTdFVxQWFmSFJ3ZE9FOXVFWFZCang0OU9sbFpXZjBKZURTRXpQcXFWYXRZdVhJbFFKWktwUnAyNnRTcGNMazFsWWNTa0NuSXlxQmR4M3BiU1J3Q0ZKTVBNMk9qVXZGUjcwNzBjbmVway8xT256N05saTFiQ0FrSklTdXIrQUpEcFZJeGNPQkFKa3lZd0lBQkE1UitzMnFRbjUvUGtDRkRFRUp3OE9EQkt0bG5Xem9HZzRHTE41UDQ4K0pWZHA0K3o3NnpGOG5YYU9XV0JVQ1hGajZNQytqT2lPNmQ2T3ZYQmhlSCtsOUdacndnbVRScEVtKysrYWJjY2hvMEJRVUZEQm8wQ0NoMmJHemZ2ajBkTzNha1I0OGVCQVFFMEtwVks5TzVla25pSHlFUnBCVFdyQjlOb2ZhUmtKSnpQYTFiaFBYcFl4bHZWTFZFMTY1ZDNXMXNiSTRKSVRvOC9QRER2UFRTUzNKTE1ndXJWNjlteFlvVkFIRWFqZWJlYytmT0pjbXQ2WGFVZ0V4QmRvYnNPajVjSlVuYmdmcC81V01oV0t0VS9MdW5INE85NnQ1dFRxZlRzWC8vZm5iczJNSHg0OGZSYURRQTJOdmJNM3IwYU1hTUdZTy92Mys5SzMrUUMyUDUwMzMzM2NkSEgzMGt0NXhxbzlYcE9YazFoczBuSTFoLytDU0ptWlp2ZkdXbFVqRzhleWNlSHR5WDRkMDc0ZU5hTnpjM3pFMVVWQlFQUGZRUWJtNXU3TjY5Vy9uYnEwVXlNelBadkhrei92NyszSFBQUFpVT293NUx5K2JsVXhmcVVKMUNUVEFnUFJneXV2L1BjdXVvUmF3REFnSzJBdmNIQlFXeGRPblNCak9IVkpJa0ZpOWViSFEvUFZaVVZEVDAvUG56R3JsMWxhUmgvS1lWNmoxRGRoOGJxektJMzBGcStFMGR0WXhhQ0JaMWI4ZDl2dktYQ3ViazVMQjE2MVoyNzk3TjJiTm5UY2M5UFQyWk1tVUs5OTEzSDM1K2ZqSXF0R3l1WGJ2RzlPblRzYmEyNXM4Ly82eVh3NDRqWTI3d1UrZ3AxdTQvUW5wdW50eHlxbzBBaG5mdnpGTWpCekt5UnhlYzdldlgvYU1aTTJadzllcFZsaTlmenVEQmcrV1dvd0I4Y3Y0NjIrS1Q1WmFoVUhVMkhSd2RPRVZ1RWJXRnY3Ly9tMEtJeGUzYXRlT0hIMzZ3T0Z2N21sSlVWTVNjT1hPTXZlOWZuajU5ZXE3Y21rcWlCR1FLRnNPUUhjZEdxVlQ4amxLK1dHMXMxQ3BlN2RhT0lCL0xteE1XSHgvUHBrMmIyTE5uRC9IeDhhYmpIVHQyWlBMa3lRd2ZQcHltVFp2S3FOQ3kwT3YxREIwNmxJS0NBdDU0NHcybVRLay8xd0U1QllWc1BobkpwMXYzY2piMnB0eHl6STY5alRWUERCL0E0eU1HMEwxVmM3bmxWSW4xNjlmenlTZWYxUHRNYTBOQll6QXc1Y0JwOG5WM0hsYXRZREhrNVdpdHZNSW05S21haFdZOW9udjM3dDJ0cmEzRDdlenMxQnMyYkNoVld0dVFTRXBLWXZyMDZlVGw1ZWtsU1JvY0hoNStWRzVOUnBTQVRNR2lHTExyeUFBaHFiWUtjSmRiUzMzRFFhM203VjRkdU5mVDhtMXBJeUlpMkxScEV5RWhJV1JtWmdMRi9XYjkrL2Rud29RSkRCdzRFQWNIQjVsVnlzdHZ2LzNHa2lWTGNIUjBKQ1FrUkc0NVZTSStMWVAvSFRqR0oxdjNrdHRJK21LQ3VuYmsxU24zRTlTMUl5cVY1WDZrM3J4NWs0a1RKMkpuWjhlQkF3ZXd0cmFXVzFLajVuUmFOdk9WY3NWNmh3SFZneUdqK3phb3NzWGV2WHRiR3d5R0kwS0lQblBuenVXeHh4NlRXMUt0c25uelp0NTU1eDJBQzBWRlJiMHNwWFN4L3RXL0tEUm9ZbjVjRzlmNndTZi9RTTFvQVphWDVyRlF2T3hzV1hwdlo3cTUxUS9MWkI4Zkg0S0NncGc1Y3lZZE8zWkVvOUZ3OCtaTm9xT2oyYnQzTHovOTlCUHg4ZkU0T0RqZzQrUFQ2SHBlaW9xS2VQenh4NUVraVkwYk4rTHE2aXEzcEVxSlRVM25uVjkyOE0vUHYrWEErY3RvR3RGZC8raVVOSDRNT2NFZko4N1F1cWtIN2IyYldtVGZoYk96TXlkT25DQXVMbzVXclZyUnNXTkh1U1UxYWpiSEpYRStzM3duUmdVTFJoaUtZbjVjKzRmY01zeUp0N2YzNHlxVjZwbk9uVHV6ZVBGaWkzei9NaWNkTzNZa1BEeWNtemR2TnJXeXNpcEtTRWc0TExjbVVESmtDaGJLb0cySDNkUlcxaHNGakpSYmk2WFR6ZFdaZC93NzRHWlR2Kzk0NStUa3NHUEhEb0tEZ3psNzlpeVNKQUhGL1dhVEprMWk1TWlSZE9qUVFXYVZkY1BMTDcvTWdRTUg4UFB6WStQR2pYTExxWkNVN0Z3KzNyU2JMM1llUUcrUTVKWmpFWFJ0NmN2eTJkTUo2bXA1QWMrV0xWdFl2SGd4QXdZTTRJc3Z2cEJiVHFQbTRaQXozQ3hvSEZua2hvUUVjWWRHQnphWWVyNDJiZHJZN2hPTUhBQUFJQUJKUkVGVXVibTVYUkZDTkxlVUdaZEhqeDZsV2JObXRHN2R1dGIyTUJvZFNaS1VvdGZyMjBaR1JzcmU0Tnk0YmpzcjFCdEN4dy9PT0hSL3Yvc05rdlEyU0kzbmR2dGRvQktDR1cxOCtheHZsM29makVIeEhmd0hIM3lRYjcvOWxpMWJ0dkQ0NDQvVHFsVXJVbE5UV2J0MkxRODk5QkFQUGZRUVAvMzBFOG5KRGJjUlBpc3Jpd01IRHFCV3E0MERMUzJPQW8yR0w0TVAwZUZmYjdKOCszNGxHQ3ZCK2JnRVJyN3pPZU9XL0pjTE54TGxsbE9LSVVPR29GS3BPSDc4T0hsNXNsOS9ORnFTQzRxVVlLeWVJcUJsVVBDUkJ1TkU1ZWJtOXBnUW9ubmZ2bjJySFl4bFpHU3dhTkVpc3JQTE91Zm01K2N6YU5BZ2twS3E1aklmSHgvUFN5KzlaSnByV2x0MDZOQ0JrU05ISW9Sb3FsS3BYcTdWemFxSWtpRlRzSGlDZGg0YmhPQmJvTUc4Q2RZVVQxc2JYdW5XbHI2ZWxsM0taZzdPbmozTDVzMmJPWGp3SUJrWkdVRHg4T25Bd0VBbVRwekl3SUVERzhSc0xpaTI1aDA3ZGl6SnljbE1uejZkUllzV3lTMnBES2V1eHZEWWw5OXo2YWJGalhHeE9OUXF3ZHN6eHZQQzJHRTQyTnJJTFFlQUYxOThrWkNRRUY1NTVSVWVldWdodWVVMFNrS1Qwdm4zbVNpNVpTaFVFMG5pNlVOakFsZkpyY01NV0FjRUJFUUR6Yjc5OWx0NjlPaFJyVVgwZWoyelo4L0czZDJkNWN1WGwzb3NMeStQSVVPR3NIdjNianc4S3U5QzBldjF6Smt6aDRpSWlBclBNYWRMN0pVclYzand3UWNCVW9xS2lsckkzVXRXOFlBTUJRVUw0ZUNZd05EZVcwLzFkTGJXZndMU0hCcFo3Nk0yL0RqcTlwMVF1YmdpZ0ZITm0vSkM1OVk0V0RXT1gwUDM3dDNwM3IwN2l4WXRJaVFraEczYnRuSHMyREdPSGozSzBhTkhzYk96WStUSWtZd2RPNWFBZ0lCSzUvNVlPcEdSa1NRbkoyTnJhOHVDQlF2a2xsT0s3UHhDM3R5NGxhK0NEOGt0cGQ2Z04wajgrNmV0ck5uM0p6KytNSnZBam0zbGxzVFlzV01KQ1FsaDc5NjlTa0FtRTM5bEtkbkplbzFnRUZEdkE3S0FnSURoUUxQdTNidFhPeGdEVUt2VnZQZmVlenowMEVQODhzc3ZqQnMzemxURmtwdGIzQ2Vaa0pCQVRrNU9xZWY1K3ZwaWEvdjNwS05QUC8yVWxKUVV0bTdkV3VxNFJxTmgzcng1YUxWYXVuZnZYbTJkdCtQbjU4ZUFBUU00Y3VSSVUydHI2K25BT3JNdFhnMlVESmxDdldMb3pqL3ZSYWhYQ0FpUVcwdGRvTDBRU2NFUEt4RE9UV2ovM0V1OGV0OFFlcm5YeitHMDVpUTNONWNkTzNhd2E5Y3VJaUlpVFAxbTd1N3VwbjZ6VHAwNnlhenk3dERwZEF3YU5BaWRUc2ZTcFVzSkNncVNXNUtKRTFlaW1mSEpHbTZrWjhvdHBWNnpZUElvL2oxdERIWXlsaGdYRmhZeVpNZ1FEQVlEdTNidHV1TmRhd1h6ODhLSnZ6aWJrWFBuRXhVc2xUTUhSd2Y2eXkyaXB2ajcrLzhraEhod3dZSUZ4a3hSalRoNDhDQmR1M2JsL1BuenpKOC8vNDduLys5Ly96TUZXR3ZXckdIRmloVjg4TUVIZE8zYXRkUjVYMzc1SlVlUEhtWFpzbVY0ZVhtWmpudDdlOWQ0TnVlZVBYdFl0R2dSa2lUdENROFBIMVdqeFdxSUVwQXAxRDhrU1F6WmVmU2ZRcVY2UTBDRGRubVFDdkxSL3JpU3d1dFIyTm5aOGVHSEh5cERYVzhqSVNHQnpaczNzMmZQSHFLam8wM0gyN1ZyeDVRcFV4ZytmRGcrUGo3eUNhd2lhOWFzNGV1dnY2WkpreWJzMzc5ZmJqa0FhSFE2UHRxMGgzZCsyUzYzbEFaRDUrYmUvTEhnR2Z4ODVKdTU5L3JycnhNY0hNeHp6ejNIRTA4OEladU94b2dFak50M2lvSkc1RVRhMEpBa0tmL1E4VjNPdlAyMlFXNHQxYVZ6NTg0ZURnNE9DYmEydHRhN2QrL0d5Y21wVnZhSmlZbmhnUWNlNE1TSkU2WGNHd01EQTFtM2JoM3QyN2RuK2ZMbC9QVFRUMmkxMnJ0YWUrdldyVFJyMXF4Rytnb0tDaGc1Y2lRRkJRVTZJVVNyc0xDd2hCb3RXQU1VVXcrRitvY1FVc2pZQWQ4Znl1N1hCY1N6RWxLczNKSnFBemNiYTU3cjFabDk2MzlnekpneEZCWVc4dUtMTDdKaHd3YTVwVmtVdnI2K1BQUE1NL3oyMjI5OC8vMzNUSjA2RlhkM2Q2NWR1OFlubjN6QytQSGplZmJaWjltNWM2ZXBmTUxTS0N3c1pNV0tGUWdoTE1aVk1TVTdsL0VmZkswRVkyYm00bzBrQWw1Wnd1YVRGZmRKMURaang0NEZZTy9ldmJKcGFLd2tGeFFwd1ZnOVJ3amhNT2plRWZXNnA5M2UzajRJc083YnQyK05nN0hldlh1YnZrcmVGQVZJVGs3RzFkVzFWRENtMSt2UmFyWFkyOXNEeGFXRFgzMzFGVkE4ZnpNc0xNejBWZDZ4bzBmTk44dlozdDZla1NOSFFuRUwxeFN6TFZ3TjZtK3poWUxDREtFL0NDdTYvbnorbTZZdU9jOENjNEN1ZDNpV3hkUGN3Wlp4TGJ5WTF0b0htMXZ6dDk1Nzd6MWF0MjdOcWxXcldMcDBLVEV4TWJ6ODhzdjF1bCtxTnVqYXRTdGR1M1psMGFKRmhJYUdzbTNiTm80Y09jS0pFeWM0Y2VJRXRyYTIzSGZmZll3ZE81WStmZnBZek85djd0eTVTSkpFcjE2OWFOcFV2c3lKa1RQUjhZeDUvMHRTc3kwemdLM3ZGR2kwUExCME5TK09IOEdTbVJPeHFtSFp6ZDBTR0JpSXZiMDlseTlmSmpvNm1qWnQydFRwL28yWkcvbUZja3RRTUFOV1Z0WTlnTXR5NjZndVFvamhBSDM2OUtueFdwczJiUUpnOHVUSlpSNjdjT0VDYmR1VzdwMHRLQ2dBTUpseGpSOC8zdlJZVGs0T21abWxTK052UDZiUm1OZDdvMSsvZm16WnNnV0R3VEFjK0s5WkY3OExMT05xUkVHaEJweWYwVlVEZkFaOE5tVDduME5VS3ZWY0JPTUJPNW1sVlJrckllanI2Y3FVMXQ3MDhXaFM3amx6NXN5aGRldldMRjY4bUY5KytZWDQrSGcrK09BRG5KM3J4ekRvdWtTdFZqTjA2RkNHRGgxS2ZuNCtPM2Z1SkRnNG1ETm56ckI5KzNhMmI5K09xNnVycWQrc1M1Y3VzbWxOU1VuaDlPblRXRnRiczJMRkN0bDBHTmtXZHBicFMxZWpNOVRiYXB4Nnc3SnQrNGhLU09hSEZ4N0R5Yzcyems4d0UycTFtb2tUSjdKeDQwWTJiZHJFdkhuejZtenZ4azVxMGQyVlpTbFlLSWI2N2Zvc1NkSllJUVFEQnc2czhWb3RXN2FzOExIOSsvY3phTkNnVXNlTWxTcmx1U00vOXRoalZUcG1Ub3lHSmtLSS9yVzYwUjFRU2hZVkdoUWg0d2FHSEJ3VE9EMC9QN2VGSlBHYWhEZ3BnU1JwaXBEMGxsY200dWZzd0N5L0Ztd2M2cy83QVIwckRNYU1qQm8xaXBVclYrTHU3czdSbzBkNS9QSEhTVWlRcmVTNVh1RGc0TUMwYWROWXZYbzEyN1p0NCttbm42WmR1M1prWm1ieTNYZmY4Y2dqai9EQUF3K3didDA2V1g2WE0yYk1BR0QyN05sWVc4czdUKzd6SFFlWTh2RktKUmlyUTdhRm5XWG9tNStTVXNmWnlGdGxPaHc0Y0tCTzkyM3NKRm5ZL0RHVkVQUnlkOEZhVmZweXNKdXJjN2xPdnQxY25XbmhXRy91ZGRZZUt0cklMYUc2K1B2N3R4WkN0UEh3OEtqVjdQaXBVNmM0Zi81OHFRd1lRSFoyTm5aMmRxVXFWQXkzUG5OKysrMDNVMFhMaVJNbkFQajU1NTlMSFFzTkRUV3JUbDlmWDJPZmViTWVQWHJJNWdhbUJHUUtEWklUVSs5TE96UW04SU5Eby92MWxRcUxXdWQ5LzNWb3pwc3ZTRVVoZTJYOU5MUlZxd2p3YU1LVEhWcXlibkJQVmcvb3ptUHRtK051Vy9VTDhXN2R1dkhERHovUXBrMGJybDI3eGovLytVL09uejlmaTZvYkR0N2UzanoxMUZQODhzc3ZyRnUzamdjZWVBQlBUMCt1WDcvT3A1OSt5b1FKRTNqbW1XZll1WE5uR1l2ZTJ1RFVxVk9tRDZlbm4zNjYxdmVyQ0VtU2VQZlhuY3ovN2pmWk5EUm1JbU51TVBpTnBkeE16NnF6UGYzOS9mSHc4Q0ErUHA2elo4L1cyYjZOblFRekJtUXRIZTJZM3JwbWhrVzJLaFhMN3UyQ3EwM3BncW5wYlh6NGR3Ky9VczV2elJ6c1dCTFFrY2ZhdDZoMHphNnVUbnczcUFlRHZkMnJwY25GMm9yMVEzcnhRQVd2YldKTEx3N2MzNjlhYTVzTlNXb3VyNERxSTBsU1J5anUzU3JaMjJWT01qSXllT2VkZDVnK2ZYb1pVNjJVbEJUYzNOeEtIVE9XTVRvNU9hRldxMDFmUUttZlN4NDNGMElJMDFCc3RWb3RtNE8zVXJLbzBPQUptVHcwTGlBZ0lBc1FSWHMyUDJNOWRQamxvZmJXMzZmcHBmWnB3b3JrSXEzSk50M2NlTnZaMHNiWm5rNHVqZ1M0dTlEVnpSa3JNN3dCK3ZqNDhQMzMzL092Zi8yTHlNaEk1c3ladzlLbFN4a3dZSUFaVkRjT09uZnV6S3V2dnNxQ0JRczRjdVFJVzdkdTVjaVJJNXc4ZVpLVEowOWlZMlBEaUJFakdEZHVIUGZlZTIrdDlKczkvL3p6QUthR1pqa3dHQ1JlWGIrSlQ3ZnVrMDJEQWx4TlNtWGdHMHM1dVBoRldqZXQzb1hzM1RKbHloVFdyRm5ENXMyYnpUcmZSNkZpTXN4WXNxZzFTRHptMTRKem1ibGN5UG83dzZvU0FsOTdXMnpWS3BwWVcrRnVhMDB6Qnp2YU9OcVRvOU94L0svb082Nzk5YVZZdmc3c1NsdG5CNjdsNU5QRXhvcVBlbmNpVzZ0ajJWL1hLM3llZzVXYTEzdjRvVFVZaU0wcm9KV2pmWVhueHVjWFlpam5zM2VnbHh1KzlyYWtGbWxNcjJkeHJ3NzhkRDJCODVsVnUxSFd6ZFdaS2EyODZlSG1qS3V0TlhsYVBlSHBXYXlOaWlmZUhIMThrbkM3ODBtV2lVcWxhZ2ZVMktHd0l1TGk0cGcvZno2dXJxNjg4TUlMNkhRNlRwOCtqYXVySzNxOW51KysrNDU3N3JtbjFITlNVbElBdVAvKys4dXNOMjNhdEZyUldSSmpuNXNrU2JMNUVDZ0JtVUpqd1IxQXI5SGNYR3hUZE1MVjJkNEhpck5OUmNEMTNBSmljZ3VKelNzZ3JVaExlcEdHTEsyT2ZKMmVYSjBPalY1Q0x4Vi9xVlVxMUlDTlN1Qm9iWVdEV2tVVEcydmNiYXh4dDdXbXBhTTliUnp0YU92c2dMTjE3ZjJKT1RvNnNtYk5HdDU4ODAxMjdkckYzTGx6ZWVXVlY1UmhyM2VKV3ExbThPREJEQjQ4bUlLQ0FsTy9XWGg0T0R0MzdtVG56cDI0dXJveWZ2eDQ3ci8vL2pJZkpOWGw0NDgvUnFmVDRlUGpRNjlldmN5eVpuVlk4a2V3RW94WkNQRnBHWXhZdkp5alN4YlExS1YyYktoTE1tTEVDTmFzV2NPaFE0ZDQvZlhYYSsxdXVjTGZaT2wwTlhyK1BhNU9mTld2OURYamZ3Tkwvenp0NEdsK0hGeDh4ejlYcHljaHY1RFl2RUt1NXVTWEN0ektvNVdqUGQ4TitudEk4Tm9CWlFQMWJTT0tqU0JtaFVZU20xZGdPaTRFdk5uREQxLzc0bjdJL3cyc2ZOanc1QU5oWkduSy9qNkcrcmlUVnFRaE5Da0RLQzd0SCtUbHhzL1JWU3NwNytIbXpHZDk3eUUrcjVEOWlXbGthTFMwY1hMZ1BsOFBlbnMwWWM3UmN6VXZIUlc0MW13Qldla00wTHAxYTdNdGFBeW84dkx5ZVBYVlYvSHo4K1BkZDkvRnpzNE9TWkpZc0dDQnFlcWtYYnQydlA3NjY2V2VIeFVWUlpzMmJWaTFxdlM4N1ZHalJyRjI3ZHBTZldvYWphWk1HV1JOTWE0dmhHaHYxb1h2QWlVZ1UyZ1VTSkxrSVlSQXBWSWx1Ym01ZFpJa3lkSFcxaFlyS3l1c0tMNmIxczIxL3BsanFOVnEzbi8vZmRNYjJYLys4eCtpbzZNVkI4WnFZbTl2ejlTcFU1azZkU29wS1NsczJyU0pQWHYyY1BYcVZYNzg4VWQrL1BGSFdyVnF4ZFNwVXhreFlrU043akFhN2UxLy8vMTNjOG0vYXo3ZmNZREZQeXUyOXBaRVRFbzZ3OTlleHVGM1g4YTFrdXlDT2VqWXNTTnQyN2JsK3ZYckhEbHl4Q3dOL2dxVmsxbkRERmxVZGo1empweWx2NWNiZTI2bW1vNjNjM2FnczRzanUwc2NtM0xnTkptYTZ1MDNZZDhwMDM5dkhkR0haNCtkSXo2dnNOU3hrZ2pncFh2YWNxK25LL2s2UGErZXZrUmtPY092aC9sNHNMQmJPNEp2cHBCZFRqRG1aV2ZEdlI2dXJMZ2NpKzVXOXF4ZlUxZXl0VHJPWjFhdHoxSXRCSjlmaUdaVFhCSWxFM0JuMHJOWjJLMGQwMXY3OE9YRm1DcXRWU0dTL0FHWnY3Ly9NNUlrN1R0ejVrelVYVDcxSGlnT2pNekJuajE3V0xKa0NYMzc5dVdOTjk1Z3hvd1pqQnc1MG1Sckw0VGc0TUdENlBWNkpFbkN5c29LblU1SGZuNCtkbloycUZRcVFrTkRUV1hVdCtQcTZscnF1TGxkRnVIdmJLRVFvdTBkVHEwMWxDczJoVWFCRU1JRFFLUFJKRW1TTkJ3d3ZWazBCRzUzWUx4eDR3WWZmUEJCclExN2JBdzBiZHFVT1hQbU1HZk9IQzVkdXNTbVRadll2Mzgvc2JHeExGKytuT1hMbHhNUUVNQ2tTWk1ZTW1RSUxpNHVWVjU3NnRTcEFBd1lNQUJiMjdwejF5dkpodEJUU3MrWWhYTHhSaEpqM3YrQ0EyKy9pSjFON1JxOVRKNDhtV1hMbHJGdDJ6WWxJS3NEOG10b0xxVTFHQ2pVRy9oSFcxOHVaT1p5S2kwTEc1V0tKUUV0c1JhQzMySVRVZC9LZEZabXptT2pVdUZ6cTZ3Uml2dkQ3RXYwNXJSemRpQzlTR3NxNzh2WEdjalY2WG5NcndVSEU5TktyYVVTZ25sZDJqQ21lVlBlUEhPWjdtN09mTktuQ3lzdXgvSjdUQ0lTWUs5VzgweW5Wb3hyMFpTVmwyTDVKU2F4WEYzalduaWhFaENhbEc0Nk50akxEUmRySy9hTjZsdnEzTnY3eUphZXY4NzIrR1RDMDdNSlQ4OHVzL2FCeERRV2RtdEhPMmVIQ244dlZVVVMxSHlSR2lLRStGZ0k0UndRRUhCV2txUjFCb05oVzBSRXhCMGJ5aVZKYWk2RUtOUGJWUjBNQmdNclY2N2s2YWVmNXFHSEhtTFBuajE4Ly8zM2ZQYlpad0RZMk5pZ1VxbXdzckpDQ0lGV3E2V3dzQkNEd1lDenN6UEJ3Y0ZrWm1heWUvZHVsaTFiVnVFK1J1dDdHeHNiMDN3eWN6cE11N3VieXNSbG16dWpCR1FLRFo2dVhidmFTSkxrSm9UUW56OS9QaFhvQ1dCbjE3Q2Nva2FOR2tXelpzMllOMjhlUjQ0Y1lmYnMyWHo1NVpkNGUzdkxMYTNlMDZsVEp4WXVYTWdycjd6QzBhTkgyYnAxSzMvKytTZW5UNTgyV2RZUEd6YU04ZVBIMDdkdjMwcmRFcE9UazRtSktiNDdhL3pRcW11T1hyN09yQy8rSjh2ZUNsWGoxTlZZWm4zNVBSdm1QWTVLVlh1bGhFRkJRU3hidG96RGh3K2oxK3ZOM2pDdlVCcXRvZWI5eXZINWhYeDc1UVorTGc2Y1NzdmloUzZ0Y2JSU00vZjRlYkkwdWlxWlJQbTVPSlFxZlZ4K2IvSG9qMW1oa1FEMDlYUWxzS2tyenh3N1p6cm5nZFkrL0xOZGMxSUxTMmNvWHVqU210SE5QVmtjY1lVL2t6UDRNem1EaElJaS90V3BOY044UE5pZm1NYURiWHpSR1F6ODM0bS9Lc3gwMmF2VlRHNVYvSGxsL0MxMWNIR2tnNHNqaXlPdWNDMG5INEJoUHU0ODV0ZkNwTlZJV2xIbG1SUGpYTTg4TXd6bUZtQlQ0MFhNUjNjaHhJZHF0ZnBEZjMvL3k4Q1B0NEt6OEFyTzk0VGl6Rk5OVWFsVXJGeTUwcFRCR2pseUpDTkhqcVN3c0pDMHREU0tpb3JRNi9VWURBWU1CZ01xbGNwa3pPSG82SWlkblIxYnRtekJ6OCtQd01EQU11czNhZElFdFZyTjVjdVhlZnJwcDVFa0NSc2JHeDU1NUJHekJtVEd0U1JKa2kzenFRUmtDZzBlT3p1N1RwSWtxWUJyZ0E3b0MrWFB3S2p2ZE92V2pSOS8vSkZubjMyV2E5ZXVNWFBtVEw3NjZpczZkKzRzdDdRR2dVcWxZdURBZ1F3Y09KQ0NnZ0oyN2RwRmNIQXdwMCtmWnZmdTNlemV2UnNYRnhkVHYxbTNidDNLckRGeDRrUUFGaTVjaUVwVjkwYTNzYW5wakh2L1Myckh4a2JCblB4K1BKeC8vN1NGOTJkT3FyVTlXclJvUVk4ZVBZaU1qR1QzN3QyTUdUT20xdlpTcUhsQWRudFc2T21PclV6L3ZYR29Qd0R2Umx3QndOZkJqdnh5Z284c2paYS9Nbk1adHVzNDltbzFPKzdydzR4RDRhUVVha3dtSEd1dnhKR3IwK0Y4cS9SZEpZb0RtamZQWE9iUDVBem1kLzI3c3V2N3F6Zlllek9OY3lVTU53NG5wZFBleVlFSkxiM282dXFFVHBMNEppcWU5RXBLTmllMzhzYmx0cjdycWEyOFNTZ280bEJpbXVrOUsrTldHV2JKL3JXcU1NaXIySWZqWkdybUhjNjhNeEtVakhwRlpkOTc5KzR0QUFvTEMwVlJVWkVBME9sMHByc3NPcDFPZUh0N0N3Q3RWaXNBOUhwOXFmUDBlcjN3OFBBbzlYTjV1b1FRSFlGMzFHcjFPLzcrL2pGQ2lIVkNpTDFoWVdHSEFHUEsxQW5NZHcxVVhwbWhuWjBkelp0WHpZanlpU2VlTUgwdTNzNysvZnVCNGg2dlU2ZE9ZVEFZRUVLWXZkL1ZlSU5lQ0NGYjZaUVNrQ2swZVBSNmZmZGJGNzZYSlVsU25UbHpwZzhVejZkcWlQajQrTEJ1M1RybXpadEhXRmdZanozMkdCOSsrQ0ZCUVVGeVMydFEyTnZiTTNueVpDWlBua3hxYWlxYk5tMWk3OTY5WExseWhmWHIxN04rL1hwYXRtekpsQ2xUR0RGaUJDMWF0R0Q3OXUxb3RWcUVFS2I1WTNWSmdVYkRsSTlYa2xOb1diT1FGQ3JtNDgxNzZOK3BIZU43MTU0TDRxUkprNGlNakNRNE9GZ0p5R29ablZTekdYLy9DRGxUNnVkV2p2YmNMQ2hFVjA2Z3Q2cC8yUnRDQUtzdng3SCsrczFLOTlrL3FqandNd1o4MzFaaTBKRmVwS1ZRYjZDUFJ4TjZ1anZUMjZNSm5WeWNTQ2dvWkUxVUhHY3pjaGpaekpOL3RQWGxxWTR0U1N2U2NpVTdqK3U1QlNRV0ZCR1ZrMGRDZmhFejJ6WGpTazQrZnJkS0NsMXRyQm5aekpNMVVYRTF2b0hrYm12Tmt4MWFjak8va09BYnFYZCt3cDJRSk91QWdJQXF5VEs2T052YTJsWllvbTQ4eDlqN2JmeGU4bnl0OXU5Z3RpbzM4NFFRcllIWEpFbDZMU0FnSUFGWXA5ZnJOd08yZ094ekw0Mm8xZW9xbDAvVzFrM01FajMzc21VK2xZQk1vY0VqaE9nQklFblM1Yk5uejdZQm5LeXRyUnQwYVk2RGd3TXJWcXpnblhmZVlkdTJiYno4OHN1ODhNSUwvUE9mLzFTYzFHb0JUMDlQbm56eVNaNTg4a21pb3FKTS9XWnhjWEY4L3ZubmZQNzU1L2o3K3hNZVhseEJJcGVSeC96dmZpY3k1b1lzZXl0VW4wZS8rSTdJVDE2bmhVZnRPRzBQR1RJRUlRUkhqeDZsc0xDd3daVnpXeEpxQkxvYWhCZUp0N2tEYmhqU2kxbWhrU1FXL0cyNFlTeFpuTFEvakR5ZG5wYU9kbnc3c0FmMzdTNGV0RnVlMWJ5UkhLMk9UYkZKckxvY1Y2bU9wenEySkVlclkzd0xMNmEzOGFHRmd6MGdjVGs3anhPcFdTei9LNXJMMlhuMDhXakNQOW8yNDlYVGwxaitWelJkWFozbzdkR0VicTdPVEdqcGhhT1ZtcmZPUkRHdXVSY0FQMXk5d2VKZUhRREkxR2haL2xjMCsyL3JXYnRiSEt6VUxBbm9oS09WbXRkT1gwSmpqc0gzUW1nQjQwV0VkUHYzV3dHV1ZIeXF1UDF4NHptbGZpNXhYb1ZyM2ZiZFRWVDlBOTNhWURENHFOVnFWMG1TbEl1QTI3Q0U2eUlsSUZObzhBZ2h1dDM2SHFYVmFydXFWS3BHY2NHaFVxbDQrKzIzYWRhc0dhdFhyK2F6eno0aklTR0IrZlBuS3c2TXRVaUhEaDE0NVpWWGVQbmxsMHYxbXhtRE1ZRC8vdmUvakJzM2puNzkrbUZqVXpjMzVEYitHY2JxdmFGMXNwZUNlY2twS09TQnBhc0pmVzgrVnJWd0k4bmQzWjJCQXdjU0docks1czJiZWZEQkI4MitoMEl4MWlvVnVob1llL1J2NnNxU2dFNmxqcFcwcVFlWWZxajR2VVpqTUtDWEpJekpNMzBWNW0xbWFMUjNETVlBVmwyT28wQ3ZKeklqQjA4N0c4NW41bkErTTdkTWlhUzN2UzJCVFYxTiswZG01SmpjRndYZ1kyOUxVcUVHUDJjSFZsNktKVnY3dC9PaVdnZ09KcWFoQXB5cy92NTNiM3NyUzFMeW1KSGMyL2EzVjZ2NXFIY24vSndkZURNOGlrdlplWGQ4YlZWQklMU25UNStXeDVIcEZnRUJBZGxBWlkxVUNVQ3d3V0RZY09iTW1YM2NLbGtNQ0Fnb0FoeTBXbTJEdmpGOU41VElQcHB2VU9CZG9seVZLVFI0SkVueUVrSmdNQmppVlNwVk4yaDRoaDZWOGRSVFQ5R21UUnNXTDE3TXp6Ly9URnhjSEI5OTlGR0Q3S0d6SklRUURCZ3dnQUVEQnBDWGw4ZlFvVU5ObHI5Nzl1eGh6NTQ5T0RzN00zNzhlRWFOR2tXUEhoV1hCTDMzM250TW16YU5MbDI2VkV0TFltWTJUNjljVjkyWG9tQUJoRjJMNWIzZmR2TDJEUFBPM3pFeWZ2eDRRa05EMmJObmp4S1ExU0syYWhVRk5RaklUcWRubHlwYjNEQ2tGL05QWGVCbS90K1pNd2UxR29Na1VhU3ZYaVpveDMxOTdud1NNR3pYY1dMekN2amg2ZzMyM3VhQWVEdTM5NzZWWEFQZ2w1aEVjclU2ZXJyLzdWYmIyNk1KSC9YdVZPN3pvS3oxZnNuMW9EZ3o5bkh2em5ScTRzZzdFVmM0a3BKUnFjYTdRVUl5di9lNmVZaVZKR2tIc0NFOFBQd3dsRTNIU3BLVUo0UndNTnJPbTV2MDlQU1Nyb1dsU0V0THc4M05UWmIrNmNvb0tpcisrNUVrNmU0YUU4MklFcEFwTkFaY0FZUVFTWklrUFNLRWFMRDlZeFV4YXRRb21qZHZ6Z3N2dk1EUm8wZDU5TkZIV2JseUpaNmVubkpMYXhSTW5Ub1ZTWktZTUdFQ0w3endBcHMzYjJiMzd0MUVSVVd4WWNNR05tellRUFBtelprOGVUSWpSNDRzTlFRek9UbVpUWnMyc1czYk5sNTc3YlVLbTU4cndtQ1FlR3JGT3ZMdTRFQ21ZUGw4K01kdXBnVUcwTDFWOWVmZlZjVGd3WU5ScTlXY09YT0d0TFMwY2h2MUZXcU9uYnBtRjZKRmVnTXRIT3lZMk5LTE4yK05uOHJYNlpudDE0TE5jVW44bFpsTEg0OG1wQmRwYTlSMzljU1JzNlhtanBXa2hhTmRxWUhSZWtrcTVYaG9veEpvYnFYbGh2cTQ4M2c1am9pM2s2TXRPNVBzZEhvVzB3NmVMbk44VkROUG51N1lxdHpIakRoYlcvRng3ODYwYzdibmpmRExIRStwdVpISGJjaDI0VjRPVnlWSjJxN1g2OWRIUmtZZXYvUHBwQUJOTXpNekt3eWNxa3Q0ZURqUFAvODg3Nzc3TGlOR2pDajFtRmFyNWRsbm42VnQyN1o4OU5GSGxhNVRXRmhJYm00dXVibTU1T1Rra0oyZFRXWm1KbGxaV2FTbnA1T1dsa2FiTm0yWU5XdVdXWFFiaDFZRFp2K0hVbFVzSzBSVlVLZ0ZoQkRPdDc2bkdQdkpHdElNc3FyU3RXdFhObXpZUUlzV0xZaU9qbWI2OU9sRVJkM3RQRW1GdStYS2xTdWtwaFkza2IvMTFsdTR1N3N6ZS9ac05tell3TWFORzVrNWN5WStQajdjdUhHRHI3NzZpaWxUcGpCNzltdzJiOTVNUmtZRysvYnRRNUlrdEZvdGl4Y3Y1cjMzM3J1cndaaS9IanZOenZBN2pxWlJxQWZvRFFhZS9POFBHTXhnblg0N2RuWjJqQnc1RWttUzJMUnBrOW5YVnlpbWlYWE43NFAvbzIwelN1YStDdlVHV2pyYThVWVBQeHlzMUhSd2NTVG1MaDBJdTdvNk1iOXJXOU9NTGh1VnFQVHJkbUx6Q29qTks2Q251elB2QjNSQ2F6QVFtMWRnY2xXTXpTc2dTNnZsMWU3dDZOTEVrYmhiNTFlR3ppQ1JYcVF0ODJVc2l5enZNUUFYYXlzKzZkT1oxazUyTEFxN1ZCdkJHRWp5WGJpYkpFalNNb1BCNEgvNjlHbS84UER3LzZ0aU1JWVFJZ0VnS1NuSjdKcjgvZjE1NUpGSFdMUm9VWm4za2JWcjE1S1FrTUN6eno1YjVubS8vLzQ3bzBhTll2RGd3ZHg3NzcwTUhEaVEwYU5ITTIzYU5CWXNXTUFYWDN6QmxpMWJpSWlJSURzN0d5OHZMN1BNVVRPU25tNmFlMmNHeDVmcW9XVElGQm84a2lRNUN5SG8wNmRQbmhDaVBTRGJNRjY1OGZMeTRxZWZmbUx1M0xtRWg0Znp5Q09Qc0hUcFVnWVBIaXkzdEFiTHpKa3pBZmpQZi81VHBuRzRmZnYyeko4L241ZGVlb2tUSjA2d1pjc1dRa05EaVl5TUpESXlFaXNycXpJbEpYLzg4UWNYTDE3a1AvLzVENzYrdnBYdW5WZW9ZZTQzUDV2M0JTbkl5dW5yY2Z4Mzl5SCtOVHJJN0d1UEhUdVc0T0JnOXU3ZHl4TlBQR0gyOVJXS25RTnJRbmMzWndJOFhKaDM4b0xwbUVHQ0Q4OWVZKzJBN2p6Wm9TWHRuT3lKeU1pcFpKWGkvcXl1cms0bUsvakgvRnB3S2pXTExFMXhwdXJyd1BJZEdpdGI3OWxPclpqVzJvZmZZeE5KTGl4NzAwaHJrTGlVbGNlQ2J1MlowTktMVC8rS05zMFdNeWZMN3UxQ08yY0g5aWVrMGQ3WmdmYTNEWUpPTGRKd01ERzlnbWRYRVNISkhwQ0ZoNGUvVlozblNaTDBseEJpeExWcjEramZ2Ny9aOUtTbEZadXZQUGpnZ3lRbko1T2FtbW82ZHYzNmRiNzU1aHNXTFZxRXM3TXphV2xwQ0NGTUdicmh3NGZUcVZNbjdPM3RjWFIwUktmVHNXclZLa0pEUS9ub280OUtsZlRIeGNYUnZIbHpzNVk5M3J4WjdEb3FoSWcyMjZKM2lSS1FLVFJvMnJScFl5ZUVjSkFrU1RObnpod1BTWkpVdHJhMkZ1R29JeGYyOXZhc1hyMmF4WXNYczNYclZsNTg4VVhGZ2JHVytQNzc3OUhyOVZoYld6TjgrUEFLenhOQzBLOWZQL3IxNjBkUlVSRjc5KzVseDQ0ZG5EcDFpdHpjc2tOVUwxeTR3TU1QUDh5SEgzNUkzNzRWOTI2ODgrdDIwblBNMDhTdVlEbTh0WEViL3h6U2p5YmNSbTFrQUFBZ0FFbEVRVlFPNXMzMEJ3WUdZbXRyeStYTGw0bU5qYVZWcTFaM2ZwTENYZUZXdzRCc1RvZVdYTXJPSXlJOXU5VHgyTHdDbHB5OVNwWld5K1JXWGZqcVVteWw2M2paMmZCZ1cxK09wMlR5NEtId01nSFVyTkRJQ2pOWXJSenRTeG1KK05yYjhub1BQenE0T1BDZjg5ZllFWjlpZXN5MnhFVnp2azdQOGd2UjdFbElZMkczZHF6czM0MmZydC9rdTZzM3lyWHRyeTdHTE45d1h3K0crNVl0dlQyWG1WUGpnRXdnek5lUVZ2ZGNBSWlKaVRIcm9xTkdqU3B6N091dnZ5NzE4L3Z2djgvNzc3OFBnSk9URTRjT0hRS0toMVM3dXJwaU1CallzbVVMcTFhdFl1alFvZnp4eHgrNHVCVDNGV28wR3I3NTVodSsrKzQ3WG52dE5TWk1tR0EyN2ZIeDhRQklrblRGYkl2ZUpVcEFwdENnY1haMjdnQUlJY1ExS3l1clJwMGRLNGtRZ3JmZmZwdTJiZHZ5MVZkZjhkbG5ueEVkSGMycnI3NXFNYk5KR2dLZmZmWVpBRHQyN0tqeWMyeHRiUmszYmh6anhvM2o4ODgvNTd2dnZpdjN2S3lzTEo1Ly9ubWVmLzU1WnMyYVZTYVlqa3BJNXRPdCs2b3ZYc0ZpeWM0djVPWHZmMmYxTXcrYmRWMjFXczJFQ1JQNDlkZGYyYlJwRXkrODhJSloxMWNvZGhXc0NSK2N2VW96QnpzNnVEalMxTGJZb1RYL2xrbkl3YVEwUHVuVGhRdVp1VVRkd1Uwd29hQ0kxMDlmcnZEeDI1MGJLOExKU3MySy90M0kwR2g1OXRoNXJ1WGtNOWpiamFhMnRoaVFtTmJhdTB4LzJQbk1IT1ljUGN0VEhWb3lzMjB6L2t6TzRHS1crVzRjbFRUMnFDMGtxSHlRbXdWak1CaXVxZFZxVTFiSVhCdzhlTERNc2RqWVdCNTk5RkgyNzk5ZkpxTlY4ak5MbzlHd1k4Y08xcTlmajVXVkZYUG56c1hOelkzang0K1RrNU5EWm1ZbVc3WnN3Y0hCZ1ZXclZ0Rzl1M25uTWw2L2ZoMEFTWkprcSs5WEFqS0ZCbzJWbFpYUm91a0swQkdVZ0t3a3MyYk5vbFdyVnJ6eHhodHMzcnlaK1BoNFB2MzBVNXljbk9TV1Z1OTU2cW1uQVBEejg2dFc0N1JPcDJQcjFxMlZubU13R1BqaWl5ODRjK1lNQ3hjdUxGWEMrUGJQMis5NlQ0WDZ3dytIanZIR3RERzBibXJlcHZ4Um8wYng2NisvY3VEQUFTVWdxd1c4YXhpUUpSUVVvWmNrTmc3MVJ3SU9KcWFSZWl1NzVXbHJReXRIZXhaSDFMdzMrUG5qNTdtUlg3NnBSM01ITzc3cTF4VW90cG4vZC9obExtWG5tVndkL1p3ZGViUjljNkE0Sy9aMU9kbTZJcjJCTHk3RzhFZHNFdkVWN0dQWlNORnlLNmd1Qm9NaFNxMVdjL1hxVlNSSk1sdGxqTE56V1FkK280R2FzN056cFNXR0twV0t0V3ZYSW9UQTFkV1ZuVHQzNHVycVNtSmlJbUZoWVhoN2UvUGNjODh4ZXZSb3M0L3RrU1NKczJmUEd2Lzd6QjFPcnpXVWdFeWhvZFA1MXZlclFvanVraVExU2tPUHloZzJiQmpmZnZzdHp6MzNIR0ZoWVR6ODhNT3NXclVLYjI5dnVhWFZXL0x6OHdrTEN3TmcvZnIxMVZyajFLbFRKUnVOSytYdzRjTkVSMGZ6eVNlZjBMNTllMDVmaitQbkkySFYybGVoZnFBM1NMejgvVy84TW4rT1dkZnQzYnMzYm01dXhNYkdjdTdjT2JwMXU3dGVJb1hLYVdwWDh3cUU1RUlOdzNZZFJ3Z29PVm9zcFZERFk2RVJaV1p4SlJZVThmenhxdC80LytqY05XSnlDOGpUbFcvUHJ6TVU4Tkc1YTZhZkkyL3JWL3ZmMVhoK3VIWURnVUJuTUZUcTluaDdNSFloSzVkWm9aR21JTE04OWlha0VaYVdYZUhqZFlHRVdyYlN0cHB5OXV6WmEvNysvdkhKeWNrdDR1TGlhclUwMlhCckNQZWRnajRySzZ0U055QXZYYnJFbWpWcmlJK1A1NVZYWG1IcTFLbWtwcVl5Y2VKRTNuampEUVlNR0dBMmpVbEpTY1RIeHlOSlVuSkVSSVNTSVZOUXFBMGtTZXAwNjQzZ2lpUkpqMFBqbWtGV1ZUcDI3TWlHRFJ1WVBYczI4Zkh4ekpneGcyKy8vWloyN2RySkxhMWVNbnIwYUtBNEExbmR3WnR4Y1hFRUJBU2cwV2dvS2lvcTliM2tWOG56WjgyYXhadHZ2c2xYNGRjcVdWbWhvYkRwUkFRWDRoUHAwc0o4Ym1NQVU2Wk00WnR2dm1ITGxpMUtRR1ptbWp1WTcvT252RG5QLzgvZWZZZEZjYndCSFAvdTNRRkhrMkpYVUxFYkswaU12V0xCcmtuVTJJZ3gxaGk3U1RURkVqVzJLTkVVWXlYMkVvMjlLeGJzVVVSQnNFYnNpQjJrWGRuZkh3cS9HTEJ5ZHd2SGZKNG5UMlJ2ZCtZbE9lLzIzWmw1NTcvSkdEemRJUHJzdy9SclVWOWsyNDNZbDc3K1JHOTQ2VG15REhwWkpvTXRzRjRwMldCOFpmWEZCTDBoM1FiVUZxYzNuRkUyZ015UlpYbUxKRW05RHgwNlpKS0VyR3JWcWk5OTNkYzM0NzN0S2xTb2tEWXQzMmcwY3ZUb1VaWXVYVXBNVEF4ZHVuUmh3b1FKMk5vK25acnI3dTdPSjU5OHd0Q2hRK25WcTVmSkNnK2xqbzVKa25USUpBMitKYkdDWDdCcVBqNCsrNEU2c2l5M1diQmd3VExBc1dMRmltSjMraGRJVGs2bWI5KytuRDU5R3JWYXpmVHAwNmxkdTdiU1lXVXJwMDZkU3Z1aVNCMGxNeGRabGtsT1RpWXhNVEh0M3hIUjEyajN5d3JJWWh0dkN1YlJvV1pWbGc3cVlkSTJvNktpNk5LbEM3bHo1MmJIamgwbWJUdW5NaHFOUkVWRkVSSVN3dnh0TzdIL2RBaVMrQjdLbG1Ua3BIMUhxanN5Um5xN25iZXpBQjhmbjQ3QWl2cjE2L1Bqano5bXVyMHJWNjVrZUh6dTNMbHMyN2FOSGoxNjBMSmwrazN0N2V6c0tGaXdJRGR1M0tCejU4N0V4OGVqVnFzcFZxeFkybmRhWW1JaVNVbEpHSTFHYkd4c3NMZTNKeWtwaVlZTkd6SjY5T2kwaE8xdFRadzRrVFZyMWlCSjB1QVRKMDc4bEtuR01rR01rQWxXTGJYa2ZhbFNwV1RBVWExV2kyVHNKZXpzN0ZpNGNDR2pSNDltMDZaTkRCbzBpTUdEQjlPMWExZFJnZkUxZmY3NTV3RE1temZQN0gxSmtvUldxMzF1MUhmQ3RvTWlHY3RCMWh3K3lmU0E5OG52bXN0a2JaWXRXNVlpUllwdzllcFZqaHc1UXZYcTFVM1dkazZTbkp4TWFHZ29CdzRjWU5ldVhXbjdFUUlZTHAxRFUvb2RCYU1UM3ByTWhleWNqQUVrSnlmdnM3T3oweDg5ZWxTVG1KaVk2YVVjeFlvVlMzZnN3WU1IaElTRTRPZm54L3IxNituU3BRdHVibTRaWGwrNGNHRSsrdWdqM056Y2NIRnh3ZG5aR1VkSFJ4NCtmTWl3WWNNSURnN0d3Y0VoYmYxWVJFUUVBd1lNSUR3OEhCOGZuN2VPT3lrcGllM2J0d01ZZ0wvZXVpRVRFTi9hZ2xWTDNSUzZUSmt5amtDbW42VGtGR1BIam1YZ3dJR28xV29DQXdQNS92dnYwZWwwU29lVjVmMzY2NjhrSkNUZzZPaUl0N2UzeGZ1L2NmOGhmK3c5WXZGK0JlVVlaSm1KZjIwM2VidHQyN1lGZUdWaEdlRjVqeDQ5WXVmT25Zd2NPWktHRFJ2eTJXZWZzV0xGQ3U3ZXZVdkJnZ1ZwMzc0OXpVYU9SbDJ5N0tzYkU3SW1TWld0cHlzQ1JFUkUzQVkySmlZbXNuWHJWcE8zcjlmcitlYWJieWhZc0NBVEprekF5OHVMRVNOR2tKeWMvTUpyK3ZidFMrUEdqZG05ZXplbFNwV2lTcFVxYVlsZXJseTVpSTJOWmRpd1lkeTdkNC95NWN2ejExOS9aU29aQXpoOCtERHg4ZkhJc2h4eTRzU0psKzhWWVdZaUlST3NtaXpMemdDbFM1Zk9CU0loZXhNQkFRRk1tVElGclZiTCt2WHI2ZCsvUDArZWlEMnRYaVoxTHZ6dTNjcVVtMThlY2x5UmZnVmxyVDUwQW9QUnRBL3NVL2ZOMjdkdkgzSkdpNVdFTkRkdTNHRE5talgwN2RzWFB6OC92dnJxSzNiczJFRnljaktsUzVlbVI0OGVMRnUyakUyYk52SDExMS9UcEU1dEpER0tuWDNKOGtHbFF6QUZnOEd3QURCNVFoWVhGOGZRb1VNNWUvWXNreVpOUXFQUk1HSENCRzdldkVudjNyMkppWW5KOExvSER4N1FyMSsvdE9xUEdibDI3UnBkdTNZbE1qSVNWMWZYVE1lYStzREphRFJtdkwrTUJZbFBCTUdxcFk2UWVYcDY1Z2FSa0wycCt2WHJFeFFVaEl1TEN5ZFBucVJUcDA3RXhyNTh3WGRPMWJselovUjZQZSsrKzY0aWU3a1pqVVorMmJiZjR2MEt5b3Q5SE0vcVF5ZE4ycWFucHljVktsUWdNVEdSblR0M21yVHQ3RTZXWmFLaW9saXdZQUdkT25XaWRldldUSnc0a2VQSGo2TldxL0gxOVdYdzRNRnMzcnlaNWN1WE0yREFBTXFVS1pOMmZabGNqZ3BHTDJTV3BETHVVVG9HVTlEcjlUdUEySk1uVDNMdTNMbE10eWZMTXJ0MjdhSmp4NDVjdW5TSk9YUG1wSTF3NWMyYmw3bHo1eElmSDArSERoMzQ0NDgvU0VoSVNMczJKaWFHWHIxNkljc3k4K2JOeTdES2M4R0NCVm00Y0NFbFNwVGcwMDgvelhEZnN6Y1JIUjJkK3NEcDRhTkhqNVpucWpFVEVBbVpZTFdLRlN1bUJld0JYYTVjdVlxQzJJUHNiWlFxVllvMWE5Ymc0ZUhCelpzM2FkKyt2VWsrdkszSnZYdjMwdjZiQkFZR0toTEQ3dkR6WEwvM1FKRytCZVhOMzJQNkFtRnQyclFCVFA4RVBUdEtTVW5oMkxGalRKOCtuZWJObTlPbFN4ZCsrZVVYTGx5NGdMT3pNdzBiTm1UczJMSHMzcjJiMzMvL25XN2R1cjF3NjVBQzluYmsxNHFIZzltUkRMZjJOcTBacFhRY3BoQVJFWkZpTkJvbnd0UHA5bThyTVRHUk5XdlcwTEZqUjc3NjZpdmVlKzg5bGk5ZlRxbFNwWjQ3cjNEaHdpeGV2SmhtelpyeDg4OC8wNnhaTTZaTm04YTVjK2Y0K09PUGNYTnpZOTY4ZWJpN3UzUGl4QWt1WGJyRXdZTUhuOXZmek5IUmtaOSsrb2xHalJveFlzUUlkdTNhOWRaeEwxaXdJUFdQczY5Y3VhTDRabmlpcUlkZ3RYTG56bDNzMmJEM05aVktWVXFXWlpHUXZTVTNOemYrL1BOUEJnd1l3TjkvLzAzWHJsMlpQSGx5MnJTbW5LNTkrL1lBREJreVJMRnRGVmFJNllvNTJyNnpGN2dYOTRUY3pxWWJmYWxYcng0VEpremc0TUdEcEtTazVMZ1pCbkZ4Y1J3N2RveTllL2V5ZCsvZTU1N281OCtmbityVnErUG41MGUxYXRYZWVMUGFPdm5kK1RQNnRxbERGc3hObHZjcEhZSXBHWTNHdVNxVmFsUklTRWplcUtnb3lwWjk4N1dOYXJXYWJkdTJVYng0Y2NhUEgwL3AwcVZmZUs2RGd3TWpSNDZrWThlT0xGNjhtRHAxNnVEazVFVGR1blVaTm14WTJtZk0xMTkvVFd4c0xGcXRsbjc5K3FYcmIrellzWlFzV2ZLRjVmUmZKVG82bWsyYk5pSEw4b080dUxnZjNxb1JFeE5sMHdTclZhVktsZVlxbFdvenNHZkJnZ1hGWkZrdVhxNWNPWkdVWmRKMzMzM0g1czJiQVVRRlJtREhqaDJNSERrU1NaSTRjdVRJRzkrWW1VS0tYay91ajBlUUpBcXY1R2hUdXJWalNNdEdKbTF6d0lBQkhENThtSkVqUi9MQkJ4K1l0TzJzNk5hdFd4dzllcFJkdTNaeDdOZ3hESWFuKzExSmtrVEpraVdwV2JNbWpSczNwbHk1Y3BucTU5amRSM3g1d2lvR1duSVdTZFYxYjlOcVM1VU93NVI4Zkh3R0FMTXFWNjdNL1BuenM4ejN1ZEZvUkdXR3RaYXlMRE40OEdCQ1FrSXdHbzBUVHAwNjlZM0pPM2tMWW9STXNGb3FsYXI0czM5SHk3SmNCMUJrYlkrMUdUZHVIQ1ZLbE9DWFgzNGhNRENRZi83NWgxR2pSaW1TaUdRRm8wZVBCbURac21XSy9UZllHUllwa2pHQmRjZkNUSjZRdFdyVmlzT0hEN045KzNhclRNaGtXZWJpeFlzY09uU0lIVHQyY083Y3ViU0NBaHFOQm05dmIrclVxVU9USmswb1dMQ2d5ZnF0NU9hTVZxMGl5WkN0cTZmbktMSk1vajQ1WllQU2NaamE0OGVQNXpvN08vY0xDd3Q3WjlXcVZYVHMyRkhwa0FETWtvd0JiTisrblpDUUVHUlovdWZodzRmanpkTEpXOGlaZDFCQ2ppRExzcGNrU1RnNE9Od0JiRFFhamRuK2d1YzBBUUVCZUhsNThlV1hYN0orL1hxaW82UDUrZWVmTTcyWFNYYnozWGZma1pLU1F0NjhlVjg2VGNQYy9qb1dwbGpmUXRaeDZOeGw3c2Mvd2QzSmROTVc2OWF0aXlSSmhJYUc4dURCZ3hmdUk1U2Q2SFE2VHA4K1RVaElDRHQyN09EMjdmOVBIWFIwZE1UWDE1ZjY5ZXZUc0dGRG5KeWN6QktEVnEyaWZvSGNiTHNoaWlSbEY1TEVub050YXNjcEhZZXBYYng0TWJsS2xTb2ZTNUowK0pkZmZsSFhxMWVQQWdVS0tCMldXZHkvZjUvSmt5Y2p5N0lSNkowVjFvNmxFbmVuZ3RXU0pLazRRSUVDQmVLQkhEdUNZeTUxNjlabHlaSWxPRG82Y3VyVUtUNzQ0QU1lUE1nNVJTV01SbU5hc1lNMWE5WW9Gb2NzeTJ6NCs3UmkvUXRaeS9yanBuMHYyTnZiMDZSSkUyUlpadDI2ZFNadDI1TGk0K1BadTNjdlk4YU1vWEhqeHZUdTNadEZpeFp4Ky9adDh1Yk5TNnRXclpneFl3YTdkKzltK3ZUcHRHN2QybXpKV0tvR0Jkek4ycjVnWWpJcmxBN0JYRTZkT25YY2FEVCsrT1RKRTRZUEgvN1MvY0t5SzUxT3g2aFJvM2o4K0RHU0pBV0Zob2ErZlVVUU14QUptV0ROaWdKNGVYbWxnSml1YUE0bFNwUmd3NFlORkN4WWtOdTNiOU9xVlNzdVhyeW9kRmdXMGJadFc0eEdJODJhTmNQUlVia3kxcUZYcnZNZ1B1SFZKd281d3ZaVFowM2VwcisvUDBDbUtwb3A0YzZkTzJ6WXNJRkJnd2JScUZFamhnMGJ4c2FORzRtTGk2TjQ4ZUowN2RxVlAvNzRnMjNidGpGbXpCanExcTFyMGU4Sm45d3V1Tm1LNzZYc1FJYjcxK1g3cTVXT3c1eDBPdDIzc2l3ZmlveU01UHZ2djdlcS9RZGxXU1l3TUpEang0OERuTDUvLy81blNzZjBYMkxJUUxCbTlnRDU4K2QzQkRGQ1ppNnVycTZzVzdlT3ZuMzdjdXJVS1RwMTZzU1VLVk9zdWdKamRIUTBOMjdjQVA2L2hrd3BlOFBQSzlxL2tMVWNpTHlJTE1zbVhaaGZzMlpON096c2lJcUs0dXJWcXhRcFVzUmtiWnZhcFV1WE9IVG9FRHQzN3VUczJiUFByUWVyVXFVS3RXdlhwbkhqeG5oNGVDZ2NLV2draWJaRjhyUHc0bldsUXhGZVNWcDVzWGx6NnhzMitwZUlpSWlVQ2hVcXRMZTF0VDIrZGV0V3o2SkZpOUtyVnkrbHd6S0psU3RYc21MRkNtUlpqdEhwZEMyejBsVEZWR0tFVExCYXNpeHJBWExuenUwQ1lvVE1uRFFhRGZQbXphTmR1M2JJc3N5SUVTT1lOMjhlUnFOMUxsanYwcVVMQUJNbVRGQzhGUGllY0xFbm5QQi9keDdGRVhVenhxUnRxdFZxV3JkdURaRGxwaTNxOVhwQ1EwUDUrZWVmYWQyNk5SMDZkQ0F3TUpDSWlBanM3ZTJwVTZjTzMzenpEVHQyN0dEKy9QbjA2TkVqU3lSanFab1V5b01xYXhTMUUxNUFsakhLYXVNc3BlT3doUER3OEJpajBkZ2FlRFI3OW16bXpKbWpkRWlaSXNzeXk1WXRZK3JVcWNpeUhDOUowb2ZoNGVIWGxJNHJJMkxJUUxCYWtpUnBBVnhjWE54QUpHU1c4UFhYWDFPaVJBbW1UNS9PYjcvOXhqLy8vTVBZc1dPdGFuUnl4WW9WSkNZbW9sYXJhZEtraWFLeHlMSk1TR1RPbUNLYUdVWHp1aE1kZTEvcE1DeG1iL2g1eWhVMjdhTDhKazJhc0hyMWFvS0RneGs0Y0tCSjIzNVRDUWtKbkRoeGdyMTc5N0pueng0ZVAzNmM5bHFlUEhtb1ZxMGFqUm8xb2xhdFdsbitjNytBdlIwTkMrUmgxNjI3U29jaXZJQWtTVHYyTmE0ZXFYUWNsbkxxMUtsVGxTdFhicUpXcTdmLy92dnZyaWtwS2ZUdjN6L2JGVVV6R28wc1dyU0lXYk5tSWN0eVBORDI1TW1UQjVTTzYwV3M1eTVKRVA1RGxtVTdTWkp3Y25KeUI1R1FXVXFuVHAzdzhQQmcyTEJoYk51MmpSczNiakJ2M2p5clNjb0NBd09CcHlNRlNuOUJuYjErbXlmSktSYnZkOHZYbjFFaWYxN0tEQnp6M1BFVFUwYnl6NTE3ZkREdDlaK3FPdHRyVVdkeWlNQmdsSWxMekhnR1NyK21kWm5XL1gwNnpaakh4ci9QWktxZjdPTHcrY3YwYTFyWHBHMzYrUGpnNXViRzFhdFhDUThQcDBLRkNpWnQvMVh1M2J2SGtTTkgyTDE3TjRjT0hVTDNiSnNIU1pMdzh2S2lldlhxTkc3Y21NcVZLMXMwTGxQb1ZMeWdTTWl5TWxtZW9IUUlsaFlXRm5iTTI5dTdNYkJqNGNLRmJxa1BWODFkNk1aVUVoTVRtVGh4SWx1MmJBR0lNeHFOYmNMQ3dvS1ZqdXRsck9NT1NSQXlJRW1TSFlCV3E4MExZZzJaSmRXdVhac1ZLMWJRclZzM3pwdzVRNnRXclZpNWNpVzVjdVZTT3JSTUdUQmdBRHFkRGk4dkx3b1ZLcVIwT0p5Nm9zemFrNko1M0NtZVAwKzY0NVdLRmtacmsvSGZzOEx1cnJ6alVaQ2RwNTkvMEh4azRnaEtGOHFmcVhqTzM0eWgvSkR2TTN3dE92WStObW9WeXdmM3BQbkVYOWgvOWdJQW85bzNvMHVkZDkrb244dDM3dEhxaDErQjE5dUUyYWJqQU1aMWJQWGE3VWZmdmMvODNRZmZLS2FNaFA1am52ZEZtelp0Q0FvS1l2UG16UlpKeUs1Y3VaSzJIdXowNmY5WGoxU3IxVlNzV0pIYXRXdlRwRW1UTEwybTdYV1VjSEtnVmo0M0R0N0pPVlZxc3d0Wll2KytadFZEbEk1RENhR2hvWDlYcWxTcGhrYWpXYjkzNzk0eUFRRUJUSm8waVZLbFNpa2Qya3RGUjBjemF0UW9vcUtpQUtJTkJrTzdzTEN3VUtYamVoVnhoeXBZTXhzQVcxdmIvQ0JHeUN6Tnk4dUxyVnUzMHJGalIySmlZbWpXckJsTGxpeWhlUEhpU29mMlZwS1Nramh5NUFnQWl4Y3ZWamlhcDA1SG15OGhhK0ZUZ1RLRk0wNlUzRjVqbnl1MVNrWFY0a1ZvV3VVZFdsYXRnTGVYSjhsNlBjWDZmY085dUNmcHp1LzYwOEszaW5QSm9CNHZmWDNMeVhER3I5bkt0eDgwWisySTN0UWZQWVB3cXpjcDRKb3IwNGtnd0dmejBsZkNiditlTjQwcWxnRmdaUHVtcjkzV29YT1hUWktRWGJnVmc4RmdSSzAyN1FpdW41OGZRVUZCQkFjSDgrV1hYNXEwYlFDRHdVQkVSQVFIRHg1aysvYnRYTHYyLzZVZVdxMldxbFdyVXJkdVhmejgvSEIxZFRWNS8wcnFXY3FUUTNjZVlEMTE3YkkvV2Nhb2t1UXZsSTVEU2FkUG56NVhzbVRKYXJseTVWcDI1Y3FWRmwyNmRLRm56NTU4L1BISDJOblpLUjNlYzNRNkhjdVdMZVBYWDM5RnI5Y2p5L0xlbEpTVTl5TWlJckxGZkhXUmtBbFdxV3JWcWpheUxOdklzcHhpWTJNakVqS0ZPRHM3czJuVEpucjE2a1ZZV0JnZE9uUmc2dFNwTkdqUVFPblEzbGpyMXEyUlpabk9uVHRubVEyd1QxNDIzOXJrem5XcTBhR216eHRmbDl2WmlWWERQcVZCK1RLNE9qNzk3M1RwZGl4emR4MWs5NWtvRWxOMEdWNTMvZjdEVE1YN011UC8zRXJOTWlWb1ZMRU05ZDRwUmZqVm13eGNzSXFCQzFhOWRodTZsVDluZUh6T3p2UVB6MHNXeUp1V2tObDBIUERjYSsycVZXSFZzRS9wTzJlNVNaS3ZqQmlNTW1ldTNhUktNZE1XcnloWHJoeWVucDVjdjM2ZFk4ZU9VYTFhdFV5M21aU1V4SWtUSjlpM2J4KzdkKy9tNGNQL3Z3L2MzZDJwVnEwYURSczJwSGJ0MmxudUJ0Q1V2SnpzYWU2Umo4M1g3eWdkaXBCS0phOFBibHJqcU5KaEtPM2l4WXVQZ1ZZK1BqNkREQWJEdURsejVqaHYyN2FOd1lNSHAyMGNyeVJabGpseTVBZy8vZlFURnk1Y0FFZ0FKb2FHaHY0QVpKdktZaUloRTZ5U3dXQW9yRktwVUtsVWR3Q1BaMzlXT3F3Y1NhVlNNWC8rZkNaT25NaWFOV3NZUG53NGZmdjI1ZE5QUDFYOGcveDFoWVdGY2YvKzA0ZHNTaGMwK0xjd00wNVo3UExUQXJyOHRDREQxeUptZlB2QzBhWGN6bzU0ZTNteTRYZ1krODVlWUcvRWVhN2VmVG9WYTJpclJqU3FXSWJOSjhJeC9tZVBtNzFqaDVqMkZ3RGF2RnVKdU1SazlvU2ZvL3VzSUxyVXFjWXYyL2FadEkvdTlhdW5PL2FPUjhFWG5sKzZVRDdBdktPYkFLSC9YRE41UWdaUDk5K2JOV3NXR3pkdWZPdUU3UDc5K3h3OWVwVGc0R0FPSERoQVNzclRkWkNTSkZHa1NCR3FWNjlPa3laTnFGS2xTcmI1akRDRlQwcDZzUGYyUFo3b0RVcUhJa0M4VG04MC9ZZFM5aVdmUEhreXNIejU4bXR0Ylczblg3MTYxVy9vMEtHVUxWdVcvdjM3VTcxNmRkUnF0VVVETWhxTi9QMzMzOHllUFp1d3NMRFV3eUVHZzZGbldGaFl0dHNQUmlSa2dyVXFCS0JTcVI0QUhwYitvQkRTR3pWcUZDVktsR0RhdEduTW5qMmJ5NWN2TTM3OGVJdC9pTCtOL3YzN0k4c3l2L3p5UzVZWmFiMzE0QkVQbmxoMlEyaU5Xa1c1d2dWeGVNbEl4Y3ZXY3dYVXEwNlJ2TzdrL25oNHV0ZEtEbmk3L2R3dS9qejJoYS85T2J4M1dqeDNIc1V4WTlQdXQrcmpaZWIzNi9yS2N5WjJicFAyNTZaVjNnR2dVeTFmMmxXcmtuYjhRT1JGdG9aR21DeXVzSCt1Z3hrR29oczBhTUNzV2JQWXYzLy9HKzEzZHZYcVZRNGZQc3pPblRzNWRlcFUydjVnYXJXYTh1WExVNnRXTFpvMmJVcXhZc1ZNSDNRMjRXNW5RNS9TUlpoKzloK2xROG54WkpoeXFFV3RhS1hqeUdvaUlpS3VBbzJyVktuU1FxVlNmUjhWRmVVOWNPQkFDaFFvUUtkT25XaldyQmw1OCtZMWF3ejM3OTlueDQ0ZHJGaXhJbTFhc3l6TFo0SFJvYUdoZjVxMWN6TVNDWmxnbGRScWRXRlpsckd6czN2NDdHZWxReEtBamgwNzR1WGx4ZWVmZjg2T0hUdTRkdTBhQ3hjdXpESkpUa2JtejU5UFVsSVM5dmIydlBmZWUwcUhrOGFjVS96ZzZVaFhlYzlDbFBjc1NBWFBRbFR4OG5oV3RPUEYvNi9pazVMSjdleUVScTFDYjNoK3BvaTdrd05sUFFvUUhINCszZWdZUU5NcTVVeitPMWpDZjZja1F2cUNIeVBhTkU1M3pzRG16MmRMR3JYS3BBbVp1ZDRmUllzV3BWeTVja1JHUnJKNzkyNzgvUHd5UE05Z01CQVpHY25CZ3dmWnVYTW4vL3p6L3lSRHE5WGk3ZTFOM2JwMWFkU29FYmx6NXpaTHJObFJjNCs4YkxzWnk5bUg4VXFIa21QSnlPSDdIbCticUhRY1dkbXBVNmMyQTV0OWZIdzZBb052Mzc1ZFBUQXdrTURBUUNwVnFvU2ZueC9WcWxXamVQSGltYjcvTWhnTVJFZEhjL3o0Y1hidDJrVm9hR2phQXgzZ3BNRmcrRGtzTEN3SXN2Y1NUSkdRQ2RhcUVJQzl2WDBjaUlRc0s2bFdyUnByMXF6aG80OCtJakl5a3ViTm03TnExU3JjM055VURpMGRnOEhBL1BuekFkaTBhVk9XbWo1MTg1NzVFcklxeFR3NFB2bXI1NDdGSnlYejk2V3JuTGdVelVlMTN5V2ZpM082NjQ2Yy93ZS9TbVhaOWQwZ2psK01SbjcyL2FoV3FXaFlvUXdxU1dMZHNiQjAxd0g4OG1rbjAvOGlHZGc0c2ovRjg3MDZBWGpSS045L2FUSW9uQ0dSL24weVk5TnV2bGo4VjlvMVJxT2NscGkrYUgxYVp0eDY4TWprYmFacTA2WU5rWkdSYk5teTVibUVMQ2twaWREUVVQYnYzOCt1WGJ2U3B2a0N1THE2cHEwSHExT25EbHF0MW16eFpXZHFTZUx6b25rWmNQbzBTUWxQc0NsYlVlbVFjaGc1eWFEVGQ2VkRCekZ2OURXY1BIbHlKYkRTMjl1N3NpUkpnNEJXcDArZnpwTmFGVldyMVZLeFlrV3FWS21DaDRjSCtmTGxJMSsrZkRnNU9hSFZhckd6czBPU0pKS1Nra2hPVGlZK1BwNDdkKzRRR3h2TDlldlhDUXNMNC9UcDB5UWsvSDgyaUN6TER5VkoybXd3R0dhR2hZVWRVK1kzTnoyUmtBbFdLWFVObVpPVDB4TkFyQi9MWWp3OFBOaTJiUnNmZmZRUk4yN2N3Ti9mbjZDZ0lNcVdMYXQwYU0vcDE2OGZ5Y25KdlBmZWUxbXVxdHNOTTQ2UW5ibDZrMzFuTHhCeDlTWi9YN3JLOFV2Um5MOFprNVpBK0h1WHp6QWg2emQzT1QvMzdFaU5Nc1dwVmJiRWM2L2RqMC9ndCszNzB4V3lpTHdSUTVKT1Q5VXZma2pYWG8zU3hmbWhTeHRHTFZ2UG9YT1hNNHcxZGUrejExVThYMjZUVkZkTWxiaHM1bHRkOCs4RXpSek0rZjZvWDc4K2t5Wk40dURCZzl5NWM0ZFRwMDRSSEJ6TS92MzdTVXA2dWgrY0pFbDRlSGhRdlhwMS9Qejg4UFgxelZJUE5MS0syTmhZTGwrK3pJVUxGNGlJaU9EUW9VUEV4OGZqNU9xR3V1ZGdwY1BMZVNScGJFaXJPaGsvTlJKZUtEUTBOQXo0QkZCVnFsU3B2bHF0L2hDb201U1VWT2I0OGVQcTQ4ZVBaNlo1QTNCUmx1VVFTWkpXaDRhRzducDJ6S3FJaEV5d1ZvVUIzTnpjRWtHTWtHVkZqbzZPckYrL25wNDlleElXRmtiWHJsMnpWQVhHMk5oWVRwNDhDY0NNR1RNVWppYTk2THZtcStSck1CcnhHL3ZUQzE5LzBlalJsVHYzYVBsc242NVhxVkNrRU9VOUNyTDYwQWtBT3Rhc211NmMwb1h5VTZ0c0NXYjE3TWlVZFRzeWJDZjFlT3IxSzUrMTl5b1pUVFdFbHhjc3lVaWYzNWVsTy9aQkRXOGFWMUoyQ3VhdEI0L2VhSTNYa3lkUE1CcU5PRHVuVDdUL0t6azVtV0xGaW5IbHloWDgvZjNUanF0VUtzcVdMVXV0V3JWbzBxUUpKVXVXZk92NHJZMHN5OXk2ZFl0TGx5NXg0Y0lGd3NQRE9YUG16SE9qaUttY25KeVkrOXV2L0pta1l1ZXQxMy9ZSUxiMzR2Z0FBQ0FBU1VSQlZHU1d2R2x2MHhxVGxJNGltek9lUG4xNkQ3QUhvSHo1OGs0Mk5qWTFKRW1xQVJTWEpNbFRsbVVQU1pKeUFmYUFBeUFCQ2JJc0p3S1BKVW02THN2eWRlQWY0SWl0cmUzQm8wZVBQbGJvOTdFWWtaQUpWa21TcEVJQXVYUG5UZ0V4UXBaVlNaTEVnZ1VMK09HSEgvanp6ejhaUG53NGZmcjBvWGZ2M2txSFJ2ZnUzWkZsbWY3OSsyZkpjdHQzSHNWWnJLL01UcW03SEhPWE1nUEhQSGVzUTQycXI3MUhWNldpaFYrNTMxaXExMDNJTW12VXN2Vjh0MklUU2JyMFpmd1g3VHVDUnFYc1F5Q2pMSE0vUG9IY3pxL2VNeTQ4UEp5dnYvNmFEaDA2MEtWTGwvUnRHWTJjTzNlT1E0Y09zWDM3ZGk1ZHVwVDJta3Fsd3RmWGx6cDE2dENrU1JQeTVFbS9ZWGhPdDJuVEpxWk9uVXA4L0t2WGhUazRPREIxNmxSS2x5N05FTDJCaTNFSi9CT2ZhSUVvY3pyNWtzN0pyYlBTVVZpYmlJaUllR0RuczMrRWx4QUptV0N0VWhNeUE0Z1JzcXh1NU1pUmxDaFJnc21USi9QNzc3OXo2ZElsSmsrZXJGZzhlL2JzNGM2ZE8yZzBHcnAyZlhVVlBTWGN6V0J6WlhONitDU1I1U0Z2UHUya1g5TzZHUjZmdG1FbmMzWWR5R3hZaXZpc1dUM3l1K1I2clhPL1c3bnh1WjlUaTZJazYvUW1qK3UvN3NiRnZ6UWgwK3YxQkFVRk1YdjJiR1JaSmlRa0pDMGhTMDVPSml3c2pBTUhEckJqeHc3dTNyMmJkbDJ1WExudzhmRmg3OTY5eUxMTXBFbVRjSEZ4TWZ2dmsxM1ZxRkVEZytIVk02eHNiR3o0L3Z2djA3WVRzTmVvK2FGcVdmb2ZDZWQrY3NiNzl3a21jVThuRzFvY3JGM1djays1Qk9FL1JFSW1XQ1ZKa3V3QW5KeWN0Q0FTc3V5Z1E0Y09GQzllbkw1OSs3SnIxeTQ2ZGVyRTh1WExMYjd1UkpabHhvMGJCOEJ2di8yV0pVZkg0T25OdGlYZGVmVDRqVFpTVHZXaWhPeHhZaEtQRTUrdU4rcmR1SGFtWW91NkVjUCtzeGN5MWNhYjZPMVhtM2M4WDd6WDJMLzlOeUhMNWZDMG1FWHE3MjVPOStMaWdZeW5YOTY4ZVpOdnYvMldVNmRPcFIwTERRMWwyN1p0aElTRXNIZnZYaElUL3o4eVU3QmdRV3JXckVtalJvMTQ5OTEzVWFsVWZQWFZWK3pjdVpOMTY5WVJFQkJnN2w4bjI4cWRPemVmZnZvcHMyYk5ldUU1YXJXYWI3NzVodnIxNno5M1BML1dsb2srWlJoODdDeEpobXl6eDIyMkljc2tTc2dmSFBTdmZVN3BXSVNjVFNSa2dyVlNBV2kxV2djUUNWbDI0ZXZyeThhTkcybmZ2ajBYTGx6QXo4K1BkZXZXdmRhNkZsT1pQSGt5Y1hGeDVNdVhEMjl2YjR2MSs2YnVQYlpzUXBiYjJZbnZQbXh1bHJZelcyRng0WjdERmszSUtnK2ZrTzVZYXFuN0Y2MU5TMVVpLzlNOWVzeFpCVEhWaTBaUnQyN2R5c1NKRTUrclhBYWcwK240K3V1dmdhZlRpY3VVS1VQTm1qVnAwcVFKcFV1WFR0ZU92NzgvTzNmdVpOZXVYU0loZXdVZkh4OGtTZnAzdWU0MGtpUXhkT2hRV3Jac21lRzFaWEk1TXNHbkRDTlBuQ1BGS0pJeTA1R1NVZE5sYjVQcWU1V09SQkJFUWlaWUpWbVcxWklrWVd0cnF3V3hoaXc3S1Zpd0lNSEJ3YnovL3Z2Y3ZuMGJQejgvbGl4WlFxbFNwY3pldDA2blk5MjZkVWlTeEI5Ly9KR2xxOElscEtSWXRML2N6bzU4KzRGNUVqSjQrWWJTTDFLcmJBbjJqaDFpcG9oZTdjS3NzVnlLdVV1ejhTOGUrZml2V21XTEEzRHF5blZ6aFpYbVNWTHljei9IeGNVeGVmSmt0bTdkK3NKclhGeGMrT1NUVDJqY3VESDU4Nys4dUVtdFdyV3d0YlhsN05telhMOStIUThQRDVQRWJVMWlZbUtZTTJjTzY5ZXZmMkV5MXFkUEh6cDFldmxEQ1IvM1hJejFMc1Yzb1JmUWlhUXMwMlRReVJnKzJkK2twdmxLblFyQ0d4QUptV0NWSkVsU0FXZzBHcEdRWlVOYXJaYk5temZUdjM5L2poNDlTcWRPblpnd1lRTE5talV6YTc4QkFRSG9kRHI4L1B6SWx5K2ZXZnZLckJRTHJFSDZ0N2RKbU9EMUM0STQyTm5SdE1vN2I5VDJPeDZ2TjIwd0k1a3RWR0p2YTBPeGZMa0ppYnIwM1BHSm5kdWsvZm5xM1FmTTNyR2Z6K2F0SU96S2RWU1NSTGU2VHpjWC82cGRVL3JOV1U1Y1lsTGE2NmFXb24rNmJrbXYxeE1jSE16MDZkTzVjK2ZPUzY4eEdBeDA2dFFKamViVnR3Y2FqWWFXTFZ1eWR1MWExcTFieDRBQkx4OGR6RW5pNHVKWXVYSWxjK2ZPUmEvWFkyZG5SOHVXTFRsMTZ0UnpSVkU2ZCs1TXIxNjlYcXZONm5sY21lQmRtdTlPblJmVEZ6TkJsa2pFYUF6WTcxOXp0ZEt4Q0VJcWtaQUpWa21XWlpVa1NXZzBHanNRQ1ZsMjlldXZ2eko5K25TV0xsM0sxMTkvellVTEYvajg4OC9OMHRlVksxYzRkKzRja2lUeDdiZmZtcVVQVTBxOTJiWVdIcmxkMlRTeXY4WDZPMzh6SmxQWEYzSi91aS9kbjRkUFBuZDhSSnZHYVg4K2R2RUtzM2ZzWjg3T0VBQ0d0bXJFTzU0Rk9YVHVNaC9XOE1HM2VCRTZUSitYOXJxcEpldjA2SFE2WnM2Y3liSmw2Y3Z6WnlRK1BwNURodzVSdDI3R2EvLytxMG1USnF4ZHU1Ymc0R0NSa1BGMGxIM3IxcTNNbURHRHg0OGZvMUtwcUYrL1BzT0dEYU5Rb1VJY08zYU1mdjM2QWRDcVZTdUdEaDM2UnUyL204ZUZxYjVsR1hYeVBIRVdmaWhqRFdTWnh5cFo2aERzWDNPNzByRUl3citKaEV5d1Nxa2paTGEydGlJaHkrYUdEQm1DaDRjSGt5ZFBKaWdvaUJzM2JqQnBrdW0zaWtsOVNqMXExQ2ljbkp4TTNyNnBKYVZZdHVwYTZVTDVNejJxOUNJR281SExNWGZ4bi9CTHV0ZTJmdjBacFFybW8rU0EwZWxlcTFyY2syV0RQOEh3QmxPNDlBWWpCcVB4clViNy9zMjNlQkVBMmxmM1p2UEo4TFRqR2EwaGt5U0pvYTBhTWJGekcwNWV2a3FUNzJmU3NFSVpGZy84bUlNVGh2UFp2SlVzMm5za1UvRmtKRGJtTmoxNzlpUWlJdUtOcnR1MWE5ZHJKMlMrdnI2NHVibHg1Y29WSWlNaktWZE8yZjNYbENMTE1vY1BIMmJxMUtsY3ZYb1ZTWktvV0xFaXc0WU5vMkxGaW1ublZhdFdqWm8xYTZMVmFoa3pac3hiOVZYQjFabGYzeXZQVnlmUGNTUEIvTVZocklXTWROV0kzR3FmLzN1bmxZNUZFUDVMSkdTQ1ZSSWpaTlpEa2lRNmRPaUFsNWNYL2ZyMVk5ZXVYWFRwMG9WRml4YVpyRmpMbWpWcnVILy9QcmEydHJSdTNkb2tiWnFkQktSZmttSTI5K0tlOE92MmZXOTgzZXVzTzlOK05CQUFqVnBGbHpyVjBLalZ6Tjk5RUFEZHM1SEE2TmluRytTMnJWYVpLc1U4V0hyZ09HdVBua3E3OW5WbFZKRGpiZFFyWHdxakxOTzkzbnVFWDcyWjRUa3FTYUpKNVhLTTd0QUMzeEpGT1IxOWc3WlRmaWRacDJkcmFBUTFSazFsNDFmOW1OK3ZLOTdGUEJpK2FPMGJKWmV2RXZmZ0hqMTY5TUJvTkpMeWJNMmgwV2pFYURSaU1CalMva2s5cHRmclgzdHo2RlNTSk5HbVRSdUNnb0xZc0dGRGpreklvcUtpK1BISEg5TTJrdmYwOUdUQWdBSDQrZmxsZVA2MzMzNUw3dHk1TTlXbmg2T1czNnFYWjJ6WVJVN2NNMytCbUd4UDVxQk9wVzkvcUZtdGw4L1pGUVNGaUlSTXNGYXBhOGpzUVNSazF1RGRkOS9scjcvK29sT25Ua1JGUmVIdjc4K3FWYXR3ZFhYTlZMdEdvNUhBd0VBQWdvS0NYbXZ0VEZaZ3E5R1FhTUZSc250eDhZeGJ2ZVdOcmxHclZIejdRZk1NaXhuOG03MnREUUgxYXpDc1ZTT0s1Y3ZOUHpGM1diTC9hSVo3ZFExcTBaRGFaVXZ3OWZ2K0hMOFl6WklEeDFnUmNwejc4UWtadEd3YXFYdUg2Wit0MjdHM3RhRkR6YXI4dnVNQTdzNk9UT25XanBnTU51cnUyN1F1UC9YNEVMM0J5RStiOXpCNjVTYWVKUCsvR011RlczZW8rOTEwTm56Vmp5YVZ5K0h1NUVDc0NhdG5lcFY5aHdZTjZwaXN2UmZ4OC9NaktDaUk0T0JndnZ6eVM3UDNsMVhjdW5XTDMzNzdqYzJiTndQZzV1WkdRRUFBWGJ0MmZXbEJJRk90VDNXMjBURFZ0eXgvWEx6TzRzczNNRnJ3QVUwMllqREt6TmgvZE51WGpCa2pGdDRKV1ZiMnVQTVFoRGVVT21YUnhzWkdGUFd3SXA2ZW5temZ2cDNPblR0ejQ4WU5tamR2em9JRkN5aGJ0dXhidHpscTFDZ1NFaElvWHJ3NFpjcVVNV0cwNW1Wblk5bUU3R1hzYlcxd3RMTWpMaWtwTFltU0pJbE90YW9DdkRESktKTEhqZDZONi9CcG8xcmtkbmJrMnIwSERGcTRtZ1c3RDVHczArTmdaMHNCTnhlTS8wcm9HbzRKcEU2NWtuelNzQ2J2VjYvQ1R5VS9aRXJYZG13OGNZWS9nZyt6SXl6eXVmTk5vVnU5cDRVNHJ0NTdBTUFYYlpyZzRtRFB1bU5oSElpOFNGS0tqb0Q2MVFINHZVOW5kb1JGY3VIV0hkWWNQb2xhSmJIaCtHbWlZKytuYTFlalZwR1FuRUxINmZQSjQreUltNU1qVDVKVFNFZzJUUVZOV3dzOVhDaFhyaHllbnA1Y3YzNmRZOGVPcFcxc2JLMGVQMzdNa2lWTENBb0t3bUF3b05WcWFkZXVIUU1HREVDcjFWbzBGZ240dUtRSFZYTzdNRG44c3BqQytDK3l6SFVqeGs4UGlQVmlRallnRWpMQktva3BpOWJMeWNtSnRXdlhNbmp3WUE0ZlBrejM3dDBaUFhvMExWcTBlT08yRWhJUzJMTm5Ed0J6NXN3eGRhaG1aYW1iN2RmeGprZEJqdnp3UmRyUGVvTVJTWG82UWdhdzhjU1pkTmY0ZTVmbnJ5LzZvRmFwT0g4emhwSEwxckYwL3pIeU9EdHg1YmZ4UEVwSXhNWEJIbmNuQnk3ZWlrMjdUcFpsOXArOXdQNnpGeGl5Y0RVQkRhclRyMGxkUHFqdVRlV2loYWs0ZER4a0lpR0xEQnlOczRPV3hPUVU5QVlqRGxwYkNybTVBTER1V0JnQVhldFY0OGI5aCt5UHZJRGVZT1RUMzVhdzdNQnh2bXJYbElENjFmbWtZYzNuMnZ5eCsvdm9ERWFNc2hFSkNaVktRcU5TcFJ0RlNVelJVYWpYVjI4ZCszL1oyVmp1UGRLMmJWdG16WnJGeG8wYnJUWWhTMDVPWnZQbXpmejAwMC9FeDhlalZxdng4L05qMkxCaGlsZGxyZWptekx5YUZmbnQzRlUyWGI5ajhvY1MyWWtzWTVSVTBtSjlzdTd6ZzIxcXB4KzZGb1FzS090OG93dUNDYVdPa0VtU0pON2pWa2lqMFRCejVreG16cHpKNHNXTEdUMTZOSmN1WFdMZ3dEZGJUOVNsU3hjTUJnTWZmdmdoYm01dVpvcldQRktuMFdVRlo2N2U0TWo1ZjdDM3RjRldvMEdqVmlFaGNmdlJZOVlmRCtQbnJYdlRYYk1uL0J6YlQ1MWxZZkJoTmh3L25YWURlZlBCSTJ3MGFvcm56d1B3Yk5Sc1ZZYjlQbmlTUU9DbVBjemNIRXdyMzRva0pPc3l2UVlyNHZvdDJyeGJLZTFuV1phNWZ1OGg4M1lmWk9HZVF3RE0zMzJJUndtSmFWTVlVMytmUGVIbnlPZmlUSzB5SmZETTQ0WkhibGR5T3p2aGJHK0gxc1lHRzdYNjZYK2JaeHNFRzJVWmc5R0lUbTlBWnpEeTk2Vm80dit6ZDFobWFDMllrRFZvMElCWnMyYXhmLzkrWkZuTzBudjR2U21qMFVoSVNBaFRwMDdsNXMybjZ3Vzl2YjBaUG54NHBrYm5UVTJyVmpIa25XTDRGODdEOUxOWHVQQTQ0NDNCclprTVo0MnlzZitCcGpYZmZNR3JJQ2pJZWo0eEJlRmZmSHg4bmdBT00yZk92Ty9vNk9oZW9VS0ZiTE0yU0hnejY5ZXZaOXk0Y1FEVXExZVA2ZE9udjlaMVo4NmNvVWVQSGtpU3hMNTkrM0J3Y0RCbm1DYjMzbGVUT2ZuUE5hWERNQnZWc3h2NnpEenBkM1cweDJDVWlVdDhzMmxja3ZSMEJFdWxrakFhWlhTRzU3Y1l5T1BzeE9QRXhDeS85Y0R1MFlPbys0NzVOMVJQMWJselo4NmRPOGUwYWRObzBLQ0J4Zm8xcC9Ed2NLWk5tOGFaTTA5SGVZc1ZLOGJBZ1FPcFY2K2V3cEc5bkF6c3VCSEw0c3MzYzhvMHhtaWpiUHhoLzlFZGM4VmFNU0U3RXZPNEJHc2x3ZjlIeUt6cGFhM3d2RFp0MmpCLy9ud2tTV0wvL3YxMDZOQUJ2ZjdWKy9NTUhqd1lXWmFaTkdsU3RrdkdBSExueXZxbCtUUEQrR3dFS1RNZVBrbDg0MlFNbm82SzZReUdwL3Q0R2RJblhYZmo0ck44TWdhUTI5bXk3NUUyYlo1dWlyMWx5NXNWZjhtS2J0Kyt6ZWpSb3drSUNPRE1tVE80dXJveVlNQUExcXhaaytXVE1YajZCZGkwY0Y3K3FGMlpJZTk0a1U5cnEzUklaaUhMM0pabGVWaGN0S2JVZnYrYXY0dGtUTWl1UkVJbVdEVlpsazFURjEzSTBxcFVxY0ttVFp0d2RIVGswcVZMTkczYWxOalkyQmVlUDMvK2ZCNCtmSWlUa3hQMTY5ZTNYS0FtbE1mQ045dEM5cFBIMmRHaS9hWCtYVHA0OENBNlhkWW9PUE9tNHVMaW1EdDNMcTFhdFdMVHBrMW90Vm8rK09BRE5tL2VUSThlUFpRTzc0MnBKV2p0bVk4bGRhb3dvR3hSaWpuWkt4MlNTY2pJRjBEK1N0SW1ldTN6cnpIOVJCL2Y3UG1HRTRSblJFSW1XRFZKa3RUUC9xMTBLSUtaRlNoUWdJMGJOMUtrU0JFZVBueEl1M2J0Q0E4UFQzZWVUcWRqL3Z6NUFDeGR1dFJrZTVsWldsNHJIeUVUTWkrUGhkOGorZlBuNTkxMzN5VTVPVG5ialpJbEp5ZXpmdjE2bWpkdnp1elpzMUdwVk5TclY0LzE2OWN6Y3VSSWkxZFBORFVibGNUN1JRdXdzRllsQXQ4dFI3Mzg3dGhtbzJKWHNteEVEYnhqb3pMS0VrMzJOYXRSZW0rekdwUDNObWlRSStaakN0WXYrL3h0RklTM2tKcVFDVGxEcmx5NVdMRmlCYlZyMXlZeE1aR2VQWHV5YWRPbTU4NFpNV0lFeWNuSlZLdFdEUThQRDRVaXpid2llYk5YRVJMQnN2Szc1RXFyY21sSkxWdTJCR0Q3OXV4UmFkeG9OSExvMENIZWYvOTl4bzBiUjBKQ0FoVXJWbVRSb2tWTW56NmRQSG55S0IyaXlWVjJ6OFdZS3FWWVZhOEtuNWJ5cEl4TDFuNjRVMXlyb2Q2ajI0ek9hOGVuYmhyanZxYlZkeW9ka3lDWW1raklCS3NtMXBEbFBIWjJka3lmUHAxdTNicWgxK3NaTzNZc3MyYk5BaUEyTnBaRGh3NGhTUktUSjA5V09OTE1LWnpOcWtJS2xsWEkzVVdSZnV2WHI0OGtTZno5OTk4OGV2UklrUmhlVjFSVUZEMTc5dVR6enovbjFxMWJlSHA2TW4zNmRJS0NnckxWbm9Sdnk4WFdoaTdGQ3pHN2VubFcxcTFDM3pKRnFKYkhGWHVOc3M4eDdkUXFmSEs3OEdrcFQ1YldxY3ludGltRXIxcUNJMFpVWWc4YndVcUpzbk9DdFpMZzZlSjhJZWRScTlVTUdqUUlMeTh2eG8wYlIxQlFFRmV1WENFNk9ocUR3VUMvZnYzSWxTdVgwbUZtaWxJMzNFTDJvTlQ3STNWZFpuQndNQnMyYktCYnQyNkt4UEV5TjIvZTVPZWZmMDRieFhOM2QrZmpqeittUzVjdUNrZW1uSHoyZG5Rc1ZwQ094UXBpa0dVaUg4Vno4dDVqSWgvRkUvMGtpZHVKeVdiN1BzMnZ0YU9Zc3oxbGNqbmk0NTZMOG03T2FQNzFFSFhKZ1FOY3VYS0Z5NWN2VTZxVTVhcUdDb0lsaVlSTXNIWjZ3TWJhOXNVUlhrMlNKTnEwYVlPbnB5ZDkrdlJoNzk2OUFOalkyR1RKbThRM1ZkamRWZWtRaEN4TXlmZEhpeFl0Q0E0T1p0ZXVYVm5xNzlyRGh3OVp0bXdaQ3hZc1FKWmw3TzN0YWR1MkxZTUdEY0ltQyszcnB6UzFKRkhCMVprS3JzNXB4NTdvOWZ3VG4waDBmQkpYbnlSeUwxbkgvZVFVSHVuMEpPZ054T3YxcEJoa0RQTFRmOVFxRldyQVZpWGhhS1BCUWEzQ3hkWUdkMXNiM08xczhIUzBwNWlqRmk5bkI1eGZzVjllVkZRVUFPdldyV1BZc0dHaWlxSmdsVVJDSmxnN0F5QythWE13SHg4ZjFxNWRTN3QyN1pCbEdhMVd5OE9IRDhtZlA3L1NvV1ZLa1R4dTJOdmFrSmdpaW9zSjZaWDNLS1JZMzdWcTFjTFcxcGFJaUFodTNyeEpvVUxLeFFLUWxKVEU1czJibVRGakJvbUppZGpZMkZDM2JsMUdqaHlaN1RhRVY0cWpScE11U2JPVUd6ZHVBQkFaR2NudDI3ZEZRaVpZSlRFWFY3QjJSaEJURjNPNk5XdldZRFFhMFdnMHhNWEY4Zjc3NzNQeTVFbWx3OG9VU1pLb1hNeFQ2VENFTE1xbnVITHZEVnRiVy96OS9aRmxtWFhyMWlrV2g4RmdZUC8rL2JSdDI1YUpFeWVTbEpTRXQ3YzNTNWN1WmNxVUtTSVp5d2J1M2J2SDNidDMwMzRPRGc0Vzk2MkNWUkp2Yk1GYXBXWmdyOTRoV0xCcVNVbEpyRjY5R3BWS3hkS2xTMm5Zc0NHSmlZbjA3OStmTld2V0tCMWVwbmdYeTc1VklnWHpxcXp3ZTZOWnMyWUFCQWNISzlKL2VIZzRBUUVCREJreWhOallXSW9WSzhiTW1UT1pOMjhlSlVxVVVDUW00YzM5OS8yelo4OGVqYmUzZDE2RndoRUVzeEVKbVdDVlpGazJBdWoxZXNPem41VU5TRkRNNTU5L1RsSlNFdlhyMTZka3laSk1uRGlSN3QyN285UHBtRFJwVWxvRnh1eW9VckhDU29jZ1pFSEY4dVhHM2xiWm1kcSt2cjY0dUxodytmSmx6cDA3WjdGK3IxMjd4b2dSSXdnSUNDQXlNcEk4ZWZMdzFWZGZzV2JOR21yV3JHbXhPQVRUT0hEZ3dITS9QL3N1NzZSSU1JSmdSaUloRTZ5U0pFbEdBS1BSS0JLeUhPektsU3VFaG9haVVxa1lOV29VOExTb3g4Q0JBL24yMjI4eEdvMEVCUVV4WXNRSWhTTjlPMVhFQ0ptUWdhend2bENwVkxScDB3YUFEUnMybUwyL0J3OGVFQmdZU0x0MjdkaXpadytPam81MDY5YU56WnMzOCtHSEg1cTlmOEU4cmwyN2x0SGhzWlVxVlhLMGRDeUNZRTRpSVJPc2xSSEFZREFZbEE1RVVNN0FnUU9SWlpsQmd3Ymg3dTZlZGx5U0pOcTJiY3Z2di8rT1JxTmh6NTQ5ZE9uU2hjVEVSQVdqZlhPVmkzcWdVWXVQY2VGNTc1WHlVam9FQVB6OC9BRHpUbHRNU2twaTQ4YU50R2pSZ3NXTEY2UFJhS2hidHk0Yk5teGc4T0RCYURTaWRsbDJkdWZPblhUSEpFbHkwMmcwN1JRSVJ4RE1SbnlUQzFaSmZqWWtaakFZa2dHTVJsR1lLYWZac0dFRE4yN2N3Tjdlbmc4KytDRERjM3g5ZlZtOWVqV3VycTVFUlVYUnJsMDdidDI2WmVGSTM1Nk5SazMxMHNXVkRrUElZdXE5a3pYMmFucm5uWGNvWExnd2QrN2M0ZSsvL3pacDJ3YURnY09IRDlPNmRXdkdqQmxEU2tvSzVjdVhaL255NWN5WU1RTlhWN0V0UkhaMy92ejVsejBrK3c1UWRnZHJRVEFoa1pBSjFpcDFEVmtTaUlRc3A5SHI5UVFHQmdJd2MrWk10RnJ0Qzg4dFVxUUlhOWV1cFhUcDBzVEd4dEt4WTBlT0h6OXVxVkF6clg3NTBrcUhJR1FoVGxvN1JTc3MvbHZxWG9DeUxMTng0MGFUdFh2dTNEbTZkKy9PZ0FFRHVILy9QaDRlSHN5YU5ZdEZpeGJoNVpVMVJnZUZ6TnV6WjgvTFhpN2w3ZTFkMzBLaENJTFppWVJNc0VxcGE4aEVRcFl6VFp3NGtVZVBIbEc4ZUhHOHZiMWZlYjZMaXdzTEZ5N0V6OCtQSjArZThQbm5uMmViQ293Tks1UlJPZ1FoQzZsVnRnUnFWZGI1YW0vWXNDRUErL2J0eTNSYk4yL2VaUGp3NFhUdTNKbW9xQ2pjM2QzNTRvc3ZXTDkrUFRWcTFNaDArMExXY3V6WXNWZWRNdElTY1FpQ0pXU2RUMjFCTUtIVUtvc0dneUVSUkVLV2s4VEh4N05seXhZQWZ2cnBKeVJKZXEzcnRGb3RFeVpNb0dmUG5ta1ZHSC84OFVkemhtb1MxVXNWUTJzajFza0lUeld1VkU3cEVKN2o1ZVZGMmJKbGlZdUxlK3UxWkE4ZlBtVG16Sm0wYnQyYTRPQmdIQndjNk55NU05dTJiYU5EaHc0bWpsaklLbUppWXRJZHM3ZTMxOHV5ZkZDVzViWEErVEpseWxoK3AycEJNQVB4TFM1WXBkUVJNcDFPbHd5aXltSk8wcmR2WDNRNkhXM2J0cVZRb1VKdmRLMUdvNkYvLy80VUsxYU1iNy85bG1YTGxuSDE2bFVDQXdOZk83R3pOQnVObW1iZTVWbDNMRXpwVUlRc29HMjF5a3FIa0U3cjFxMkppb3BpeTVZdE5HalE0TFd2UzB4TVpNdVdMVXlaTWdXOVhvK05qUTExNnRUaHUrKyt3OWxaM0lkYnUxNjllcEVuVHg0S0ZDakEwYU5IbVQ1OU9xVktsWG9RRkJSVVcrbllCTUhVeEFpWllLMVNweXlLb2g0NVNIaDRPSkdSa1dnMEdnWU9IUGpXN1RSdjNwemZmdnNOalVaRFNFZ0kzYnAxSXlFaHdZU1JtbGI3OTZvb0hZS1FCVlFzVXBpaWVkMWZmYUtGcFNaaEJ3OGVSS2ZUdmZKOHZWN1BnUU1IYU5teUpSTW5Uc1JnTUZDNWNtVldyMTdOMUtsVFJUS1dRN1J0MjViYXRXdFRzbVJKQ2hZc0NFQjhmTHdvNUNGWUpaR1FDVllwZGNwaVNrcUtTTWh5a0MrKytBS0FiNzc1QmhjWGwweTFWYTFhTlZhdFdvVzd1enVSa1pGODhNRUhYTDkrM1JSaG1seHpud3Fvc3VnSW5tQTVMWDByS2gxQ2h2TGx5OGU3Nzc1TGNuSnkyblRpak1peXpObXpaK25jdVRPREJ3L20wYU5IRkMxYWxObXpaN05nd1FJOFBiTkdzUkxCOG5MbHlnVkFmSHk4bU5rbFdDV1JrQWxXU1pLa0ZJQW5UNTdvUUNSa09jSGl4WXVKaVluQjJka1pmMzkvazdSWnRHaFJWcTllVGJseTVZaUppYUZyMTY0Y1BYclVKRzJia291RFBTMnFaczJiY2NGeUF1cS9wM1FJTDlTaVJRc0FkdTdjbWVIcjE2OWZaOUNnUVhUcjFvMUxseTZSSjA4ZXZ2bm1HOWF1WFl1dnI2OGxReFd5b05TRUxDRWh3VWJoVUFUQkxFUkNKbGdsV1phdkE5eTdkMCtHcDFOZ0JPdVZuSnpNM0xsekFaZ3paNDVKTjROMWRYVmwzcng1Tkc3Y21MaTRPQVlQSHB3bEt6QjJyaTF1V25NeWJ5OVBTdVRQcTNRWUwxUzNibDBrU2VMNDhlUEV4Y1dsSFgvdzRBSFRwazJqVFpzMkhEeDRFQ2NuSndJQ0F0aTJiUnR0MjdaVk1HSWhLM0Z5Y2dJZ01USFJWdUZRQk1Fc1JFSW1XS3ZyQUxHeHNTcDR1b21vWUwzR2pSdkhreWRQOFBYMXBYUnAwKy9McGRWcUdUOStQRDE3OWlRbEpZVkpreVl4ZmZwMGsvZVRHYTE4SzVMTC9zWDdyUW5Xclh1OXJEczZCayszbHFoWHJ4NTZ2WjROR3phUWtKREFpaFVyYU5hc0djdVhMOGZXMXBabXpacXhkZXRXQmc0Y21HV0w2QWpLc0xHeFFhVlNZVEFZMUZXclZoV2paSUxWRVFtWllKVlVLdFUxZ0FjUEh0aUNtTEpveldKaVl0aTVjeWVTSkRGKy9IaXo5Wk5hZ1hIczJMSElzc3l5WmNzWU1tUklsbmx2MmRuWTBMdXhLRDZXRXpuYTJkS3pVVTJsdzNpbDFHbUxhOWFzb1huejVreWRPaFdqMFVqVnFsVlp1M1l0RXlaTXdNSEJRZUVvaGF6SVlEQmdhL3QwY0N3K1BsNDhlUktzamtqSUJLc2t5L0kxZ0VlUEhqbUFHQ0d6WnNPR0RjTmdNUERKSjUrUU42LzVwMnkxYk5tU3VYUG5ZbXRyeS83OSsrbmN1VE9QSHo4MmU3K3ZvMnZkckQxS0lwaEh5Nm9Wc2JmTjJqTzVaRmttYjk2OFNKSkVkSFEwang4L3BuRGh3c3llUFpzNWMrYWtWZEVUaEl3WURBYlU2cWNGRmpVYWpSZ2hFNnlPU01nRXEyUTBHbThBeE1mSE80Rkl5S3pWd1lNSGlZcUt3czdPam9DQUFJdjE2KzN0emFwVnE4aWJOeThYTGx5Z1E0Y09YTGx5eFdMOXYwaDV6NEkwcS9LTzBtRUlGdlpWKzZaS2gvQlNNVEV4REJ3NGtJOC8vamh0VDhoNjllcXhZY01HcWxhdHFuQjBRbmFnMSt2VEVqSzFXaTBxTFFwV1J5UmtnbFV5R0F6WEFKS1NrbHhCVEZtMFJrYWprUjkrK0FGWmxoazllalNPam80VzdkL0R3NE9WSzFkU3FWSWxZbU5qNmQ2OU95RWhJUmFOSVNQRFd6ZFdPZ1RCZ3Z3cWxhV0M1NXR0Z0c0cGp4OC81c2NmZjZSNTgrWWNPblFJQndjSC9QejhBTGg1ODZiQzBRblppY0ZnUUtWNmVzc3FFakxCR29tRVRMQktraVJkQTlEcjlXNGdFakpyTkdmT0hHN2R1a1dCQWdWbzFLaVJJakc0dUxqdzY2Ky8wcmh4WTU0OGVjS0lFU05ZdTNhdElyR2txdnRPU1h4TEZGVTBCc0Z5dm1qVFJPa1Ewa2xNVEdUMTZ0VTBhdFNJWmN1V1lXTmpRNk5HamRpeFl3Y1RKa3dnVjY1Y1hMeDRrWXNYTHlvZHFwQk4vRHNoVTZsVUlpRVRySTVJeUFTcmRQcjA2VmhabG8xNnZkNGRSTmw3YTVPWW1NalNwVXNCbURadG1rbkwzTDhwZTN0N3hvOGZ6eWVmZkVKS1Nnby8vUEFEZ1lHQmlzVWpTUkpqT3JSUXJIL0JjbXFYSzBtRENxYXZLdnEyZERvZElTRWhOR3ZXakVtVEpnRlFzV0pGMXExYng1UXBVN0MzdDBlajBkQ3FWU3NBMXExYnAyUzRRamJ5N3ltTEtTa3BJaUVUckk1SXlBUnJKVXVTbEN4SmtwU2NuQ3pXa0ZtWlVhTkdrWkNRUU8zYXRTbFhycHpTNGFEUmFQanNzODhZTTJZTXNpeXpaTWtTaGc0ZHF0aURnQ2FWeTFHblhFbEYraFlzWjFLWHJMRlBseXpMUkVaRzBxRkRCd1lOR2tSOGZEeWVucDRzV0xDQW9LQWdDaFFvOE56NWpScy9uVmE3ZCs5ZUJhSVZzaU9kVHBjMlFtWmpZeVB1WFFXckk5N1VnalZMQUVoSVNFZ3hHbzFpMnFLVnVITGxDaUVoSWFqVmFrYU9IS2wwT005cDFhb1ZjK2JNUWF2VnNtL2YzR05LTGdBQUlBQkpSRUZVUHJwMzc4NmpSNDhzSG9ja1NZei9xSlhGK3hVc3A3bFBCZDRyVlV6cE1MaDE2eGI5K3ZXamE5ZXVYTDE2RlhkM2Q4YVBIOCs2ZGV1b1dMRmlodGVVTDErZWdnVUxjdnYyYlVKRFF5MGNzWkRkcEg1L0c0MUdHVUNTSkZucG1BVEIxRVJDSmxpekJJREV4TVJZZVBxRVRjait2dmppQzR4R0kzMzY5RW4zNUQwcjhQSHhZZm55NVJRb1VJQno1ODdScVZNbkxsKytiUEU0YXBZcHdZYzFmU3plcjJCK05tbzFnVDArVURTR2h3OGZNbUhDQkZxMmJNbng0OGR4ZEhTa1o4K2U3Tnk1RTM5Ly81ZGVxMUtwYU5PbURiSXNzMkhEQmd0RkxHUlhxVE5jakVhakFTQWxKVVVrWklMVkVRbVpZTFZrV1U0RWlJdUx1d2RpSFprMTJMWnRHNWN1WGNMQndZR1BQdnBJNlhCZXlOUFRrNlZMbDFLNWNtWHUzTGxEang0OUZLbkFPSzFiZTJ3MWFvdjNLNWpYd09iMThjcVhSNUcrVTlkdit2bjVzWGJ0V214dGJXbldyQm03ZHUyaWYvLytyOTFPdzRZTkFkaTNiNSs1UWhXc1JPcDN0eXpMUmhBalpJSjFFZ21aWUxVa1NYb0NFQmNYOXdqRUNGbDJwOWZybVRGakJnQS8vUEFERGc0T0NrZjBjcTZ1cnZ6NjY2ODBiOTZjK1BoNGhnOGZ6b29WS3l3YVF5RjNWOFovMU1haWZRcm1WU1NQTzJNNnRMUjR2enFkanVEZ1lCbzNic3owNmROUnFWUjRlM3V6Y2VOR0preVlnTzBiYmt4ZG9rUUpTcGN1emFOSGowUlNKcnhVYWtLV09rS21WcXZGK2dQQjZvaUVUTEJhc2l4SEFrUkhSeHRBSkdUWjNZd1pNN2g3OXk1ZVhsN1VyRmxUNlhCZWkxYXJaY3lZTWZUcDB3ZWRUc2UwYWRPWU1tV0tSV1BvMzdRdWxZb1d0bWlmZ3ZuTS9PUkR0TFkyRnV2UGFEUVNIaDVPKy9idEdUNThPSW1KaVhoNWViRm8wU0xtelp0SG5qeHZQMUxYdW5WckFEWnYzbXlxY0FVcjlLOHBpMFlRVXhZRjZ5UVNNc0ZxeWJKOEZ1RGF0V3NhRUZNV3M3UEhqeC96MTE5L0lVa1NVNlpNU2F1MmxSMm8xV3A2OSs3TjZOR2pBVmk1Y2lYRGh3KzMyUHZSemtiREg1OS9qRXFTTE5LZllENWQ2MWFqUmRXTUMyV1l3L1hyMStuVnF4Y0JBUUhjdkhtVFBIbnlNSG55WlA3ODgwL0tsaTJiNmZicjE2OFB3TUdEQjhVRE0rR0ZVajhyRFFhRERHQnJheXUrekFXcmszM3VhZ1RoelVVQTNMNTkyd2tnSlNWRjJXaUV0elppeEFpU2s1UHg5L2VuZVBIaVNvZnpWbHEzYnMzczJiT3h0N2NuT0RpWUhqMTY4T0RCQTR2MFhjR3pJT002aWFxTDJWbVJQTzdNL0tTRFJmcDY4T0FCbzBlUHBrMmJOcHc2ZFFwbloyZjY5Ky9QOXUzYjhmUHpNMWsvQlFzV3hNZkhoNlNrSkxadDIyYXlkZ1hya3ZyZHJkUHBKSURFeE1Sa1JRTVNCRE1RQ1psZ3RZeEdZeVJBWEZ4Y2JoQWpaTmxWUkVRRWYvLzlOelkyTmd3YU5FanBjRExGMTllWHBVdVhVcWhRSWM2ZVBVdlhybDI1ZE9tU1Jmb2Uxc29QdjByUFJqVmtNZU1uTzlHb1ZDd2Y4Z25POWxxejlwT2NuTXp5NWN0cDNMZ3htelp0UXFQUjRPZm54ODZkTytuWnM2ZFora3lkdHJoOSszYXp0QzlrZjZtanB3YURRUUtRWlZrOFhSV3Nqa2pJQkt0MSt2VHBDN0lzR3hNVEV3dkxzaXlteEdSVDMzenpEUUJEaGd6SjFIcVZyS0pvMGFJc1dyU0lLbFdxY1B2MmJYcjI3R21SQ293YXRZcnBuWnBUUFA0MmVSN2VOSHQvZ3VsTTdOS1dhaVdMbWExOXZWN1BnUU1IYU5pd0lkT21UVU9TSkNwV3JNaTJiZHVZUEhreU5qYm1XN05XdDI1ZEpFbmkrUEhqeE1YRm1hMGZJZnRLSFNHVFpWa0ZZREFZUkVJbVdCMlJrQW5XekFnOGxpUko5ZVRKRXpGQ2xnMnRYTG1TcTFldjR1TGlRdHUyYlpVT3gyVGMzTno0K2VlZmFkNjhPWEZ4Y1dhdndIam16Qm42OWV0SHQ0NGRLR3A0d24yM1FtYnJTekN0OXU5VllYQ0xCbVpwVzVabHpwMDdSK3ZXclJrOGVEQkpTVWtVTGx5WXBVdVhFaFFVaEp1Ym0xbjYvVGNYRnhmcTFhdUhYcThYZTVJSkdVcE55SXhHb3cwZ1g3eDRVU1JrZ3RVUkNabGcxU1JKdWdmdzZORWpnMTZ2UnhaVHRiS05sSlFVNXN5WkE4RFVxVk94czdOVE9DTFRzcmUzWit6WXNmVHUzVHV0QXVQVXFWTk4xcjVlcjA5YnEvYnh4eDl6N05neFpGbm1pK0hEV0RqZ1k1UDFJNWlQYjRraUJBMElRREpEUVphWW1CaDY5T2hCNTg2ZHVYUG5EcTZ1cmt5ZE9wVU5HelpRdW5ScGsvZjNNaTFhdEFCZzU4NmRGdTFYeVBwU1o3Zm9kRG85b0pabCtRa2d2c2dGcTZOUk9nQkJNQ2RabHU5TGtsVGkvdjM3c1lVTEZ5NlFrcEppZFRmMjFtcnMyTEU4ZlBnUUh4OGZxbGF0cW5RNFpxRlNxZWpUcHc5RmloUmg5T2pSckZpeGd1dlhyek4xNnRRMzN0Y3BWWHg4UEZ1MmJHSHg0c1hjdlBuODFFUWZINSswb2d3WGJ0OWgvSjliTS8wN0NPYmhrZHVWRFYvMXc5N0VKZTdqNCtPWk1tVktXcWw1ZTN0N2V2VG9ZYlkxWXEralJvMGEyTmpZRUJFUlFVeE1EUG56NTFjc0ZpRnJTWjNaOHZEaHcvdEFQa21TWXBTTlNCRE1RNHlRQ2RZdUd1REdqUnVQUUZSYXpDNWlZbUxZdlhzM2tpU2xsWXUzWnY3Ky9zeWRPeGRuWjJkQ1FrSUlDQWpnN3QyN2I5VEdqUnMzbURsekpzMmFOV1B5NU1ucGtqRWJHeHRHalJxVjl2TTM3ZjNwM2JpMlNlSVhUTXZkeVpHZDN3MGlieTVuazdXWmxKVEVIMy84UWYzNjlkbThlVE0yTmphMGFOR0NmZnYyS1pxTXdkT2tzRW1USmhpTlJqRnRVWGhPNnRydnUzZnZwcGFrRlF0Z0Jhc2tFakxCcWttU2RBemcvUG56Qm5oYVJVekkrcjc5OWx0ME9oM2R1blhEdzhORDZYQXNvbkxseWl4WnNnUlBUMC9Pbno5UDE2NWRpWXFLZXVWMTRlSGhmUG5sbDdSdTNaby8vdmlEeE1URURNOXIxYW9WWGw1ZWFUK3IxU29DUC82UVRyVjlUZlk3Q0pubnBMVmoxK2hCbEN5UTF5VHRwVTVkclYrL1BqTm56a1NsVXVIdDdjMk9IVHNZTjI0Y2FyWGFKUDFrbHIrL1B3Qjc5dXhST0JJaEswbDlpQm9iRy92bzJhRmJ5a1VqQ09ZakVqTEJxc215ZkJUZzJyVnJqaUFTc3V6ZzZOR2puRHg1RXExV1M0OGVQWlFPeDZJOFBEeFlzR0FCbFN0WEpqWTJsajU5K25EdzRNR1hYdlA0OFdOMjc5Nzkwbk5jWFYwWk1tUkl1dU0yR2pWeituUzI2R2JEd29zNTJObXljV1IvS2hiSmZORVZvOUZJUkVRRXpaczNUOXVJdkVpUklxeFlzWUo1OCthUksxY3VFMFJzT3UrKyt5N096czZjUDMvZVlsdEJDRmxmNmdqWnpaczNFNTRkRWdtWllKVkVRaVpZTmExV2V4eVFIeng0VUFqRWxNV3N6bWcwOHNNUFB5RExNcU5Iajg1eU40Mlc0Tzd1enErLy9vcS92ei94OGZFTUhUcVVWYXRXdmZEOG1qVnI4dDEzMzcyMHpWNjlldUhnNEpEaGEvYTJ0cXdZL0FrZjF2REpWTnhDNXJnNDJMTnI5Q0JxbHkyUjZiWnUzYnBGdDI3ZDZONjlPL2Z2MzhmTnpZM0F3RUQrK3V1dkxMdXh1a2Fqb1dYTC83RjM1K0V4M2UwZng5OW5ackluQkVGaVQxVnJlVkJyYTZuR3ZqU3hWVzFGRUZRVnBkYXFwZmFsdHRJRnRiZVVDaXFJWFdKWEpJZ1FrcWcxa3NpK3oyU1c4L3REazUrbjFhZVdKQ2VaK2I2dXkzWEpaR2JPSnhHVHVjLzVmdS9iRTBBc1d4UnlhYlZhQUtLam8zUE9wb29saTRKWkVnV1pZTmJPblR1WEpjdHlpaXpMVmlrcEtXSVdXU0czYWRNbUhqeDRRTm15WlduVnFwWFNjUlJqYTJ2THJGbXpHRHAwS0FhRGdZVUxGN0preVpKL3ZMK25weWQxNjlaOTV1ZXFWYXRHNzk2OS8vZnhySzNZTk5LYlFTMmJ2Rkp1NGVXVUx1Wkl3TXl4TktwYStaV2VKelUxbGNtVEorUHA2Y25ObXpleHQ3ZG56Smd4SEQxNmxPYk5DLzkrd2JadDJ3SVFFQkNnY0JLaHNNaFoxUkliRzV2emZsVVVaSUpaRWdXWllQWWtTVW9FU0U1T0ZsZklDckdNakF3MmJkb0V3Snc1YzlCb0xMc0pyRXFsWXZqdzRjeWFOUXVOUnNQV3JWdHpaMFU5VGEvWHMzRGhRcTVldmZyTTU1ZzBhZEp6SGM5S28yYlZzRDdNN09XWkovbUY1MU9qdkN2bjUwOThwV1dLV3EyV05XdlcwTEpsUzQ0Y09ZSzF0VFZkdTNibDVNbVQ5T3ZYTHcvVDVxL2F0V3ZqNnVyS28wZVBudm56TEZpZW5JSXNPVG5aQnNCa01va3VpNEpaRWdXWllBa1NBUklURTdNTkJnTW1rMG5wUE1JenpKMDdsN1MwTkpvMmJVcjkrbUw1WEk3MzMzK2ZWYXRXNGVUa3hLbFRweGcwYUZCdUI4YXNyQ3krK09JTGZIMTlzYk96WStIQ2hiejc3cnU1ai9YdzhLQmV2WHJQZlN5VlNzV1U3aDNZOHRrZ3JBcEpzd2R6MXJaT2RVN05HVWNsbDVJdjlYaTlYcytoUTRkNDc3MzNXTDE2TldxMW1rYU5HbkgwNkZHbVRadVdML1BMOHBOS3BhSno1ODdJc2l5V0xRcVlUQ2IwZWoyU0pHbjFlbjNPdkpwa1JVTUpRajRSQlpsZzltUlpqZ0M0ZmZ0Mkl2QzNLd3lDOHU3ZHU4ZlJvMGRScTlWTW5EaFI2VGlGVHIxNjlmajU1NStwVktsU2JnZkdvS0FnUm93WVFVQkFBTVdMRitmNzc3K25UWnMyeko4L241bzFhMkpyYS92UzM4dWVUUnR3ZnY1RUtwZCt1VUpCZURhN3JEU1FaU1JKWWxxUGp2aE4vb1RpOW5Zdi9EeXlMQk1SRVVHSERoMllNbVVLQm9NQlYxZFhmSDE5V2JWcUZRNE9Edm1Rdm1Ea0xGVU9EQXhVTm9pZ3VKd1ZMYklzUHdDYy83eFpGR1NDV1JJRm1XRDJKRWs2REJBV0ZtWUNVWkFWUnRPblQ4ZG9OREp3NEVBcVZxeW9kSnhDcVVLRkNtellzSUdHRFJzU0Z4Zkg4T0hEQ1FrSndkWFZsVTJiTmxHblRoM2d5VXlubFN0WE1uVG9VRXFYZnZuVzZYVXFsK2ZpZ3NsMGFmenN2V25DaTdNMWFLa1dGNG52R0crbWYvZyttcGU0Q2hrWEY4ZEhIMzFFNzk2OVNVNU94dEhSa2UrKys0NzkrL2RUcVZLbGZFaGRzS3BWcTBiVnFsVkpUazdtMUtsVFNzY1JGUFRVRm9NN3NpdzdBNmpWNnFSL2ZvUWdGRjJpSUJQTW5pUkpod0Npb3FKS2dpaklDcHNqUjQ0UUdocUtvNk1qQXdZTVVEcE9vZWJzN015RUNST3d0cmJHWkRJaFNSTGR1blg3V3hIcjdPek13SUVEWC9sNEpSenQrWFdzRHo4Ty93aGJLNnRYZmo1TFYrK3R0N0JMaldmejRnVThmUGp3aFI2YmxaWEZoQWtUNk5DaEE3ZHUzY0xhMnBxeFk4ZHk0c1FKM25ubm5YeEtySXd1WGJvQTRPL3ZyM0FTUVVrNSs4Y2tTWXJneVJVeUdVajVYNDhSaEtKS0ZHU0MyUXNLQ29vR0V2UjZ2VzF5Y3JJb3lBb1JnOEhBOHVYTEFaZzZkU3FPam80S0p5cmNRa0pDOFBiMkpqczdtekpseWdDd2F0VXFsaTVkaWl6TCtYSk1sVXJGd0paTnVMcmtTNXE5K2VvdDJTMlJuYlVWcTRiMTVlRGN5VGc2T25MbnpoMEdEQmhBVUZEUXZ6NVdyOWV6ZXZWcW1qZHZ6dkhqeDlGb05IaDVlWEh1M0xraTFiRGpSYlJzMlJLQVU2ZE9pYzY0Rml6bmQzVkVSRVNVSkVrMnNpemZEd29LRWo4UWdsa1NCWmxnRWY1Y2c4N2p4NDlGcDhWQzVJY2ZmaUFtSmdaM2QzZUxiblAvUEFJQ0F2RHg4VUduMCtIaDRZRy92ejh6Wjg1RXJWYXpaY3NXeG8wYlIxWldWcjRkLzdXeUxoejc2alBXZjlvZlIxdWJmMytBQUVEWHhuVzVzWHc2UHEyYklra1NUWnMyQlNBbEpZVVJJMGF3ZS9mdVp6N09hRFJ5NU1nUm1qVnJ4cG8xYTFDcFZOU3JWNC9Bd0VDKyt1cXJBdndLQ2w2NWN1VjQ2NjIzeU1ySzRzaVJJMHJIRVJTUzgzcDI5T2pSbkNMc2luSnBCQ0YvaVlKTXNCVDNBR0ppWW1TZFRwZHZWeE9FNTVlU2tzTDI3ZHVSSklsWnMyYWhGbDM5L3RHdnYvN0srUEhqTVpsTTlPalJneVZMbGlCSlVtNEh4bUxGaW5IaXhBbDhmSHlJaTR2THR4eHFsWXIrTGQ3bSt2THA5SC92N1h3N2pqbW9YTG9rTzhZTlljZTRvVlFvVlNMMzloWXRXdVQrM1dBd01HZk9IQll2WG96UmFBU2VOT3dJQ3d1amRldldUSjQ4R2FQUlNQbnk1ZG16Wnc5cjE2N0Z6dTdGbTRBVVJWNWVYZ0FjT0hCQTRTU0NFbVJaemluSTVORFFVS2MvYnhhekVBU3pKUW95d1NMSXNud2FJQ3dzTEYyVzVkeTE2WUp5dnZycUs3S3lzbWpidGkwMWE5WlVPazZoWkRLWitQNzc3MW00Y0NGcXRab1JJMFl3ZWZMay83cFB2WHIxMkx4NU01VXFWZUxXclZzTUdEQ0FtemR2NW11dWNpV0tzMzVFZjg3UG4waUxtdFh5OVZoRlRURjdXNVo0OStENnN1bDBiZnpXM3o3L3JBSGV2L3p5QzZOSGorYjI3ZHYwN05tVGZ2MzZrWmFXUnJGaXhWaXpaZzErZm42VUsvZnljOHFLSWc4UER5Uko0dUxGaTZTbHBTa2RSeWhnZXIwKzU4VHBvOHpNekRjQVpGa09WVGFWSU9RZlVaQUpGa0dsVWdVQVJFUkVTQ0FhZXlndExDeU1VNmRPb2RGbytPeXp6NVNPVXlqcDlYb1dMVnJFdW5YcnNMS3lZc3FVS2ZqNCtEenp2aFVyVm1URGhnMDBhTkNBeDQ4Zk0zVG9VRTZlUEpudkdSdThWb2xqTXo3ajBMUlJOS3R1MmZ2TGl0bmJNcnVQRjVFclp6RzZrd2MyVnM4ZWJGNnVYRG5jM056KzZ6WlpsamwvL2p3OWUvYmtqei8rd05yYW1pbFRwaEFRRUVDREJnMEtJbjZoNCt6c3pMdnZ2b3RlcnhmTlBTelFVeWROSTRHY3N4R1BsRWtqQ1BsUEZHU0NSUWdPRHI0TVpDVW1KanBrWldXUm1abXBkQ1NMOXRWWFh5SExNcDk4OGdtdXJxNUt4eWwwZERvZGt5ZFBac2VPSGRqWjJiRjQ4V0s2ZHUzNlB4L2o3T3pNdDk5K2k2ZW5KNW1abVl3ZlA1NnRXN2NXU041Vy8zbVR3SmxqT1Ryak16clYvMCtCSExPd2NIVXV4cUwrM2JuOTdTd21kMjFQQ1VmN2YzMU04K2JOLyt2anB3YzRXMWxac1h6NWNqNzQ0SU04ejFyVWRPclVDWUREaHc4cm5FUW9hRGtuVFNWSnVpbEpVcGsvYjM2c1hDSkJ5RitpSUJNc2hVbVc1VDhrU1pJZVBYb2tycEFwYVBmdTNVUkdSdUxzN0V5dlhyMlVqbFBvcEtlbk0yellNQUlEQTNGeWN1TEhIMy84Mnh2NGYySnRiYzNNbVRNWk1XSUVScU9ScFV1WHNtREJBa3dtVXo2bmZ1SzltdFhZTTJrNG9jdW1NYkxEZTJiZC9PT2RhdTVzSFRPWTI5L09ZcXhuSzV3ZC9yMFF5MUcvZm4yQVorNWwxZXYxakJvMWlqMTc5dVJaMXFLcWVmUG1XRmxaRVJJU1FteHNyTkp4aEFLVTA5QkRsdVVnb0R5QVhxK1BWaktUSU9RbnNZdGVzQmh1Ym00dEpVbXFXYkZpUmR6ZDNWOXBhSzd3Y25RNkhlUEdqU016TTVPRkN4ZFN0YXBsTDNQN3E3aTRPQVlNR01EdDI3Y3BYYm8wbXpkdjVyWFhYbnZoNTZsZnZ6N3U3dTZjUEhtU2E5ZXVjZjM2ZGQ1Nzd6MnNyYTN6SWZYZnVUZzUwcUZlTFVaMTlLQm1SVGNTMGpLNEY1OVlJTWZPVHk1T2pvenM2TUgzdzNvenFXczdhbFYwUTYxKy92T2FKcE9KYTlldU1YSGlSQXdHQS9EZlY4ZHlQbjczM1hmNTZLT1BzTGQvL2lMUEhGbFpXWEgvL24zQ3c4Tnhjbkt5Mk9XYmx1alJvMGM1blVhL0R3ME5IUXpjRHdrSldhUjBMa0hJTDg5ZTVDNEk1dWtrME9QV3JWdkcxcTFicTQxR28ranNWOEFXTDE1TWZIdzhkZXZXcFZtelprckhLVlR1M0xuRHdJRURTVTlQeDkzZG5ZMGJONzdTWExaMjdkcmg0dUxDK1BIak9YdjJMTU9HRFdQNTh1VUZlaUxDd2RhR1BzMGIwYWQ1SXg0bUpMRS8rRHEvbkxySTJWdTNLU3A5VGtzWGM2Ulgwd1owZTZjZXpkNThEYlhxNVJhV1JFVkZNV0xFaU55QjBDcVZLcmV6WW80U0pVb3daY29VTVFMaUtSMDdkbVQvL3YwY1AzNmNvVU9IS2gxSEtBQW1rNGsvdXlGcmQrelk0UW9neS9KWnBYTUpRbjRTQlpsZ01mUjZ2YisxdGZXS0d6ZHVtQUIxWm1ZbVRrNU8vL280SVcvRXhNU3dkKzllSkVsaTZ0U3BmN3N5WU1rdVg3N01KNTk4Z2w2dnAxNjlldnp3d3c5WVdWbTk4dlBXcjErZlRaczJNV3JVS0c3ZXZFbi8vdjFac1dJRmI3enhSaDZrZmpFVlNwWGc0N2JOK2JodGMrSlQwemw1STRLRFYyNXcrR29ZVVluSkJaN25uOWhvTkRSNXc1MU9EV3JUOGo5dlVMZHkrVmY2V2RYcjlZd2RPNVp6NTg0QlQ2NkFmZm5sbDl5K2ZadGZmdmtsOXpaWmxqRWFqYnoxMXQ4N00xcXlSbzBhNGVUa1JIaDRPTGR2M3haWDFTM0EwL3ZIREFiRHUzLysveE1GbVdEV3hPVUJ3V0k4ZnZ3NHlkWFZkWVRCWUNqMjl0dHY0K0xpOGtwWElJUVhNM2JzV0tLaW91alZxeGVlbnA1S3h5azBBZ01ER1RWcUZFYWprWGJ0MnJGaXhZbzh2WEpidkhoeE9uYnNTRWhJQ0xkdjM4YmYzNTlxMWFwUnVYTGxQRHZHaTdLM3NhWkdCVGU4R3RaaGpHY3J2RDNlb2NrYnIxR2xUQ2swS2hYeHFXbm9qZm0vNzAyU0pLcVdMVTNIK3JVWTNLb3BVM3QwWktsM0R3YTNia3FUTjl4eGRTNzJTc1hZc21YTEdEMTZkTzVWc1o0OWU3SjU4MlpxMUtpQlhxL24wS0ZEdUx1N3MzanhZaElURTRtSWlDQXFLb3AyN2RybDFaZFk1S2xVS3VMajR3a05EY1hHeG9ZbVRab29IVW5JWjJscGFhU2twQUFjOS9QemV4T29BQ3lKaVltNW8yd3lRY2cvNGhTMVlGSHExNjkvREdnMWNPQkF2THk4cUZLbGl0S1JMTUtsUzVjWVBudzROalkyN051M2p4SWxTdno3Z3l5QXI2OHY4K2ZQUjVJa2V2ZnV6Zmp4NC9QdFdIcTlubG16WnVIdjc0OUtwZUx6enorblQ1OCsrWGE4VjJFMG1iZ2ZuOFRkeHduODhUaWUyekZ4UEV4STVuNWNBbEZKS1NTa1paQ1c5ZStOZWF3MWFrbzRPbENtbUNNVlhVcFN1WFJKS3JtVXBHcFpGOXpMdXVCZXBoVEY3Zk4rMFBMKy9mdVpNV05HYnRPT2hnMGI4dDEzMzZIUi9QK2lsS1NrSkg3OTlWZDhmSHpRYURSRVIwZno0WWNmb3RWcVdicDA2WDhOa0xaMGx5OWZac2lRSVZTc1dKSGZmdnRONlRoQ1BvdUtpc29aY0Q5cDhPREJJeVJKcW13d0dLcUhoSVRjVWpxYklPUVhzV1JSc0NnbWsrbVNTcVZxRlJrWm1kdkZTY2hmSnBPSlJZc1dJY3N5RXlaTUVNVVlUNzRucTFldlp1M2F0YWhVS2thT0hJbTN0M2UrSHRQS3lvclpzMmRUcVZJbFZxOWV6ZUxGaTdsMzd4NFRKa3dvZEhzcDFTb1Y3bVZLNFY2bUZDMTU5dkpLZzlGSWFwWVduZDZBM21nazIyQkVyVkpoclZGanBWYmpZR09OUXdGM2VieHg0d1pEaHc3TlhYSlZ2bng1Tm16WVFLbFNwZjUyM3hJbFN2RHh4eC9uZnV6bTVzYm8wYU5adUhBaEN4Y3VwR0hEaGhiZjFDTkhuVHAxS0ZPbURBOGZQdVRhdFd2VXJsMWI2VWhDUGtwUFR3Y2dJeVBqSERCTGxtVlRZbUxpZldWVENVTCtFbTN2QlV0ekFDQXlNbExXNlhSLzIxUXY1TDF0MjdaeCsvWnR5cFVyeC92dnY2OTBITVVaREFibXpwM0wyclZyMFdnMGZQbmxsL2xlakQxdDZOQ2h6SjA3RnhzYkczYnMyTUdZTVdOeTN3QVZKUnExbXBLT0RyaVZLRTRsbDVLODdsb2E5ektsS0YvU21UTEZuUXEwR0l1TGk4UFQwNVArL2Z1ajFXcHhjSERncDU5K3dzL1A3NW5GMkQvNTRJTVBxRldyRmpFeE1heFlzU0lmRXhjdGFyVWFMeTh2WkZuR3o4OVA2VGhDUGpLWlREa25TM1dUSjArV0pVbXlrU1RwNnNPSEQ4VVpWTUdzaVlKTXNDaFhybHc1QTJURnhNU1FscFpHUmthRzBwSE1Xa1pHQnV2WHJ3ZGcxcXhaZWRLb29pakx6czVtN05peC9QYmJiMWhiVzdOczJiSi9IZmljSDlxM2I4L3ExYXNwVWFJRVo4K2V4Y2ZIaCtob01lTG5SZWwwT29ZTkcwYUhEaDJJam81R3BWSXhkKzVjVHA0OFNjMmFOVi80K2RScU5kT21UVU9qMGJCejUwNnVYYnVXRDZtTHBqWnQyZ0J3NHNRSmhaTUkrZW1wK1dQWE16TXoyL3g1OHhIbEVnbEN3UkFGbVdCcDlNQlZRTHAxNjVZb3lQTFpzbVhMU0VwS29sR2pSdFNyVjAvcE9JcEtUMC9IMjl1YnMyZlA0dWpveU9iTm0ybmF0S2xpZVdyWHJzM216WnR4ZDNjbk1qSVNiMjl2YnR5NG9WaWVvbWJCZ2dVMGJkcVVvS0FnQUFZTUdNREZpeGZwMEtIREt6MXZ0V3JWOFBiMnhtUXlNV2ZPbk54NVpaYnVqVGZlNExYWFhpTWhJWUd6WjBYRFBYT1ZVNUNwVktyTHNpeDcvSG56YWNVQ0NVSUJFUVdaWUhGa1diNEVUL1o3WkdabUtoM0hiTjIvZng4L1B6OVVLaFVUSjA1VU9vNmlrcEtTNk5HakIrSGg0WlFwVXdaZlgxK3FWYXVtZEN6S2xTdkhoZzBiYU5Tb0VRa0pDUXdkT3BUang0OHJIYXRRMjdWckZ3MGJObVRIamgwQU5HblNoQXNYTHZEWlo1L2wyVEVHRHg1TWhRb1ZpSXlNekwzQ0xJQ1hseGNBKy9idFV6aUprRjl5VHBLYVRLWnpraVJWQURBWURLSzdvbUQyUkVFbVdCeEprdllEaEllSGk4WWUrV2pPbkRrWWpVYjY5dTNMYTYrOXBuUWN4ZHk3ZHc4dkx5L2k0dUo0L2ZYWDJiVnJWNEVPWi80M1RrNU9mUGZkZDNUczJCR3RWc3ZFaVJQWnZuMjcwckVLblN0WHJ0Q2tTUlBtenAyTExNdFVybHlaNDhlUDgrMjMzK1o1VXhSYlcxdW1UWnNHd01hTkczbnc0RUdlUG45UmxUTXcrL1RwMCtMS29abksyYytha3BKeVJwYmxDb0RSeXNycUQyVlRDVUwrRXdXWllIRjBPdDF4SURNNk9wcjQrSGl5czdPVmptUjJUcHc0UVZCUUVJNk9qZ3dhTkVqcE9JcTVjdVVLUFhyMFFLdlYwcWhSSTdadDI0YWRYZDYzV1g5VmFyV2FPWFBtNUhiOVc3Um9FWXNXTFJKdmVua3kwTHg5Ky9iNCtQaVFuWjJOazVNVDI3ZHZaOWV1WFJRdlhqemZqdHV3WVVPNmR1MktUcWRqMXF4WitYYWNvcVJDaFFyVXJsMmJqSXdNamg0OXFuUWNJWS9wOVhyMGVqMUEvT2VmZjE1QmtpUWJXWlpQQlFVRmlhVXNndGtUQlpsZ2NhNWZ2NTRObkFRSUNRa2hOVFZWNFVUbVJhL1hzMnpaTWdBKy8veHpuSjJkRlU2a2pHUEhqdUhqNDRQSlpLSjE2OWFzV3JYcWxZWU1GNFJodzRibGRtRGN2bjA3WThlT0xaSWRHUE5DVmxZV0F3Y081UDMzM3ljK1BoNjFXczJpUllzSURBems5ZGRmTDVBTW8wZVBwa1NKRWdRSEI3TnIxNjRDT1daaDE3bHpad0FPSERpZ2NCSWhyejIxaGVDaUxNc2Yvdm4zWHhXS0l3Z0ZTaFJrZ2tXU1pma0l3UFhyMTBWamp6eVdzOFNxY3VYS0Z0dm1mdHUyYmJuNzVucjM3czNDaFFzVlR2VDhudFdCTVNZbVJ1bFlCVWFXWldiTW1FSHo1czF6dXh3T0d6YU1DeGN1MExwMTZ3TE5Vcng0Y1NaTm1nVEF5cFVyU1V4TUxORGpGMFllSGg1SWtzU0ZDeGNzOW1TQnVjcjU5NVFrNmF3a1NZMEJUQ2JUZVVWRENVSUJFUVdaWUpHTVJ1TmhlTEtQVEJSa2VTY2xKWVdmZi80WlNaS1lPblVxR28xbHpaNlhaWm1WSzFmeTlkZGZJMGtTbzBlUFpzS0VDVXJIZW1HMWE5Zm1wNTkrb2txVktrUkdSdEsvZjMvQ3dzS1VqcFh2ZkgxOWFkcTBhVzdUaUhmZmZaZlRwMC8vMXdEbmd0YTJiVnVhTjI5T2Ftb3FDeFlzVUN4SFlWR3laRW1hTm0xS2RuYTJ1RXBtWnRMUzBnQXdHQXhISkVtcUNLRFJhTVFHU3NFaWlJSk1zRWdoSVNIWGdRZXBxYW5jdW5Vclo5MjY4SW9XTGx4SWVubzZIaDRlMUs5ZlgrazRCY3BrTWpGOStuUTJidHlJU3FWaTl1elpCVHJ3T2ErNXVibXhlZk5tR2pac1NHSmlJajQrUGdRR0Jpb2RLMThFQlFYeDNudnZzV0RCQXJLenMzRjNkK2ZRb1VNc1g3NjhVT3o1bXp4NU1yYTJ0aHcvZnB4VHAwNHBIVWR4bnA2ZUFCdzZkRWpoSkVKZU1SZ01hTFZhZ0xSUm8wYWxBS1ZrV2I0WEZCUVVyM0EwUVNnUW9pQVRMSlVNN0FXNGVQRmk3cGs1NGVXRmg0ZHo1TWdSckt5czhyUUZlRkZnTXBrWVBudzQvdjcrV0ZsWnNXclZLanAyN0toMHJGZm00T0RBOTk5L1QrZk9uZEhwZEl3ZlA1NmZmdnBKNlZoNUppb3FDaTh2TDRZTkcwWjZlanJGaXhkbnk1WXQ3Tml4QXhjWEY2WGo1WEp6YzJQMDZOSElzc3pDaFFzdHZqdHNzMmJOc0xLeUlpUWtoTGk0T0tYakNIa2daLytZSkVrWHRWcHR6cG1zVGNvbEVvU0NKUW95d1dLWlRLWWpBQkVSRVdJdlFoNllPM2N1SnBPSlFZTUdVYkZpUmFYakZCaXRWa3ZQbmoxenUwcisrdXV2TkdqUVFPbFllVWF0VmpOanhneEdqeDZOSkVrc1g3NmNPWFBtRk9tcnloa1pHUXdaTW9TdVhidnk2TkVqTkJvWjEvR2FBQUFnQUVsRVFWUU5DeGN1NVBEaHcxU3ZYcjFRTmwvcDBhTUhOV3ZXSkRvNm1tKysrVWJwT0lweWNIQ2dUWnMyR0kxRy9QejhsSTRqNUlHY3JRT3lMSitYSktrZGdNbGsycTlvS0VFb1FLSWdFeXlXVnFzOUJVOEdHQ2NsSlNrZHAwamJ2Mzgvb2FHaE9EczcwNjlmUDZYakZKakV4RVE4UFQyNWMrY09aY3VXeGMvUGowcVZLaWtkSzE5NGUzc3paODRjYkcxdDJiMTdONTkvL25tUk81RmhNcG1ZT1hNbXJWcTE0dkxseThpeXpNY2ZmOHlaTTJkbzA2Wk5uczhUeTB0cXRacnAwNmVqMFdqWXVYTW5vYUdoU2tkU1ZJY09IWUFuM1V5Rm9pK24yN0VzeTRka1dhNENvRktweEVCb3dXS0lna3l3V0RkdjNrd0FmamNZREp3NGNVTE1JM3RKT3AyTzc3NzdEb0JKa3liaDRPQ2djS0tDY2VmT0hUcDE2a1JTVWhMdTd1N3MyYk1uWCtkU0ZRYnQyN2RuMWFwVk9EczdjL2JzV1FZTkdzVGp4NCtWanZWY3RtelpRdE9tVGZIejg4TmdNTkM2ZFd0T256N05zR0hEaWt6em1XclZxdUh0N1kzSlpHTE9uRGtXUFNmdTdiZmZ4dEhSa2ZEd2NPN2NFZS9iaXpLOVhrOVdWaGF5TEtkKzhza255WklrbFFUK3VIejVzbGlQS2xnTVVaQUpsbTQ3d08rLy95N21rYjJrbFN0WEVoc2JTKzNhdFduYnRxM1NjUXJFcFV1WCtQREREOUhyOVRSczJCQmZYMStzckt5VWpsVWdhdGV1elpZdFc2aFlzU0ovL1BFSGZmcjBJVHc4WE9sWS8rajgrZk84Kys2N0xGdTJETDFlejV0dnZzbVJJMGRZdEdnUnRyYTJTc2Q3WVlNSEQ2WkNoUXBFUkVTd1ljTUdwZU1veHNyS2lrNmRPaUhMc2xpMldNUTkxZW40ckY2dkgvcm4zOWNwRkVjUUZDRUtNc0dpNmZYNkF3QjM3OTRWQmRsTGlJNk9adGV1WFVpU3hPVEprd3ZsM3B1OGR1alFJVDcrK0dOa1djNmQyV1ZwWEYxZDJicDFLL1hyMXljNU9aa0JBd1lVdXU1LzkrN2RvMU9uVG56NjZhZGtabVpTc21SSmZ2MzFWN1pzMlVMSmtpV1ZqdmZTYkcxdG1UWnRHcElrc1dIREJoNDhzTnl1NE8zYXRRTWdJQ0JBNFNUQ3E4aHBxaVhMOG5GWmxsc0NtRXdtZjBWRENVSUJFd1daWU5HdVhidDJVNjFXMzlKcXRadzZkUXBabHBXT1ZLVE1uejhmblU1SDE2NWRxVjY5dXRKeDh0M1BQLy9NbENsVEFPalhyeC96NXMxVE9KRnk3TzN0V2IxNk5WNWVYaGdNQnNhT0hjdlBQLytzK1AraDFOUlV2TDI5K2VDREQ0aU5qY1hhMnBwbHk1Wng4T0JCcWxhdGFoWW5EUm8yYkpqYitYTFdyRmxLeDFGTW5UcDFLRk9tREE4ZlBzd2Q0aTBVTGJJczU1NE1qWTZPUGlCSjBtdXlMSnYwZW4ya3d0RUVvVUFWM2gzTWdsQkFYRjFkcllEMldxMldkdTNhV2N6U3MxZDE0Y0lGVnExYWhhMnRMVXVXTE1IZTNsN3BTUGxxeFlvVnJGcTFDb0J4NDhZeGJOZ3doUk1wVDVJa1BEdzhzTGEyNXRLbFM1dzllNWE0dURpYU5HbFM0QTB5REFZRDA2Wk40NnV2dmlJMk5qWjNNUGV5WmN0d2QzYzNpMExzYVhYcjFtWHYzcjNjdVhPSDBxVkxVNk5HRGFVakZUaVZTa1ZxYWlyQndjR29WQ3BhdEdpaGRDVGhCZWwwT2g0L2Zvd3N5L2MvKyt5emNFbVNlZ0FIUWtKQ05pcWRUUkFLa3JoQ0pnaHdESjQwYVVoSlNWRTZTNUZnTXBuNCt1dXZrV1daa1NOSEZxcVpUZmxoNnRTcGJOcTBDVW1TV0xSb0VYMzc5bFU2VXFFeWNPQkFGaXhZZ0oyZEhidDM3MmJVcUZFRk90dHYzYnAxTkcvZW5JTUhEMkkwR3VuVXFSTm56cHpCMjl1N3lEVHNlRkhPenM1TW5EZ1JnRysvL2RaaU84VzJhZE1HZ0JNblRpaWNSSGdaT1oxYUpVazZwVktwaGdQSXNyeEcwVkNDb0FCUmtBa1dMemc0T05UYTJqbzJOVFdWOCtmUEt4Mm5TTmk5ZXpkLy9QRUhibTV1ZlBEQkIwckh5VGNHZ3dFZkh4OE9IRGlBUnFOaDA2Wk50RzdkV3VsWWhWS3JWcTM0OGNjZktWV3FGQmN2WG1UQWdBSEV4TVRrNnpFREF3TnAxcXdaMzMvL1BYcTludi84NXo4Y1AzNmMyYk5uWTJOams2L0hMZ3phdFd0SDgrYk5TVWxKWWNHQ0JVckhVVVMxYXRXb1hMa3lDUWtKNHZXN0NNbzVDU3BKMGw3Z2RRQzlYbjlaeVV5Q29BUlJrQWtDbUlDVkFIdjM3clhvVnRMUEl5TWpJN2VSeFpRcFU3QzJ0bFk0VWY1SVQwK25SNDhlWExseUJVZEhSM3g5ZmFsVnE1YlNzUXExR2pWcXNHWExGdHpkM2JsLy96NTkrdlRoeG8wYmVYNmN5TWhJMnJkdno3aHg0OUJxdFpRcFU0YWRPM2V5Y2VOR3N4ODk4RmVUSjAvR3pzNk9ZOGVPRmJyR0tnVkJraVM2ZE9rQ1BKbUhLQlFkUnFPUnRMUTBaRm5XVHBndzRTRlFDcmgvL2ZwMXkrMVVJMWdzVVpBSkFwQ2RuYjBYbm5SYkZNc1cvN2RWcTFhUmtKREEyMisvVGRPbVRaV09reTlpWW1MbzBxVUxEeDQ4d05YVmxUMTc5bEN4WWtXbFl4VUpwVXVYNXFlZmZ1S3R0OTRpTlRXVndZTUhjL3IwNlR4NTd1VGtaSHg4Zk9qVHB3L3g4Zkc1K3hmMzd0MUxsU3BWekc2ZjJQTndjM05qNU1pUnlMTE1nZ1VMeU1yS1VqcFNnV3Zac2lVQUowK2VGQ2ZVaXBDbkJzdWZqWStQbndBZ3kvSVNRSFRYRWl5T0tNZ0VBUWdPRHI2aDBXalNVMUpTdUh4WnJKYjRKdzhlUEdESGpoMm9WQ29tVEppZ2RKeDhjZlBtVGJwMzcwNXljakxWcTFkbjE2NWRPRHM3S3gyclNMR3pzMlB0MnJWNGVucWkxK3NaTTJZTVc3WnNlZWtPakFhRGdhbFRwOUtoUXdldVhMbUNMTXVNSGoyYVk4ZU80ZUhoWWJiN3hKN1hoeDkrU00yYU5ZbUppZUdiYjc1Uk9rNkJxMVNwRXJWcTFTSTlQVjIwd0M5Q2Nyb3JTcEowUUpLa3R3R01SdU1oUlVNSmdrSkVRU1lJVHhoc2JXM1hBV3phdEVueDF0MkYxZGRmZjQxZXI2ZDc5KzY0dTdzckhTZlBYYmh3Z1FFREJxRFQ2V2phdENtYk4yKzJpTDFJK1VHU0pHYk9uTW1vVWFOUXFWUXNYYnFVdVhQbm90ZnJYK2g1MXE1ZGk0ZUhCd2NPSEVDdjErUGw1VVZnWUNEZTN0NUZjckJ6ZmxDcjFVeWJOZzIxV3MzT25Uc0pEUTFWT2xLQjY5eTVNd0QrL21KOFZWRWd5M0xPYWhUWjE5ZjNyQ3pMWldSWlRnd0pDYm10ZERaQlVJSW95QVRoVDJscGFSdmd5YkxGcDVaU0NIODZlL1lzWjg2Y3djSEJnWTgvL2xqcE9IbnV3SUVEakJvMUNxUFJTT2ZPbmZubW0yOEt2SFc3T1JvNGNDQUxGeTdFMXRiMmhUb3dCZ1FFMExKbFMzNzQ0UWV5c3JLb1U2Y09odzRkNHF1dnZzTFIwYkVBa2hjdGI3enhCdDdlM3BoTUptYlBubTF4Uy9jOFBEeVFKSW5mZi8rZGpJd01wZU1JL3lJek16UG5aL1M2djcrL2p5UkpLcFZLdFJpd3JCOWNRZmlUS01nRTRVK1hMMThPdGJPelM4ek16T1RBZ1FOS3h5bFVEQVlEUzVjdUJXREVpQkdVTEZsUzRVUjU2NmVmZm1MNjlPa1lEQVlHRHg3TWpCa3pVS25FeTJOZWFkbXlKZXZXcmNQWjJabUxGeS9TdjM5L0hqOSsvTXo3aG9lSDQrWGx4Zmp4NDBsTlRjWE56WTF0MjdheGZ2MTZzeCt2OEtwOGZId29YNzQ4a1pHUmJOeTRVZWs0QmNyRnhZVjMzbmtIblU3SHdZTUhsWTRqL0l1bmxpc2VBdG9ENlBYNmJVcG1FZ1FsaVhjY2d2RC9qQzR1TG9zQXRtL2ZMcFl0UHVXWFgzN2h6cDA3Vkt4WWtSNDllaWdkSjA4dFhyeVk1Y3VYWXpLWkdEZHVISjkrK3FuU2tjeFM5ZXJWMmI1OU81VXJWK2JCZ3dmMDdObVRtemR2NW40K0lTR0JBUU1HOE5GSEgvSG8wU1BzN2UxWnNXSUZ2LzMyRzlXcVZiUEloaDB2eXRiV2xtblRwaUZKRWhzMmJPRGh3NGRLUnlwUTc3Ly9QZ0NIRHg5V09Jbnd2OGl5bkRzM3o5L2ZQeEJ3azJVNUtTUWtSSFJYRkN5V0tNZ0U0U2wzNzk3OUdTQXFLaXIzREo2bFMwbEpZZDI2ZFVpU3hLUkprOHltZ1lJc3kweVlNSUZ0MjdZaFNSSmZmLzIxR1BpY3oxeGNYUGpsbDE5bzFLZ1JhV2xwREJnd2dNT0hEek5wMGlRNmRlckU5ZXZYQVpnd1lRSkhqeDZsV2JObVp2UHpWbEFhTldwRTU4NmQwV3ExekpvMVMrazRCYXA1OCtab05CcXVYTGxDUWtLQzBuR0VmNkRWYXNuT3prYVc1ZHM3ZHV6b0swbVNTcGJsZVlqbGlvSUZFd1daSUR6bDZ0V3JVUzR1TG5mMGVqM3IxcTFUT2s2aHNHTEZDdExTMG1qV3JCbE5talJST2s2ZTBPbDBEQm8waU9QSGoyTnRiYzJHRFJ0bzFhcVYwckVzZ28yTkRhdFdyYUpidDI0WWpVYSsrT0lMamh3NWdzRmdvRWVQSGdRR0J0SzdkMi9SVE9VVmpCNDltaElsU2hBVUZNVHUzYnVWamxOZ25KeWNhTldxRlFhRGdiMTc5eW9kUi9nSFR3MkQzaWRKVWtzQXRWcjlxNktoQkVGaG9pQVRoTDl3ZDNlZkRrK0dqRnI2c3NYSXlFajI3dDJMUnFOaHpKZ3hTc2ZKRXlrcEtmVHMyWk5yMTY3aDdPek1yNy8rU3UzYXRaV09aVkVPSERqQTBhTkhjeitXSklsT25Ub3hZY0lFSEJ3Y0ZFeG1IcHlkblprNGNTSUFLMWV1ekYwZVpnazZkZW9Fd0xGanh4Uk9JanpMMDhzVjkrN2RlMWFXNWJLeUxEOE9DZ3FLVWppYUlDaEtGR1NDOEJlQmdZRjc0TW1tNDlqWVdLWGpLR3Jod29VWWpVYjY5dTFyRm0zdW82S2k2TldyRnc4ZlBxUml4WXJzM0xtVENoVXFLQjNMWWx5L2ZwMk9IVHN5ZGVwVTB0TFNxRml4SXVQSGo4ZlcxaFovZjM4Ky9mUlRNak16bFk1cEZ0cTFhMGV6WnMxSVNVbGh3WUlGU3NjcE1JMGJOOGJCd1lHd3NERHUzNyt2ZEJ6aEw3UmFMVHFkRHVEdTd0MjdCMHBQVEFPTUNrY1RCRVdKZ2t3US91TFdyVnRwVmFwVXVXb3ltVmk0Y0NIdzVLemV2bjM3T0hmdW5NTHBDczZSSTBjSURnN0cyZG1ad1lNSEt4M25sZDI0Y1lPK2Zmc1NGeGRIN2RxMTJiWnRteGo0WEVBZVAzNU0zNzU5OGZiMjV2SGp4emc2T3ZMRER6K3djK2RPK3ZUcHc0WU5HeWhldkRpWExsMmlkKy9leE1mSEt4M1pMRXllUEJrN096dU9IVHZHNmRPbmxZNVRJR3hzYk9qWXNTT3lMT1BuNTZkMEhPRXZjcFlyQXZ1QkpnQTZuVTc4UXdrV1R4UmtndkFNcjczMjJqUjRNbnRyM3J4NWVIaDRNR1BHREM1ZnZxeDB0QUtSblozTnlwVXJnU2Y3VVp5Y25CUk85R3JPbkRuRGtDRkRTRTlQcDFtelpxeGR1MVlNRlM0QVdWbFpqQjA3Rmk4dkwyN2R1b1ZLcGVMTEw3L2t5SkVqTkc3Y09IZk8yeHR2dklHdnJ5OFZLbFFnS2lxSzd0MjdFeEVSb1hENm9xOWN1WEtNSERrU1daYVpQMzgrV1ZsWlNrY3FFTzNhdFFQRXNzWENScGJsM0dZclgzLzlkWXdrU2M1QTBQWHIxMk9VVFNZSXloTUZtU0Q4eGV1dnYyNXo5T2pSMStESi9LMmRPM2ZtRG9xT2pvNVdORnRCMmJoeEkxRlJVVlNyVmcwdkx5K2w0N3dTUHo4L1B2LzhjM1E2SFowN2QyYnAwcVdpYzE4K2syV1o3Ny8vbnZidDIzUHk1TW5jaGgySER4K21lL2Z1V0Z0Yi8rMHhKVXVXeE5mWGwvcjE2NU9Sa1VIZnZuMEpEQXdzK1BCbTVzTVBQNlJtelpyRXhNU3dZc1VLcGVNVWlMZmVlZ3NYRnhjZVBIakFqUnMzbEk0ai9Da3pNeE85WGc5d0l5d3N6QWZBWkRLTlZ6YVZJQlFPb2lBVGhEL1ZxVk9uVEwxNjlUWVZLMVlzVHFWU0xYL1dmV0ppelA5RVhteHNMSnMzYndiZ3l5Ky9MTklEa3RldFc4ZXNXYk13R0F6NCtQZ3dmZnAwVVl6bE0zOS9mOXExYThlNmRldkl5TWlnY2VQRzdOKy9ueSsrK09KZmw0aGFXVm54NDQ4LzByMTc5OXk1Y0JzMmJNQmtNaFZRZXZPalZxdVpObTBhYXJXYW5UdDM1bzRXTUdkcXRSb3ZMeSt4YkxHUXlXbm1rWnljN0NkSlVubFpsazFaV1ZsQkNzY1NoRUpCclhRQVFTZ3NZbU5qZFc1dWJqMGtTV3J3VC9lUkpNbnNaMVhObWpXTDhQQndPblhxUk8vZXZaV084OUxtejUvUHBrMmJrQ1NKTDc3NEFtOXZiekZjT0IrRmhJUXdkT2hRL1B6OHlNcktvbEtsU3F4YXRZb0JBd2E4OEpMWEZpMWE0T1RreE1XTEZ6bC8vanhSVVZFMGI5NDhkNG1qOEdKS2xTcUZUcWNqT0RpWWE5ZXUwYTFidHlKOW91VjVPRGs1c1d2WEx1TGk0dWpYcjUvU2NTeWV5V1RpL3YzN3lMSnNuREJod2lPOVhsOFhXQmNhR3VxcmREWkJLQXpNK3hWWkVGNk1RYVZTRFpGbCtlSS8zY0hjdXk0R0J3ZHo3Tmd4YkcxdEdUbHlwTkp4WG9yUmFHVE1tREg0K3ZxaTBXaFl2bnc1UFhyMFVEcVcyWXFKaWNIYjJ4c2ZIeCtpb3FKd2NuSmk1Y3FWN05peGd6ZmVlT09saStDK2ZmdXlkT25TM0E2TUgzLzhjZTdTWWVIRitmajRVTDU4ZVNJakk5bTRjYVBTY2ZKZDllclZxVnk1TW5GeGNady9mMTdwT0JZdlBUMGRvOUVJY0M0akk2TURnRXFsc3B6Mm40THdMMFJCSmdoUENRb0t5alFZRE8yQlo3WjVNeHFOT2I5VXpJNHN5eXhldkJpQUlVT0dVTFpzV1lVVHZiaXNyQ3lHRGgzS3FWT25zTGUzWjhPR0RUUnYzbHpwV0dZcE16T1RDUk1tMExWclYwSkRRNUVraVNsVHB1RHY3MC9UcGszelpHbG9zMmJOK1Bubm55bFJvZ1FoSVNIMDZ0V0x4NDhmNTBGNnkyTm5aOGUwYWRPUUpJa05HemJ3OE9GRHBTUGxLMG1TNk5LbEMvQmtwcVNnck1URVJBRDI3ZHQzVlpJa1oxbVc3d1FGQmQxUk9KWWdGQnFpSUJPRXY3aDI3VnFTeVdScXlqL01SVEVZREFXY3FHRDQrL3R6NjlZdFhGMWQ2ZE9uajlKeFhsaENRZ0w5K3ZYajZ0V3JsQzVkbXUzYnQxT3paazJsWTVrZGs4bkU4dVhMYWQrK1BjZVBIOGRnTVBEUlJ4OXg5T2hSUHZqZ0ErenM3UEwwZU83dTd2ajYrdUxtNWtaTVRBemR1M2ZuOXUzYmVYb01TOUdvVVNNNmQrNk1WcXRsOXV6WlNzZkpkeTFidGdUSWJTd2pLRU92MTVPY25BeVF2bnYzN2c0QVJxTnhDQ0EyaHdyQ244VHVka0Y0aGl0WHJrVFVxVk9ucFVhak9mblh6K1hIRmJJc2c1RkhXVHBpL3Z3VG02VWpWcHROZ2k2Yk5MMlJWTDBCcmRHSTNtVENKSU5La3JCU1NkaXExVGhaYVhDeVV1TmlZMDBaT3h2SzJscmphbWVEcTYwMTVleHRzZGY4Kzc2YnpNek0zRGIzT1lONmk1SzdkKy95OGNjZkV4OGZUNVVxVlZpM2JwMllNWllQZHUvZXpYZmZmWmU3T2I5NTgrWk1uVHFWMHFWTDUrdHhuWjJkMmJObkR4OS8vREdYTDErbVY2OWVMRm15aFBmZWV5OWZqMnVPUm84ZXpZa1RKN2gwNlJLLy9mWWJYYnQyVlRwU3ZxbFVxUksxYXRYaSt2WHJCQVFFMExadFc2VWpXYVEvaXpGU1VsSU9BbDFrV1RiRng4ZUxkYVNDOEJTeFExb1Eva0ZzYk96OXNtWEwzcE1rNmIvZXNYaDdlMk5qWS9QU3oydVVaZTZtWjNFdVBwbmQ5MlA1TWZ3QlA0US93TzlCTE1kakVyZ1FuOEtObEhUdVpXUVJwODBtUlc5QWF6UmhrR1hrUDU5REJneXlqTlpvSWxWdklFNmJ6YjJNTEc0a3AzTXhQb1dBbUFUMlBuek0xanVQT0I2VHdNMlVESkt6RGFoVkVzV3ROYWorc3E5bnpabzFuRGx6aGdZTkdqQjY5T2lYL3RxVWNQWHFWWVlQSDA1eWNqSjE2OVpsOWVyVkZDOWVYT2xZWmlVNE9KaWhRNGR5NE1BQnNyS3lxRnExS212V3JLRnYzNzQ0T0RnVVNBYVZTa1huenAySmk0c2pMQ3lNUTRjT1lXVmx4VnR2dlNXYXRid0FXMXRiWEYxZE9YYnNHRmV2WHFWejU4NTVmbFd6TU5IcjladzVjd2FEd1VENzl1MlZqbU54WkZubS92MzdHSTFHcGs2ZEdxUFZhbDhIbGtWRVJJaDFwSUx3RlBGYlRCRCtONmwrL2ZyZkFpTnliamgyN05nTFgzMUp5dFlUbEpEQzczSEpuSTlMSnQyZzNENDBlNDJheGk3RmVhZTBNL1ZMRmtlZkdNOEhIM3lBd1dCZ3k1WXR2UEhHRzRwbGUxR0JnWUZNbVRJRm5VNkhoNGNIOCtiTmU2VmlXZmh2RHg4K1pQTGt5ZHk4ZVJOWmxuRjJkbWJCZ2dYVXIxOWYwWTZIVzdkdVpmbnk1UmlOUmpwMTZzU01HVFBFT0lNWE5HclVLTTZlUFV2YnRtMVpzTUI4ZXlzOGZ2eVlUcDA2WVd0cnkrSERoN0czdDFjNmtrVkpUMDhuTWpJU2s4bDBjOGlRSVJVa1NYSk1UMDh2SFI0ZS9zeDkyb0pncWNSdk1FSDQzK1RnNE9CUFc3WnMyUzRsSmVWMUFLMVcrMXdQVE5jYk9CMlh6SkdvT0M0bnBTSEw4cjgvcUFCa0dvd0V4aVFTR1BOa2s3WE5ucTFrWjJmVC92MzNpMVF4dG5QblRoWXRXb1RCWUtCNzkrNU1talJKdkNuUEkybHBhVXliTm8xejU4NWhNQml3dHJabXlwUXB0R3ZYcmxBVXZIMzc5c1hkM1oxeDQ4Ymg3Ky9QZ3djUFdMVnFWWkZiYXF1a0w3NzRncDQ5ZTNMMDZGRk9uejV0dHMxdnlwUXBRNk5HamJodzRRS0hEeDgyNnlXYWhWRk9NNDhOR3piOElVbFNkVm1XejRsaVRCRCtUalQxRUlUbk1HdldyTWJPenM0eS9IdFRqOGkwVEw0SnUwdVBFNWRaZU8wMndZbXBoYVlZZXhadG04NVlOV3pLaGJydnN2ajZINFNsRlA3VzR1dldyV1ArL1BrWURBYUdEeC9PbENsVFJER1dCNHhHSTRzV0xhSkRodzZjT25VS285SElvRUdET0hMa0NGNWVYb1dpR012UnBFa1R0bTdkaXBPVEU5ZXVYYU5yMTY3RXg0djNlYytyWExseWZQcnBwOGl5eklJRkM4akt5bEk2VXI3eDh2SUM0T0RCZ3dvbnNTd0dneUZudjZudTNMbHpiLzk1MjJCbFV3bEM0U1NXTEFyQ2N3b0lDRmc3YmRvMG4wV0xGdEdrU1pQLytwekJKSE1pTmdIZmV6SGNUTWxRS0dIZWVjM0pucDZWWFdubDVvS1ZxdkM4VE9TOGVkeTVjeWNBMDZkUHAzUG56Z3FuTWcvYnQyOW45ZXJWcEtTa0FOQ3FWU3NtVFpxRWk0dUx3c24rdDdTME5QcjM3OCtEQncrd3NiRmgvZnIxVks5ZVhlbFlSWUxSYU1UYjI1dXdzREI2OXV6SnBFbVRsSTZVTDFKVFUyblhyaDJ5TEhQdzRFRktsQ2loZENTTEVCY1hSMVJVRk1IQndTZSsvZmJiRnBJa0pRUUhCN3NCb3VXbElQeUZhT29oQ005cC9QanhkK3ZXcmZ0SlhGd2NOV3ZXUkpJa2pMTE02Y2RKVEw4U3diNkhjY1RyOUVySHpCTkoyWHBPUDA3aThLTjRpbHRycU9Kb2o5SjFtVjZ2Wi96NDhSdzRjQUFyS3l1KytlWWIyclJwbzJ3b00zRHAwaVUrL2ZSVC9QMzkwZWwwdlA3NjY2eGN1WksrZmZzV2lmMDJOalkyZlBqaGgxeTllcFVIRHg2d2E5Y3UzTjNkcVZxMXF0TFJDajJWU2tXdFdyWDQ3YmZmQ0FzTG8xbXpadm5lTVZNSk5qWTJSRVJFRUJrWlNZa1NKYWhidDY3U2tjeWVMTXZjdTNjUG85SElWMTk5VlV5V1pYdWdkM1IwOUUybHN3bENZU1FLTWtGNFRqLzg4RVBzdUhIaldoY3JWcXl5dllNRFY5TjF6TG9heWE3N3NhVHF6Zk9FWDRiQnlLbkhTUVRFSkZMS3hvcEtqbmFLWEZaUFQwL25rMDgrNGVMRml6ZzZPckpxMVNvYU5HaWdRQkx6OGVEQkE4YU1HY1A2OWV0SlNVbWhaTW1TTEZxMGlNOCsrNHd5WmNvb0hlK0ZxRlFxUEQwOWVmejRNV0ZoWVJ3OWVsUjBZSHhPTGk0dVpHZG5FeHdjVEdob0tOMjZkVU9sTXIvZEROYlcxaHc2ZElqMDlIUzZkZXVtZEJ5emw1YVdSbng4UEZGUlVXRkhqeDZ0QUdRbkpTVU5TMDVPTnM5ZmxvTHdpa1JCSmdndllOaXdZU2tKcUh0OUY1WEU5Z2VQU2NvMmp5dGkveVpWYnlBd0pwSHpjY204V2R5QlVqYldCWGJzMk5oWWZIeDhpSWlJb0d6WnNxeGZ2NzVJTlI4cGJGSlRVNWs2ZFNwZmYvMDEwZEhSMk5qWU1IbnlaR2JNbUlHN3UzdVJmalBlb2tVTGloY3Z6dm56NTdsdzRRSVBIanpndmZmZUs5SmZVMEdvWGJzMmh3NGQ0dTdkdTFoWldWRy9mbjJsSStVNVYxZFh0bTNiUm5SME5KMDZkYUpZc1dKS1J6SnJVVkZSNkhRNnBrNmRhdFRyOVU2eUxIOTI4K2JOYzBybkVvVENTaFJrZ3ZDY1BBSUNiSSttcVh1ZHlUUzJpRGVZbEk2amlBU2RudjFSY1dRYWpOUXU0WVFtbjljeFJrWkdNbVRJRUdKaVlxaFdyUm8vL3ZnamJtNXUrWHBNYzZYWDYxbStmRG5UcDA4blBEd2NXWllaTkdnUWl4WXRvbDY5ZW1iVEZPVS8vL2tQZGVyVTRmRGh3NFNIaDNQNjlHbTh2THdVYmROZjJGbFpXVkcxYWxYOC9mMjVkdTBhN2R1M043dUNSYVBSRUIwZFRWaFlHUGIyOWpSdTNGanBTR1pMcDlNUkZSVkZlbnA2b3ArZlgwbEF5czdPN2gwWEY1ZXRkRFpCS0t6RWFVTkJlQTdORC81ZVY5YmFYakRKOHBlV1dZcjlQNU1zOCt2ZGFJYWN2Y2FONUxSOE84N1ZxMWZ4OGZFaElTR0JCZzBhc0hidDJrTGZZS0t3MnI1OU81MDZkV0xyMXExa1ptYlN1blZyOXUzYng4aVJJODF5aVBZNzc3ekRqaDA3c0xlM0p5d3NqUGZmZjUvazVHU2xZeFZxalJzM3hzdkxDNjFXeSt6WnM1V09reS9hdFdzSHdQSGp4eFZPWXQ1eXVwM09uejgvRTFETHNqejcrdlhyaGI5OXJ5QW9TQlJrZ3ZDL3lMTGtjZkQ4cHhya1M1SWsxVlk2VG1FU2xhbGwxSVViYkwzemlMeHU2bi9peEFsR2pCaEJlbm82YmRxMDRkdHZ2OFhSMFRHUGoyTCt6cDA3UjVjdVhWaTBhQkdKaVluVXFGR0Q3ZHUzczJqUklseGRYWldPbDY4cVZhckV3WU1IS1ZldUhBa0pDWFRvMElHSWlBaWxZeFZxbzBlUHh0blptVXVYTHJGbnp4Nmw0K1M1ZXZYcVVhcFVLZTdkdThmTm02SzNSSDR3R0F6RXg4ZWoxV3F6WTJKaVhBR1NrcExtSzUxTEVBbzdzWVpERVA1QnN6Mm5uVjY3KzJpemhEUUJjZkxpbVdRZ09DR1ZtNmtadk8zaWpJMzYxYjlOTzNmdVpNYU1HZWoxZW5yMzdzMjBhZFBNWmpsZFFmbmpqejhZUFhvMG16WnRJalUxbGRLbFM3Tmt5UkkrL2ZSVFNwVXFwWFM4QW1OdGJVMmZQbjBJRGc0bUtpcUtuVHQzVXFWS0ZkR0I4Ui9ZMmRuaDV1YkdzV1BIdUhyMUtsMjZkREdyWWRzcWxZcWtwQ1N1WExtQ1JxTXgyMkhZU29xUGp5Y3RMWTE1OCtiRnA2U2tGRE9aVE4vZHZIblRUK2xjZ2xEWWlZSk1FSjZoeGFFVEZUVnE2OE1TVW11bHN4UUZVWmxhVHNVbThYWnBaNHBadlh6eHRHclZLcjc1NWhzQWhnOGZ6cWhSbzBTWHZCZVFsSlRFbENsVFdMNThPYkd4c2RqWjJURnQyalMrL1BKTEtsZXViSkhmUzBtUzhQTHlJalUxbFd2WHJuSHMyREZNSmhNTkd6YTB5Ty9IdjZsYXRTcWhvYUZFUkVRUUV4TmpkcU1sbkp5YzJMMTdOM0Z4Y2ZUcjEwL3BPR2JGWkRKeDkrNWRzckt5NUY5KytjVU9VTVhGeFhta3BxYUt6b3FDOEM5RVFTWUlmOUY4Nys5MTFTcjFTZUIxcGJNVUphbDZBMGVpRTZoVHdva3l0all2OUZpajBjaWNPWFBZdW5VcmFyV2FxVk9uMHJkdjMzeEthbjZ5czdQNSt1dXZtVGx6SnJkdjN3WmcyTEJoTEZpd2dOcTFhNHNyakVEVHBrMHBXN1lzcDArZkppZ29pTWpJU0ZxM2JpMDZNRDVEM2JwMTJiMTdOK0hoNGRTc1daTktsU29wSFNuUHVMaTQ0Ty92VDNSME5QWHIxNmQ4K2ZKS1J6SWJTVWxKSkNVbHNXVEprc1NFaEFRSFdaYlhoWWVINzFJNmx5QVVCYUlnRTRTbnZIZmc5eVlxdFh4TUFzdFoxNVdIc2swbWpzY2tVTDI0SStYc24yK3BrMWFyWmZ6NDhSdzVjZ1JiVzF1V0xGbEMyN1p0OHptcCtmajU1NStaTUdFQ1FVRkJHQXdHT25YcXhEZmZmRU9MRmkyd3NYbXh3dGpjVmE5ZW5YcjE2ckZ2M3o3dTNMbkRxVk9uNk42OXU3aFM5aGZGaWhYRDN0NmVzMmZQY3ZYcVZicDM3MjQyUmIwa1NXUmxaWEh4NGtWa1dhWmx5NVpLUnpJTHNpeHovLzU5MHRQVCtmbm5uMjBBVld4czdMdHBhV21XTVJ0R0VGNlJPRFVvQ0g5cXNmOU1DMGt5SFpmQXZQbzlGekN0MGNTVTRIRE94NmY4NjMxVFUxTVpPblFvWjg2Y3dkblptUjkvL0pGbXpab1ZRTXFpNzhTSkUzaDZlckpzMlRLU2twS29YYnMydnI2K3pKNDl1OGdOZGk1SWpSbzFZdS9ldlZoYlczUHo1azNhdG0xTFdscitkUXN0cW5yMjdFbU5HaldJam81bXhZb1ZTc2ZKVTYxYXRRTGcxS2xUR0F4aU5WMWVTRTFOUmF2VnNtelpzblJabHRVbWsybkRvMGVQTXBYT0pRaEZoU2pJQkFGNDkrREZ4cEphZlFBazg5bkJyaUM5eWNTTXk3Y0lTdmpub2l3bUpnWWZIeDl1M0xoQnVYTGwyTFJwRXpWcjFpekFsRVZUUkVRRWZmdjI1ZlBQUHljNk9wcHk1Y3J4NDQ4L3NuNzlldHpkM1pXT1Z5U1VLMWVPZ0lBQVhGMWRTVXBLb2syYk5rUkdScTh2WUpFQUFDQUFTVVJCVkNvZHExQlJxOVZNbXpZTnRWcU5yNjh2TjI3Y1VEcFNucWxTcFFvMWF0UWdOVFdWRXlkT0tCMm55Sk5sbVppWUdGSlRVN2w5KzdZZFFIeDgvS2RLNXhLRW9rUVVaSUxGYTdIdlhBMlZiRGdpZ2IzU1djeEp0a2xtNnVWd2JxVm0vTzF6a1pHUkRCdzRrRC8rK0lQcTFhdXphZE1tS2xTb29FREtvaU0rUHA2UkkwZnkwVWNmY2V2V0xSd2NISmczYng0N2QrNmtmdjM2WWkvVUM3SzF0V1gvL3YwMGF0UUlnOEZBcjE2OU9IejRzTkt4Q3BVMzMzeVRBUU1HWURRYW1UVnJGa2FqVWVsSWVhWno1ODRBK1B2N0s1eWs2RXRQVHljcks0c0ZDeFpreTdLc2xpUnA0Y09IRDdPVXppVUlSWW5ZUXlaWXRFYjdMN2phYUFpVUpLbXMwbG5Na1VHV09SdVhoSWRyS1J3MVQxNXVnb0tDR0RseUpFbEpTVFJvMElEdnZ2dk9MSWNUNXhXZFRzZXlaY3VZT1hNbWQrN2NRYVZTNGVQancvejU4NmxWcXhacXRYZ1pmeFdlbnA2a3A2Zm5kbUEwR0F3MGJ0eFk2VmlGUnUzYXRUbDQ4Q0QzN3QzRDJ0cWFldlhxS1IwcFQ1UXBVNFl0VzdZUUd4dEw3OTY5c2JLeVVqcFNrWlN6ZHl3Mk5wYmR1M2VyQVRrMU5iVk5ZbUtpK1ZUdmdsQUF4Rzl5d1dKNUJBVFlXcHMwQjRGYVNtY3haMWxHRTBFSnFiUXZYNW9UQWNjWlAzNDhXVmxadEc3ZG1zV0xGMk5uWjZkMHhFSkpsbVcyYnQzS3hJa1R1WGp4SWdhRGdZNGRPN0owNlZKYXRteHBWdk9obEpiVGdmSGt5Wk5jdm55WjhQQncycmR2cjNTc1FzSEt5b3JYWDM4ZGYzOS9Ra0pDYU4rK1BjV0tGZjF0dGc0T0RseStmSmw3OSs1UnZueDVhdFNvb1hTa0lpa2pJNFBZMkZpKytPSUxZM1oydHNwa01rMjhjZVBHS2FWekNVSlJJOWE0Q0JaTDF0a3VCZDVXT29jbHVKT2V5YWcxRzVrMGFSTFoyZG4wNnRXTGhRc1hZbTF0clhTMFF1bkVpUk4wNjlhTnBVdVhrcGlZU0owNmRmamxsMStZTTJjT2JtNXVTc2N6UzEyN2RtWDkrdlZJa2tSZ1lDQTlldlRBWkRJcEhhdFFhTnk0TVo2ZW5taTFXdWJNbWFOMG5Eemo1ZVVGd0tGRGh4Uk9VblRGeE1Sdy9mcDEwdExTMUVDV1dxMytSdWxNZ2xBVWlWNi9na1Y2NzhEdmZTUkozcXAwRGt0aVNrNkV0Y3NZOUZGZkJnNGNxSFNjUWlrOFBKeTVjK2R5L2ZwMVpGbW1YTGx5VEowNmxjYU5HNHZXN0FYazhlUEhkT3ZXRGExV1M3Rml4ZGkxYXhjbFNwUlFPcGJpa3BLUzZOR2pCOG5KeVV5ZlBwMHVYYm9vSGVtVnBhYW0wcTVkTzJSWjVzQ0JBNVFzV1ZMcFNFVktXbG9hdDIvZlpzaVFJY2l5akNSSjd3WUZCWjFXT3BjZ0ZFWGlDcGxnY1ZvY3VsQVI1TlZLNTdBMEt1ZVMySDQyalRZOWV5c2RwZENKajQ5bnpKZ3g5T3ZYajlEUVVCd2NISmc1Y3lZN2QrN2s3YmZmRnNWWUFTcFRwZ3pIangrblFvVUtwS2FtMHI1OWU4TEN3cFNPcGJnU0pVb3djZUpFQUZhc1dFRlNVcExDaVY1ZHNXTEZhTjY4T1FhRGdRTUhEaWdkcDBpUlpabm82R2o4L1B5UVpSbFpsdStJWWt3UVhwNG95QVRMOHRWWEtrazJycGNrbkpTT1lvbXlyYXlaRXhLSlVaYVZqbElvYUxWYTVzK2ZUOWV1WFRsMTZoU1NKREZpeEFqMjdkdUhwNmVuV05LcEVCc2JHM2J1M01rNzc3eUQwV2pFMjl0YnZHRUgycmR2VDVNbVRVaE9UbWJSb2tWS3g4a1RuVHAxQXVESWtTTUtKeWxhVWxOVFNVMU5aYytlUFFBWWpjWjNGSTRrQ0VXYWFPb2hXSlFXRStmMVYwbXFjVXJuc0dRSk9qME9HalcxbkMyM0pqYVpUR3pjdUpISmt5Y1RIQnlNMFdpa1M1Y3VMRm15aEhmZmZSY2JHeHVsSTFvOGxVcEZ4NDRkeWN6TTVPclZxd1FFQktEWDZ5MitBMlBkdW5YWnZYczM0ZUhoMUtwVmkwcVZLaWtkNlpXNHVibnh5eSsvOE9qUkk3eTh2SEJ5c3R6WHBlY2x5ekozNzk1bDhlTEZ4TVhGQVJ5NGN1WEtHcVZ6Q1VKUkpnb3l3V0swM3ZWN0theWxmWWg1WTRvTFMwbW5RL25TMkdrczd5WG82TkdqakIwN2xtUEhqcUhWYW1uWXNDSExseStuVzdkdU9EbzZLaDFQZUlva1NUUnAwb1N5WmN0eTRzUUpMbCsrVEVSRUJPM2F0Vk02bW1LS0ZTdUduWjBkWjgrZTVlclZxM1RyMXExSXQ0elhhRFE4ZlBpUW16ZHY0dURnUU1PR0RaV09WT2lscEtRUUdockt0bTNiQUFnT0RxNE9pR1VQZ3ZBS3hKSkZ3V0lZN09UcFFDbWxjd2lRWVREeTNhMTdTc2NvVU5ldlg2ZGZ2MzVNbmp5WnFLZ29LbFdxeEpvMWExaTFhaFZWcTFaVk9wN3dQM1R0MnBXMWE5ZWlVcWtJREF5a2QrL2VaalVrK1VYMTZ0V0w2dFdyOCtqUkk3Nzk5bHVsNDd5eURoMDZBSERzMkRHRmt4UitKcE9KaHc4ZlByMWtkU29nMnBFS3dpc1NCWmxnRVR3T25uMWRrdmhVNlJ6Qy93dU1TZVIyV3FiU01mSmRURXdNbzBhTll1REFnWVNGaFZHc1dESG16WnZIamgwN2FOQ2dnV2pZVVVUVXExY1BQejgvN08zdGM2K1NKU1FrS0IxTEVXcTFtdW5UcDZOV3E5bXhZd2MzYnR4UU90SXJxVisvUHM3T3p0eTVjNGVJaUFpbDR4UnFDUWtKQkFVRmtaS1NnaXpMdXVEZzRMbEtaeElFY3lBS01zRXl5TkpzeEJMZFFzVWt5L3h3Njc3U01mSk5Sa1lHczJiTm9udjM3cHc5ZXhhMVdzMW5uMzJHbjU4ZjdkdTNSNlBSS0IxUmVFRnVibTRjUEhpUUtsV3FrSnljaktlbko2R2hvVXJIVXNTYmI3NUovLzc5TVJxTnpKNDl1MGhmTWRSb05IaDZlaUxMY202VEN1SHZEQVlEOSsvZlorWEtsY2l5TEFPZVNtY1NCSE1oQ2pMQjdIa2N1bFFkU1JLOTFndWhvSVFVYnFXa0t4MGpUeG1OUnRhc1dZT25weWQ3OXV3aE96dWJEei84a0wxNzl6Smd3QUN4VDZ5SXM3ZTNaL3YyN2J6MzNudGtaMmN6ZVBCZ2kzMFRQM1RvVU1xVkswZDRlRGliTm0xU09zNHJhZHUyTFFBQkFRRUtKeW04WW1OaldiTm1UYzdNc2N1WEwxOCtxblFtUVRBWDRvcUJZUFlxOXhzOFQ0SUdTdWNRbmkweDIwQnJOL1BZMm5mMDZGSEdqeC9QOGVQSDBlbDBOR3pZa0NWTGx0Q2xTeGNjSEJ5VWppZmtFWlZLUmR1MmJURWFqUVFIQjNQeTVFa3lNakpvMHFTSjB0RUtsRWFqb1dyVnF2ajcrM1B0MmpYYXQyOVBzV0xGbEk3MVVrcVhMczIrZmZ1SWpvNm1ZY09HbEN0WFR1bEloWXBPcCtQTW1UTnMzYm9Wd0tEVDZhckh4Y1ZsSzUxTEVNeUZLTWdFczlac3orbHlhbzFxRStKcWNLRVZsYW1qYlRrWG5LeUs3aEsrME5CUUpreVl3TmF0VzBsTlRhVnk1Y3JNbXplUFR6NzVoRktsektQWUZQNmJKRWswYXRTSU1tWEtjUExrU1VKQ1FpeXlBMk9GQ2hWNDlPZ1IxNjlmSnpJeUVrL1Bvcm1LVFpJa01qTXp1WFRwRWdBZUhoN0tCaXBrN3Q2OXkvang0OUhyOWNpeVBPbmF0V3VCU21jU0JITWkzcVFLWmsxam8rNEhGTjEzK2hiQUpNdnN1aGVqZEl5WEVoTVR3K2VmZjg3QWdRTUpEUTJsUklrU3pKdzVrMTkvL1pWMzNoRnpVczJkSkVsMDY5YU5IMy84RVpWS1JVQkFBSDM3OWtXdjF5c2RyVUNOR1RPRzRzV0xjL0hpUmZ6OC9KU084OUphdDI0TndLbFRwekFZREFxbktUelMwdEw0NmFlZnlNcktRcVZTUGJ4eTVjcGlwVE1KZ3JrUjdiMEVzK1VSRUtDUmRmWi9TTWdWbGM0aS9HL08xaHAyZU5SSFUwUTZEbVprWlBETk45K3diOTgrZERvZDF0YldEQmt5aEY2OWVvazlZaGJxNGNPSDlPL2ZuOVRVVkZ4Y1hQanBwNThvVTZhTTByRUt6TUdEQi9ueXl5OXhkbmJHMTllWEVpVktLQjBwVjViQnlLTXNIVEYvL29uTjBoR3J6U1pCbDAyYTNraXEzb0RXYUVSdk1wRVpjQWpyYWpXd3ExUUZXN1VhSnlzTlRsWnFYR3lzS1dOblExbGJhMXp0YkhDMXRhYWN2UzMyWmo1TDBXUXljZkxrU2NhTkd3ZGdrbVg1dGN1WEwxdld6QkpCS0FCRjQ5MlBJTHlFZHc5Y2FLMldUR0xUY1JFeHZlN3J0SFF0M012N0RBWURtelp0WXN1Vy8yUHZ6dU9pclBZSGpuL09Nd01NTzRnaUlvc0w1b0lMVzZibWZqTXR0ZkphbGxtcG1iWXY1aTN0MnFMZWZuWGJicmFZUzN2YVpyZmJicWFsV080aGlPYUdtQW9xSUxJdkE4ek1jMzUvb0NTeXFEQXdnT2Y5ZXZGS3pqelBPVjlJNGZuT09lZDdQaVl2TDY5aWhtVDY5T21YMU1PM1VyM0N3a0ttVHAzS24zLytpYXVySzIrKytTWVJFUkdPRHF2UlBQREFBMnpac29XUkkwZnkzSFBQT1NRR201UWNMVFN6UDcrSVAzSUsySnRiU0VweENlVkZBZTB2Mk4xRWQyOFBldnA0MHQzSGc0NGVyaGlheVJ0TEYrTEVpUlBjZWVlZFpHWm1JcVY4SnlFaFlicWpZMUtVbHFqbC9OUlFsSE1NK1hIclVpR1k0ZWc0bEFzejBOK1hmMFZlNXVnd2FyUnExU29XTDE3TWlSTW5BT2pmdno4elo4NVVoem9ybFpTVmxURjM3bHpXclZ1SDBXaGt6cHc1akJzM3p0RmhOWXBqeDQ1eDg4MDNVMXBheXV1dnY4NkFBUU1hWmR5Y01nczdzdkxZbHBuTDFzeGNDcTJPSzhIdlpqVFF0N1UzL2RyNEVOWEttelltWjRmRlVsOFdpNFhGaXhmejRZY2ZJb1FvMnJGamg1citWNVFHb2hJeXBVVWF1bjY5U1phNlpnaG9uaVcvTGtFbWc4Wlh3Nkl4R1pyVzF0YUVoQVJlZWVVVjl1M2JCMERuenAxNS9QSEhpWW1KY1hCa1NsTmxzOWxZc21RSjc3MzNIcHFtTVhIaVJCNTk5RkZIaDlVb1B2bmtFMTU1NVJVQ0F3Tlp1WElscnE2dURUSk9vY1hLeHN4YzFoN1BKQ0dub01GbXdPcXJsNjhuSXdKYk05aS9GZDdPeldzNzgrN2R1NWt5WlFxQTFEUnRVRnhjM0NZSGg2UW9MWlpLeUpRV2FkaVAyLzhtMVhMRlp1ZnBQbDBZRnRESzBXRUFrSnFheWtzdnZjVG16WnVSVXVMbjU4ZXNXYlA0MjkvK3BnNTFWczVMU3NtUFAvN0lVMDg5QmNEQWdRTjU3YlhYSEJ4Vnc3TmFyVXllUEpuOSsvZHp5eTIzOE5oamo5bTEvK1NDWW40NGRwSWZqMmRTYXRQdDJuZERjdFkwUmdUNk1UckluKzdlVFgraUtTY25oenZ2dkpPVWxCUTBUVnNkRnhkM2phTmpVcFNXVENWa1NvczA1TWV0THdxQmZaOEVsQVozVmFBZmMzdUZPVFNHL1B4OEZpNWN5S3BWcTdCWUxKaE1KdTYrKzI1dXZQRkczTnpjSEJxYjB2enMzcjJiYWRPbVliUFo2TlNwRTh1WEw4ZGtNams2ckFhMWYvOSs3cmpqRGdBKytPQURldlRvVWEvK3JMcGtRMFlXL3oyYXp2NjhJbnVFNkZDZFBOMllFQnJBOEhhdGNkS2EzbU9ZcnV1ODl0cHJyRml4QXFQUldMaDkrM1lmd0hIclFCWGxFdEQwZmhJb2loME0rWEhMUVNHRVk1L3NsWXZXeHVUTXlpR1JEaG5iWXJIdzNudnY4ZW1ubjFKUVVJQ21hVXlZTUlHcFU2ZlN1blZyaDhTa3RBenA2ZW5jZHR0dDVPVGs0T3ZyeTBjZmZkVGlEeDUrNDQwMytPQ0REN2pzc3N0WXNXSUZCc1BGVnlPMFNjbW1rem04blpUS3NlS1NCb2pTc2RxYVhKaldKWWpoN1ZwamFFSlBZL0h4OFV5ZlBoMGhoTFJZTEFOMjdkcTExZEV4S1VwTDE0UitCQ2lLZlF6K2VrT3dabkpKY1hRY1N0MnNHTlNIOW02Tk80UHd6VGZmc0d6Wk10TFR5ODlER3p4NE1BODk5QkFkTzNaczFEaVVsaXN2TDQ4Wk0yYVFuSnlNdTdzN0N4Y3VKQ29xeXRGaE5SaXoyY3lFQ1JNNGNlSUVEenp3QUZPblRyM2dleVd3TFRPWGR3Nm1jcWlndU9HQ2JDS0MzVjI1cTBzUWc5cTJjdmhEV1U1T0RqZmVlQ081dWJtNHVibDl1bkhqeGxzZEhKS2lYQkphOWdFYXlpV3A0eDB6aGlQRUxZNk9RNm1iRGg1dWRQVjJiNVN4ZnYvOWQyYk5tc1ZYWDMxRllXRWhYYnQyNWNVWFgyVEtsQ2xONmh3bHBma3ptVXlNSFR1V0kwZU9rSlNVeE9yVnEyblZxaFhkdTNkM2RHZ053c25KaWM2ZE83TnExU3AyNzk3TnlKRWo4Zkk2ZjQybG80Vm01aWNtOC9HZko4Z3B1elFPMk02M1dJbE56MlpyWmk1ZHZkM3hjM0ZNWlVaZDE1azNieDc3OXUzRDFkVTFkOU9tVFgwZEVvaWlYSUpVUXFhME9CMXVuekVGR09qb09KUzY4WEF5TXFodHd4YjJTRTFOWmY3OCtTeGF0SWpzN0d4YXQyN043Tm16ZWZ6eHgxdjhVakxGY1l4R0k4T0hEMGRLU1Z4Y0hKczJiYUtvcUlqKy9mczdPclFHRVJRVXhQSGp4OW03ZHkrSERoMWl6Smd4TlY1YnB1dDhlT2c0LzdmckVHbm0wa2FNc3VuSUtyWHd3L0ZNaXEwMmV2bDZZbXprL1dVLy8vd3piNy85TmdhRFFlcTZIbjc4K1BIY1JnMUFVUzVoS2lGVFdwelEyKzU2V2tDb28rTlE2a1lEcmd0dTJ5Qjk1K1hsOGVxcnI3Smd3UUlPSHo1Y1ViRGovLzd2L3dnUEQwZlRtbGJKZmFYbDBUU05tSmdZZ29LQ1dMZHVIYnQyN1dMLy92Mk1HalhLMGFFMWlJaUlDTDc1NWh2Ky9QTlAyclZyUjlldVhhdGNrMXhRek93ZCs5bVFrVTNUTEY3ZmVDU3dKN2VRMlBSc3VubTcwOGJrMGlqalptWm1NbjM2ZEhSZHAxMjdkb3ZXcjEvL1NhTU1yQ2dLb1BhUUtTMk5sR0xJVDl2eUJIZzZPaFNsYmx3MHdhcXJMa2NUOXZ2eFZGWld4dkxseTFtK2ZIbEZ3WTd4NDhkejExMTNxWUlkaXNNa0ppWXlZOFlNckZZcllXRmh2UC8rK3kyeWt1ZnExYXVaTzNjdXZyNisvUGUvLzhYSHh3Y29UejYrU2NuZ3pmMUhzVFhSYzhRY1NSTXdyVXN3RXpzR051akRtdFZxWmNhTUdTUW1KdEttVFp2VW4zNzZLYVFCaDFNVXBScnE3V0NsUlJuNC9hWmdsWXcxYjZXNjVMaWRLcXBKS2ZuKysrLzUrOS8vemx0dnZVVmhZU0dEQmczaTg4OC9aODZjT1NvWlV4eXFUNTgrZlBYVlYvajUrWkdjbk13Tk45eEFhbXFxbzhPeXUxR2pSdEcvZjM5eWNuSjQ0WVVYQUNpMjJsaVFlSkRYOWgxUnlWZ05kQWx2SjZYeVJQd0JDaXpXQmh0bnhZb1ZKQ1ltWWpLWmJLV2xwYjBiYkNCRlVXcWtFaktsUmRFTXF0UjlTL0Jub2JuZWZmeisrKy9jZnZ2dFBQUE1NNlNscGRHMWExZVdMRm5Dd29VTDZkU3BreDJpVkpUNkN3d001TXN2djZSSGp4NWtaV1V4Y2VKRXRtNXRlVlhHNTh5Wmc4bGtZdTNhdGF5SzNjREQyL2NTbTU3dDZMQ2FoVzJadWR5M2RZL2QzcWc2Mis3ZHUzbmpqVGZRTkkyd3NMQlpzYkd4YXQrWW9qaUEya09tdENnZGJwOHhVTUE0UjhlaDFFOFhUM2Q2K2RadG92UHc0Y004ODh3ekxGbXloTXpNVFB6OS9mbm5QLy9KWTQ4OVJ2djI3ZTBjcWFMVW40dUxDNk5IanlZdExZMTkrL2F4WnMwYXZMeTg2Tm16cDZORHN4c3ZMeTljWFYzWnZIa3pXLzQ4U2w1NHl5MzUzeER5TFZiV3BtWFIyOWNUZnp2dEt6dDE2aFNUSjAvR1lySFF2WHYzYmN1WEw1OXVsNDRWUmJsb0tpRlRXcFNPazZaZGh4RERIUjNIR1pvUTlHbmxSVmFwQmYyc1pUazlmVHdwdE5xdzZKV1g2dlQwOGNUWm9KSGZnTXRUbW9QMjdpYjZ0N200c3ZNNU9UbTgvUExMUFBmY2N4dzllaFIzZDNmdXYvOStGaXhZUUxkdTNSQjIzSk9tS1BabU5Cb1pQSGd3dXE2elk4Y090bXpaZ3Rsc3BsKy9mbzRPelc1a3UyQitPWldQWWN3RWhDcWdjOUhLZEoxMTZWbDA4L1lnc0o1bk5aYVZsWEh2dmZkeTRzUUpBZ01EaTNyMjdCa1dHeHVyMW80cWlvT29uNGhLaXlLRnNOdEp2c0h1Sm00S0RhaFhIeTZheHF1WGQ4ZkgyVmlwL2FZT0FUelZPNnpTUnUxQU54UFBSVjNHbE01QnRmWVo3dVBCaHdONzE3azB2SmVUa1U4R1IzQmpEVi9iZGNIK3JCOTVSWjM2dHBkVEpXVVhmRzFKU1FsTGxpemgrdXV2NSt1dnZ3YmcxbHR2NWV1dnYrYjIyMi9IWkdyY1E2WVZwYTZNUmlQMzMzOC84K2JOUTBySjh1WExlZlRSUjlGMTNkR2gxVnRpZGo2UEpTU2hEYjRhWVRTZS93YWxXaVUyblgvR0o3SDFWRjY5K25uOTlkZlp0MjhmYm01dWNzS0VDZjNtelp2WC9QK1NLVW96cG40cUtpMktrTFMxVnprcWl5NlpFaGJFSDdtRjdNc3JyR2pYaEtDZHF3c3VCZzF2SnlPdFhKd0lkRFBSd2QyVkFxdVZoWHVQbkxmdnhRZFNXTnd2bkk2ZWJ2eFpVSXkzczVFWG9ydVNiN0h5NnQ3RE5kN25aalF3dDNjWUZsMG5wY2hNaUx0cmpkY2VLeTZwTkN0M3hwWCt2clJ6ZGVGVWFWbkYxek0vb2d1ZkhVNWpUMjdCZVdPdnp0aGdmeDd0VVo0TEQvdHBXNTM2T0Z1QnhYYmVhNlNVZlAzMTF5eGJ0b3lUSjA4aWhHRDQ4T0U4OE1BRGhJYXFVdytVNW12czJMRzBiOStlKysrL253MGJOakJwMGlUZWZ2dHRQRHc4SEIxYW5lekxLMkoyL0FIS2REVUJZdzhXWGVlWmhBTThGOVdWYUQvdmk3NC9OamFXVHovOUZDY25KOGFPSGZ2Y0hYZmM4VWNEaEtrb3lrVlFDWm5Tc21pMHJzOUJOajE4UEZoMFJYaWx0cmY2VmY1OGZHdzhLd2IxQWFEUWFpT3R1SVNVb2hJT0ZSUlhTdHlxRStMdXlvY0QveXBpOWU2QVhsV3UrZjV2TVFCTTNyaUxsS0svaWxzSUFVLzNEcU9kYS9uK2dRK3VyTDBZMWczcmQ1QlhWblhwNDVDQVZtU1ZsckV4SXdlQU1FODNCdnI3c3ZKSVdxMzkxYVMxeVpsN0xndkJxa3U3SFdSYWFLMTl5ZWFXTFZ0WXVIQWh5Y25KQUlTSGgvUG9vNDhTRVJGaGwvRVZ4ZEdpb3FMNDRvc3Z1T3V1dTBoS1N1TEdHMjlrNmRLbHplN05ocU9GWnY3eCsxNUtiV29DeHA3S2RNbVRDVWtzN051RHJsN3VGM3pmOGVQSGVmenh4d0VZTm16WXJ0bXpaei9aVURFcWluTGhWRUttdENoU3AwMTl0Z29kekM5bSt1YmQ5UGYzWmUySlV4WHRuVHpkNk9ibHpwcXoyc2F0anllM3pGS25jY2IrRWxmeDUrLytGc085Vy8vZ1dGRkpwYmF6Q2VEUkhoMjV2TFVQeFZZYlQ4UWZZRmRPMWRtc1lRRit6TzdaaWRVbk1zbXZKaG56TnpsenVaOFBTNUpTc0o2ZVBidWlqUS81Rml0N2NtdFBKbXN5czBjSFRwYVVVV1MxRWU1am4zZndDMnVZSVV0T1R1WS8vL2tQMjdkdlIwcEp1M2J0bURsekpzT0hEMWQ3eEpRV0p5Z29pTTgvLzV5SEgzNlkzYnQzYzhjZGQvRDg4ODh6WU1BQVI0ZDJRYkpLTGN5T1AwQ3hTc1lhUlBueXhRTzgxYThuYlUzTzU3M2ViRFp6MzMzM1liUFo2Tm16cDNuYXRHbUQvdjN2ZnpkQ3BJcWluSTlLeUpTV1JValArcHgzYnRGMVNtdzZFenUyWTE5dUlYRlplVGhyR3M5RkJlTWtCRittcEdNNC9lQnZyV1ZmaDdPbUVYQjZXU09VN3c5ek5meFZRNmVUcHh2WnBSYU9uUzVqWEd6VktiVGFtQklXUkd4NlZxVytOQ0Y0cEhzSHJtbmZocWQzSnRITDE1TlhZcnF6SkNtRi94MU5Sd0t1QmdQM2RBMWhkRkFibGg1STRZdWo2ZFhHTlRySUgwM0F4b3kveWswUDh2ZkZ5OG5JTDFmM3JYVHR1ZnZJWHQ1em1CK09uYXpVTmp6QWovNXRmSGw0KzE1bVhCWmM0L2ZqWXBXYzg3MDlkZW9VcjcvK09xdFhyOFptcytIaDRjRTk5OXpEK1BIamNYWSsvNE9Jb2pSWDN0N2VMRm15aEdlZmZaWWZmL3lSUng5OWxKa3paM0x6elRjN09yUmFsZWs2VHlVa2tXRXVkWFFvTFZwMnFZVW5kaHpnclg3aG1BdzFsd1d3V3EzTW16ZVBZOGVPMGFaTkd6bDkrdlJydTNUcGt0K0lvU3FLVWd1VmtDa3RqS2gzUGVCanhTVzhuM3ljTUM4MzRyTHllS2g3S081R0F3OXUyME5lbVpWV0xrN243U1BNeTYzUzBzZUZsM2NIeXBjaEF2UnQ3VU8vTmo3Y3MvV3ZwZnMzaGdad2U2ZjJWUXBhUE5ROWxGSHRXek0vTVpsTkozUFlkREtITkhNcEQzUU5aVmlBSCt2U3M3aTVRenVzdXM3RDIvZldPTlBsYWpCd1EwaGJnSXBWblYyODNPbmk1Yzc4eEdUK0xDZ0dZRmhBSzZhRUJWWEVla1pXYWVXNHZKeU1QTmc5bEc5VE10aGR6V3hkZlp4SmRzMW1NKysrK3k2ZmZmWVpack1abzlISTVNbVR1ZU9PTy9EeDhiSHJtSXJTVkpsTUp1YlBuMDlJU0FoTGx5N2xwWmRlNHVqUm94Vkx6NXFpUmZ1UG5uY0p0MklmaHd1TGVmR1BQM202VDgzSGNDNWF0SWlmZi80WlYxZFhwa3laOHNxZ1FZTmlHeTlDUlZIT1J5VmtTb3NpRUM3VVl4UFp1Yk5DZDE4V1V2SG56NGRFQXZDdnhQSjlTKzNjVEJSYnF5NnR5eXV6c0RlM2tHRS9iY1BWWUdEVlZURk0ySkJBWmtsWlJSR09kNU5US2JSYThUeGRiVXdUNWJOcVQrOU1ZdFBKSEdhRi8xVXM4cU5EeC9uNVJCWi9uRlZ3NDdlTWJEcDd1REUyMko5d0h3K3NVdkxld1dOa2w5YThoUEtHa0xaNE9WWCtKLy8za0xha21VdlprSjVWOFYzTE9iME04K3o5YTlWNW9Gc29GbDJ5N0dCcXJkZlZoVVczOGUyMzM3SjQ4V0pPbml5ZmxSczZkQ2dQUHZnZ0hUcDBzUHQ0aXRMVUdRd0dac3lZUVdob0tIUG56bVhseXBXa3BxYXljT0ZDRElhbWRZTE5MMmxaZkp0Njh2d1hLbmF6UGoyTFhyNmVqRHY5cHR2WnZ2MzJXejc2NkNPTVJpTzMzWGJiN3hNblRuek1BU0VxaWxJTGxaQXBMWXBFT3RWbko5SEVYM2RXK2p6RTNaVVQ1aEtzMVZRSFc5YS8ra05iMzA1SzVaUERKMm9kWjkzVjVZbmZtWVR2L1ZvS2RHU1hXaWl4NmNUNGVkT25sU2ZSZnQ1MDlmSWd6VnpDT3dkVDJaMVR3SWpBMWt6czJJNFpsd1dUVldvaE9iK0l3NFZtMHMybEhDd29JcTI0bEZzN0JaSmNVRXlZcHhzQVBzNU9qQWhzelRzSFV5ODZoZTNiMm9jUmdhMzVaL3lCYXBQUytpbzljcGo1UzE4R29FZVBIc3ljT1pPb0tIV1FyS0tNSERtUzFxMWI4OUJERDdGNTgyWW1UNTdNVzIrOWhaZVhsNk5EQStCa1NSbXY3S201VXF6U2NKWWxwWEo1YTIrQ3pqcWpMRDQrbmdVTEZpQ0VZTnk0Y1RrOWUvWWM2Y0FRRlVXcGdVcklsSlpGWWtWUTUwMUY2ZWZzZC9oMGNBU1ROKzRpM2Z4WHdZMHpTeGF2WDdlRElxdU5ZSGNUNzEvWm02dldiQWVvdHRUOEdRVVdLMStuWkxBc3FmWlpwUm1YQlZOZ3NUSW15SitiT2dRUTVPWUtTSkx5aTloK0tvK0ZlNCtRbEY5RWpKODNFenNHOGtUOEFSYnVQVUs0andmUmZ0NzA5UEZrYkxBLzdrWUR6K3c4eU9qMi9nQXNQM1NjK1JGZEFNZ3RzN0J3N3hIV25iTm43WHhjRFFabWhYZGtYVm9XV3pKekwrcmVDMlhxMkpsUmYvODcwZEhSakJvMXFrSEdVSlRtS2pvNm1rOC8vWlI3N3JtSGZmdjJjY3N0dC9EV1cyODVmUFpZbDVJWC9qaUUyV2IvTjJtVTh5dXgyWGgyVnpLTHJnakhJQVNwcWFrODlOQkRTQ2taTVdLRWJkU29VV01qSXlOekhCMm5vaWhWcVlSTWFXbEtvZTRKV2Y4MlBqd1gxYlZTMjlsbDZnRnUycEFBbEc5YXQwbkptY2t6V3kySjJCazVaWmJ6Sm1OUS9rNm4yV1pqVjA0QnJVM083TWt0WUU5dVlaWFpxTGF1THZScjQxTXgvcTZjZ29ycWl3SUljSFVobzZTTU1FODNsaDVJSWQveVYrVkZneERFcG1laEFSN0d2NVk4dVdqbEc4UFBianVqMEdwanhtWEJlRG9aK1Bqd2lVcjc2WXluaTUyY2FhdHQrZVQ1R0lYRzNMbHo2M3kvb3JSMElTRWhmUExKSnp6eXlDUHMzcjJieVpNbk83d0M0OW9UcDRqUFVuVWlIT2xBWGhGZkhrMW5wSzhiOTl4ekQyYXptVDU5K2pCeDRzU1pFUkVSbXh3ZG42SW8xVk1KbWRLaUNDRktRSHJXOWY3NDdQeEt5eFkvSFJ6QnJMaDluQ2orYStiTXpXQkFsN0xPNStxc3Vpcm0vQmRSZnNCeVNwR1o1WWVPOC9NNUZSRFBkZTdldDdQN0FQamlhRHFGRml0OVd2MjFyQ25hejVzWG9ydFdleDlVTGIxL3ByL3JROHJQM3E3dUREV0FMNGRHVlJxN0x1eDFucG1pdEdRK1BqNVZLakErK3VpalRKZ3dvZEZqeVMrejh0YUJsRVlmVjZucWczMS9zdXEvNzVHZW5rNzc5dTI1OTk1N1YwUkVSTHpoNkxnVVJhbVpTc2lVRmtVaUN3VzBxZXY5cFRhZElEY1Qxd1g3OC9UT2d3QVVXMjFNRFF2aW05UU05dVlXRXVQblRYYXBwVDduVHpOdDgrNUs1NDZkTGNqZFZDblpzVWxacWVLaHN5WW9PejB0TnlTZ0ZYZFdVeEh4WEFXV3FtZVN4V2ZuTVQ0MnZrcjcxWUd0dWZ1eWtHcGZBNWl6NDBDMTdmZDJEYUdEaHl1emEzajlZcHlacFZNVXBYWm5LakFHQndlemJOa3lYbnp4Ulk0ZVBjcGpqelZ1M1lZUER4MnZOQU92T0U3dTlrMWs3TnlKdDdjM00yZk8zSFhreUpGcGpvNUpVWlRhcVlSTWFWbWtQSVVRSGM5L1ljMG1kZ3lrd1ByWERWdlB3UUFBSUFCSlJFRlVnMFdKVFNmWTNjU1R2Y080YS9OdXVuaTVjL1E4RlFqUGRXWnYxMWNwR1VCNVV1VmN3eXhRZGUxbktoNk9EZmJudGs3dGVXVDdYdExNcFJYTEFsT0t6SGc3Ry9sM1ZGZStUc2xnellsVDUwMFlyYnFzZGxuaG1XV1JOUzA1M0g2cStuMWp0M2NPclBYMWkxSGRja2xGVWFwbk1CaTQrKzY3Q1FrSjRhbW5udUt6eno3ajJMRmp2UExLS3hpTkRmOXIvbmh4Q1YrblpqVDRPTXFGY2U0N0NKbWJ6UzBEcjhqejgvTWJQWHo0OExMejM2VW9paU9waEV4cFlVUm1mZTd1NWV0SmxKOFhqL3krcjZKTmwvRHYzWC95N29CZTNOVWxtRTRlcmlTZTU5d3RneENFKzNndzBOOFhnQ2xoUWNTZHlpT3ZyRHpSVzl5ditncU50ZlYzYjljUXhvY0c4TCtVZEU2V1ZQMzlhdEVsQi9LS2VMeG5aOFlHKy9PZnZVY3F6aFpyYmp5Y1ZFS21LQmZybW11dW9YMzc5dHgvLy8xczNMaVJTWk1tc1hUcDBnWS9zKys5ZzZtMUZqTlNHcGZRTkV5anh2R3RJUG51UG4yT09Ub2VSVkhPVHlWa1Nvc2lvRjZIMzB6dkVzeUIvQ0lTc3l0dlRFOHBNdlBjN2tQa1dTemNFTktkUmVmWksrRnZjdWJtanUzWWxwbkx6UnNTcWlSUWt6ZnVxdkdjcnhCMzEwcUZSTnE1dWpDM2R4aGR2Tng0YWMrZnJEcjJWODU1OXRLK1lxdU5oZnVPc0RZdGk5azlPN0cwZjA4K08zeUNEdzhkcjdac2YxUG02YVIrTkNsS1hmVHUzWnZQUHZ1TWUrKzlsK1RrWkc2NTVSYmVlT01OdW5UcDBpRGpwUlNWc0M0OXUwSDZWdXFuU0JJOTlJZU5NYkdqQjhZNU9oWkZVV3Fubm5xVUZrVktEb3Q2MUlONGZ2Y2hBdDFNZFBGeXA0MUxlYkhHNHRNbG5HTXpzbmdscGp2N2NnczVtRjlVYXo5cDVsTG14aWZWK1BxNWxSdHI0bUUwc0tSL1QzTEtMTnk3ZFE5L0ZoUXpxSzB2YlZ4YzBKR01EMjFiWlgvWW50d0NwbS9aell3dXdkemFNWkJOSjNQWW4xZDd2UGJ3NExhOWR1dkx6NlhPaFRJVjVaTFh2bjE3bGk5ZnptT1BQY2FPSFR1WU5tMGFDeFlzWU9qUW9YWWZhK1dSTkx2M3FkaVBOQmlmQXE1M2RCeUtvdFJPSldSS2l5S0ZPQ3JxVVc0anpWeUtUVW8rSHhLSkJHTFRzemgxZW5hcnRZc3pJZTZ1ekU4OFdPODQ3OSsyaCtQRjFSZjFhTzltWXRFVjRVQjVtZm1uRXBJNGtGOVVVZFV4ek5PZE96cTNCOHBueFJaWE0xdFhhdE41WS85UnZrcko0RmdONHpSbEFhNHFJVk9VK3ZEMjl1YjExMSt2cU1BNFo4NGN1MWRnUEZWU3h1cmo5Vm9scmpRd0FhTUgvdng3cDQxWFhmNm5vMk5SRktWbXFyYTAwcUlNWGIzbEtoQnI3ZEdYRUhEdXRnZ1BvNEhDYzg0Q2M5WTB3cnpjMkp0YmVFSDlqbXJmaHQ4eXNpbXlWbjk0cXJ2UndLQzJyV3A4MEJHaWZFK1pRR0RWOVl0S1AxME1HbTFOTHB3b0xzRmF3NTRQTjZNQlgyZW5HaFBHeHZCMG55NE1DMmpsc1BFVnBhV3cyV3k4ODg0N0xGdTJEQ0VFRXlkT1pOYXNXWGJwKzlQREp5N29YRVhGNFY2TEhkWHZFVWNIb1NoS3pWUkNwclFvUTMvYzBnRWhEanM2RHFWK1ByaXlONkVlcm80T1ExRmFqRldyVnZITU04K2c2enFEQmczaXhSZGZ4Tm01N2pQUk5pbVorR3NpbVNXbDU3OVljU2lKUEZuWTJpbG9SMHhNOWFWekZVVnhPSFhZajlLaXhHNzdLVVVpbTJkcFFRVUFKMDBRN0s2U01VV3hwMnV2dlphMzMzNGJEdzhQZnZ2dE55WlBua3gyZHQyTGNlek1MbERKV0RNaEVQN3VweXpqSEIySG9pZzFVd21aMHJMTW02Y2pSYUtqdzFEcUxzak5SQTFIdENtS1VnOFJFUkdzV0xHQ29LQWdrcEtTbURScEVrbEpWWXNQbFpXZC85aXEyUFNzaGdoUmFTQWFZcUtqWTFBVXBXWXFJVk5hSENIWTdPZ1lsTHJyNU9udTZCQVVwY1VLRGc3bXd3OC9KRG82bXBNblQzTFhYWGV4WWNPR2l0Zk5aak5UcDA1bDY5YXROZlpScHV1c1V3bFpjek1pK3JzNE4wY0hvU2hLOVZSQ3ByUTROdGppNkJpVXV1dnA0K0hvRUJTbFJmUHg4ZUdOTjk3Z3V1dXVvNmlvaU5telovUHh4eDhqcFdUdTNMbnMzNytmRjE1NEFadXQrc0pEZitRVVVseERVU0tseVhKM2Q5TEhPRG9JUlZHcVozQjBBSXBpYjUwbVRUTWpoS29vMVV6ZDF5MEViMmNuUjRlaEtDMmEwV2hrOE9EQnVMaTRzSFhyVnJaczJVSnNiQ3p4OGZFQTVPWGxBUkFURTFQbDNtOVNNOWh6Z1ZWbGxTWkU2S1ZIVjd6N2xhUERVQlNsS2pWRHByUTRzZGYwUDRLVVJ4MGRoM0x4V3JrNEVhSUtlaWhLbzlBMGphbFRwekovL253TUJrT1YvV1FyVnF3Z1BUMjl5bjIvWmRTOUdJamlRRklNY1hRSWlxSlVUeVZrU3Nza2hIb1hzQm5xNCt2cDZCQVU1WklURUJDQUVGVXI2WmpOWnA1Ly92bEtiU2ZOcFp3d3ErcUt6WkdBNEtHck40YzVPZzVGVWFwU0NablNJdG1rV08zb0dKU0xOOEJmSFFhdEtJM3A2TkdqL09NZi84QnF0VmI3K3NhTkcxbS9mbjNGNTBuNVJZMFZtdElBcE5TR096b0dSVkdxVWdtWjBpSVZXdzIvQWVySm9SbHgxalFHdFBGeGRCaUtjc2t3bTgwOC9QRERGQlFVMUhyZEs2KzhRbWxwK2F6WTNqejFZN1ZaRXd4MGRBaUtvbFNsRWpLbFJkb3hOcVlZK01MUmNTZ1hMc3JQQ3planFqT2tLSTNGMWRXVnQ5NTZpK25UcCtQalUvT2JJV2xwYVN4ZXZCaUFQM0pyVDk2VXBrMUFMMGZIb0NoS1ZTb2hVMW93L1hOSFI2QmN1T0VCZm80T1FWRXVPWUdCZ2R4enp6MnNXcldLZi8vNzMvVHUzYnZhNno3NzdET1NEeDBpdWFDNGtTTlU3RWxLZVJuejVxbG5QMFZwWXFydTRsV1VGaUk2THM3Sjg1UTFGV2pyNkZpVTJuazZHZm52MEVpY05mV2NvQ2lPbHBTVXhGZGZmY1UzMzN4VHNWUVJJS3hyTjA1T2ZzaUJrU24yWUxWWnVtNGNQU2pwL0ZjcWl0SlkxTk9QMG1MdGlJbXhTRmprNkRpVTh4c1c0S2VTTVVWcElpNjc3REptejU3TlR6Lzl4RC8vK1U4NmRPZ0FRUEtCL1pURmJYWnNjRXE5R1kxTzFVK0RLb3JpTU9vSlNHblJMRGJiUnlCdGpvNURxWmtBL2g2cUpqRVZwYW54OVBSay9QangvUGUvLzJYcDBxWDBIalNFMGpYZklrdk1qZzVOcVE4ZFZmcGVVWm9ZbFpBcExkcm0wVmNlbFZKODZ1ZzRsSnBkM3RxSFVIVVl0S0kwV1VJSVltSmlHUDdnTE56dWZRdzlKOHZSSVZYUWhDQ2lsUmRPNTh5dzkvVHhyTFpJVUU4ZlQ0TGNUWTBWWHRPazBjSFJJU2lLVXBsS3lKUVdUM2ZpSlVmSG9OVHN0azZCamc1QlVaUUxrR1l1eGVEcmg2RmRrRjM2QzNZM2NWTm9RTDM2Y05FMFhyMjhPejdPeGtydE4zVUk0S25lWVpVMnlnZTZtWGd1NmpLbWRLNDkvbkFmRHo0YzJKdEJiZXQyTHFLWGs1RlBCa2R3WXcxZjIzWEIvcXdmZVVXZCtyWUxLZHM3Ym5CRlVhcGpQUDhsaXRLOC9YWlZ2MTFEVjIvOUJyamUwYkVvbGZWdTVVa3ZYMDlIaDZFb3lnWElLYlhZdFQrTExwa1NGc1FmdVlYc3l5dXNhTmVFb0oyckN5NEdEVzhuSTYxY25BaDBNOUhCM1pVQ3E1V0ZlNCtjdCsvRkIxSlkzQytjanA1dS9GbFFqTGV6a1JlaXU1SnZzZkxxM3NNMTN1ZG1OREMzZHhnV1hTZWx5RXhJTGJQM3g0cEwwS1dzMG42bHZ5L3RYRjA0VlZwVzhmWE1qK2pDWjRmVDJIT0J4d1pNNk5DT3E5cjVWWXgvc0tDSUQ1T1BFNWVWZDBIMzEwb0szL3Azb2lpS1BhbUVUTGtrV05EbUdxVStWZ2cxSzl4VUNPQ2V5MEljSFlhaUtCY296MnF0ZHg4OWZEeFlkRVY0cGJhMytsWCtmSHhzUENzRzlRR2cwR29qcmJpRWxLSVNEaFVVVjByY3FoUGk3c3FIQS8rcVdmSHVnS3JIYm4zL3R4Z0FKbS9jUlVyUlgvdmhoSUNuZTRmUnp0VUZnQSt1ckwzMnhRM3JkNUJYVnZWN01pU2dGVm1sWld6TXlBRWd6Tk9OZ2Y2K3JEeVNWbXQvWjd1OWMzdCt5OGhtWFhvV3JWeWNHUlhZbWhlaXUvS1B1UDBrWk9kZmNEL1ZFdFI4Nkp5aUtBNmhFakxsa3JCcFZOODlRMVp2ZlJlWTd1aFlsSEpYdHZXbHU3ZUhvOE5RRk9VQzVkcGhodXhnZmpIVE4rK212Nzh2YTArY3FtanY1T2xHTnk5MzFwelZObTU5UExsbGRSdHo3Qzl4RlgvKzdtOHgzTHYxRDQ0VmxWUnFPNXNBSHUzUmtjdGIrMUJzdGZGRS9BRjI1VlNkelJvVzRNZnNucDFZZlNLVC9HcVNNWCtUTTVmNytiQWtLUVhyNmRteks5cjRrRyt4c2llMzltVHliRk0ySnBKMTF2ZDc4OGtjWHIyOE85ZUh0SzEvUWlaVlFxWW9UWTFLeUpSTGhyQnBUMlBRSndEZWpvN2xVdWRxTUhCLzExQkhoNkVveWtVb3R0Vy9ZSzFGMXlteDZVenMySTU5dVlYRVplWGhyR2s4RnhXTWt4QjhtWktPUVpUdi9MTHFlbzM5T0dzYUFhZVhOVUw1L2pCWHcxOUZQRHA1dXBGZGF1RlljWGtTVm16VktiVGFtQklXUkd4NjVhSWttaEE4MHIwRDE3UnZ3OU03aytqbDY4a3JNZDFaa3BUQy80Nm1JeW4vbVhWUDF4QkdCN1ZoNllFVXZqaWFYbTFjbzRQODBRUnN6TWl1YUJ2azc0dVhrNUZmcnU1YjZkcHo5NUc5dk9jd1B4dzdDVkFwR1FQNDQzUnk2R21zLzJPYkZMalZ1eE5GVWV4S0pXVEtKU04yZE4vMGZuZmQvNzN6VmFNbmFUNTEyNnl0Mk1jdEhkc1JjSHBaa0tJb3pZTkZyN3BmcWk2T0ZaZndmdkp4d3J6Y2lNdks0Nkh1b2JnYkRUeTRiUTk1WlZaYXVUaWR0NDh3TDdkS1N4OFhYdDRkS0YrR0NOQzN0US85MnZod3o5WS9LcTY1TVRTQTJ6dTE1MVJKV2FXK0h1b2V5cWoyclptZm1NeW1remxzT3BsRG1ybVVCN3FHTWl6QWozWHBXZHpjb1IxV1hlZmg3WHRybk9seU5SaTRJYVQ4Q0k4ejM2a3VYdTUwOFhKbmZtSXlmeFlVQXpBc29CVlR3b0lxWWowanE3UnlYR2ZyN0ZtZVErM051N0E5YUxVUjRGenZUaFJGc1N1VmtDbVhoUER3Y0dkblorZUZaZkZiSmxtT0poZDdQUHFNbXhCcU81a2pkUEJ3WlpLcXJLZ296WTQ5RXJKelo0WHVQbXNmNmVkRElnSDRWMkl5QU8zY1RCUmJxODdLNVpWWjJKdGJ5TENmdHVGcU1MRHFxaGdtYkVnZ3M2U3NvZ2pHdThtcEZGcXRGVE5LbWlpZlZYdDZaeEtiVHVZd0s3eGpSWDhmSFRyT3p5ZXkrT09zZ2h1L1pXVFQyY09Oc2NIK2hQdDRZSldTOXc0ZUk3dVdaWnMzaExURnk2bnlZOVhmUTlxU1ppNWxRM3BXUlpLV2Mzb1o1dG43MTg1bEZJTFdKbWRjREJwZHZkeTVNeXlJL1hsRmZIcjR3dmVoMVVUQytUTmVSVkVhbFVySWxCYXZWNjlldms1T1RwOEJWMHNwQzRYSi9aOUNHSjRINmU3bzJDNDF6cHBnYnEvT0ZVdVNGRVZwUHF5eTVpV0VGMnJpcnpzcmZSN2k3c29KY3duV2FwSzlaZjE3VnR2SDIwbXBmSEw0UkszanJMdTZQUEU3ay9DOVgwdUJqdXhTQ3lVMm5SZy9iL3EwOGlUYXo1dXVYaDZrbVV0NDUyQXF1M01LR0JIWW1va2Qyekhqc21DeVNpMGs1eGR4dU5CTXVybVVnd1ZGcEJXWGNtdW5RSklMaWdrN1Badmw0K3pFaU1EV3ZITXdsWXROWllQZFRieDNWc3h4V1hrOHV5dTUyZ1MxRGxSQ3BpaE5qRXJJbEJhdFY2OWVuWnljbkg0QXVnRW5wSlEzN1BqdWY3OFB2Zjh4TTRpM0hSM2ZwV1p5V0JCaFhpb1BWcFRteUlEQWV0R3BSV1hwNXRKS24zODZPSUxKRzNlUmJ2NnI0TWFaSll2WHI5dEJrZFZHc0x1Sjk2L3N6VlZydGdOVVcycitqQUtMbGE5VE1saVdsRnBySERNdUM2YkFZbVZNa0Q4M2RRZ2d5TTBWa0NUbEY3SDlWQjRMOXg0aEtiK0lHRDl2Sm5ZTTVJbjRBeXpjZTRSd0h3K2kvYnpwNmVQSjJHQi8zSTBHbnRsNWtOSHQvUUZZZnVnNDh5TzZBSkJiWm1IaDNpT3NTNy80ZzdRelNzcDRLaUVKazhGQUZ5ODN4Z1Q1OC82VnZabTVmUjlIYTVsWnUwRDJQYjlBVVpSNlV3bVowbUwxNmRObm9LWnAzd0N0cEpRN2RWMGZrNWlZZUJ3Z2RsVC9kNGIrdUdVSVF0em00REF2R2YzYitIQnJSN1ZVVVZHYUt5ZE53MXJQd2g3OTIvandYRlRYU20xbmw2a0h1R2xEQWdCbHVvNU5TczVNbnRscVNjVE95Q216bkRjWkExaVdsSXJaWm1OWFRnR3RUYzdzeVMxZ1QyNWhsUm1vdHE0dTlHdmpVekgrcnB5Q2l1cUxBZ2h3ZFNHanBJd3dUemVXSGtnaDMvSlg1VVdERU1TbVo2RUJIc2EvQ282NGFPWEw1Yzl1TzZQdzlQakZWaHNiVDVhWHpmODVEWDVPeTJKSnY1NDgxTDBEcytMMm5mZnJxNDFBcUlSTVVab1lsWkFwTFZKRVJNUmtUZFBlQnB5a2xOOW1abWJlY3V6WXNVcHZLMlpuNXQvVHl0OHJBa1QxNjJJVXV3bDBjK0hKUGwwY0hZYWlLUFhnWXRBdzF6TWhpOC9PcjdSczhkUEJFY3lLMjhlSjRyOW16dHdNQm5RcEtiWFZiWW5rcXF0aXpuOFJNT3luYmFRVW1WbCs2RGcvbjFNQjhWem43bjA3dXcrQUw0Nm1VMml4MHFlVlY4VnIwWDdldkJEZHRkcjdvR3JwL2JQN085ZkIvQ0tPRkJiVDA3ZitSNFZJWk0zVlF4UkZjUWlWa0NrdGpTRXlNdkpmUW9nbnBKUVNlQ1VoSWVFZjFWMjQ2NDZSUlFQWHhvMDIycXpiZ0lER0RmUFM0ZVZrNVBtb3JyZ1pWQkVWUlduT1RIYjROMXhxMHdseU0zRmRzRDlQN3p3SWxNOEdUUTBMNHB2VURQYm1GaExqNTAxMnFhVmVpeU9uYmQ1ZDZkeXhzd1c1bXlvZEdHMlRzbExGUTJkTlVIWjZXbTVJUUN2dXJLWWk0cmtLTEZYUEpJdlB6bU44Ykh5Vjlxc0RXM1AzWlNIVnZsWWJneWJxbktTZW85NXJIaFZGc1MvMWhLUzBHT0hoNFI2UmtaR2ZuVTdHU29VUWQ5ZVVqSjJ4Y1VSTWlsVXdCaWhxcERBdktjNmF4dnlJTGhXVnp4UkZhYjY4bmV6ekh1N0Vqb0djblZhVTJIU0MzVTA4MlRzTU42T0JMbDd1RjcxUEt0ekhnMW5oSGVsMHVxQ0dzeVpxL1RoWFNwR1psQ0l6ZlZwNThuOVJYYkhvT2lsRjVvcXFpaWxGWnZJc0ZwN28xWW51M3U2a25yNitObFpka2wxcXFmSnhabGxrZGE5QitSbHF4bk5palBMekl0VGRsUjFaOVR3VUdrQ1NXLzlPRkVXeEp6VkRwclFJa1pHUmdjQTNRb2dZSUVzSU1TRStQbjdkaGR5N2NXUy9IWU4vMm5hZEp1VVBnS2xCQTcyRU9Ha2FUL1lKSStLc0pUeUtvalJmUHM3MUw4N1h5OWVUS0Q4dkh2bjlyMzFRdW9SLzcvNlRkd2YwNHE0dXdYVHljQ1V4cC9ienRneENFTzdqd1VCL1h3Q21oQVVSZHlxUHZMTHltYXJGL1M1dUpicEJDTzd0R3NMNDBBRCtsNUxPeVpLcXEvb3N1dVJBWGhHUDkrek0yR0IvL3JQM1NNWFpZdlkwdUcwclJnVzJaa05HTnRtbEZrSTlYTG1xblIrNVpSYVdKYVhVZndBaFZVS21LRTJNU3NpVVppOGlJaUlDK0VFSUVRZ2MxSFY5OU02ZHA5ZkNYS0JmUjE2eGJ2Q2FyZU0xWGZ3UHBEcXh1SjRNUWhDMWF4T3RnenpnOUFPVG9pak5tNjhkRXJMcFhZSTVrRjlFWW5ibG1aNlVJalBQN1Q1RW5zWENEU0hkV1hTZzlzVEQzK1RNelIzYnNTMHpsNXMzSkZSSm9DWnYzRlhqREZhSXUydWxRaUx0WEYyWTJ6dU1MbDV1dkxUblQxWWR5Nng0N1V3QkRpaGZXcmx3M3hIV3BtVXh1MmNubHZidnlXZUhUL0Rob2VQVmx1MnZxODBuYytqdTdjNDE3ZHZnYmpTUVUyYmg1N1FzUGtnK1ZtMmllTEVFSXNjT1lTcUtZa2NxSVd2QmdvS0NYUDM4L0hwcG10WlRDTkVaNkNLbDdDS0VhQ1dsOUFBOEtDOFVWU2lFS0pSUzVnREp3RUVwNVNFaHhCODJtMjNYcmwyN211eHl2b2lJaU9zMVRmc1VjSlZTYnRBMDdmcWRPM2ZtMWFXdlg2L3V0MnJ3cXEzWGFSci9BMVJ0OWpweTBnUmppekw0NEpQbC9QTFp4MHlkT3BWcDA2Ymg0cUx5WEVWcHpnSmM2Lzl2K1BuZGh3aDBNOUhGeTUwMkxzNEFGSjh1RkJLYmtjVXJNZDNabDF2SXdmemFmKzJrbVV1Wkc1OVU0K3ZuVm02c2lZZlJ3SkwrUGNrcHMzRHYxajM4V1ZETW9MYSt0SEZ4UVVjeVByUnRsZjFoZTNJTG1MNWxOek82QkhOcngwQTJuY3hoZjU3OWZrMG01UmN4ZThjQnUvVjNMZ20xSCtLbUtFcWpVd2xaeTZKRlJrWkdBZGNBWTRRUVVaenovMWljUHBCWFZENlkxeGZ3RlVJRUE3M1BmdDFvTk5xaW9xSVNwWlEvMkd5MlZidDI3Zm9kc012SmxQVWtvcUtpL2dHOEFDQ2xmQzhoSVdFRzlZenQxMnY3clJuODArYXJoZFMrRTlES0hvRmVTcHpBZXFlWDBkalpKNEM4Y2VQNDl0dHZlZmZkZC9ubGwxOTQ1cGxuNk4zN3doNlNGRVZwZXRyYUlTRkxNNWRpazVMUGgwUWlnZGowTEU2ZG52VnA3ZUpNaUxzcjh4TXZhb0ZEdGU3ZnRvZmp4ZFVYOVdqdlptTFJGZUZBZVpuNXB4S1NPSkJmVkZFd0k4elRuVHM2dHdmS1o4VVdWek5iVjJyVGVXUC9VYjVLeWVCWURlTTBYZktJb3lOUUZLV3lxanRibFdZbktpb3FURXA1cHhCaUN0RHVUTHV6c3pOaFlXRjA2ZEtGNE9CZ2dvS0NDQTRPeHR2Ykd6YzNOMXhkWFJGQ1VGeGNqTmxzSmk4dmoyUEhqbkhzMkRGU1UxTTVlUEFneWNuSmxKUlUrbVZ6U2tyNUVmQnVRa0xDM2tiK1VnRUlDd3R6OGZUMFhDU0VtQVpZZ2JueDhmRXYybk9Nd2Q5dDdTS2MrRUdBcXRWK2dTUWlSWmR5N0p1QnJrT2xsQzlJS1UwWkdSa3NXN2FNSTBlT0lJVGcxbHR2NVo1NzdzSE56YzNSNFNxS2NwRjJaT1h4ajdqOWR1dFBDRGozYURFUG82SGlMSzR6bkRXTk1DODM5dVlXWGxDL285cTM0YmVNYklxczFiOC81MjQwTUtodEsxWWZ6NnoyZFNIS2wxMExCRlpkdjZocWp5NEdqYlltRjA0VWwyQ3Q0ZHcwTjZNQlgyZW5HaFBHaHFhajNmenJxTDRySFRLNG9palZVZ2xaTXhZUkVURkMwN1Jad01nemJXRmhZZlRyMTQvaHc0Y1RIaDZPMFZpL1NWQ2J6Y2IrL2Z0WnQyNGRXN2R1WmYvK3YzNFpTeWszNkxyK2NtSmk0dmYxR3VRaWRPdld6Yy9OemUwTFlCaFFZTFBaSmljbUpuN1ZFR01OL1A0M1g0UFI2WE1CSXhxaS94WkZzcWxNcy8xOTg4Z3JUd0lrSkNSRUFKOERsMm1heHM4Ly84em5uMytPMVdvbE1EQ1FCUXNXRUJrWjZkaVlGVVc1S09ubTBrcG5pQ25OazI2VlBYNGQwNzkrcDBzcmltSlhLaUZyaGlJaUlxNFVRanduaEJnTTRPZm54elhYWE1PRUNSTm8zNzU5ZzQ2ZGtaSEJGMTk4d2FwVnE4akl5QUJBU3ZtN3pXYWJzMnZYcmd1cWFsaFhmZnIwdWN4Z01Qd0FoRWtwaittNmZsMWlZbUpDUTQ2SmxHTHc2cTFQYTRLblFCZ2FkS3pteWFaTFh2MTEyK3Jaekp0WDZZQ2NQWHYyZUpTVmxTMERKZ0lVRlJYeDVwdHZrcFJVdnUvanhodHY1UDc3NzhmTFMxVmhWSlRtUUplU2EzLzVuVktiL1FwWUtJMUxJa3MyYk8zbnpqeGhsd1BORkVXeEQ1V1FOU005ZS9aczYrenMvRG93QVNBME5KUnAwNll4YXRRb0RJYkd6UlZzTmh2cjE2L25uWGZlNGVEQml2WCtQNVNXbHQ2M1o4K2VldFhsalk2T2JyZGp4NDYwczl2NjlPa3p6R0F3ZkFWNFN5bDNsSldWamRtelowOTZmY2E1R0VOLzNEb1F3ZnRBV0dPTjJkUkp5VEVkL2E3ZnJobndVMjNYeGNmSDN5R0VlQTN3Y1haMkpqWTJsdVhMbDFOV1ZvYXZyeStQUC80NEkwYU1PSGRmbzZJb1RkRDlXL2V3TisvQ2xnNHFUWStVY3ZlR2EvcXJ6YnlLMHNTb0o2RG1RZlRwMDJlU3BtbHZDQ0Y4QWdJQ21ENTlPdGRkZHgyYTV0aXp2YVdVckY2OW1xVkxsNUthbWdwUW9PdjZQM2J1M1BrMlhOVFNld0Q2OU9rVGJqQVlZbTAyMjVXSmlZbEpBQkVSRWRNMVRWc01HS1NVL3lzb0tMZzFPVG01MUw1ZnlmbEZmeGZuNXVsa2V3WGtkT0NTblMyVEVsMW9Zcm1seFBMZ3B1c0gxbjVZMEdseGNYRWhCb1BoWTJDZ0VBSmQxMW0wYUJFSkNlVVRuQU1HREdEMjdOa0VCUVUxWk9pS290VFQ0Z01wckR5U2R2NExsU1pKSWo3Wk1PcUtTWTZPUTFHVXlsUkMxc1QxN3QzYlhkTzBKWnFtM2FacEd1UEhqK2VSUng3QlpHcGE1eGVYbHBheWVQRmlQdm5rRTJ3MkcxTEtid29LQ3U1SVRrN09QLy9kRmJTb3FLajF3R0RnVUdscDZVQm5aK2QvQ0NGbVNTbDE0TVdFaElRbkd1WXJ1SEJEZnR4ME9jS3dSRUNVbzJOcGJCTDI2cnArMzIvWER0aHdzZmZPbXpkUHUvNzY2NThBbmdhY1BUMDlpWStQWjhtU0plVG01dUxrNU1TOTk5N0x4SWtUY1haMnRuL3dpcUxVMjRhTWJPWmQzREdQU2hNaUpmZHZ1S2JmVzQ2T1ExR1V5bFJDMW9SMTc5NDkxTlhWOVg5QVZMdDI3WGoyMldjcFB3TzU2VHB3NEFCUFBQRUVSNDhlQmRodnM5bXVQelBUZFQ1OSt2UzV6V0F3TEQrcnlReTRBbVpkMSsvYnVYUG5CL2FQdUk2a0ZJTi8zSEs3MExRbkw1RktqRWQxcVQvLzY3WTFiNSs3Vit4aTdkeTVNMUxYOVErRkVMMDBUY1BUMDVQMzNudVBIMy84RVNrbEhUdDI1TWtubjJ6eWY5Y1Y1VktrQ25zMGMwTHZIanR5Z1AxS1pTcUtZaGNxSVd1aW9xS2l1a3NwWTRVUS9qRXhNYno0NG90NGUzczdPcXdMVWxoWXlOeTVjOW00Y1NPbkQ1dStPaUVoSWE2MmU4TER3MXU1dUxnY0FGcWYzUzZsTER0OS8wWFB5RFNLbGRJdzFHdjdkSW4raEVDRU9Eb2NlNU9TZEpBdkZhWTR2YkhqN2hpTHZmcU5pNHR6MGpSdGdSQmlGdURrNGVIQnlaTW5lZm5sbDg4azg0d2VQWnFISG5xSTFxMWIxOTZab2lpTjZwWU5DV1NjUGp0TWFUNGtwRzBZMVMvUTBYRW9pbEtWWXpjZ0tkWHEwNmRQT1BDckVNTC94aHR2WlBIaXhjMG1HUVB3OFBEZzFWZGZaZkxreVFnaGZJVVFhL3YwNmRPM3RudWNuSndXY0U0eUJpQ0VjT2Fzc3Y1TnpnUmhpeDExeFpKVCtWNWRnRWVBUFk0T3lSNGs4aURJT2NKazdyamhtdjcvc1djeUJoQVRFMk9KaW9wNlF0TzBmbExLM1lXRmhYaDRlTEJvMFNLbVQ1K095V1RpaHg5KzRQcnJyK2ZqanorbXJFdzkvQ2xLVXpHb2JTdEhoNkRVaFpSTjg0MU5SVkhVREZsVDA3dDM3NjVHbzNFVDRIZnJyYmN5YTlZc1I0ZFVMOHVXTFdQcDBxVUFlWnFtRFl1TGk2dFNwajRxS2lvYStKMWEvajdhYkxacGlZbUo3elZjcFBZeitJZE5nelhOOENDQ01VRFQydXhYQ3lrcEExYWo4ZWFHa2YzV050YTRjWEZ4VGdhRFlUNHdDM0IyZFhYRjJkbVpOOTk4azlqWVdLQzhvdWpzMmJPNTRvb3JHaXNzUlZGcXNQMVVIck4zcUZWdnpZN1Fib3NkMmZkalI0ZWhLRXBWS2lGclFzTER3MXM1T3p0dkZVSjBtVFJwRW84KytxaWpRN0tMdDk5K215VkxsZ0NrbHBXVlhmN0hIMzlrblBXeU1USXljb3NRSXVZODNlUmFyZFpldTNidE90WndrZHBYMy8vOTdPZnE2akVESWNhQmpCRk44TitiQkNrZ0VTRyt3U3FXeEk3dTIyaEhDWnhyKy9idDRjN096dTlJS2ZzQitQdjdjL2p3WWY3em4vOXc1TWdSQUlZUEg4N01tVE1KREZTcmJoVEZVVXBzT3VQVzc2REVwbzZ5YWk2a3hHd3RzN2E5ME1xNGlxSTByaWIzZ0hnSmM0cUtpdm9PR0RsMDZGQmVmdm5sRm5NdWs1U1MrZlBuODkxMzN3RnNMUzB0SGJKbno1NHlnS2lvcUx1QkpiWGNmZ2g0VDlmMXQzYnUzSm5iQ09FMmlNRmZid2pHNURKQlExd2xrVmNLOEhSVUxCS0tnYzFTOG90dXM2emNPR2JRbjQ2SzVWeFNTcEdRa1BDQUVHSUI0T1BrNUVTN2R1MzQ1cHR2K09DRER5Z3NMTVRKeVlrNzc3eVRTWk1tNGU3dTd1aVFGZVdTOU1JZmY3TDZlS2FqdzFBdTNBK3hvL3FOY1hRUWlxSlVyMlU4OGJjQWtaR1JUd3NoNW5mcTFJbmx5NWMzdWJMMjlWVmFXc3IwNmRQWnMyY1B3SnZ4OGZFUFJrZEhkNVpTN2dMY3pybmNDdnlpNi9vYk8zZnUvS0hSZzIxZ1E5ZXZOK3BsTG4yRjFQNEdzaTlDNjRHa2cwRGFmVStuQkNra0tWSmpENUk0YWJQOVV0VFdaY3VPR1B2dUNiTzN1TGk0ZGdhRDRTM2dCZ0JQVDA5TUpoT0xGaTFpelpvMVNDbHAxYW9WTTJmT1pPVElrWTErTUxxaVhPcTJuOHBsOW80RGpnNUR1VkNTMjJPdjZiZkMwV0VvaWxJOWxaQTFBYjE2OWVybDVPU1VZREtaREo5Kytpa2hJUzJ1V0I4QUdSa1ozSFRUVFJRVkZkbWtsSU9FRUE4RE41OTF5U2xnaGE3cnIrM2N1Zk9JWTZKMGpDdFdyZkp5TWZqMDFLU2hCOGh1RXRFT0tRTVF0QmJnSlpIZVNHRkNZQVM1T1htOUFBQWdBRWxFUVZTTUNHRkZsMVloS0FYeXBKVDVDSEZLU0RJa01rMmlIUkEyeTE0YjhvK05Zd2JsT1BycnE2c2RPM2FNTWhnTUM2V1VYUUhhdG0xTFJrWUdDeGN1WlBmdTNRQjA2OWFObVRObkVoTnp2bFd2aXFMWWkxVktKc1Fta0ZQV3BOL2JVUUFKMmNmMTdNRGthNjh0ZFhRc2lxSlVUeVZrRGhZZEhlMms2L3BtSVVUTWd3OCt5SlFwVXh3ZFVvUDY1cHR2V0xCZ0FjQlJJQlJBU2hrbnBWeHFzVmcrT3JPVVVWSE9pSXVMY3pJYWpYT2tsSThESGthamtmYnQyN050MnpiZWVPTU4wdFBMdDcwTkhUcVVoeDU2aU5EUVVNY0dyQ2lYaUk4T0hlZjk1R2F6cmZlU0pSR0xONHk2NGo1SHg2RW9TczFVUXVaZ0VSRVJkMm1hOW5hM2J0MVl2bnc1bXRheVR5TFFkWjE3N3JtSHVMZzRnRVFwNWZTZE8zZis3dWk0bEtadjY5YXRRUzR1THE5VHZveFJ1THE2RWhBUXdNcVZLMW14WWdXRmhZVUlJWmc0Y1NKVHAwNmxWU3RWbWx0UkdsSzZ1WlJKdisxRWw0Nk9SS21KbE9qU0tIditPcUwvUGtmSG9paEt6VnIyMDM4VDE2RkRCNU1RWWg3QTQ0OC8zaVNTc1MxYnRsUWN6TnNRTkUxanhvd1paejROMUhWOWI0TU5wclFvL2ZyMU94WVpHZmwzWGRlSEFIRm1zNW5EaHc4ellzUUl2dmppQzhhTkc0ZkJZT0NUVHo1aHpKZ3hMRnUyaklJQ1ZWQk1VUnBLZ0tzTHd3UFV3ZTFObVJCaWpVckdGS1hwYzN3R2NBbno5ZldkSW9SbzM3ZHZYL3IwNlZPblBuSnljcGd6Wnc3NStmbFZYaXN1TG1iZ3dJRmtaR1JVYzJkVng0NGQ0OUZISCtYNDhlTjFpdVZDeGNURWNQWFZWeU9FYUtOcDJqOGFkRENseFltT2p2NHRJaUtpTHpCVkNKR2FtNXRMV2xvYVU2ZE9aY1dLRlF3Wk1vU3lzaktXTGwzS21ERmorT1NUVHpDYnpZNE9XMUZhcEZzNnRYTjBDRXB0cFB3L1I0ZWdLTXI1cVNXTGp1TVVGUlYxQkFoOC8vMzM2ZDI3ZDUwNnNkbHNGY3V6Rmk1Y1dPbTFvcUlpQmc4ZXpKbzFhL0R6OHp0dlA5T25UeWN4TWJIR2F4WXVYTWlnUVlQcUZPZTVrcE9UdWZubW13RXlTMHRMZzlUZU1hVXVObS9lN0dveW1aNEFIaFpDZUdtYVZsSDQ0NjIzM2lJdUxnNHBKVzNhdE9IZWUrL2wybXV2eGNuSnlkRmhLMHFMOG1SQ0VwdE9OdHZhUVMyV0ZQeTZZV1MvSVk2T1ExR1U4MU16WkE0U0ZSVTFIQWpzMWF0WG5aTXhBSVBCd0xQUFBzdjI3ZHY1NG9zdktDNHU1c2lSSXh3NWNvVERodzhEa0phV1Z0RjI1cU8wdEhLeHBmLzg1ejlrWm1ieTNYZmZzV2JObW9xUDc3Ly9uckN3TUVKRFErblZxMWQ5dnVSS3dzTENHREJnQUVBYkp5ZW5tK3pXc1hKSkdUQmdnRGtxS3VwcFhkYzdTeW1YNkxwZW1wYVdoaENDWjU5OWxrV0xGdEdqUnc4eU16TlpzR0FCTjkxMEUydlhyc1ZxdFRvNmRFVnBNYVoxQ1ZidjdqWXhVcUpyeU1jZEhZZWlLQmRHL1F4MWtNakl5TStFRURjLy92ampaMmFLNmlVMk5wYnc4SEQyN05uRHJGbXp6bnY5Qng5OFVKRmd2ZlBPT3l4WnNvVG5uMytlOFBEd1N0ZTkrZWFiYk5teWhWZGZmUlYvZi8rSzlyWnQyOWI3N0tlMWE5Y3laODRjcEpSckV4SVNycTVYWjRvQ3hNZkhoMnFhOW9LVThpWkFNeHFOQkFRRXNIUG5UcFlzV1ZMeEprV0hEaDI0Kys2N0dUNThPRWFqMGJGQkswb0w4UEtldy94dzdLU2p3MUJPazBKK3RXRmsvNzg3T2c1RlVTNk1Tc2djb0Z1M2JuNXVibTVwTGk0dVRtdldyTUhEdzZOQnhqbDY5Q2czM25najI3ZHZSNGkvL2xmMzY5ZVBqei8rbU02ZE83Tnc0VUkrKyt3ekxKYUxPMHZtdSsrK0l6QXdzRjd4bWMxbVJvd1lnZGxzdGdvaFFuYnMySkZXcnc0VjViVDQrUGcrUW9qbmdHc0E0ZVRrUk51MmJkbTBhUlB2di84K3FhbXBBSVNFaEhEZmZmY3hiTmd3bFpncFNqMWtsMXE0WTJNaVJWYWJvME5Sb0xETVp1dTVlZlNWRFZlaFMxRVV1MUpMRmgzQTFkVjFLT0RVdDIvZmVpZGowZEhSRlI5SGpoeXA5TnJKa3lmeDhmR3BsSXpaYkRZc0ZndXVycTVBK2RMQlJZc1dBZkRsbDEreVk4ZU9pby9xMnJaczJWS3ZlTS9tNnVyS2lCRWpBSXpBT0x0MXJGenlvcUtpRWlNakkwZnJ1bjY1bEhLMXhXS1J4NDRkSXl3c2pMZmZmcHRubm5tRzBOQlFVbEpTbURObkRqZmZmTE5heXFnbzlkREt4WW03THd0eGRCZ0tJT0ZGbFl3cFN2T2lFaklIRUVJTWgvSnFnL1gxOWRkZjgvWFhYMWY3MnI1OSsrallzV09sdGpQVjV0emQzUUVZTTJZTTBkSFJBQlFVRkpDYm0xdnhVVjNibVhaN3VlS0tLd0RRZFgyNFhUdFdGQ0E2T25wSFZGVFVOY0FWd0JxTHhTS1BIejlPeDQ0ZFdieDRNZlBtelNNa0pJUWpSNDR3Wjg0Y0preVl3S3BWcXlnclV6Vm1GT1ZpWFJ2VWhoNCtEYlBpUTdrd0V2bkhodnlVNXh3ZGg2SW9GMGV0MFhFQUtlVzFRZ2l1dlBMS2V2Y1ZIQnhjNDJ2cjFxMWo0TUNCbGRvS0N3dUJ2eEt5czAyWk11V0MydXpwVEVFVElVVC9CaDFJdWFSRlJrYitEb3pjc1dOSHRLWnBUOXRzdGpGcGFXbGFhR2dvaXhjdlpzdVdMWHowMFVjY1BYcVVwNTU2aXRkZWU0MnBVNmN5ZHV6WWF2K3RLSXBTbFVFSS90bXJNM2R0L29NU20xcTYyUGhraWMxaXZZMEpFOVEzWDFHYUdUVkQxc2dpSXlORGhSQWQvUHo4Nk5DaFE0T05FeGNYeDU0OWV4Z3paa3lsOXZ6OGZFd21VNlg5TXJxdUErWExFN2R2MzE3eEFiQnk1Y3BLYlJzM2JyUnJuTzNhdFNNZ0lBQWdzSGZ2M2wzdDJybWluQ002T25wSFpHVGs5UWFESVJ6NFZOZDFTM3A2T3AwNmRlTDExMTluM3J4NWRPdldqVk9uVHZIU1N5OHhhdFFvbGk1ZFNuWjJ0cU5EVjVSbW9iMmJpUWU2cWFXTERpSEUvSTFqQjlWOGRvMmlLRTJXU3NnYW1aVHlNaWpmdTNYMjNpNTd5c25KcVNqeGZUclpxWkNabVltdnIyK2x0alBMR0QwOFBEQVlEQlVmUUtYUHoyNjNGeUZFeGFIWUJvTWh5cTZkSzBvTmV2ZnV2VDh5TXZKV0tXVVg0RzBwWldGV1ZoYkJ3Y0g4NjEvLzR1V1hYK2J5eXkvSGJEYXpiTmt5cnJubUdsNTQ0UVdPSFR2bTZOQVZwY2tiSGVUUGlIYTFuMzJwMkp2OFBuWmt2Mzg3T2dwRlVlcEdMVmxzWkpxbWRRTHFYYUd3SnFtcHFjeWFOUXNmSHg4ZWV1Z2hyRllyOGZIeCtQajRZTFBaK1BEREQrblJvMGVsZXpJek13RVlPWEprbGY3R2p4L2ZJSEdlN2N3K055bGwrSGt1VlJTN2lvcUtPZ3JNU0VoSWVGelg5VWVFRU5QejgvTURmWDE5ZWVTUlI4ak56ZVhMTDcvazExOS9aZVhLbGF4Y3VaSmh3NFp4eXkyM0VCVVZoYWFwOTdRVXBUb3plM1FrdWFDWXc0Vm1SNGR5Q1pDSExCNit0em82Q2tWUjZrNGxaSTJ2RzBCb2FLamRPanlUVUJVVkZmSEVFMDhRRmhiR3YvNzFMMHdtRTFKS0huLzhjUW9LQ2dEbzFLa1RjK2ZPclhUL3dZTUg2ZENoQTh1V0xhdlVmdlhWVi9QdXUrOVcycWRXVmxaV1pSbGtmWjNwWHdqUjJhNGRLOG9GaW95TXpBWG14Y1hGL1ovQllKZ3NwWHl3cEtTa3Q4bGs0dmJiYjJmaXhJa1ZoNmF2WDcrZTlldlgwN2x6WjI2Ly9YYXV1dXFxaXFxbGlxS1VjelVhZUQ2NkcvZHQvWVBzMG9zN1ZrVzVLRmtXYVJ1OWFXQzNBa2NIb2loSzNhbUVyUEgxZ1BMRXlCN1dybDNMYzg4OVI5KytmWG55eVNlWk1HRUNJMGFNcUhoQUZFSVFHeHVMeldaRFNvblJhTVJxdFZKY1hJekpaRUxUTkRadTNFaGtaQ1IrZmxXWG1QajQrRlJxYjRqcWMyZG1DNFVRSGM5enFhSTBxSmlZR0F2d0R2Qk9mSHo4RUNIRUk3cXVqOVkwemVuNjY2OW4vUGp4L1BycnI2eGF0WXBEaHc0eGI5NDhYbjc1WlNaTm1zUzRjZU5vMDZhTm83OEVSV2xVWnJPWi9QeDhDZ29LS3Y2Ymw1ZEhYbDRlbVptWitCOC93VWxYSDR5RFJqZzYxQlpIU3N3Q2VlT21hd1llY0hRc2lxTFVqMHJJR3BtVXNyMFFvc3JlcnJyUWRaMmxTNWR5OTkxM2M4c3R0N0IyN1ZvKyt1Z2pYbnZ0TlFDY25aM1JOQTJqMFlnUUFvdkZRa2xKQ2JxdTQrbnB5ZXJWcThuTnpXWE5talc4K3Vxck5ZNXpwdlM5czdOenhmbGtucDZlOVk3L2pGYXRXcDM1bzNxYVZacU1xS2lvRGNDR3VMaTRkcHFtUFN5RXVNTnF0YlliTUdBQWd3Y1Badi8rL2Z6NDQ0OGtKaWF5ZE9sU2xpMWJ4dFZYWDgyNGNlT0lqbzVXeXhtVkZ1Znp6ei9udDk5K0l6czdtNXljSEhKeWNyQllhcC85R2pCZ0FQZmROQ3J2M1h6ZDNTYWxldWF3RzFHS2dVbXhWL2VMZFhRa2lxTFVuL3JoMlBoYVEvbk1VMzFwbXNiU3BVc3JackJHakJqQmlCRWpLQ2twSVNzcmk5TFNVbXcyRzdxdW8rczZtcVpWRk9ad2QzZkhaREx4N2JmZkVoWVdScjkrL2FyMDcrM3RqY0ZnSUNrcGlidnZ2aHNwSmM3T3p0eDIyMjEyVGNqTzlDV2xyUDgzUlZIc0xDWW1KZzJZRXhjWDk1VEJZSmdBVExOYXJVUEN3c0swQng5OGtPenNiRmF2WHMxdnYvM0dUei85eEU4Ly9VUlFVQkEzMzN3em8wYU5PdnNOQjBWcDF0cTNiOCtXTFZzdTZGb2hCQ05HakRnNlljS0VCUzR1TGlzc0JRVlhhVkw4RDZSTEE0ZlpZdWk1MldCeVJUTlZYaEl0d1NLeDNmbnIxUU8rY2xCb2lxTFlXY09VK1ZOcUZCa1pXU2lFY04rMGFSTW1rOG5SNFdDejJjak16THlnR1R0ZDF4RkMyTDA2WkdscEtRTUdEQUF3eDhmSHU5bTFjMFZwQU51MmJldm80dUp5djVSeUloQUkvSDk3ZHg0WFZiMytBZnp6UFRNTXUyeUptbGhvbUJZeU1BY3pzMUt6VE12bFd1WnlzMXVXMmYxcHR6SnRNZTNlRmpPem02VTNLMExOekxUU2E1dWxwcVZZdUFJekRJcExvSUNnc2dnTUROc3djODd6KzBPWks3a2xEQXpnODM2OTVzWHdQZWM4NXhtV21Ybm1mQmRVVlZWaDE2NWQrUFhYWDUyek1Rb2huRmZOWkZsMitTeWxqRFduMnRwYURCMDZGR1ZsWlJmZFQ2dlYycSs5OXRybjE2NWR1K2pzOXY0YmR0OHRTZmdhQUMvdWR3bFVYUVhybk9jQVNRUC8yZk1odkUrL05KSkFOVlQxa2UzMzlGdnI1aFNiWFZoWW1IZElTRWlVSkVtOXpvdzU3MDVFM1lVUXdVVGtCOEFQcDkvWFZnZ2hLb2lvRkVBbWdBd2lPaUtFMks4b1NscGFXbHFsT3g4SFkrZkRCVmt6azJYWkRrQzdkKzllZm5OMmhxSW82Tk9uRHdBb1JxT1JyOXF5Vm1QTm1qV2E2NjY3N2k5Q2lJbVNKQTBtSWk4QStQMzMzNUdZbUlpOWUvYzZ1M1JkZmZYVkdETm1EQVlQSG94T25UcTVOVy9HR29LSU1HL2VQS3hidCs1aXU1MVVGR1dVMld6ZWU3Nk4vWC9hMlUrUXRGNEFmT240SWtoeG9HTEJxeUJMQ1FBQjM2blBRK29jWGk1QmpOMTJ6ODAvdVR1L1ppSVpEQVlad0QwQWhnc2haRFMrWjVjQ3dFeEVQeXFLc2lFdExTM3BUQnRqYnNVRldUT1RaZGtCUU1NRjJmK29xb3FiYnJvSjRJS010V0lta3lrUXdFUUFmd1Z3RXdCUlZWV0ZYMy85RmJ0MjdhcTNobG52M3IweGN1UklEQnc0RUw2K2ZMR0F0V3duVDU3RUR6LzhnUFhyMStQNDhlTVgyelZOVVpSN3pXYnpSWGZxdjM1M2QrR0JId1hRM2JXWnRqRkVxRnoySHloSFQ4L1pvUW03Wms3Uzk5Lyt5ODFaTlRsWmxpT0k2REVoeEVRQXprK3ZkRG9kSWlJaTBMMTdkM1RwMGdWaFlXSG8wcVVMQWdJQzRPUGpBMjl2YndnaFVGVlZoZXJxYXBTVmxTRXZMdzk1ZVhuSXpjMUZSa1lHTWpNelVWTlRjL2JwVGhIUlp3Q1dtVXltQTgzOFVCbHo0b0tzbWNteVhBbkFwNlYwV1d3Snp1cXlXR00wR25uK2NOYnFwYWFtWGcvZ01RQ2ppS2dIQUJ3K2ZCZzdkKzZFMFdoRVZWVVZBTUREd3dORGhnekJ2ZmZlaTlqWVdHaTEvSGtFYXhtc1Zpc1NFaEx3NDQ4L0lqazVHVVFFQVBEMzkxYzBHbzNGWXJIOGNWcmVIL1B6ODhlZU9IR2k2cy9FdisySDM0STBXbyt2Qk1EVEwxNUM5ZnExdWZaZDI3b0FJQ0phWnpLWnhyZzdwNllRRXhNeldKS2tHUUNjaTZMV2pYRWZOR2dRSWlNakcvMGNxU2dLRGgwNmhLMWJ0MkwzN3QwNGRPaVFjeHNSYlZkVjlSMnoyZnhEbzA3Q1dBTndRZGJNREFaRG9SQ2kvWll0VzVwa3NIOUpTY2tGNHhZWEZ5TW9LS2pGemY1V1hsNk9PKzY0QTBSVWFqS1p1QnNMYTFPU2twSU1HbzFtb2lSSkk0aW9xOFBoUUZKU2t2UE5nTVBoQUFDRWhJUTRyNXJkZU9PTkxlNy9sTFZ0UklUS3lrcWtwS1RnbDE5K3dhKy8vdXBjdjFLajBWQllXRmhPWUdEZ1I4dVhMMzhuT2pwNmdFYWoyVnAzS0lCRlJxTngrcG43bDNOUzBYL1Q3bjlKQXY4RUJIY1pPWmVpRXQ3N2RjK21GMk8rL2JhdkpFazdBSUNJTWlSSmlreEpTV2tUQzd6RnhNVGNLb1I0VXdqUkh6ajlYSGpQUGZkZzdOaXg2Tnk1YzVPZXU2Q2dBR3ZYcnNXR0RSdFFVRkFBQUNDaUpFVlJacWFscFcyOXhPR011UXdYWk0zTVlEQ2tDeUZ1WEx0MnJjdldJcXRqTXBudzVKTlBZczZjT2JqenpqdnJiYlBiN1pnd1lRSzZkdTJLK2ZQblh6Uk9UVTBOS2lvcVVGRlI0VnhieG1LeG9LeXNEQ1VsSlNndUxrWjRlRGdlZWVRUmwrUjkvUGh4akJ3NUVrU1VaVEtaWFB0RFlhd0ZNWnZOZlJWRmVWQUljUStBQ0t2Vml0OSsrdzFKU1VrNGR1eVljNy9RMEZBTUd6YU1pelBXcEZSVmhkVnFSV3BxS3JadDI0WWRPM2FncEtURXVUMDRPTGdrSUNEZ3YvdjI3WnY5KysrL256cnJVSTBzeTFrQU9oRFJOSlBKOUZGajhoaTRjZmR0RUZnT0lLSXhjZG9TSXVTcFVCLy83WjUrenZGaWVyMitxMWFyUFF6QUEwQ1J6V2JybHA2ZVh1RytMQnVuVjY5ZUhYUTYzWDhBakFXQWE2KzlGcE1tVGNMUW9VT2JmVWlIb2lqWXRtMGJsaTVkaW95TWpMcm1IMjAyMjlUMDlQUmpGenVXTVZmZ2dxeVp5Ykw4TTRBN0Z5OWVqRnR1dWNYbDhULzg4RU1zWDc0Y3MyZlB4cWhSbzV6dGNYRnhXTFZxRlZhdVhJbnc4UEI2eDN6OTlkZUlpNHREZFhXMWM1MHlJUVNJQ0tHaG9RZ0lDRUJBUUFBQ0F3TVJFQkNBb0tBZ2RPdldEVU9HRElFcjdOdTNEeE1uVGdRUkpabE1wajR1Q2NwWUM1ZVdsaGFscXVxRFJIUXZBUDN4NDhlUm1KaUl0TFEwNU9mbk8vZmo0b3k1VW0xdExheFdLOUxUMDVHUWtJQ2RPM2VpcUtqSXVkM0h4NmZjeDhkbnc2bFRwOTR4R28wcEY0cGpNQmdlRmtLVUdvM0c5YTdJSzNaOXNvKy9oN0lBb01rQXJ0aXJaVVJRaFNSVzJtdnNUKzM0eTIzV1AyNlBqWTBOSUtKakFOb1JVYVdxcWplYnplWjBONlRhR0NJNk9ucUNKRW52Q3lFQ08zYnNpTW1USjJQa3lKRnVmMzRqSW16YXRBa2ZmL3d4Y25OekFjQ3FxdXB6cWFtcFMzQzVWNEFadXd4Y2tEVXpnOEh3SHlIRVU5T25UOGVFQ1JOY0ZyZTR1Tmg1Ly8zMzMwZFlXQmp1dSs4K0FFQldWaGFtVHAyS21UTm5Zc0NBQVFCT1Q4ZGQxN1hSWXJIZytQSGo4UGIyaHErdkx4d09CK0xqNDVHWW1JajMzbnNQZXIzZUdUczNOeGVkTzNkMjZaUG1Uei85aEZtelpnSEFXcVBST05abGdSbHJKZExUMDYreDJXeGpBQXdWUXZUTHk4dnoyYmx6Sjh4bWM3M2lMRGc0R0hmZWVTZHV1KzAyOU83ZG04ZWhza3R5T0J5b3JLeEVXVmtaekdZelRDWVRrcEtTY09MRUNlYytYbDVlNVI0ZUhqK1dsNWUvYnpLWi90eENZMDFrd01ZZE4wRm80Z1FndXpNUGR5RGdnS3FxVTMrN3Q5LzJpKzJuMSt0OXRWcnRyd0JrSXFvVlFqemdxc0s0cWVuMWVsOUprdUlrU1hwSWtpU01IajBhMDZaTmEzSFBaVGFiRFI5OTlCRldyMTROUlZGQVJOOVpyZGFITXpNenk5MmRHMnVidUNCclpnYURZWW9RNHNQUm8wZlhGU0V1RVJzYmUxbjcrL241WWZ2MitzLzVxcXJpKysrL1IzeDhQQVlNR0lBcFU2YWdYYnQyQUU1L3F2ckpKNTlneFlvVm1EVnJGa2FNR09HeTNKY3RXNFlQUC93UVJEVFBaREs1N29mQ1dDdTBjK2RPYjA5UHozc2tTZm9MZ052ejh2SzY3dHExQzJhekdTZFBublR1cDlGbzBLOWZQd3dhTkFnMzMzd3pPblRvNEw2a1dZdWhLQXFxcXFwUVdWbUpvcUlpR0kxR21NMW1HSTFHNTVnd0FQRHc4Q2hYVmZVYmg4T3gzR1F5WGJRQWFIWkVvdi9HWFg4VGt2VHlGVElUWTQ1SzZyeGY5MnhlZ2xkZlZmL2tNWklzeThzQVRDUWlGY0MvVFNiVHpDYk1zZEZ1dU9HR2E3Mjl2YjhHSUhmcTFBbHZ2UEVHWW1KaTNKM1dSUjArZkJndnZmUVNjbkp5QU9DUW9paC9NWnZOdjdzN0w5YjJjRUhXektLam80ZG9OSnBOdDl4eUN4WXZYdXl5dUdlLzBOWTVkdXdZSG43NFlXemR1dldjSzFwQ0NQajUrUUU0WFd4dDJMQUJxMWV2aGxhcnhkLys5amNFQlFYQmFyWENhclhDWXJIZysrKy9oNCtQRDE1NjZTVkVSVVc1TEc4QWVQbmxsN0Z4NDBhb3F2cFFhbXJxS3BjR1o2eVZTMGxKaVJCQ2pCUkNEQ29zTEx3OU9UbTUzZjc5KzVHWm1RbEYrZC95T2QyN2Q4ZUFBUVBRdDI5ZjlPclZDeDRlSG03TW1qVVhoOFBoTE1Dc1ZpdU9IVHVHUTRjT3dXZzBZdi8rL1dmL2paQldxejNtY0RoK0JMRE9hRFJ1UTB2dmdyV0dOQVBiN1oxTVVGOFNFTmU0T3gxWEkwSStRUCt1T09ieGZzcmZlemRvZ282WW1KaXBRb2ozaFJBU0VYMHZTZElETFhHeUQxbVdieUNpQkNGRWFPL2V2ZkgyMjI4aklDREEzV245S1JVVkZaZzllellTRXhOeFpySHB1MDBtVTdLNzgySnRDeGRrelN3cUtxcWJoNGZIa2REUVVHellzQUZDTk4ydklDc3JDdzg4OEFDU2twSXUyc1hRNFhEZ3Z2dnVneEFDZ1lHQnpsdCtmajVTVWxMUW9VTUhUSjA2RlVPSERuWDV0TnhFaEZHalJpRXZMdytLb3ZScWhYM2hHV3MyYTlhczBYVHYzdjFtSWNTUTZ1cnEva2FqOGVaOSsvWjVwNmVubzdLeTBybWZScU5CNzk2OWNldXR0NkpQbno2SWlJaG8wdWNhMWp5SUNEYWJ6Vm1BVlZSVW9MaTRHQmtaR1RoNDhDRFMwdExxalFjVFFpaEV0SmVJTmltSzhsVmFXdHBoTjZiZllKRnIwblh0MjFtbkFKZ01JTkxkK1RRV2dUSUVzQXllTllzUzdyaWo1dEpIWEp3c3l5TUFmQVhBRzhDZXFxcXFZWWNPSFNxK3hHSE5Kam82T2xLajBTUUF1T3FCQng3QWl5Kys2UGF4WXBkTFZWVXNYcndZSzFhc0FBQ0xvaWhETHJUNE9XTU53YS9RYm1Bd0dIS0ZFR0hmZlBNTnJybW02VDcwTzNMa0NNYU9IWXZrNU9UTGVqTjIrUEJoTEYyNkZPbnA2WGo0NFlkeC8vMzM0OVNwVTNqODhjZng4c3N2MTYwWjVoTDUrZmtZTm13WWlLalFaREp4bnl2R0xzT2FOV3MwRVJFUmZZUVFROUxTMG9ZZU9IQkFmK1RJRWUvczdHeW82djk2UHZuNysrT21tMjVDYkd3c29xS2kwTE5uVDE2WXZvVWpJdFRXMXFLNnVoclYxZFdvckt4RVZWVVZiRFliamg0OWlrT0hEc0ZzTnRkMXBUcGJFWUFkUlBSRGJXM3ROK25wNlNYbkNkOXE5Zjl4UjM5SjBqd0ZnZUVBV3RiQW80c2dRaTJBVFpDd2VQdVF2bHRjSGY5TTBiTUZweGRTem5VNEhJTmJRZ0d1MSt0N2FMWGFIUUJDSG56d1FjeVlNY1BkS1RWS2ZIdzhQdjc0WXdBb2t5VHBqdVRrWkpPN2MySnRBeGRrYmhBVEUvT3hKRWxQUFAvODh4Zy9mbnlqNDEzdStMRTZ2WHIxcXZ1MEI2cXFZcytlUFZpMWFoVUtDZ293WWNJRTNIdnZ2ZERwZEFCT1Q0WC93dzgvNEoxMzNzSGt5Wk14YWRLa1J1Y05BRnUyYk1ITW1UTUI0RnVqMFhpZlM0SXlkZ1ZMU2tycVVWMWRQVGc1T1hsMFJrWkc5TEZqeHdMejgvTkYzY0srQU9EbDVZWEl5RWdZREFaRVJrYWlWNjllQ0FnSTRDTE5UUlJGUVUxTkRXdzJtN01BcTZxcWdxcXFzRmdzeU03T1JsWldGZzRjT0VCWldWbjFmcGNBcWdEc1ByT283WHF6Mlh4RnZFSHM4L1hQSWQ3ZWZrOUFpUHNBNmkxYTRQc1pBa2dBWmdqeEhSd2lMbUZZbi94TEg5VndCb1BoYWlIRVR3QjZFVkdKcXFwL05adk5tNXZ5bkJjVEdSa1pyTlBwZGdzaHVrK1lNQUhUcDA5M1Z5b3V0V1RKRXNURnhRRkFibTF0N1UzNzkrOHZjSGRPclBWcmNVOWdWd0pabHNjQitITGd3SUZZc0dCQm8rTmxaMmVmdDMzSmtpWFl0R2tUSG4zMFVRd2ZQdnljN1o2ZW51alVxUk9PSHorT0J4OThFQlVWRmRCb05BZ1BENi8zeHFCdUtud1BEdzk0ZTN1anBxWUdnd1lOd2l1dnZPSXMyQnJxelRmZnhMcDE2eUNFbUphU2tyS29VY0VZWStkSVRrNzIyYmR2MzkwSERoeDRxTEN3TUxhb3FLaFRRVUdCNTlsdjZvVVE2TmF0RzNyMDZJSHJyNzhlM2J0M1IwUkVCTHk5dmFIVDZYZzhtb3M0SEE3WWJEYm5yZTc1dGJhMjFyazlQejhmMmRuWitQMzMzeWs5UGQxaHNWaisrTU8zQTBnRDhDc1IvWGhtUWc1SE16K1VGcVgvdDl1N3dNdHpyQVJ4RjRGdUZZQy91M0toMHdYeVRpTDhvaXIyTlluRGJ6L2FuT2VQalkzMUlhTFBBSXdtSWpzUlRVdE5UZjJ3T1hNNHcwT1c1ZlVBaGd3Y09CRHZ2UE5PbStrMlRVUjQ3YlhYc0g3OWVnRFliYlBaQnFTbnA5ZTZPeS9XdXJXTi80NVdKakl5c3FPbnAyZXV0N2UzZHN1V0xmRDI5bmI1T1VwTFN6RnExQ2owN2RzWFJxTVJhOWFzUVZCUTBBWDNqNHVMUTFCUUVBSUNBdUR2N3c5ZlgxOVlMQmJNbURFRDI3WnRnNCtQajNQOFdIcDZPdjd4ajM5Z3dZSUZrT1dHejB4Y1UxT0RJVU9Hb0tLaVFoRkNkRXRKU2VIRkZ4bHJCcSsrK21wb2ZuNyt4UEx5OG52THlzcDZGaFlXdGxjVXBkNmdEbzFHZzI3ZHVpRWlJZ0xoNGVIbzJyVXJ1bmJ0Q2g4ZkgraDBPdWROcTlXMnV2RWdUWVdJWUxmYlliZmJVVnRiaTlyYVd1ZVZMNXZOVm04U2x1cnFhcHc0Y1FMSGp4OUhWbGFXUFNNanc1NmZuKzlOUkg5OFhTNEdrS0txYXJJUVltdHBhZW1PN096c1JvODdhcXNHYnR1bVZXczkrd2lTN2dTb0Q0UjBJd2poQXVUeVAxSUNTQkNPa1lSMEVKSkpVWDZwN09DNUs2VjN3eWJvY0NGaE1CamVFVUk4ZStiNy94aU54bWZSakpPNEdBeUdmd2toWHV2V3JSdFdybHpaNHFhMWJ5eWJ6WWJKa3ljalBUMGRBQlliamNhbjNKMFRhOTI0SUhNVFdaYS9CbkRmN05temNmLzk5N3MwdHNQaHdEUFBQSVBpNG1KOC92bm5tRHAxS2xSVnhRY2ZmQUJQVDg4TEhsZFNVb0o1OCtiaCtlZWZSMmhvS0xLenN6RjY5R2lrcEtUZzVNbVRlT2VkZHpCcjFpeUVoSVRBWXJFZ01EQ3dVWGx1MjdZTnp6MzNISWhvdThsa0d0aW9ZSXl4eGhDeHNiRjlnb09ENzVVazZYYWJ6WGFEMVdydDhNZmlRQWlCamgwNzRwcHJya0ZZV0JnNmRlcUUwTkJRZE83Y0diNit2czRpemNQREExcXR0dDVObzlHMDJrL0lpUWlLb3NEaGNKeHpzOWxzenVMTGJqLzNmWGhOVFEyS2lvcFFXRmlJa3lkUFZoNDllclQ2Nk5HalhsYXIxZTg4cDNJUTBXRWhSS3FxcWpzMUdzM1dsSlNVUTAzL0NOdTJtemRzYU9lcENld2xrZVpHZ0hvU1JDY1FkWVRBVlFKb1I2QUFrUENDZ0JhQUZrSTRvSkpEQ05nQWxCRlJPWVE0SlFnRkJEcEprQTRMeFg1QUFlMVBISDU3cWJzZjM0V2NXV1puRVFBUElscW5LTW9qYVdscGxaYzhzSkdpb3FLaVBEdzhURjVlWHBvdnZ2aWlTY2ZLdTFOQlFRSEdqQm1EeXNwS2hZaHVkL2NhZnF4MWE1MnZqbTFBZEhUMGNJMUdzMTZXWlN4WnNzUmxjYTFXSzJiUG5vMTkrL1poK2ZMbENBOFBSMUZSRVI1NTVCRzBiOThlYjcvOTlublhLeW90TGNYLy9kLy93VzYzNDZPUFBrS0hEaDNPS2NpZWVlWVpXSzFXdlB2dXU3amhoaHNhbmV2MDZkT3hmZnQyS0lyeW1ObHNYdDdvZ0l3eFY5TG85ZnFidEZydExWcXR0cThrU1RFT2grTmFWVlhQKzZsT3g0NGRuYmYyN2RzakpDUUV3Y0hCQ0E0T2R2WUMrR09SZG5heEprblNlVzlDQ0FnaDZ0MEhjTTdYT25WZE1jLytTa1JRVmZXYys0cWlRRlZWNSsxQ1JaZkRjZkVlZ2RYVjFiQllMTEJZTEk3OC9QenluSnljbXR6Y1hGRlFVT0JYWFYxOTN1NXpSRlFCNElBUUloMkFVVkdVdlZxdDF0UVNweXhuclZkMGRQUVFTWkpXQ3lHQ2ljaXNLTXJ3dExTMHZKQWxTM0lBQUJ1WVNVUkJWS1k2WDJ4c3JJZXFxanVGRUwyZmV1b3BUSnc0c2FsTzFTSjg5OTEzZVAzMTF3SGdvTTFtaStHdWk2eWh1Q0J6azhqSVNKMm5wMmNlZ1BhclY2OUdqeDQ5R2hXUGlQRExMNy9nM1hmZmhSQUNDeGN1UlBmdS8xdFA4L2p4NDNqNjZhZHg2dFFwUFBiWVl4Z3paZ3g4Zkh3QW5QNlU1OGtubjRRa1NZaUxpME53Y0RBQTFDdklBS0N5c2hJdnZ2Z2lUQ1lUNXM2ZGk0RURCelk0MzV5Y0hOeC8vLzBnSWt0cGFXa243b0xEV091ZzErdTdTcElVTFVsU05JQWJBRVFJSWE0bm9ndU8yL0gxOWFXT0hUdUtrSkFRQkFZR0lpZ29DUDcrL21qWHJsMjlyeTF0VXBIYTJscFVWbGFpc3JLU3JGYXIxV0t4VkJRWEYxZWZQSGxTTFN3czFKYVVsSGhYVkZRRU9CeU9pL1U3dHdJNGV1WjJoSWpTRkVYWjJ4Sm13R05YaHVqbzZFaEprbjRRUW9UajlBeU1vOUxTMG94TmNhNlltSmpISlVsYTByTm5UNnhjdWJMTmQyZFdWUlZUcGt4QmNuSXlBTHhzTkJybnVqc24xanB4UWVaR01URXgweVJKZXUrMjIyN0Rva1VObTgraXVyb2FHelpzd0ZkZmZZV2pSNDlpeElnUmVQYlpaOUd1WGJ0ejlxMnFxc0tpUll2dzlkZGZ3OXZiR3lOSGpzU0lFU013YmRvMGhJV0ZZY0dDQldqWHJoMVNVbElRR0JpSTNidDNZOG1TSlVoSVNIREdVQlFGcjczMkdqWnUzSWg1OCtiaHJydnVhbERlcjd6eUNuNzQ0UWNRMFZzbWsrbWxCZ1ZoakxVWXZYcjE2cUxUNmJvVDBmVkVkTDBRb2d1QWE4OTg3ZmhuWXVoME9ydW5wNmZkMTlkWDhmWDFKUjhmSC9Mejh5TmZYMS80K2ZsSlhsNWVHcTFXcS9IdzhCQmFyVlpvdFZySnc4TkRhRFFhU2F2VlFnaWhxcXBLQUJSRlVlak1mWWVpS0haVlZlMTJ1OTFoczltVW1wb2F0YWFteGxGVlZhVlVWbGFxMWRYVlZGVlZKYXFycTBWbFphVm5WVldWYjIxdGJUdFZWUzg1OElXSVNBaFJET0FFRVowQWtBZmdrS3FxK3dIc041dk54eHYrVTJYTU5Rd0dRM3NoeERvQXR4TlJKUkZOU0UxTi9jNlY1d2dQRC9jS0NncktGRUowL3VTVFR4QWRIZTNLOEEyeWE5Y3VYSDMxMWJqMjJtdWI3QndaR1JrWVAzNDhpS2hJVVpTdXpkRXRsTFU5WEpDNWtWNnY5OVZxdFZrQTJxOWF0UW85ZS9hODdCaTF0YlY0OHNrbkVSSVNnc2NlZXd6WFgzLzlKWTg1ZXZRb1ZxNWNpYUZEaHlJc0xBeWZmZllaWnN5WTRad3hjZWpRb1NncUtvS1hseGVtVEptQ2h4NTZxTjd4UklTVksxZGk1TWlSRFJwSGR0YlZzVktyMVJxZW1abFpmdGxCR0dPdFJrUkVoS2VQajA5M2pVYlRoWWc2UzVJVXBxcHFKMG1TMmhOUktJRDJBRUtGRUFGb0lhOUxkTHJQWTZrUW9vU0lTdXErRWxHQkpFbEhWVlhOa2lUcGFHRmhZWFplWGw2MXUvTmw3RklpSXlOMU9wMXVsUkRpQVFDS3FxclBwYWFtTG5SVmZJUEI4SDlDaUkvNjlPbURqejc2cUVFeFNrdExNWC8rZk15YU5ldWNENWFycXFwdzk5MTNZOTI2ZGVjZGV2RkhlWGw1R0RObURCWXNXT0RTOVZQUForYk1tZGl5WlF0VVZYMDFOVFgxdFNZOUdXdVRXc1FMMzVWTWx1Vi9BSGcvT2pvYXk1WXRhekdEM2xWVmJaS3VCa1NFYWRPbUlURXhFYXFxemsxTlRYM1o1U2RoakxWV0lpWW1Ka0JSbEdDdFZoc3NTVkt3cXFyQlJCUXNoQWdHNEN1RThBTGdBVUJIUkRvQU9nQTZJWVNPaURSQ0NPWE1WU3VWaUZRQWF0MTlJWVNDMDlPU1Z4R1JGVUFGRVZtRkVGWWhSQVVSbFRzY2prSWhSRUZhV2xvUm1uRldPc2FhaThGZ21BZmdCU0dFUkVUdm0weW1ad0VvbHpydUVqeGtXYzRHY1BYeTVjdWgxK3NiRkVSUkZEejY2S01JRGc3R3dvWDFhOFhLeWtyMDc5OGZtemR2UmtoSXlDWGpUSjQ4R1dheitZTDdMRnk0RUxmZmZudUQ4dnlqek14TWpCczNEZ0NLYkRaYkdJOGxZNWRMNis0RXJuVGw1ZVZML1AzOXA1ak41aHZYckZsVDl3L3RkazNWNy91bm4zNUNZbUlpaUNqTFlyRzgwU1FuWVl5MVZwU2FtbW9CWU1IcE1WZU1NUmN6bVV3dkdReUdBd0RpaFJCUHliSWNJNFFZa1pLU1V0YlFtTElzRHdKd2RWUlVWSU9MTWVEMGNodHZ2UEVHeG84Zmo3VnIxMkxZc0dFb0xDd0VBRlJVVkFBQVRwNDhDYXZWV3UrNFRwMDYxWnRGK3QxMzMwVlJVUkhXcjE5ZnI3MjJ0aGJUcGsyRDNXNUhWRlJVZy9QOG80aUlDUFRyMXc4N2QrNXM3K0hoTVFiQUtwY0ZaMWVFbG5FNTVnb1hFeE56a3lSSnUzeDlmVFZyMXF4Qng0NS9hcmhGcTFOU1VvTFJvMGVqckt4TUJUREVaREw5N082Y0dHT01zU3RSYkd6c3phcXFiaFJDQkJGUkhvQ2JUU2JUaVliRU1oZ01Yd29oeHIzd3dnc3UrV0E1SVNFQmtaR1JTRTlQeDR3Wk15NjUvNmVmZnVvc3NKWXVYWXE0dURqTW16Y1BrWkdSOWZaYnZIZ3hkdTNhaGZmZWV3K2hvYUhPOWc0ZE9qUjZVcUV0VzdaZzVzeVpJS0l0SnBQcDdrWUZZMWNjTHNoYWlKaVltUG1TSkwxd3d3MDNZTm15WlJkZEw2dzFzdHZ0ZU9xcHA1Q1VsQVFBbnhpTnhrbnV6b2t4eGhpN2t1bjErakN0VnJzZFFEY0FWa1ZSQnBqTlp0UForOGl5UE1Gb05INEJRRDFmako0OWU0YjQrUGljOVBUMDlOaThlVFA4L002M3hGN2o1ZVRrNElFSEhzRGV2WHZyRGUvbzI3Y3ZWcTFhaGV1dXV3NExGeTdFbDE5K2VkNDFBUzltL2ZyMXVQcnFxeHVWWDNWMU5RWVBIb3pxNm1xSEVPS2FsSlNVazQwS3lLNG9iWHMrMGxiRWJyZi9rNGgySGp4NEVIUG16SEd1b2RNV0VCRVdMbHhZVjR5bGxaU1VQT251bkJoampMRXJYVnBhV3A0UUlvcUlrZ0g0YXpTYXZiSXNENjNiSGhzYkd3WGc4K2pvNk1FWGl1SHQ3VDBRZ0VlZlBuMGFYWXpGeHNZNmI5bloyZlcyRlJZV0lqQXdzRjR4cGlnSzdIYTdjNjNEaUlnSWZQREJCd0NBZGV2V0lTVWx4WGs3WDl1dVhhNWJ5OW5iMnh1REJ3OEdUZzhIdXM5bGdka1ZnUXV5RmlJOVBiM1dicmZmRHlCMzQ4YU5XTHAwcWJ0VGNwbXZ2dm9LWDM3NUpZaW9vTGEyZGppdk9jWVlZNHkxRENrcEtWVW1rK2xtVlZXL0FhQWxvZzJ5TEQvZnExZXZEa1NVQmdBYWpXWlRSRVRFZWJ2dUNDRUdBVUR2M3IwYm5jdTMzMzZMYjcvOTlyemJEaDQ4aUs1ZHU5WnJxNjQrUGNHcHI2OHZBR0Q0OE9HSWpZMEZBRml0MXJvRjIyR3hXTTdiVnRmdUtqZmZmRE1BUUZYVlFTNE56Tm84bnRTakJkbS9mMzlCVEV6TVNFbVNFdUxpNGdLSUNFODg4WVM3MDJvd0lzSVhYM3lCQlFzV2dJZ3FoQkJqOXUvZm4rdnV2QmhqakRGV2o1cWFtbnEvd1dCNEdzQjdBTjdXNlhUeno5N0IzOS8vWXdBVC8zZ2dFZDByaE1DdHQ5N2E2Q1M2ZE9seXdXMWJ0MjdGYmJmZFZxK3RicUtQdW9Mc2JCTW5UdnhUYmE1VU42R0pFT0tXSmowUmEzUDRDbGtMazVxYW1xb295dDBBTEI5Ly9ERVdMMTRNVlQxdnQrMFdUVlZWckZpeHdsbU1BUmhsTkJwL2MzZGVqREhHR0RzL2s4bjBINDFHYytlWmIrdk5NeUNFZUNRbUppYjg3RGFEd1hDdEVDSThKQ1FFNGVIMU5ybFVjbkl5MHRQVE1YejQ4SHJ0NWVYbDhQTHlnbGI3ditzTGRlK1oxcTFiaDcxNzl6cHZBTEJtelpwNmJZbUppUzdOczFPblRuVVRzMTJ0MSt0N3VEUTRhOU80SUd1QnpHYnpYaUlhVEVTbHk1Y3Z4L1BQUCsvOEZLZzFxSzZ1eGl1dnZJTDMzMzhmQUt5cXFvNDBtVXkvdURzdnhoaGpqRjJVVUJSbDFvVTJTcEprQnVDY2pwQ0lyZ2RPajkxcXFuVlVTMHRMOGZycnIyUE1tREhuekVKZFZGU0VvS0NnZW0xMTNSajkvUHlnMFdpY053RDF2ais3M1ZXRUVJaU9qcTQ3bCt6UzRLeE40eTZMTFpUSlpFclc2L1czYUxYYTd4SVNFbm84OHNnamVPdXR0OUM5ZTNkM3AzWlJPVGs1bURWckZnNGRPZ1FBT1lxaTNQZkhHWnNZWTR3eDF2TEV4TVRNRUVKY2NBSVBBTzBNQnNNWWs4bjBKUUJJa3RRTlFLTm5LTHlRM054Y3pKZ3hBNEdCZ1hqNjZhZmhjRGhnTkJvUkdCZ0lSVkd3WXNVSzNIampqZldPS1NvcUFnQU1HVExrbkhpalI0OXVranpQVmpmT2pZZ2lMN0VyWTA1Y2tMVmdhV2xwaHlNaUl2cTBhOWR1ZFhaMjlyQUpFeVpnMHFSSm1EaHhZb3ViRnQ5dXQyUDE2dFg0OE1NUDRYQTRRRVFKdGJXMW85UFQwMHZjblJ0ampESEdMazZ2MS9jUVFyeDlxZjJFRUovcjlmcXRhV2xwaFFCNkFzQzExMTdyc2p6cUNxckt5a3E4OU5KTGlJaUl3Snc1YytEbDVRVWl3Z3N2dk9CY0dMcGJ0MjZZUFh0MnZlTXpNaklRSGg2TytQajRldTEzMzMwM2xpMWJWbStjV20xdDdUbmRJQnVyTHI0UTRqcVhCbVp0R2hka0xWeG1abVk1Z0JHeUxEK2pLTXJyOGZIeC9wczJiY0swYWRQUXYzLy9KdXNpOEdjUkVYYnYzbzFGaXhZaEl5TURBS29BdkdreW1lYmhBbXVXTU1ZWVk2eGxTVXRMT3d4QUZ4c2JxeWVpSHdCMHVzQ3VHcTFXK3lXQVFRQnVCRTRYUnE2d1pjc1d2UG5tbStqVHB3OWVmdmxsakIwN0ZvTUhEM1pPYXkrRVFFSkNBaFJGQVJGQnE5WEM0WENncXFvS1hsNWVrQ1FKaVltSk1CZ01DQWtKT1NkK1lHQmd2ZmJhMmxxWDVIMjJ1cXVGUW9pdWw5aVZNU2N1eUZvSE1ocU5DeU1qSTcvVzZYVExqaDA3ZHRmMDZkUFJzMmRQVEowNkZYMzc5blY1UCtoTFVWVVZ5Y25KaUl1TGc5bHNybXRPVkJSbGt0bHMvcjFaazJHTU1jYVlLemhTVWxLTUFEcmZjTU1OSFQwOVBWK1ZKT2w4MHozZm9kZnJaU0xxTElRNFoyeFhRNmlxaW84Ly9oaC8vL3ZmTVg3OGVHelpzZ1dmZmZZWkZpMWFCQURRNlhTUUpBbGFyUlpDQ05qdGR0VFUxRUJWVmZqNysyUFRwazJ3V0N6WXZIa3ozbnZ2dlF1ZXAyN3FlNTFPNTF5ZnpOL2Z2OUg1MXdrT0RxNjcyOTVsUVZtYjU5N0xLNnhCWW1KaWhrbVNOQWVBQVFBNmR1eUk4ZVBIWStqUW9XamZ2bW4vLzB0S1NyQjU4Mlo4K2VXWHlNMDlQWU05RVIwQThJckpaUHB2azU2Y01jWVlZODFLcjlmN0NpRnUxV2cwYXdHME8ydFREUkdWQ3lGQ04yL2VmTjRyVXBlcnVMajRuRGcxTlRVb0xpNkd6V2FEb2loUVZSV3Fxa0tTSk9mRUhMNit2Z2dORFVWOGZEeCsrKzAzckZ5NThwellnd1lOd29vVksxQllXSWkvLy8zdklDTG9kRHFNSFRzV3p6NzdiS056cjFOV1ZvWkJnd2FCaUVwTUpsUGpmeWpzaXNBRldTc215L0k0QU5NQTlLMXIwK3YxdU91dXU5Q25UeDkwNjlhdDBWZk9GRVZCVGs0T2twS1M4UFBQUDhOa01vR0k2alliRlVWWmJEYWJQd1ZBRjQ3Q0dHT01zVlpPaW82T2p0Qm9ORzhCdUE4QVZGVzFTNUxrc1dQSERuaDVlYms1dmRQdldZcUtpdjdVRlR0VlZTR0VjUG5RRDV2TmhuNzkrZ0ZBdGRGbzlIRnBjTlptY1VIV0JoZ01obWdoeERNQVJnQzRxcTdkeThzTFVWRlJpSW1KUVZoWUdFSkRReEVhR2dvL1B6OTRlWG5CMDlNVFFnalUxTlRBWnJPaG9xSUNoWVdGS0NvcVFsNWVIc3htTTlMUzBsQlZWZVU4RnhGWmhCQS9Lb3J5SDdQWnZOY05ENWN4eGhoamJoUWJHM3NWRVEwbm91VUFrSlNVMU94REoxb3FSVkhRcDA4ZkFGQ01SaU1QRFdKL0NoZGtiWXVrMStzSGFqU2FNUUQ2Q3lGNjRLejFRaHBJQVpCSlJJbENpTFZHby9Ibk0yMk1NY1lZdTRMSnN1d2dJZzBYWlAranFpcHV1dWttZ0FzeWRobjRENlZ0VWRQUzByWUMyQW9Ba1pHUmZoNGVIcmNJSVc0QjBFMEkwWVdJd29RUTdRQjRBL0RCNmFLOGlvaXFBWlFMSWZLSUtBOUFGb0RkT3AxdXg1NDllOHJkOUhnWVk0d3gxbkxaaEJBK2RydWRDN0l6N0hhNzg2NDc4MkN0Q3hka2JWaDZlbm9GZ0MxbmJvd3h4aGhqTGtORWxVSUluN3BwNTEydHBLVGs3RmtMNnlrdUxrWlFVQkFrU1hMNWVSdkRack1CQU01ODBNM1luOElGR1dPTU1jWVlhNGdpQU8wdEZzc0ZDNmVHTXBsTWVQTEpKekZuemh6Y2VlZWQ5YmJaN1haTW1USUZYYnQyeGZ6NTh5OGFwNmFtQmhVVkZhaW9xSURWYWtWNWVUa3NGZ3ZLeXNwUVVsS0M0dUppaEllSDQ1RkhIbkZKM25XTFZnT3d1Q1FndXlKd1FjWVlZNHd4eGk2YkVPSWtnQnNMQ2dwY3RqaDBIWVBCZ0ljZWVnZ3paODdFN05tek1XclVLT2UyWmN1VzRlVEprM2o3N2JmUE9lN3JyNzlHWEZ3Y3FxdXJuZXVVQ1NGQVJBZ05EVVZBUUFBQ0FnSVFHQmlJZ0lBQWhJYUd1bVFkdFRvbEpTVjFkMCs1TENocjg3Z2dZNHd4eGhoamw0MklEZ2doN2p4NjlDaHV1ZVVXbDhVdExpNEdBSXdiTnc2RmhZVTRkZXFVc3kwckt3dWZmUElKWnM2Y0NYOS9meFFYRjBNSTRieENOMmpRSVBUbzBRUGUzdDd3OWZXRncrRkFmSHc4RWhNVE1YLytmT2oxZXVkNWNuTnowYmx6WjVkMmV6eHg0Z1FBUUFpUjdiS2dyTTNqZ293eHhoaGpqRFhFUVFESXljbHhhZEM3Nzc3N25MYVBQdnFvM3ZkejU4N0YzTGx6QVFCK2ZuN1l2bjA3QUNBd01CQ0JnWUZRVlJYZmYvODk0dVBqTVdEQUFIenp6VGRvMSs3MHV0YTF0Ylg0NUpOUHNHTEZDc3lhTlFzalJveHdXZTU1ZVhrQUFDTEtkRmxRMXVaeFFjWVlZNHd4eGk2YnFxcEhOUnFOODZxUXF5UWtKSnpUZHV6WU1Uejg4TVBZdW5Yck9WZTB6bDdjdWJhMkZoczJiTURxMWF1aDFXcngxRk5QSVNnb0NIdjI3SUhWYW9YRllzSDMzMzhQSHg4ZnhNZkhJeW9xeXFXNVoyVmxBUUNJS04ybGdWbWJ4Z1VaWTR3eHhoaTdiS3FxWm1nMEdodzVjZ1JFVks4d2FneC9mLzl6Mm54OGZKemJMdGJGVUpJa0xGdTJERUlJQkFZR1l1UEdqUWdNREVSK2ZqNVNVbExRb1VNSFRKMDZGVU9IRG9WVzY5cTN3VVNFZmZ2MjFkMVBkV2x3eGhoampESEdHUHNqZzhHUUs4c3k1ZVRrVUZQS3pNd2tXWlpKVmRYTE91N1FvVVAwM0hQUDBUMzMzRU5mZlBFRjJXdzJPbjc4T04xenp6MjBZOGNPbCtaNDh1UkprbVdaREFaRGdidC9MNngxNFN0a2pESEdHR09zUVlob2d4RGlpWjA3ZCtLYWE2NXBkTHpZMk5pTGJ1L2R1L2Q1MjN2MTZvVVZLMVlBQUZSVnhaNDllN0JxMVNvVUZCUmd3b1FKbUR0M0xuUTZIUUFnT0RnWWp6MzJHS1pQbjQ3Smt5ZGowcVJKamM0YmdQUHFtQkJpcDBzQ3Npc0dGMlNNTWNZWVk2eEJKRW5hQ3VDSnBLUWtqQjgvdnRIeDFxMWJkOTcySlV1V1lOT21UWGowMFVjeGZQandjN1o3ZW5vQ0FJNGZQNDRISDN3UUZSVVYwR2cwQ0E4UHgvTGx5L0hoaHgvV213cmZ3OE1EM3Q3ZVdMcDBLWTRlUFlwWFhubkZXYkExVkZKU0VnQkFDSkhRcUVEc2lzTUZHV09NTWNZWWF4Q2J6YmJkMDlQVHNXZlBIbTExZFRXOHZiMGJGUzg4UFB5Y3R0TFNVaVFtSnVLdXUrN0NkOTk5aHdrVEppQW9LT2k4eDNmdTNCbC8vZXRmRVJRVWhJQ0FBUGo3KzhQWDF4Y1dpd1V6WnN6QXRtM2I0T1BqNHh3L2xwNmVqbi84NHgvWXYzOC9aRmx1Y040MU5UWDQ2YWVmQUVBQjhFMkRBekhHR0dPTU1jYlk1WkJsK1d0WmxtbmR1blV1SFpORlJHUzMyMm5xMUtrMGJ0dzRzdHZ0TkhueVpKbzBhUkxWMU5SYzlMamk0bUo2N3JubnFLQ2dnSWlJc3JLeVNKWmxJaUk2Y2VJRVRaOCtuVTZkT2tWRVJLV2xwWTNPYyt2V3JYWGp4eExjL2Z0Z3JZL3JWc0pqakRIR0dHTlhIRVZSUGdHQWpSczN1alN1MVdyRjlPblRjZURBQWJ6MTFsdlFhcldZTzNjdVRwdzRnU2VlZUFJRkJlZWZPNk8wdEJSVHBreHh6djU0UHJtNXVYam9vWWR3OE9CQkJBWUdOanJYOWV2WEF3QlVWVjNSNkdEc2lzTUZHV09NTWNZWWF6Q0h3N0VaUUpIUmFNVGh3NGNiSFkrSThQUFBQMlBjdUhFNGN1UUk0dVBqblYwWjI3ZHZqeVZMbHFDaW9nSmp4NDdGaWhVclVGVlY1VHkyb0tBQWt5ZFBCaEZoNmRLbDZOQ2h3em54TzNYcWhPWExsK082NjY3RDQ0OC9mdDUxenk1SFRrNE90bS9mRGlLeWxKV1ZmZEdvWUl3eHhoaGpqREYydVdKaVlxYkpza3hQUC8xMGc3djlWVlZWMFgvLysxOGFNMllNeGNiRzBxdXZ2a3BsWldYbjNiZXlzcExlZlBOTjZ0MjdOOTErKyszMDczLy9tdzRkT2tSRGh3Nmx4eDkvM0hsY2NuSXlaV1ptMHVlZmYwNERCZ3lvRjhQaGNOQS8vL2xQNnQyN04yM1pzcVhCZWYvclgvK3E2NjQ0ejkyL0I4WVlZNHd4eHRnVlNLL1grOHF5WENqTE1oMDhlTEJCaFkzTlpxUEhIMytjWG56eFJUcDgrUENmT3ViSWtTUDA2cXV2MHU3ZHV5a3ZMNC9lZlBOTnN0bHN6dTFEaGd3aFdaYXBYNzkrdEhMbHluT09WMVdWVnF4WTBlQnhaTm5aMlhYRldFbEVSRVE3ZC84ZUdHT01NY1lZWTFjb1daYi9JY3N5UGZyb281ZTlnSE5UVWhTbFNlS3Fxa3BQUC8wMHliSk1NVEV4YjdqNzU4OWFMNDI3RTJDTU1jWVlZNjJmcjYrdldhZlQzVjlRVU5BK01EQVF2WHIxY25kS0FBQWhSSlBFL2Vtbm4vRHBwNStDaUxJc0ZzczRpOFhpYUpJVHNUYVBKL1ZnakRIR0dHT05scG1aYVNPaWlRQ1VEejc0QVBuNStlNU9xY21VbEpSZy92ejVJQ0lWd0JQWjJkazE3czZKdFY1OGhZd3h4aGhqakxsRWZuNytpUTRkT3ZnNkhJNWJUU1lUaGcwYjVseUV1YTJ3MisxNDdybm5rSldWQlNIRWNwUEp0TkRkT2JIV2pRc3l4aGhqakRIbU1pRWhJYjlxTkpvN1Q1MDYxZVhFaVJPNDQ0NDdtcXpiWUhNaklyejc3cnZZdkhrekFLU1ZsSlRjeDEwVldXTnhRY1lZWTR3eHhseW1xS2hJdWVxcXEzN1VhRFRqTWpNekF5UkpRbXhzckx2VGNvbXZ2dm9LOGZIeElLSUN1OTEreCsrLy8xN2k3cHhZNjhjRkdXT01NY1lZYzZuQ3dzTEtEaDA2YkJOQy9EVTVPZGxMQ05HcWl6SWl3aGRmZklGMzNua0hSRlFoaEJobE5wdjN1VHN2MWpad1FjWVlZNHd4eGx3dVB6OC9QelEwZEtza1NXTlNVbEs4N0hZN2V2ZnUzZXE2TDZxcWlzOCsrd3dMRnk0RUVWVUFHR1V5bVJMY25SZHJPN2dnWTR3eHhoaGpUYUtnb09CNHg0NGRmd0V3SmpVMTFUc2pJd08zM25vcmREcWR1MVA3VTZxcnF6Rm56aHlzV3JVS0FLeXFxdjRsTlRWMXE3dnpZbTBMRjJTTU1jWVlZNnpKNU9mbm53Z05EZjFXa3FUQjJkblpWeVVrSkVDV1pZU0VoTGc3dFl2S3ljbkJNODg4ZzEyN2RnRkFqcUlvUTgxbTh5NTM1OFhhSGk3SUdHT01NY1pZa3lvb0tDajI5Zlg5ek5QVFUyK3hXSzcvNXB0dm9Lb3FvcUtpV3R5MCtIYTdIWjkvL2psZWVPRUZGQllXZ29nU2FtdHI3OXkzYjErV3UzTmpiVlByNnNUTEdHT01NY1phTXlITDhqTUFYZ2ZnZjgwMTEyRGF0R25vMzcrLzI4ZVdFUkYyNzk2TlJZc1dJU01qQXdDcUFMeHBOQnJuQVZEZG1oeHIwN2dnWTR3eHhoaGp6U295TXZJYW5VNjNUQWh4RndEMDdOa1RVNmRPUmQrK2ZhSFJORzhITGxWVmtaeWNqTGk0T0pqTjVycm1SRVZSSnBuTjV0K2JOUmwyUmVLQ2pESEdHR09NdVVWTVRNd3dTWkxtQURBQVFNZU9IVEYrL0hnTUhUb1U3ZHUzYjlKemw1U1VZUFBtemZqeXl5K1JtNXNMQUNDaUF3QmVNWmxNLzIzU2t6TjJGaTdJR0dPTU1jYVlXOG15UEE3QU5BQjk2OXIwZWozdXV1c3U5T25UQjkyNmRXdjBsVE5GVVpDVGs0T2twQ1Q4L1BQUE1KbE1JS0s2elVaRlVSYWJ6ZVpQQWRDRm96RG1lbHlRTWNZWVk0eXhGc0ZnTUVRTElaNEJNQUxBVlhYdFhsNWVpSXFLUWt4TURNTEN3aEFhR29yUTBGRDQrZm5CeThzTG5wNmVFRUtncHFZR05wc05GUlVWS0N3c1JGRlJFZkx5OG1BMm01R1dsb2FxcWlybnVZaklJb1Q0VVZHVS81ak41cjF1ZUxpTUFlQ0NqREhHR0dPTXRUeVNYcThmcU5Gb3hnRG9MNFRvZ2NiUERxNEF5Q1NpUkNIRVdxUFIrUE9aTnNiY2lnc3l4aGhqakRIV29rVkdSdnA1ZUhqY0lvUzRCVUEzSVVRWElnb1RRclFENEEzQUI2ZmYxMVlSVVRXQWNpRkVIaEhsQWNnQ3NGdW4wKzNZczJkUHVmc2VCV09NTWNZWVk0d3h4aGhqakRIR0dHT01NY1lZWTR3eHhoaGpqREhHR0dPTU1jWVlZNHd4eGhoampESEdHR09NTWNZWVk0d3h4aGhqakRIR0dHT01NY1lZWTR3eHhoaGpqREhHR0dPTU1jWVlZNHd4eGhoampESEdHR09NTWNZWVk0d3h4aGhqakRIR0dHT01NY1lZWTR3eHhoaGpqREhHR0dPTU1jWVlZNHd4eGhoampESEdHR09NTWNZWVk0d3h4aGhqakRIR0dHT01NY1lZWTR3eHhoaGpqREhHR0dPTU1jWVlZNHd4eGhoampESEdHR09NTWNZWVk0d3h4aGhqakRIR0dHT01NY1lZWTR3eHhoaGpqREhHR0dPTU1jWVlZNHd4eGhoampESEdHR09NTWNZWVk0d3h4aGhqakRIR0dHT01NY1lZWTR3eHhoaGpqREhHR0dPTU1jWVlZNndaL0QvcS8wTlN6TGV3NlFBQUFBQkpSVTVFcmtKZ2dnPT0iLAoJIlRoZW1lIiA6ICIiLAoJIlR5cGUiIDogImZsb3ciLAoJIlZlcnNpb24iIDogIjU4Igp9Cg=="/>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4933</Words>
  <Characters>5379</Characters>
  <Lines>0</Lines>
  <Paragraphs>0</Paragraphs>
  <TotalTime>11</TotalTime>
  <ScaleCrop>false</ScaleCrop>
  <LinksUpToDate>false</LinksUpToDate>
  <CharactersWithSpaces>5519</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2022-08-14T06:54:00Z</dcterms:created>
  <dc:creator>吴佳音</dc:creator>
  <cp:lastModifiedBy>吴佳音</cp:lastModifiedBy>
  <dcterms:modified xsi:type="dcterms:W3CDTF">2022-09-04T01:54:00Z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3902CF980F0F473A967C010ADB1060DB</vt:lpwstr>
  </property>
</Properties>
</file>