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探索动点与动直线的位置关系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t>上海民办位育中学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龚菲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/>
        <w:textAlignment w:val="auto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摘要</w:t>
      </w: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二次曲线的研究一直是热门话题，利用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图形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计算器，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可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使得原本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复杂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的代数演算问题，转化为直观的图形观察问题，充分体现数形结合的重要思想，增加解题的趣味性。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关键词：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图形计算器；椭圆；动点轨迹；数形结合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b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0"/>
        <w:textAlignment w:val="auto"/>
        <w:outlineLvl w:val="9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1及其解决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黑体" w:hAnsi="黑体" w:eastAsia="黑体" w:cs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  <w:r>
        <w:rPr>
          <w:rFonts w:hint="eastAsia" w:ascii="黑体" w:hAnsi="黑体" w:eastAsia="黑体" w:cs="黑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如图1，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l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经过椭圆 </w:t>
      </w:r>
      <m:oMath>
        <m:f>
          <m:fPr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x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e>
              <m:sup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2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up>
            </m:sSup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4</m:t>
            </m:r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en>
        </m:f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+</m:t>
        </m:r>
        <m:f>
          <m:fPr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y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e>
              <m:sup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2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up>
            </m:sSup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3</m:t>
            </m:r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en>
        </m:f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=1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的右焦点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F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，并交</w:t>
      </w:r>
      <m:oMath>
        <m:r>
          <m:rPr>
            <m:sty m:val="p"/>
          </m:rPr>
          <w:rPr>
            <w:rFonts w:hint="eastAsia" w:ascii="Cambria Math" w:hAnsi="Cambria Math" w:eastAsia="宋体" w:cs="宋体"/>
            <w:color w:val="000000" w:themeColor="text1"/>
            <w:sz w:val="24"/>
            <w:szCs w:val="24"/>
            <w:lang w:eastAsia="zh-CN"/>
            <w14:textFill>
              <w14:solidFill>
                <w14:schemeClr w14:val="tx1"/>
              </w14:solidFill>
            </w14:textFill>
          </w:rPr>
          <m:t>椭</m:t>
        </m:r>
      </m:oMath>
      <w:r>
        <w:rPr>
          <w:rFonts w:hint="eastAsia" w:ascii="宋体" w:hAnsi="宋体" w:eastAsia="宋体" w:cs="宋体"/>
          <w:i w:val="0"/>
          <w:i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于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两点，且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x=4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上的射影依次为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D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E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。当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l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绕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F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转动时，直线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AE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BD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是否交于定点？若是，求出定点的横坐标；否则，请说明理由。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9605" cy="1440180"/>
            <wp:effectExtent l="0" t="0" r="4445" b="7620"/>
            <wp:docPr id="1" name="图片 1" descr="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解决方法：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由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椭圆方程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可知，椭圆的右焦点为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F</m:t>
        </m:r>
        <m:d>
          <m:dPr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Pr>
          <m:e>
            <m:r>
              <m:rPr/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1,0</m:t>
            </m:r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e>
        </m:d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。设过焦点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F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l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的方程为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y=k</m:t>
        </m:r>
        <m:d>
          <m:dP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Pr>
          <m:e>
            <m:r>
              <m:rPr/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x−1</m:t>
            </m: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e>
        </m:d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的坐标为</w:t>
      </w:r>
      <m:oMath>
        <m:d>
          <m:dP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Pr>
          <m:e>
            <m:sSub>
              <m:sSubP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SubPr>
              <m:e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x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e>
              <m:sub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1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ub>
            </m:sSub>
            <m:r>
              <m:rPr/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,</m:t>
            </m:r>
            <m:sSub>
              <m:sSubP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SubPr>
              <m:e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y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e>
              <m:sub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1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ub>
            </m:sSub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e>
        </m:d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</m:t>
        </m:r>
        <m:d>
          <m:dP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Pr>
          <m:e>
            <m:sSub>
              <m:sSubP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SubPr>
              <m:e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x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e>
              <m:sub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2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ub>
            </m:sSub>
            <m:r>
              <m:rPr/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,</m:t>
            </m:r>
            <m:sSub>
              <m:sSubP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SubPr>
              <m:e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y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e>
              <m:sub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2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ub>
            </m:sSub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e>
        </m:d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d>
            <m:dPr>
              <m:begChr m:val="{"/>
              <m:endChr m:val=""/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eqArr>
                <m:eqArrP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qArrPr>
                <m:e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 xml:space="preserve"> </m:t>
                  </m:r>
                  <m:f>
                    <m:f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hint="eastAsia" w:ascii="Cambria Math" w:hAnsi="Cambria Math" w:eastAsia="宋体" w:cs="宋体"/>
                              <w:i/>
                              <w:color w:val="000000" w:themeColor="text1"/>
                              <w:sz w:val="24"/>
                              <w:szCs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sSupPr>
                        <m:e>
                          <m:r>
                            <m:rPr/>
                            <w:rPr>
                              <w:rFonts w:hint="eastAsia" w:ascii="Cambria Math" w:hAnsi="Cambria Math" w:eastAsia="宋体" w:cs="宋体"/>
                              <w:color w:val="000000" w:themeColor="text1"/>
                              <w:sz w:val="24"/>
                              <w:szCs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m:t>x</m:t>
                          </m:r>
                          <m:ctrlPr>
                            <w:rPr>
                              <w:rFonts w:hint="eastAsia" w:ascii="Cambria Math" w:hAnsi="Cambria Math" w:eastAsia="宋体" w:cs="宋体"/>
                              <w:i/>
                              <w:color w:val="000000" w:themeColor="text1"/>
                              <w:sz w:val="24"/>
                              <w:szCs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e>
                        <m:sup>
                          <m:r>
                            <m:rPr/>
                            <w:rPr>
                              <w:rFonts w:hint="eastAsia" w:ascii="Cambria Math" w:hAnsi="Cambria Math" w:eastAsia="宋体" w:cs="宋体"/>
                              <w:color w:val="000000" w:themeColor="text1"/>
                              <w:sz w:val="24"/>
                              <w:szCs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m:t>2</m:t>
                          </m:r>
                          <m:ctrlPr>
                            <w:rPr>
                              <w:rFonts w:hint="eastAsia" w:ascii="Cambria Math" w:hAnsi="Cambria Math" w:eastAsia="宋体" w:cs="宋体"/>
                              <w:i/>
                              <w:color w:val="000000" w:themeColor="text1"/>
                              <w:sz w:val="24"/>
                              <w:szCs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sup>
                      </m:sSup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num>
                    <m:den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4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den>
                  </m:f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+</m:t>
                  </m:r>
                  <m:f>
                    <m:f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hint="eastAsia" w:ascii="Cambria Math" w:hAnsi="Cambria Math" w:eastAsia="宋体" w:cs="宋体"/>
                              <w:i/>
                              <w:color w:val="000000" w:themeColor="text1"/>
                              <w:sz w:val="24"/>
                              <w:szCs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sSupPr>
                        <m:e>
                          <m:r>
                            <m:rPr/>
                            <w:rPr>
                              <w:rFonts w:hint="eastAsia" w:ascii="Cambria Math" w:hAnsi="Cambria Math" w:eastAsia="宋体" w:cs="宋体"/>
                              <w:color w:val="000000" w:themeColor="text1"/>
                              <w:sz w:val="24"/>
                              <w:szCs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m:t>y</m:t>
                          </m:r>
                          <m:ctrlPr>
                            <w:rPr>
                              <w:rFonts w:hint="eastAsia" w:ascii="Cambria Math" w:hAnsi="Cambria Math" w:eastAsia="宋体" w:cs="宋体"/>
                              <w:i/>
                              <w:color w:val="000000" w:themeColor="text1"/>
                              <w:sz w:val="24"/>
                              <w:szCs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e>
                        <m:sup>
                          <m:r>
                            <m:rPr/>
                            <w:rPr>
                              <w:rFonts w:hint="eastAsia" w:ascii="Cambria Math" w:hAnsi="Cambria Math" w:eastAsia="宋体" w:cs="宋体"/>
                              <w:color w:val="000000" w:themeColor="text1"/>
                              <w:sz w:val="24"/>
                              <w:szCs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m:t>2</m:t>
                          </m:r>
                          <m:ctrlPr>
                            <w:rPr>
                              <w:rFonts w:hint="eastAsia" w:ascii="Cambria Math" w:hAnsi="Cambria Math" w:eastAsia="宋体" w:cs="宋体"/>
                              <w:i/>
                              <w:color w:val="000000" w:themeColor="text1"/>
                              <w:sz w:val="24"/>
                              <w:szCs w:val="24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m:ctrlPr>
                        </m:sup>
                      </m:sSup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num>
                    <m:den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3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den>
                  </m:f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=1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y=k</m:t>
                  </m:r>
                  <m:d>
                    <m:dP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d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x−1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</m:d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</m:eqAr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>
              <m:sty m:val="p"/>
            </m:rPr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 xml:space="preserve"> </m:t>
          </m:r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得出：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d>
            <m:dP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3+</m:t>
              </m:r>
              <m:r>
                <m:rPr>
                  <m:sty m:val="p"/>
                </m:r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</m:t>
              </m:r>
              <m:sSup>
                <m:sSupP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p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k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p>
              </m:sSup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sSup>
            <m:sSup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−8</m:t>
          </m:r>
          <m:sSup>
            <m:sSup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k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x+4</m:t>
          </m:r>
          <m:sSup>
            <m:sSup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p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k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p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p>
          </m:sSup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−12=0</m:t>
          </m:r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所以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sSub>
            <m:sSubP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</m:t>
              </m: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1</m:t>
              </m: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</m:t>
          </m:r>
          <m:sSub>
            <m:sSub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8</m:t>
              </m:r>
              <m:sSup>
                <m:sSup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p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k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p>
              </m:sSup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3+</m:t>
              </m:r>
              <m:r>
                <m:rPr>
                  <m:sty m:val="p"/>
                </m:r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</m:t>
              </m:r>
              <m:sSup>
                <m:sSupP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p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k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p>
              </m:sSup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r>
            <m:rPr>
              <m:sty m:val="p"/>
            </m:rPr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 xml:space="preserve">  ， </m:t>
          </m:r>
          <m:sSub>
            <m:sSubP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</m:t>
              </m: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1</m:t>
              </m: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sSub>
            <m:sSub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</m:t>
              </m:r>
              <m:sSup>
                <m:sSup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p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k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p>
              </m:sSup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−12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3+</m:t>
              </m:r>
              <m:r>
                <m:rPr>
                  <m:sty m:val="p"/>
                </m:r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</m:t>
              </m:r>
              <m:sSup>
                <m:sSupP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p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k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p>
              </m:sSup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sSub>
            <m:sSubP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1</m:t>
              </m: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</m:t>
          </m:r>
          <m:sSub>
            <m:sSub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−6k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3+</m:t>
              </m:r>
              <m:r>
                <m:rPr>
                  <m:sty m:val="p"/>
                </m:r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</m:t>
              </m:r>
              <m:sSup>
                <m:sSupP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p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k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p>
              </m:sSup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r>
            <m:rPr>
              <m:sty m:val="p"/>
            </m:rPr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 xml:space="preserve">  ， </m:t>
          </m:r>
          <m:sSub>
            <m:sSubP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1</m:t>
              </m:r>
              <m:ctrl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sSub>
            <m:sSub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−9</m:t>
              </m:r>
              <m:sSup>
                <m:sSup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p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k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p>
              </m:sSup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3+</m:t>
              </m:r>
              <m:r>
                <m:rPr>
                  <m:sty m:val="p"/>
                </m:r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</m:t>
              </m:r>
              <m:sSup>
                <m:sSupP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p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k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p>
              </m:sSup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故直线</w:t>
      </w:r>
      <w:r>
        <w:rPr>
          <w:rFonts w:hint="eastAsia" w:ascii="宋体" w:hAnsi="宋体" w:eastAsia="宋体" w:cs="宋体"/>
          <w:color w:val="000000" w:themeColor="text1"/>
          <w:position w:val="-4"/>
          <w:sz w:val="24"/>
          <w:szCs w:val="24"/>
          <w14:textFill>
            <w14:solidFill>
              <w14:schemeClr w14:val="tx1"/>
            </w14:solidFill>
          </w14:textFill>
        </w:rPr>
        <w:object>
          <v:shape id="_x0000_i1025" o:spt="75" type="#_x0000_t75" style="height:13pt;width:20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5" DrawAspect="Content" ObjectID="_1468075725" r:id="rId5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的方程为：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y−</m:t>
          </m:r>
          <m:sSub>
            <m:sSub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1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d>
            <m:d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x−4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 xml:space="preserve"> ,  </m:t>
          </m:r>
          <m:r>
            <m:rPr>
              <m:sty m:val="p"/>
            </m:rPr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即：</m:t>
          </m:r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y=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d>
            <m:d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x−4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</m:t>
          </m:r>
          <m:sSub>
            <m:sSub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1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同理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直线</w:t>
      </w:r>
      <w:r>
        <w:rPr>
          <w:rFonts w:hint="eastAsia" w:ascii="宋体" w:hAnsi="宋体" w:eastAsia="宋体" w:cs="宋体"/>
          <w:color w:val="000000" w:themeColor="text1"/>
          <w:position w:val="-4"/>
          <w:sz w:val="24"/>
          <w:szCs w:val="24"/>
          <w14:textFill>
            <w14:solidFill>
              <w14:schemeClr w14:val="tx1"/>
            </w14:solidFill>
          </w14:textFill>
        </w:rPr>
        <w:object>
          <v:shape id="_x0000_i1026" o:spt="75" type="#_x0000_t75" style="height:13pt;width:20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26" DrawAspect="Content" ObjectID="_1468075726" r:id="rId7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的方程为：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y−</m:t>
          </m:r>
          <m:sSub>
            <m:sSub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d>
            <m:d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x−4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 xml:space="preserve"> ,  </m:t>
          </m:r>
          <m:r>
            <m:rPr>
              <m:sty m:val="p"/>
            </m:rPr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即：</m:t>
          </m:r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y=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d>
            <m:d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x−4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</m:t>
          </m:r>
          <m:sSub>
            <m:sSub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令直线</w:t>
      </w:r>
      <w:r>
        <w:rPr>
          <w:rFonts w:hint="eastAsia" w:ascii="宋体" w:hAnsi="宋体" w:eastAsia="宋体" w:cs="宋体"/>
          <w:color w:val="000000" w:themeColor="text1"/>
          <w:position w:val="-4"/>
          <w:sz w:val="24"/>
          <w:szCs w:val="24"/>
          <w14:textFill>
            <w14:solidFill>
              <w14:schemeClr w14:val="tx1"/>
            </w14:solidFill>
          </w14:textFill>
        </w:rPr>
        <w:object>
          <v:shape id="_x0000_i1027" o:spt="75" type="#_x0000_t75" style="height:13pt;width:20pt;" o:ole="t" filled="f" o:preferrelative="t" stroked="f" coordsize="21600,21600">
            <v:path/>
            <v:fill on="f" focussize="0,0"/>
            <v:stroke on="f"/>
            <v:imagedata r:id="rId6" o:title=""/>
            <o:lock v:ext="edit" aspectratio="t"/>
            <w10:wrap type="none"/>
            <w10:anchorlock/>
          </v:shape>
          <o:OLEObject Type="Embed" ProgID="Equation.KSEE3" ShapeID="_x0000_i1027" DrawAspect="Content" ObjectID="_1468075727" r:id="rId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与直线</w:t>
      </w:r>
      <w:r>
        <w:rPr>
          <w:rFonts w:hint="eastAsia" w:ascii="宋体" w:hAnsi="宋体" w:eastAsia="宋体" w:cs="宋体"/>
          <w:color w:val="000000" w:themeColor="text1"/>
          <w:position w:val="-4"/>
          <w:sz w:val="24"/>
          <w:szCs w:val="24"/>
          <w14:textFill>
            <w14:solidFill>
              <w14:schemeClr w14:val="tx1"/>
            </w14:solidFill>
          </w14:textFill>
        </w:rPr>
        <w:object>
          <v:shape id="_x0000_i1028" o:spt="75" type="#_x0000_t75" style="height:13pt;width:20pt;" o:ole="t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  <w10:wrap type="none"/>
            <w10:anchorlock/>
          </v:shape>
          <o:OLEObject Type="Embed" ProgID="Equation.KSEE3" ShapeID="_x0000_i1028" DrawAspect="Content" ObjectID="_1468075728" r:id="rId1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的交点为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d>
            <m:d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x−4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</m:t>
          </m:r>
          <m:sSub>
            <m:sSub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1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4−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d>
            <m:d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x−4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</m:d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</m:t>
          </m:r>
          <m:sSub>
            <m:sSub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SubPr>
            <m:e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y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e>
            <m: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sub>
          </m:sSub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移项整理后得到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x=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</m:t>
              </m:r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y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f>
                <m:f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fPr>
                <m:num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y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1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−</m:t>
                  </m:r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y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num>
                <m:den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x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−4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en>
              </m:f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+</m:t>
              </m:r>
              <m:f>
                <m:f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fPr>
                <m:num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y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1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−</m:t>
                  </m:r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y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num>
                <m:den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x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1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−4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en>
              </m:f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+4</m:t>
          </m:r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r>
            <m:rPr>
              <m:sty m:val="p"/>
            </m:rPr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r>
                <m:rPr>
                  <m:sty m:val="p"/>
                </m:rPr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1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f>
                <m:f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num>
                <m:den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x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−4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en>
              </m:f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+</m:t>
              </m:r>
              <m:f>
                <m:f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num>
                <m:den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x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1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−4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en>
              </m:f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+4</m:t>
          </m:r>
        </m:oMath>
      </m:oMathPara>
    </w:p>
    <w:p>
      <w:pPr>
        <w:keepNext w:val="0"/>
        <w:keepLines w:val="0"/>
        <w:pageBreakBefore w:val="0"/>
        <w:widowControl w:val="0"/>
        <w:tabs>
          <w:tab w:val="left" w:pos="420"/>
          <w:tab w:val="left" w:pos="630"/>
          <w:tab w:val="left" w:pos="27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638" w:leftChars="304" w:right="0" w:rightChars="0" w:firstLine="1438" w:firstLineChars="0"/>
        <w:jc w:val="both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sSub>
                <m:sSubP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1</m:t>
                  </m:r>
                  <m:ctrl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sSub>
                <m:sSub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SubPr>
                <m:e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x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  <m: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sub>
              </m:sSub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−4</m:t>
              </m:r>
              <m:d>
                <m:d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Pr>
                <m:e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x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1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+</m:t>
                  </m:r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x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</m:d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+16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d>
                <m:d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Pr>
                <m:e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x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1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+</m:t>
                  </m:r>
                  <m:sSub>
                    <m:sSub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b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x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b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b>
                  </m:sSub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</m:d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−8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+4</m:t>
          </m:r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957" w:leftChars="0" w:right="0" w:rightChars="0" w:hanging="957" w:hangingChars="399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f>
                <m:f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fPr>
                <m:num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4</m:t>
                  </m:r>
                  <m:sSup>
                    <m:sSup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p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k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p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p>
                  </m:s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−12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num>
                <m:den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3+</m:t>
                  </m:r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4</m:t>
                  </m:r>
                  <m:sSup>
                    <m:sSupP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p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k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p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p>
                  </m:sSup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en>
              </m:f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</m:t>
              </m:r>
              <m:f>
                <m:f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fPr>
                <m:num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32</m:t>
                  </m:r>
                  <m:sSup>
                    <m:sSup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p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k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p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p>
                  </m:sSup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num>
                <m:den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3+</m:t>
                  </m:r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4</m:t>
                  </m:r>
                  <m:sSup>
                    <m:sSupP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p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k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p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p>
                  </m:sSup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en>
              </m:f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+16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f>
                <m:f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fPr>
                <m:num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8</m:t>
                  </m:r>
                  <m:sSup>
                    <m:sSup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p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k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p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p>
                  </m:sSup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num>
                <m:den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3+</m:t>
                  </m:r>
                  <m:r>
                    <m:rPr>
                      <m:sty m:val="p"/>
                    </m:rPr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4</m:t>
                  </m:r>
                  <m:sSup>
                    <m:sSupP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p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k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p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p>
                  </m:sSup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en>
              </m:f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−8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+4</m:t>
          </m:r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99" w:leftChars="-95" w:right="0" w:rightChars="0" w:firstLine="952" w:firstLineChars="397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36</m:t>
              </m:r>
              <m:d>
                <m:d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Pr>
                <m:e>
                  <m:sSup>
                    <m:sSup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p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k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p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p>
                  </m:s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+1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</m:d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−24</m:t>
              </m:r>
              <m:d>
                <m:dP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dPr>
                <m:e>
                  <m:sSup>
                    <m:sSupP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SupPr>
                    <m:e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k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e>
                    <m:sup>
                      <m:r>
                        <m:rPr/>
                        <w:rPr>
                          <w:rFonts w:hint="eastAsia" w:ascii="Cambria Math" w:hAnsi="Cambria Math" w:eastAsia="宋体" w:cs="宋体"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  <m:t>2</m:t>
                      </m:r>
                      <m:ctrlPr>
                        <w:rPr>
                          <w:rFonts w:hint="eastAsia" w:ascii="Cambria Math" w:hAnsi="Cambria Math" w:eastAsia="宋体" w:cs="宋体"/>
                          <w:i/>
                          <w:color w:val="000000" w:themeColor="text1"/>
                          <w:sz w:val="24"/>
                          <w:szCs w:val="24"/>
                          <w14:textFill>
                            <w14:solidFill>
                              <w14:schemeClr w14:val="tx1"/>
                            </w14:solidFill>
                          </w14:textFill>
                        </w:rPr>
                      </m:ctrlPr>
                    </m:sup>
                  </m:sSup>
                  <m:r>
                    <m:rPr/>
                    <w:rPr>
                      <w:rFonts w:hint="eastAsia" w:ascii="Cambria Math" w:hAnsi="Cambria Math" w:eastAsia="宋体" w:cs="宋体"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  <m:t>+1</m:t>
                  </m:r>
                  <m:ctrlPr>
                    <w:rPr>
                      <w:rFonts w:hint="eastAsia" w:ascii="Cambria Math" w:hAnsi="Cambria Math" w:eastAsia="宋体" w:cs="宋体"/>
                      <w:i/>
                      <w:color w:val="000000" w:themeColor="text1"/>
                      <w:sz w:val="24"/>
                      <w:szCs w:val="24"/>
                      <w14:textFill>
                        <w14:solidFill>
                          <w14:schemeClr w14:val="tx1"/>
                        </w14:solidFill>
                      </w14:textFill>
                    </w:rPr>
                  </m:ctrlPr>
                </m:e>
              </m:d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+4</m:t>
          </m:r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058" w:leftChars="-504" w:right="0" w:rightChars="0" w:firstLine="1204" w:firstLineChars="502"/>
        <w:jc w:val="left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=−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3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+4</m:t>
          </m:r>
        </m:oMath>
      </m:oMathPara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-1455" w:leftChars="-693" w:right="0" w:rightChars="0" w:firstLine="1656" w:firstLineChars="69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m:oMathPara>
        <m:oMath>
          <m:r>
            <m:rPr/>
            <w:rPr>
              <w:rFonts w:hint="eastAsia" w:ascii="Cambria Math" w:hAnsi="Cambria Math" w:eastAsia="宋体" w:cs="宋体"/>
              <w:color w:val="000000" w:themeColor="text1"/>
              <w:sz w:val="24"/>
              <w:szCs w:val="24"/>
              <w14:textFill>
                <w14:solidFill>
                  <w14:schemeClr w14:val="tx1"/>
                </w14:solidFill>
              </w14:textFill>
            </w:rPr>
            <m:t>=</m:t>
          </m:r>
          <m:f>
            <m:fP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fPr>
            <m:num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5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num>
            <m:den>
              <m:r>
                <m:rPr/>
                <w:rPr>
                  <w:rFonts w:hint="eastAsia" w:ascii="Cambria Math" w:hAnsi="Cambria Math" w:eastAsia="宋体" w:cs="宋体"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  <m:t>2</m:t>
              </m:r>
              <m:ctrlPr>
                <w:rPr>
                  <w:rFonts w:hint="eastAsia" w:ascii="Cambria Math" w:hAnsi="Cambria Math" w:eastAsia="宋体" w:cs="宋体"/>
                  <w:i/>
                  <w:color w:val="000000" w:themeColor="text1"/>
                  <w:sz w:val="24"/>
                  <w:szCs w:val="24"/>
                  <w14:textFill>
                    <w14:solidFill>
                      <w14:schemeClr w14:val="tx1"/>
                    </w14:solidFill>
                  </w14:textFill>
                </w:rPr>
              </m:ctrlPr>
            </m:den>
          </m:f>
        </m:oMath>
      </m:oMathPara>
    </w:p>
    <w:p>
      <w:pPr>
        <w:keepNext w:val="0"/>
        <w:keepLines w:val="0"/>
        <w:pageBreakBefore w:val="0"/>
        <w:widowControl w:val="0"/>
        <w:tabs>
          <w:tab w:val="left" w:pos="70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综上，直线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AE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BD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交于定点，且定点的横坐标为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x=</m:t>
        </m:r>
        <m:f>
          <m:fP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r>
              <m:rPr/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5</m:t>
            </m: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2</m:t>
            </m: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en>
        </m:f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ab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下面，我们用图形计算器的图形功能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来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验证这一结果。新建图形文档，选择菜单中的图形输入/编辑和几何等功能，根据题目条件构造图形，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图中圆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:lang w:val="en-US" w:eastAsia="zh-CN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为直线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AE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与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BD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的交点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，如图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2所示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8335" cy="1440180"/>
            <wp:effectExtent l="0" t="0" r="5715" b="7620"/>
            <wp:docPr id="3" name="图片 3" descr="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1833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2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使用手掌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功能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抓取点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使其在椭圆上移动，容易观察到直线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AE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与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BD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的交点始终过定点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，如图</w:t>
      </w:r>
      <w:r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3至图6所示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20240" cy="1440180"/>
            <wp:effectExtent l="0" t="0" r="3810" b="7620"/>
            <wp:docPr id="4" name="图片 4" descr="07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07-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9605" cy="1440180"/>
            <wp:effectExtent l="0" t="0" r="4445" b="7620"/>
            <wp:docPr id="5" name="图片 5" descr="07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07-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3                        图4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9605" cy="1440180"/>
            <wp:effectExtent l="0" t="0" r="4445" b="7620"/>
            <wp:docPr id="6" name="图片 6" descr="07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07-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8970" cy="1440180"/>
            <wp:effectExtent l="0" t="0" r="5080" b="7620"/>
            <wp:docPr id="7" name="图片 7" descr="07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7-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5                        图6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80" w:firstLineChars="20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在图形计算器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中选择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显示点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的坐标，可以得到点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的坐标为</w:t>
      </w:r>
      <m:oMath>
        <m:d>
          <m:dP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Pr>
          <m:e>
            <m:f>
              <m:fP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fPr>
              <m:num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5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num>
              <m:den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2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，0</m:t>
            </m: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e>
        </m:d>
      </m:oMath>
      <w:r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，如图</w:t>
      </w:r>
      <w:r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7所示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8970" cy="1440180"/>
            <wp:effectExtent l="0" t="0" r="5080" b="7620"/>
            <wp:docPr id="8" name="图片 8" descr="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0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7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0"/>
        <w:textAlignment w:val="auto"/>
        <w:outlineLvl w:val="9"/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黑体" w:hAnsi="黑体" w:eastAsia="黑体" w:cs="黑体"/>
          <w:b w:val="0"/>
          <w:bCs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2及其解决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问题</w:t>
      </w:r>
      <w: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2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l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 xml:space="preserve">经过椭圆 </w:t>
      </w:r>
      <m:oMath>
        <m:f>
          <m:fPr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x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e>
              <m:sup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2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up>
            </m:sSup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4</m:t>
            </m:r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en>
        </m:f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+</m:t>
        </m:r>
        <m:f>
          <m:fPr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fPr>
          <m:num>
            <m:sSup>
              <m:sSupP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SupPr>
              <m:e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y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e>
              <m:sup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2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sup>
            </m:sSup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num>
          <m:den>
            <m:r>
              <m:rPr/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3</m:t>
            </m:r>
            <m:ctrlPr>
              <w:rPr>
                <w:rFonts w:hint="eastAsia" w:ascii="Cambria Math" w:hAnsi="Cambria Math" w:eastAsia="宋体" w:cs="宋体"/>
                <w:i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en>
        </m:f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=1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的右焦点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F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，并交</w:t>
      </w:r>
      <m:oMath>
        <m:r>
          <m:rPr>
            <m:sty m:val="p"/>
          </m:rPr>
          <w:rPr>
            <w:rFonts w:hint="eastAsia" w:ascii="Cambria Math" w:hAnsi="Cambria Math" w:eastAsia="宋体" w:cs="宋体"/>
            <w:color w:val="000000" w:themeColor="text1"/>
            <w:sz w:val="24"/>
            <w:szCs w:val="24"/>
            <w:lang w:eastAsia="zh-CN"/>
            <w14:textFill>
              <w14:solidFill>
                <w14:schemeClr w14:val="tx1"/>
              </w14:solidFill>
            </w14:textFill>
          </w:rPr>
          <m:t>椭</m:t>
        </m:r>
      </m:oMath>
      <w:r>
        <w:rPr>
          <w:rFonts w:hint="eastAsia" w:ascii="宋体" w:hAnsi="宋体" w:eastAsia="宋体" w:cs="宋体"/>
          <w:i w:val="0"/>
          <w:i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圆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于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两点，且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 xml:space="preserve">x=c </m:t>
        </m:r>
      </m:oMath>
      <w:r>
        <w:rPr>
          <w:rFonts w:hint="eastAsia" w:ascii="宋体" w:hAnsi="宋体" w:eastAsia="宋体" w:cs="宋体"/>
          <w:i/>
          <w:color w:val="000000" w:themeColor="text1"/>
          <w:position w:val="-10"/>
          <w:sz w:val="24"/>
          <w:szCs w:val="24"/>
          <w14:textFill>
            <w14:solidFill>
              <w14:schemeClr w14:val="tx1"/>
            </w14:solidFill>
          </w14:textFill>
        </w:rPr>
        <w:object>
          <v:shape id="_x0000_i1029" o:spt="75" type="#_x0000_t75" style="height:17pt;width:34pt;" o:ole="t" filled="f" o:preferrelative="t" stroked="f" coordsize="21600,21600">
            <v:path/>
            <v:fill on="f" focussize="0,0"/>
            <v:stroke on="f"/>
            <v:imagedata r:id="rId17" o:title=""/>
            <o:lock v:ext="edit" aspectratio="t"/>
            <w10:wrap type="none"/>
            <w10:anchorlock/>
          </v:shape>
          <o:OLEObject Type="Embed" ProgID="Equation.KSEE3" ShapeID="_x0000_i1029" DrawAspect="Content" ObjectID="_1468075729" r:id="rId1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上的射影依次为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D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、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E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。当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l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绕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F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转动时，直线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AE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与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BD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是否交于定点？若是，求出定点的横坐标；否则，请说明理由。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/>
          <w:bCs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解决方法：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在问题一的基础上，使用游标卡尺功能考察问题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。选择菜单</w:t>
      </w:r>
      <m:oMath>
        <m:r>
          <m:rPr>
            <m:sty m:val="p"/>
          </m:rPr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→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动作</w:t>
      </w:r>
      <m:oMath>
        <m:r>
          <m:rPr>
            <m:sty m:val="p"/>
          </m:rPr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→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插入游标，设置标量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c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，然后作直线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x=c</m:t>
        </m:r>
      </m:oMath>
      <w:r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，如图</w:t>
      </w:r>
      <w:r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8所示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9605" cy="1440180"/>
            <wp:effectExtent l="0" t="0" r="4445" b="7620"/>
            <wp:docPr id="9" name="图片 9" descr="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09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当过椭圆焦点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F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l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的斜率不变时，移动游标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卡尺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改变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c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的值，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即改变直线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x=c</m:t>
        </m:r>
      </m:oMath>
      <w:r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的位置，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AE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BD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的交点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的位置相应改变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，如图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9和图10所示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9605" cy="1440180"/>
            <wp:effectExtent l="0" t="0" r="4445" b="7620"/>
            <wp:docPr id="10" name="图片 10" descr="10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0-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8970" cy="1440180"/>
            <wp:effectExtent l="0" t="0" r="5080" b="7620"/>
            <wp:docPr id="11" name="图片 11" descr="10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0-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9                       图10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42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为了确定直线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AE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与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BD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的交点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是否为定点，选择菜单</w:t>
      </w:r>
      <m:oMath>
        <m:r>
          <m:rPr>
            <m:sty m:val="p"/>
          </m:rPr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→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几何</w:t>
      </w:r>
      <m:oMath>
        <m:r>
          <m:rPr>
            <m:sty m:val="p"/>
          </m:rPr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→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作图</w:t>
      </w:r>
      <m:oMath>
        <m:r>
          <m:rPr>
            <m:sty m:val="p"/>
          </m:rPr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→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轨迹，建立点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与直线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l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的联系，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构造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当直线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l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绕椭圆焦点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F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转动时点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的运动轨迹图像。通过不断尝试，结论如下：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当</w:t>
      </w:r>
      <w:r>
        <w:rPr>
          <w:rFonts w:hint="eastAsia" w:ascii="宋体" w:hAnsi="宋体" w:eastAsia="宋体" w:cs="宋体"/>
          <w:color w:val="000000" w:themeColor="text1"/>
          <w:position w:val="-6"/>
          <w:sz w:val="24"/>
          <w:szCs w:val="24"/>
          <w14:textFill>
            <w14:solidFill>
              <w14:schemeClr w14:val="tx1"/>
            </w14:solidFill>
          </w14:textFill>
        </w:rPr>
        <w:object>
          <v:shape id="_x0000_i1030" o:spt="75" type="#_x0000_t75" style="height:13.95pt;width:27pt;" o:ole="t" filled="f" o:preferrelative="t" stroked="f" coordsize="21600,21600">
            <v:path/>
            <v:fill on="f" focussize="0,0"/>
            <v:stroke on="f"/>
            <v:imagedata r:id="rId22" o:title=""/>
            <o:lock v:ext="edit" aspectratio="t"/>
            <w10:wrap type="none"/>
            <w10:anchorlock/>
          </v:shape>
          <o:OLEObject Type="Embed" ProgID="Equation.KSEE3" ShapeID="_x0000_i1030" DrawAspect="Content" ObjectID="_1468075730" r:id="rId2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时，点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的轨迹为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长轴在</w:t>
      </w:r>
      <w:r>
        <w:rPr>
          <w:rFonts w:hint="eastAsia" w:ascii="宋体" w:hAnsi="宋体" w:eastAsia="宋体" w:cs="宋体"/>
          <w:color w:val="000000" w:themeColor="text1"/>
          <w:position w:val="-6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object>
          <v:shape id="_x0000_i1031" o:spt="75" type="#_x0000_t75" style="height:11pt;width:10pt;" o:ole="t" filled="f" o:preferrelative="t" stroked="f" coordsize="21600,21600">
            <v:path/>
            <v:fill on="f" focussize="0,0"/>
            <v:stroke on="f"/>
            <v:imagedata r:id="rId24" o:title=""/>
            <o:lock v:ext="edit" aspectratio="t"/>
            <w10:wrap type="none"/>
            <w10:anchorlock/>
          </v:shape>
          <o:OLEObject Type="Embed" ProgID="Equation.KSEE3" ShapeID="_x0000_i1031" DrawAspect="Content" ObjectID="_1468075731" r:id="rId23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轴上的椭圆，如图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11和图12所示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8970" cy="1440180"/>
            <wp:effectExtent l="0" t="0" r="5080" b="7620"/>
            <wp:docPr id="19" name="图片 19" descr="11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11-10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9605" cy="1440180"/>
            <wp:effectExtent l="0" t="0" r="4445" b="7620"/>
            <wp:docPr id="20" name="图片 20" descr="11-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11-1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11                        图12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当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c</m:t>
        </m:r>
        <m:r>
          <m:rPr>
            <m:sty m:val="p"/>
          </m:rPr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=0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时，点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的轨迹为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双曲线的左支，如图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13所示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8970" cy="1440180"/>
            <wp:effectExtent l="0" t="0" r="5080" b="7620"/>
            <wp:docPr id="18" name="图片 18" descr="11-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11-0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13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当</w:t>
      </w:r>
      <m:oMath>
        <m:r>
          <m:rPr>
            <m:sty m:val="p"/>
          </m:rPr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0&lt;</m:t>
        </m:r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c</m:t>
        </m:r>
        <m:r>
          <m:rPr>
            <m:sty m:val="p"/>
          </m:rPr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&lt;</m:t>
        </m:r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1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时，点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的轨迹为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双曲线，如图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14所示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20240" cy="1440180"/>
            <wp:effectExtent l="0" t="0" r="3810" b="7620"/>
            <wp:docPr id="17" name="图片 17" descr="11-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11-14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92024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315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14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当</w:t>
      </w:r>
      <w:r>
        <w:rPr>
          <w:rFonts w:hint="eastAsia" w:ascii="宋体" w:hAnsi="宋体" w:eastAsia="宋体" w:cs="宋体"/>
          <w:color w:val="000000" w:themeColor="text1"/>
          <w:position w:val="-6"/>
          <w:sz w:val="24"/>
          <w:szCs w:val="24"/>
          <w14:textFill>
            <w14:solidFill>
              <w14:schemeClr w14:val="tx1"/>
            </w14:solidFill>
          </w14:textFill>
        </w:rPr>
        <w:object>
          <v:shape id="_x0000_i1032" o:spt="75" type="#_x0000_t75" style="height:13.95pt;width:24.95pt;" o:ole="t" filled="f" o:preferrelative="t" stroked="f" coordsize="21600,21600">
            <v:path/>
            <v:fill on="f" focussize="0,0"/>
            <v:stroke on="f"/>
            <v:imagedata r:id="rId30" o:title=""/>
            <o:lock v:ext="edit" aspectratio="t"/>
            <w10:wrap type="none"/>
            <w10:anchorlock/>
          </v:shape>
          <o:OLEObject Type="Embed" ProgID="Equation.KSEE3" ShapeID="_x0000_i1032" DrawAspect="Content" ObjectID="_1468075732" r:id="rId29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时，点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的轨迹为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定点</w:t>
      </w:r>
      <w:r>
        <w:rPr>
          <w:rFonts w:hint="eastAsia" w:ascii="宋体" w:hAnsi="宋体" w:eastAsia="宋体" w:cs="宋体"/>
          <w:color w:val="000000" w:themeColor="text1"/>
          <w:position w:val="-1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object>
          <v:shape id="_x0000_i1033" o:spt="75" type="#_x0000_t75" style="height:17pt;width:23pt;" o:ole="t" filled="f" o:preferrelative="t" stroked="f" coordsize="21600,21600">
            <v:path/>
            <v:fill on="f" focussize="0,0"/>
            <v:stroke on="f"/>
            <v:imagedata r:id="rId32" o:title=""/>
            <o:lock v:ext="edit" aspectratio="t"/>
            <w10:wrap type="none"/>
            <w10:anchorlock/>
          </v:shape>
          <o:OLEObject Type="Embed" ProgID="Equation.KSEE3" ShapeID="_x0000_i1033" DrawAspect="Content" ObjectID="_1468075733" r:id="rId31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，即椭圆的右焦点，如图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15所示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9605" cy="1440180"/>
            <wp:effectExtent l="0" t="0" r="4445" b="7620"/>
            <wp:docPr id="21" name="图片 21" descr="11-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1-15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15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当</w:t>
      </w:r>
      <w:r>
        <w:rPr>
          <w:rFonts w:hint="eastAsia" w:ascii="宋体" w:hAnsi="宋体" w:eastAsia="宋体" w:cs="宋体"/>
          <w:color w:val="000000" w:themeColor="text1"/>
          <w:position w:val="-6"/>
          <w:sz w:val="24"/>
          <w:szCs w:val="24"/>
          <w14:textFill>
            <w14:solidFill>
              <w14:schemeClr w14:val="tx1"/>
            </w14:solidFill>
          </w14:textFill>
        </w:rPr>
        <w:object>
          <v:shape id="_x0000_i1034" o:spt="75" type="#_x0000_t75" style="height:13.95pt;width:42.95pt;" o:ole="t" filled="f" o:preferrelative="t" stroked="f" coordsize="21600,21600">
            <v:path/>
            <v:fill on="f" focussize="0,0"/>
            <v:stroke on="f"/>
            <v:imagedata r:id="rId35" o:title=""/>
            <o:lock v:ext="edit" aspectratio="t"/>
            <w10:wrap type="none"/>
            <w10:anchorlock/>
          </v:shape>
          <o:OLEObject Type="Embed" ProgID="Equation.KSEE3" ShapeID="_x0000_i1034" DrawAspect="Content" ObjectID="_1468075734" r:id="rId34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时，点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的轨迹为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长轴在</w:t>
      </w:r>
      <w:r>
        <w:rPr>
          <w:rFonts w:hint="eastAsia" w:ascii="宋体" w:hAnsi="宋体" w:eastAsia="宋体" w:cs="宋体"/>
          <w:color w:val="000000" w:themeColor="text1"/>
          <w:position w:val="-10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object>
          <v:shape id="_x0000_i1035" o:spt="75" type="#_x0000_t75" style="height:13pt;width:11pt;" o:ole="t" filled="f" o:preferrelative="t" stroked="f" coordsize="21600,21600">
            <v:path/>
            <v:fill on="f" focussize="0,0"/>
            <v:stroke on="f"/>
            <v:imagedata r:id="rId37" o:title=""/>
            <o:lock v:ext="edit" aspectratio="t"/>
            <w10:wrap type="none"/>
            <w10:anchorlock/>
          </v:shape>
          <o:OLEObject Type="Embed" ProgID="Equation.KSEE3" ShapeID="_x0000_i1035" DrawAspect="Content" ObjectID="_1468075735" r:id="rId36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轴上的椭圆，如图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16和图17所示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9605" cy="1440180"/>
            <wp:effectExtent l="0" t="0" r="4445" b="7620"/>
            <wp:docPr id="15" name="图片 15" descr="11-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11-0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9605" cy="1440180"/>
            <wp:effectExtent l="0" t="0" r="4445" b="7620"/>
            <wp:docPr id="16" name="图片 16" descr="11-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11-08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19605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16                        图17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当</w:t>
      </w:r>
      <w:r>
        <w:rPr>
          <w:rFonts w:hint="eastAsia" w:ascii="宋体" w:hAnsi="宋体" w:eastAsia="宋体" w:cs="宋体"/>
          <w:color w:val="000000" w:themeColor="text1"/>
          <w:position w:val="-6"/>
          <w:sz w:val="24"/>
          <w:szCs w:val="24"/>
          <w14:textFill>
            <w14:solidFill>
              <w14:schemeClr w14:val="tx1"/>
            </w14:solidFill>
          </w14:textFill>
        </w:rPr>
        <w:object>
          <v:shape id="_x0000_i1036" o:spt="75" type="#_x0000_t75" style="height:13.95pt;width:27pt;" o:ole="t" filled="f" o:preferrelative="t" stroked="f" coordsize="21600,21600">
            <v:path/>
            <v:fill on="f" focussize="0,0"/>
            <v:stroke on="f"/>
            <v:imagedata r:id="rId41" o:title=""/>
            <o:lock v:ext="edit" aspectratio="t"/>
            <w10:wrap type="none"/>
            <w10:anchorlock/>
          </v:shape>
          <o:OLEObject Type="Embed" ProgID="Equation.KSEE3" ShapeID="_x0000_i1036" DrawAspect="Content" ObjectID="_1468075736" r:id="rId40">
            <o:LockedField>false</o:LockedField>
          </o:OLEObject>
        </w:objec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时，点</w:t>
      </w:r>
      <m:oMath>
        <m:r>
          <m:rPr/>
          <w:rPr>
            <w:rFonts w:hint="eastAsia" w:ascii="Cambria Math" w:hAnsi="Cambria Math" w:eastAsia="宋体" w:cs="宋体"/>
            <w:color w:val="000000" w:themeColor="text1"/>
            <w:sz w:val="24"/>
            <w:szCs w:val="24"/>
            <w14:textFill>
              <w14:solidFill>
                <w14:schemeClr w14:val="tx1"/>
              </w14:solidFill>
            </w14:textFill>
          </w:rPr>
          <m:t>T</m:t>
        </m:r>
      </m:oMath>
      <w:r>
        <w:rPr>
          <w:rFonts w:hint="eastAsia" w:ascii="宋体" w:hAnsi="宋体" w:eastAsia="宋体" w:cs="宋体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的轨迹为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定点</w:t>
      </w:r>
      <m:oMath>
        <m:d>
          <m:dP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dPr>
          <m:e>
            <m:f>
              <m:fP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fPr>
              <m:num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5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num>
              <m:den>
                <m:r>
                  <m:rPr/>
                  <w:rPr>
                    <w:rFonts w:hint="eastAsia" w:ascii="Cambria Math" w:hAnsi="Cambria Math" w:eastAsia="宋体" w:cs="宋体"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  <m:t>2</m:t>
                </m:r>
                <m:ctrlPr>
                  <w:rPr>
                    <w:rFonts w:hint="eastAsia" w:ascii="Cambria Math" w:hAnsi="Cambria Math" w:eastAsia="宋体" w:cs="宋体"/>
                    <w:i/>
                    <w:color w:val="000000" w:themeColor="text1"/>
                    <w:sz w:val="24"/>
                    <w:szCs w:val="24"/>
                    <w14:textFill>
                      <w14:solidFill>
                        <w14:schemeClr w14:val="tx1"/>
                      </w14:solidFill>
                    </w14:textFill>
                  </w:rPr>
                </m:ctrlPr>
              </m:den>
            </m:f>
            <m:r>
              <m:rPr>
                <m:sty m:val="p"/>
              </m:r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m:t>，0</m:t>
            </m:r>
            <m:ctrlPr>
              <w:rPr>
                <w:rFonts w:hint="eastAsia" w:ascii="Cambria Math" w:hAnsi="Cambria Math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m:ctrlPr>
          </m:e>
        </m:d>
      </m:oMath>
      <w:r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，如图</w:t>
      </w:r>
      <w:r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18所示</w:t>
      </w:r>
      <w:r>
        <w:rPr>
          <w:rFonts w:hint="eastAsia" w:ascii="宋体" w:hAnsi="宋体" w:eastAsia="宋体" w:cs="宋体"/>
          <w:i w:val="0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；</w:t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drawing>
          <wp:inline distT="0" distB="0" distL="114300" distR="114300">
            <wp:extent cx="1918970" cy="1440180"/>
            <wp:effectExtent l="0" t="0" r="5080" b="7620"/>
            <wp:docPr id="13" name="图片 13" descr="11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1-02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91897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sz w:val="24"/>
          <w:szCs w:val="24"/>
          <w:lang w:eastAsia="zh-CN"/>
          <w14:textFill>
            <w14:solidFill>
              <w14:schemeClr w14:val="tx1"/>
            </w14:solidFill>
          </w14:textFill>
        </w:rPr>
        <w:t>图</w:t>
      </w:r>
      <w:r>
        <w:rPr>
          <w:rFonts w:hint="eastAsia" w:ascii="宋体" w:hAnsi="宋体" w:eastAsia="宋体" w:cs="宋体"/>
          <w:color w:val="000000" w:themeColor="text1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  <w:t>18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both"/>
        <w:textAlignment w:val="auto"/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color w:val="000000"/>
          <w:sz w:val="28"/>
          <w:szCs w:val="28"/>
          <w:lang w:val="en-US" w:eastAsia="zh-CN"/>
        </w:rPr>
        <w:t>参考文献</w:t>
      </w:r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涂荣豹，陶维林，宁连华. 图形计算器与数学新课堂整合教学设计[M]. 福建教育出版社，2014.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480" w:hanging="480" w:hangingChars="200"/>
        <w:textAlignment w:val="auto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 xml:space="preserve">International Baccalaureate. </w:t>
      </w:r>
      <w:r>
        <w:rPr>
          <w:rFonts w:hint="default" w:ascii="Times New Roman" w:hAnsi="Times New Roman" w:eastAsia="宋体" w:cs="Times New Roman"/>
          <w:i/>
          <w:iCs/>
          <w:sz w:val="24"/>
          <w:szCs w:val="24"/>
          <w:lang w:val="en-US" w:eastAsia="zh-CN"/>
        </w:rPr>
        <w:t>Diploma Programme Mathematics: applications and interpretation guide</w:t>
      </w:r>
      <w:r>
        <w:rPr>
          <w:rFonts w:hint="default" w:ascii="Times New Roman" w:hAnsi="Times New Roman" w:eastAsia="宋体" w:cs="Times New Roman"/>
          <w:i w:val="0"/>
          <w:iCs w:val="0"/>
          <w:sz w:val="24"/>
          <w:szCs w:val="24"/>
          <w:lang w:val="en-US" w:eastAsia="zh-CN"/>
        </w:rPr>
        <w:t>. T</w:t>
      </w: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he International Baccalaureate Organization, 2019.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/>
        <w:textAlignment w:val="auto"/>
        <w:outlineLvl w:val="9"/>
        <w:rPr>
          <w:rFonts w:hint="eastAsia" w:ascii="宋体" w:hAnsi="宋体" w:eastAsia="宋体" w:cs="宋体"/>
          <w:b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sectPr>
      <w:pgSz w:w="11906" w:h="16838"/>
      <w:pgMar w:top="1417" w:right="1701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Minch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0CCC9A"/>
    <w:multiLevelType w:val="singleLevel"/>
    <w:tmpl w:val="150CCC9A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28EA8D2B"/>
    <w:multiLevelType w:val="singleLevel"/>
    <w:tmpl w:val="28EA8D2B"/>
    <w:lvl w:ilvl="0" w:tentative="0">
      <w:start w:val="1"/>
      <w:numFmt w:val="decimal"/>
      <w:suff w:val="space"/>
      <w:lvlText w:val="[%1]"/>
      <w:lvlJc w:val="left"/>
    </w:lvl>
  </w:abstractNum>
  <w:abstractNum w:abstractNumId="2">
    <w:nsid w:val="2C2F4663"/>
    <w:multiLevelType w:val="multilevel"/>
    <w:tmpl w:val="2C2F4663"/>
    <w:lvl w:ilvl="0" w:tentative="0">
      <w:start w:val="1"/>
      <w:numFmt w:val="decimal"/>
      <w:lvlText w:val="（%1）"/>
      <w:lvlJc w:val="left"/>
      <w:pPr>
        <w:ind w:left="1140" w:hanging="72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FiOGNlM2I2ZTM4NWQ0N2ZkYWM1MjlkZDk0MWUxODgifQ=="/>
  </w:docVars>
  <w:rsids>
    <w:rsidRoot w:val="000D3AC2"/>
    <w:rsid w:val="000754A5"/>
    <w:rsid w:val="000D3AC2"/>
    <w:rsid w:val="003830E7"/>
    <w:rsid w:val="00460599"/>
    <w:rsid w:val="006149B9"/>
    <w:rsid w:val="006F2B71"/>
    <w:rsid w:val="00705A6F"/>
    <w:rsid w:val="00726E89"/>
    <w:rsid w:val="007274A0"/>
    <w:rsid w:val="0073529D"/>
    <w:rsid w:val="0076009C"/>
    <w:rsid w:val="007A6CB8"/>
    <w:rsid w:val="00837D2D"/>
    <w:rsid w:val="008E626B"/>
    <w:rsid w:val="00924FBB"/>
    <w:rsid w:val="009B213C"/>
    <w:rsid w:val="009E482A"/>
    <w:rsid w:val="00A57213"/>
    <w:rsid w:val="00BA25B0"/>
    <w:rsid w:val="00BD476C"/>
    <w:rsid w:val="00CE1B5E"/>
    <w:rsid w:val="00EA1D02"/>
    <w:rsid w:val="00F654DF"/>
    <w:rsid w:val="00FA64D0"/>
    <w:rsid w:val="06D22537"/>
    <w:rsid w:val="073B5CA8"/>
    <w:rsid w:val="0822395D"/>
    <w:rsid w:val="093417C0"/>
    <w:rsid w:val="15DC4DD0"/>
    <w:rsid w:val="15E45818"/>
    <w:rsid w:val="1B267BC0"/>
    <w:rsid w:val="1F053B0F"/>
    <w:rsid w:val="1F7C53FC"/>
    <w:rsid w:val="1F866ED8"/>
    <w:rsid w:val="24B35626"/>
    <w:rsid w:val="250C3525"/>
    <w:rsid w:val="27A10F0C"/>
    <w:rsid w:val="284356A2"/>
    <w:rsid w:val="2B97510E"/>
    <w:rsid w:val="2F6633D9"/>
    <w:rsid w:val="397E7446"/>
    <w:rsid w:val="39EF6D52"/>
    <w:rsid w:val="3F9D0A0B"/>
    <w:rsid w:val="40B40027"/>
    <w:rsid w:val="41742512"/>
    <w:rsid w:val="41C9063B"/>
    <w:rsid w:val="42324A40"/>
    <w:rsid w:val="4CF93287"/>
    <w:rsid w:val="4D684C56"/>
    <w:rsid w:val="4ECE6B0A"/>
    <w:rsid w:val="522C422C"/>
    <w:rsid w:val="57AE2AA3"/>
    <w:rsid w:val="5F55055A"/>
    <w:rsid w:val="659415AB"/>
    <w:rsid w:val="66752708"/>
    <w:rsid w:val="68113280"/>
    <w:rsid w:val="6E3C54DD"/>
    <w:rsid w:val="6EA438A2"/>
    <w:rsid w:val="703D724B"/>
    <w:rsid w:val="718F3422"/>
    <w:rsid w:val="72623DE5"/>
    <w:rsid w:val="72A2709C"/>
    <w:rsid w:val="73B96218"/>
    <w:rsid w:val="755B7C1D"/>
    <w:rsid w:val="76BE6481"/>
    <w:rsid w:val="78E511CC"/>
    <w:rsid w:val="7C090E77"/>
    <w:rsid w:val="7E83798F"/>
    <w:rsid w:val="7E874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qFormat="1" w:unhideWhenUsed="0" w:uiPriority="99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6"/>
    <w:unhideWhenUsed/>
    <w:qFormat/>
    <w:uiPriority w:val="99"/>
    <w:rPr>
      <w:sz w:val="18"/>
      <w:szCs w:val="18"/>
    </w:rPr>
  </w:style>
  <w:style w:type="character" w:styleId="5">
    <w:name w:val="Placeholder Text"/>
    <w:basedOn w:val="4"/>
    <w:semiHidden/>
    <w:qFormat/>
    <w:uiPriority w:val="99"/>
    <w:rPr>
      <w:color w:val="808080"/>
    </w:rPr>
  </w:style>
  <w:style w:type="character" w:customStyle="1" w:styleId="6">
    <w:name w:val="批注框文本 Char"/>
    <w:basedOn w:val="4"/>
    <w:link w:val="2"/>
    <w:semiHidden/>
    <w:qFormat/>
    <w:uiPriority w:val="99"/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oleObject" Target="embeddings/oleObject3.bin"/><Relationship Id="rId8" Type="http://schemas.openxmlformats.org/officeDocument/2006/relationships/image" Target="media/image3.wmf"/><Relationship Id="rId7" Type="http://schemas.openxmlformats.org/officeDocument/2006/relationships/oleObject" Target="embeddings/oleObject2.bin"/><Relationship Id="rId6" Type="http://schemas.openxmlformats.org/officeDocument/2006/relationships/image" Target="media/image2.wmf"/><Relationship Id="rId5" Type="http://schemas.openxmlformats.org/officeDocument/2006/relationships/oleObject" Target="embeddings/oleObject1.bin"/><Relationship Id="rId44" Type="http://schemas.openxmlformats.org/officeDocument/2006/relationships/fontTable" Target="fontTable.xml"/><Relationship Id="rId43" Type="http://schemas.openxmlformats.org/officeDocument/2006/relationships/numbering" Target="numbering.xml"/><Relationship Id="rId42" Type="http://schemas.openxmlformats.org/officeDocument/2006/relationships/image" Target="media/image27.jpeg"/><Relationship Id="rId41" Type="http://schemas.openxmlformats.org/officeDocument/2006/relationships/image" Target="media/image26.wmf"/><Relationship Id="rId40" Type="http://schemas.openxmlformats.org/officeDocument/2006/relationships/oleObject" Target="embeddings/oleObject12.bin"/><Relationship Id="rId4" Type="http://schemas.openxmlformats.org/officeDocument/2006/relationships/image" Target="media/image1.jpeg"/><Relationship Id="rId39" Type="http://schemas.openxmlformats.org/officeDocument/2006/relationships/image" Target="media/image25.jpeg"/><Relationship Id="rId38" Type="http://schemas.openxmlformats.org/officeDocument/2006/relationships/image" Target="media/image24.jpeg"/><Relationship Id="rId37" Type="http://schemas.openxmlformats.org/officeDocument/2006/relationships/image" Target="media/image23.wmf"/><Relationship Id="rId36" Type="http://schemas.openxmlformats.org/officeDocument/2006/relationships/oleObject" Target="embeddings/oleObject11.bin"/><Relationship Id="rId35" Type="http://schemas.openxmlformats.org/officeDocument/2006/relationships/image" Target="media/image22.wmf"/><Relationship Id="rId34" Type="http://schemas.openxmlformats.org/officeDocument/2006/relationships/oleObject" Target="embeddings/oleObject10.bin"/><Relationship Id="rId33" Type="http://schemas.openxmlformats.org/officeDocument/2006/relationships/image" Target="media/image21.jpeg"/><Relationship Id="rId32" Type="http://schemas.openxmlformats.org/officeDocument/2006/relationships/image" Target="media/image20.wmf"/><Relationship Id="rId31" Type="http://schemas.openxmlformats.org/officeDocument/2006/relationships/oleObject" Target="embeddings/oleObject9.bin"/><Relationship Id="rId30" Type="http://schemas.openxmlformats.org/officeDocument/2006/relationships/image" Target="media/image19.wmf"/><Relationship Id="rId3" Type="http://schemas.openxmlformats.org/officeDocument/2006/relationships/theme" Target="theme/theme1.xml"/><Relationship Id="rId29" Type="http://schemas.openxmlformats.org/officeDocument/2006/relationships/oleObject" Target="embeddings/oleObject8.bin"/><Relationship Id="rId28" Type="http://schemas.openxmlformats.org/officeDocument/2006/relationships/image" Target="media/image18.jpeg"/><Relationship Id="rId27" Type="http://schemas.openxmlformats.org/officeDocument/2006/relationships/image" Target="media/image17.jpeg"/><Relationship Id="rId26" Type="http://schemas.openxmlformats.org/officeDocument/2006/relationships/image" Target="media/image16.jpeg"/><Relationship Id="rId25" Type="http://schemas.openxmlformats.org/officeDocument/2006/relationships/image" Target="media/image15.jpeg"/><Relationship Id="rId24" Type="http://schemas.openxmlformats.org/officeDocument/2006/relationships/image" Target="media/image14.wmf"/><Relationship Id="rId23" Type="http://schemas.openxmlformats.org/officeDocument/2006/relationships/oleObject" Target="embeddings/oleObject7.bin"/><Relationship Id="rId22" Type="http://schemas.openxmlformats.org/officeDocument/2006/relationships/image" Target="media/image13.wmf"/><Relationship Id="rId21" Type="http://schemas.openxmlformats.org/officeDocument/2006/relationships/oleObject" Target="embeddings/oleObject6.bin"/><Relationship Id="rId20" Type="http://schemas.openxmlformats.org/officeDocument/2006/relationships/image" Target="media/image12.jpeg"/><Relationship Id="rId2" Type="http://schemas.openxmlformats.org/officeDocument/2006/relationships/settings" Target="settings.xml"/><Relationship Id="rId19" Type="http://schemas.openxmlformats.org/officeDocument/2006/relationships/image" Target="media/image11.jpeg"/><Relationship Id="rId18" Type="http://schemas.openxmlformats.org/officeDocument/2006/relationships/image" Target="media/image10.jpeg"/><Relationship Id="rId17" Type="http://schemas.openxmlformats.org/officeDocument/2006/relationships/image" Target="media/image9.wmf"/><Relationship Id="rId16" Type="http://schemas.openxmlformats.org/officeDocument/2006/relationships/oleObject" Target="embeddings/oleObject5.bin"/><Relationship Id="rId15" Type="http://schemas.openxmlformats.org/officeDocument/2006/relationships/image" Target="media/image8.jpeg"/><Relationship Id="rId14" Type="http://schemas.openxmlformats.org/officeDocument/2006/relationships/image" Target="media/image7.jpeg"/><Relationship Id="rId13" Type="http://schemas.openxmlformats.org/officeDocument/2006/relationships/image" Target="media/image6.jpeg"/><Relationship Id="rId12" Type="http://schemas.openxmlformats.org/officeDocument/2006/relationships/image" Target="media/image5.jpeg"/><Relationship Id="rId11" Type="http://schemas.openxmlformats.org/officeDocument/2006/relationships/image" Target="media/image4.jpeg"/><Relationship Id="rId10" Type="http://schemas.openxmlformats.org/officeDocument/2006/relationships/oleObject" Target="embeddings/oleObject4.bin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1421</Words>
  <Characters>1731</Characters>
  <Lines>16</Lines>
  <Paragraphs>4</Paragraphs>
  <TotalTime>23</TotalTime>
  <ScaleCrop>false</ScaleCrop>
  <LinksUpToDate>false</LinksUpToDate>
  <CharactersWithSpaces>1931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2018-03-20T11:00:00Z</dcterms:created>
  <dc:creator>Microsoft</dc:creator>
  <cp:lastModifiedBy>Fei Gong</cp:lastModifiedBy>
  <dcterms:modified xsi:type="dcterms:W3CDTF">2023-06-14T05:05:41Z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92FED36F0AEE4F34BA8250885B402B8B_13</vt:lpwstr>
  </property>
</Properties>
</file>