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28"/>
        </w:rPr>
      </w:pPr>
      <w:bookmarkStart w:id="0" w:name="_GoBack"/>
      <w:bookmarkEnd w:id="0"/>
      <w:r>
        <w:rPr>
          <w:rFonts w:hint="eastAsia"/>
          <w:b/>
          <w:bCs/>
          <w:sz w:val="28"/>
        </w:rPr>
        <w:t>基于PBL项目化学习的校本英语课程听读教学设计研究</w:t>
      </w:r>
    </w:p>
    <w:p>
      <w:pPr>
        <w:spacing w:line="360" w:lineRule="auto"/>
        <w:jc w:val="center"/>
        <w:rPr>
          <w:rFonts w:ascii="华文楷体" w:hAnsi="华文楷体" w:eastAsia="华文楷体" w:cs="华文楷体"/>
          <w:sz w:val="24"/>
        </w:rPr>
      </w:pPr>
      <w:r>
        <w:rPr>
          <w:rFonts w:hint="eastAsia" w:ascii="华文楷体" w:hAnsi="华文楷体" w:eastAsia="华文楷体" w:cs="华文楷体"/>
          <w:sz w:val="24"/>
        </w:rPr>
        <w:t>上海市西南模范中学  赵冀</w:t>
      </w:r>
    </w:p>
    <w:p>
      <w:pPr>
        <w:spacing w:line="360" w:lineRule="auto"/>
        <w:ind w:firstLine="480" w:firstLineChars="200"/>
        <w:jc w:val="left"/>
        <w:rPr>
          <w:sz w:val="24"/>
        </w:rPr>
      </w:pPr>
      <w:r>
        <w:rPr>
          <w:rFonts w:hint="eastAsia"/>
          <w:sz w:val="24"/>
        </w:rPr>
        <w:t>【摘要】语言项目学习是一种体验式、实践性的语言学习方式，并且体现了学生的主体地位。文中笔者选取了以</w:t>
      </w:r>
      <w:r>
        <w:rPr>
          <w:rFonts w:ascii="Times New Roman" w:hAnsi="Times New Roman" w:cs="Times New Roman"/>
          <w:sz w:val="24"/>
        </w:rPr>
        <w:t>PBL</w:t>
      </w:r>
      <w:r>
        <w:rPr>
          <w:rFonts w:hint="eastAsia"/>
          <w:sz w:val="24"/>
        </w:rPr>
        <w:t>项目化学习为本的校本课程听读教学设计，将六年级、七年级牛津英语（上海版）中的多个单元的学习内容有机联系起来，其宗旨是综合提升学生的听、读的能力，唤醒各个层次、不同基础学生的学习兴趣，提升学生协同合作、自主学习的意识，力图对基于项目化学习的校本英语课程听读教学设计有更加深入的研究。</w:t>
      </w:r>
    </w:p>
    <w:p>
      <w:pPr>
        <w:spacing w:line="360" w:lineRule="auto"/>
        <w:ind w:firstLine="480" w:firstLineChars="200"/>
        <w:jc w:val="left"/>
        <w:rPr>
          <w:sz w:val="24"/>
        </w:rPr>
      </w:pPr>
      <w:r>
        <w:rPr>
          <w:rFonts w:hint="eastAsia"/>
          <w:sz w:val="24"/>
        </w:rPr>
        <w:t>【关键词】P</w:t>
      </w:r>
      <w:r>
        <w:rPr>
          <w:sz w:val="24"/>
        </w:rPr>
        <w:t>BL</w:t>
      </w:r>
      <w:r>
        <w:rPr>
          <w:rFonts w:hint="eastAsia"/>
          <w:sz w:val="24"/>
        </w:rPr>
        <w:t>项目化学习  校本课程  听读教学设计</w:t>
      </w:r>
    </w:p>
    <w:p>
      <w:pPr>
        <w:spacing w:line="360" w:lineRule="auto"/>
        <w:rPr>
          <w:sz w:val="24"/>
        </w:rPr>
      </w:pPr>
    </w:p>
    <w:p>
      <w:pPr>
        <w:spacing w:line="360" w:lineRule="auto"/>
        <w:jc w:val="left"/>
        <w:rPr>
          <w:sz w:val="24"/>
        </w:rPr>
      </w:pPr>
      <w:r>
        <w:rPr>
          <w:rFonts w:hint="eastAsia"/>
          <w:sz w:val="24"/>
        </w:rPr>
        <w:t>一、</w:t>
      </w:r>
      <w:r>
        <w:rPr>
          <w:rFonts w:ascii="Times New Roman" w:hAnsi="Times New Roman" w:cs="Times New Roman"/>
          <w:sz w:val="24"/>
        </w:rPr>
        <w:t>PBL(Project-based learning)</w:t>
      </w:r>
      <w:r>
        <w:rPr>
          <w:rFonts w:hint="eastAsia"/>
          <w:sz w:val="24"/>
        </w:rPr>
        <w:t>在初中英语教学中的现状</w:t>
      </w:r>
    </w:p>
    <w:p>
      <w:pPr>
        <w:spacing w:line="360" w:lineRule="auto"/>
        <w:ind w:firstLine="480" w:firstLineChars="200"/>
        <w:jc w:val="left"/>
        <w:rPr>
          <w:sz w:val="24"/>
        </w:rPr>
      </w:pPr>
      <w:r>
        <w:rPr>
          <w:rFonts w:hint="eastAsia"/>
          <w:sz w:val="24"/>
        </w:rPr>
        <w:t>项目学习在语言学科中的应用，催生出了语言项目学习的概念。语言项目学习是一种体验式、实践性的语言学习方式，并且体现了学生的主体地位</w:t>
      </w:r>
      <w:r>
        <w:rPr>
          <w:rStyle w:val="10"/>
          <w:sz w:val="24"/>
        </w:rPr>
        <w:footnoteReference w:id="0"/>
      </w:r>
      <w:r>
        <w:rPr>
          <w:rFonts w:hint="eastAsia"/>
          <w:sz w:val="24"/>
        </w:rPr>
        <w:t>。国内专家学者对语言项目学习的概念和内涵有不同的认识，许多学者认为，语言项目学习是一种适合我国初中生的英语学习方式，也是一种值得研究和开发的语言学习方式。如何以实践课为基础开展初中英语语言项目学习，是英语教师的研究重点，目前的情况主要有二：</w:t>
      </w:r>
    </w:p>
    <w:p>
      <w:pPr>
        <w:spacing w:line="360" w:lineRule="auto"/>
        <w:ind w:firstLine="480" w:firstLineChars="200"/>
        <w:jc w:val="left"/>
        <w:rPr>
          <w:sz w:val="24"/>
        </w:rPr>
      </w:pPr>
      <w:r>
        <w:rPr>
          <w:rFonts w:hint="eastAsia"/>
          <w:sz w:val="24"/>
        </w:rPr>
        <w:t>（一）语言项目学习并未与英语教学联系起来</w:t>
      </w:r>
    </w:p>
    <w:p>
      <w:pPr>
        <w:spacing w:line="360" w:lineRule="auto"/>
        <w:ind w:firstLine="480" w:firstLineChars="200"/>
        <w:jc w:val="left"/>
        <w:rPr>
          <w:sz w:val="24"/>
        </w:rPr>
      </w:pPr>
      <w:r>
        <w:rPr>
          <w:rFonts w:hint="eastAsia"/>
          <w:sz w:val="24"/>
        </w:rPr>
        <w:t>英语语言项目学习能够帮助学生提高自身英语能力和水平，近年来在推广之后被广大英语教师所熟知，但是一些教师对英语语言项目学习的认识不够全面，将其作为主要教学手段，而将传统英语课堂教学作为辅助教学的手段，犯了本末倒置的错误；一些教师则认为传统教学方式与语言项目学习这种新型教学方式格格不入，不能很好地将两种教学方式结合起来，不利于英语教学的进一步发展</w:t>
      </w:r>
      <w:r>
        <w:rPr>
          <w:rStyle w:val="10"/>
          <w:sz w:val="24"/>
        </w:rPr>
        <w:footnoteReference w:id="1"/>
      </w:r>
      <w:r>
        <w:rPr>
          <w:rFonts w:hint="eastAsia"/>
          <w:sz w:val="24"/>
        </w:rPr>
        <w:t>。实际上，恰当地运用语言项目学习，将其与传统教学结合起来，才能真正发挥“1＋1＞2”的效果。</w:t>
      </w:r>
    </w:p>
    <w:p>
      <w:pPr>
        <w:spacing w:line="360" w:lineRule="auto"/>
        <w:ind w:firstLine="480" w:firstLineChars="200"/>
        <w:jc w:val="left"/>
        <w:rPr>
          <w:sz w:val="24"/>
        </w:rPr>
      </w:pPr>
      <w:r>
        <w:rPr>
          <w:rFonts w:hint="eastAsia"/>
          <w:sz w:val="24"/>
        </w:rPr>
        <w:t>（二）教师的作用没有真正发挥</w:t>
      </w:r>
    </w:p>
    <w:p>
      <w:pPr>
        <w:spacing w:line="360" w:lineRule="auto"/>
        <w:ind w:firstLine="480" w:firstLineChars="200"/>
        <w:jc w:val="left"/>
        <w:rPr>
          <w:rFonts w:hint="eastAsia"/>
          <w:sz w:val="24"/>
        </w:rPr>
      </w:pPr>
      <w:r>
        <w:rPr>
          <w:rFonts w:hint="eastAsia"/>
          <w:sz w:val="24"/>
        </w:rPr>
        <w:t>英语项目学习在初中英语教学中的推广，让学生开始关注自主学习，一部分学校认为将学生作为教学的中心才是提高教学质量的关键，让学生远离教师就能取得良好的学习效果</w:t>
      </w:r>
      <w:r>
        <w:rPr>
          <w:rStyle w:val="10"/>
          <w:sz w:val="24"/>
        </w:rPr>
        <w:footnoteReference w:id="2"/>
      </w:r>
      <w:r>
        <w:rPr>
          <w:rFonts w:hint="eastAsia"/>
          <w:sz w:val="24"/>
        </w:rPr>
        <w:t>。实际上，虽然将学生作为教学主体是目前的教学主流思想，但是教师在教学中的指导作用仍然是不可缺少的，缺乏引导和约束的自主学习，更多的是一种娱乐性质的学习，严重影响了英语学习的效果和质量。</w:t>
      </w:r>
    </w:p>
    <w:p>
      <w:pPr>
        <w:spacing w:line="360" w:lineRule="auto"/>
        <w:jc w:val="left"/>
        <w:rPr>
          <w:sz w:val="24"/>
        </w:rPr>
      </w:pPr>
      <w:r>
        <w:rPr>
          <w:rFonts w:hint="eastAsia"/>
          <w:sz w:val="24"/>
        </w:rPr>
        <w:t>二、初中英语听读理论探究</w:t>
      </w:r>
    </w:p>
    <w:p>
      <w:pPr>
        <w:spacing w:line="360" w:lineRule="auto"/>
        <w:ind w:firstLine="480" w:firstLineChars="200"/>
        <w:jc w:val="left"/>
        <w:rPr>
          <w:sz w:val="24"/>
        </w:rPr>
      </w:pPr>
      <w:r>
        <w:rPr>
          <w:rFonts w:hint="eastAsia"/>
          <w:sz w:val="24"/>
        </w:rPr>
        <w:t>有些学者认为听力理解是一种被动的、消极的接受语言刺激的过程，因此把听力理解看作是一种纯粹的接受性技能</w:t>
      </w:r>
      <w:r>
        <w:rPr>
          <w:rFonts w:ascii="Times New Roman" w:hAnsi="Times New Roman" w:cs="Times New Roman"/>
          <w:sz w:val="24"/>
        </w:rPr>
        <w:t>(receptive skill)</w:t>
      </w:r>
      <w:r>
        <w:rPr>
          <w:rFonts w:hint="eastAsia"/>
          <w:sz w:val="24"/>
        </w:rPr>
        <w:t xml:space="preserve">。然而，心理语言学的实验研究表明，听力理解是一个非常积极的、主动加工的过程。在这个过程中，听者往往要充分利用所掌握的语言和非语言知识，包括各种背景知识、人生经验、当前环境，对外界输入的语言材料进行加工、处理，达到理解说话人意图的目的。下图是一种听力加工模式，从中可以看出听力理解过程的复杂性。                          </w:t>
      </w:r>
    </w:p>
    <w:p>
      <w:pPr>
        <w:spacing w:line="360" w:lineRule="auto"/>
        <w:ind w:firstLine="480" w:firstLineChars="200"/>
        <w:jc w:val="left"/>
        <w:rPr>
          <w:sz w:val="24"/>
        </w:rPr>
      </w:pPr>
      <w:r>
        <w:rPr>
          <w:rFonts w:hint="eastAsia"/>
          <w:sz w:val="24"/>
        </w:rPr>
        <w:t>不难发现，听力理解的实质具有二元性：从信息输入的角度看，它的确是一个被动接受的过程；从信息处理转换的角度看，它又是一个主动加工的心理过程。这个过程是外界语音输入信息与听话者已有的内部认知结构性知识相互作用的结果。</w:t>
      </w:r>
    </w:p>
    <w:p>
      <w:pPr>
        <w:spacing w:line="360" w:lineRule="auto"/>
        <w:ind w:firstLine="480" w:firstLineChars="200"/>
        <w:jc w:val="left"/>
        <w:rPr>
          <w:sz w:val="24"/>
        </w:rPr>
      </w:pPr>
      <w:r>
        <w:rPr>
          <w:rFonts w:hint="eastAsia"/>
          <w:sz w:val="24"/>
        </w:rPr>
        <w:t>在影响听力理解的个人因素中，尤其值得一提的是在理解过程中起着重要作用的背景知识</w:t>
      </w:r>
      <w:r>
        <w:rPr>
          <w:rFonts w:hint="eastAsia" w:ascii="Times New Roman" w:hAnsi="Times New Roman" w:cs="Times New Roman"/>
          <w:sz w:val="24"/>
        </w:rPr>
        <w:t>(schematic knowledge)</w:t>
      </w:r>
      <w:r>
        <w:rPr>
          <w:rStyle w:val="10"/>
          <w:sz w:val="24"/>
        </w:rPr>
        <w:footnoteReference w:id="3"/>
      </w:r>
      <w:r>
        <w:rPr>
          <w:rFonts w:hint="eastAsia"/>
          <w:sz w:val="24"/>
        </w:rPr>
        <w:t>。在语言认知研究中，背景(或者称认知图示，英文为</w:t>
      </w:r>
      <w:r>
        <w:rPr>
          <w:rFonts w:hint="eastAsia" w:ascii="Times New Roman" w:hAnsi="Times New Roman" w:cs="Times New Roman"/>
          <w:sz w:val="24"/>
        </w:rPr>
        <w:t>schema)</w:t>
      </w:r>
      <w:r>
        <w:rPr>
          <w:rFonts w:hint="eastAsia"/>
          <w:sz w:val="24"/>
        </w:rPr>
        <w:t>实质上指我们人类头脑中贮藏的有关知识、记忆和经历。这些图示能够在我们认知和面对新的事物的过程中帮助我们对新的事物进行有效而迅速的认知。在初中英语听读教学中，教师应主动为学生构建不同的背景知识，在单元教学中的背景知识也不容忽视，同时鼓励学生自己主动积极扩大背景知识，如进行话题背景的查询和了解，构建更为丰富的背景体系。</w:t>
      </w:r>
    </w:p>
    <w:p>
      <w:pPr>
        <w:spacing w:line="360" w:lineRule="auto"/>
        <w:ind w:firstLine="480" w:firstLineChars="200"/>
        <w:jc w:val="left"/>
        <w:rPr>
          <w:sz w:val="24"/>
        </w:rPr>
      </w:pPr>
      <w:r>
        <w:rPr>
          <w:rFonts w:hint="eastAsia"/>
          <w:sz w:val="24"/>
        </w:rPr>
        <w:t>在“听”的基础上，最终要达到“读”的效果，学生可以在项目式学习中通过提高自主学习能力和协作学习能力，来自我巩固功能化语言、并发展相关阅读的能力。</w:t>
      </w:r>
      <w:r>
        <w:rPr>
          <w:rFonts w:ascii="Times New Roman" w:hAnsi="Times New Roman" w:cs="Times New Roman"/>
          <w:sz w:val="24"/>
        </w:rPr>
        <w:t>PBL</w:t>
      </w:r>
      <w:r>
        <w:rPr>
          <w:rFonts w:hint="eastAsia"/>
          <w:sz w:val="24"/>
        </w:rPr>
        <w:t>项目式学习语言学习和背景知识学习融为一体，这样可以帮助学生构建完成</w:t>
      </w:r>
      <w:r>
        <w:rPr>
          <w:rFonts w:ascii="Times New Roman" w:hAnsi="Times New Roman" w:cs="Times New Roman"/>
          <w:sz w:val="24"/>
        </w:rPr>
        <w:t>schematic knowledge</w:t>
      </w:r>
      <w:r>
        <w:rPr>
          <w:rFonts w:hint="eastAsia"/>
          <w:sz w:val="24"/>
        </w:rPr>
        <w:t>，促进“读”的部分。这与</w:t>
      </w:r>
      <w:r>
        <w:rPr>
          <w:rFonts w:hint="eastAsia" w:ascii="Times New Roman" w:hAnsi="Times New Roman" w:cs="Times New Roman"/>
          <w:sz w:val="24"/>
        </w:rPr>
        <w:t>P</w:t>
      </w:r>
      <w:r>
        <w:rPr>
          <w:rFonts w:ascii="Times New Roman" w:hAnsi="Times New Roman" w:cs="Times New Roman"/>
          <w:sz w:val="24"/>
        </w:rPr>
        <w:t>BL</w:t>
      </w:r>
      <w:r>
        <w:rPr>
          <w:rFonts w:hint="eastAsia"/>
          <w:sz w:val="24"/>
        </w:rPr>
        <w:t>所积极构建的特点适切度很高，</w:t>
      </w:r>
      <w:r>
        <w:rPr>
          <w:rFonts w:hint="eastAsia" w:ascii="Times New Roman" w:hAnsi="Times New Roman" w:cs="Times New Roman"/>
          <w:sz w:val="24"/>
        </w:rPr>
        <w:t>P</w:t>
      </w:r>
      <w:r>
        <w:rPr>
          <w:rFonts w:ascii="Times New Roman" w:hAnsi="Times New Roman" w:cs="Times New Roman"/>
          <w:sz w:val="24"/>
        </w:rPr>
        <w:t>BL</w:t>
      </w:r>
      <w:r>
        <w:rPr>
          <w:rFonts w:hint="eastAsia"/>
          <w:sz w:val="24"/>
        </w:rPr>
        <w:t>项目式英语学习模式比传统英语教学对学习者元认知策略水平的提升更大</w:t>
      </w:r>
      <w:r>
        <w:rPr>
          <w:rStyle w:val="10"/>
          <w:rFonts w:hint="eastAsia"/>
          <w:sz w:val="24"/>
        </w:rPr>
        <w:footnoteReference w:id="4"/>
      </w:r>
      <w:r>
        <w:rPr>
          <w:rFonts w:hint="eastAsia"/>
          <w:sz w:val="24"/>
        </w:rPr>
        <w:t>。 </w:t>
      </w:r>
    </w:p>
    <w:p>
      <w:pPr>
        <w:spacing w:line="360" w:lineRule="auto"/>
        <w:jc w:val="left"/>
        <w:rPr>
          <w:rFonts w:hint="eastAsia"/>
          <w:sz w:val="24"/>
        </w:rPr>
      </w:pPr>
      <w:r>
        <w:rPr>
          <w:rFonts w:hint="eastAsia"/>
          <w:sz w:val="24"/>
        </w:rPr>
        <w:t>三、基于</w:t>
      </w:r>
      <w:r>
        <w:rPr>
          <w:rFonts w:hint="eastAsia" w:ascii="Times New Roman" w:hAnsi="Times New Roman" w:cs="Times New Roman"/>
          <w:sz w:val="24"/>
        </w:rPr>
        <w:t>PBL</w:t>
      </w:r>
      <w:r>
        <w:rPr>
          <w:rFonts w:hint="eastAsia"/>
          <w:sz w:val="24"/>
        </w:rPr>
        <w:t>项目化学习的校本英语听读教学设计</w:t>
      </w:r>
    </w:p>
    <w:p>
      <w:pPr>
        <w:spacing w:line="360" w:lineRule="auto"/>
        <w:ind w:firstLine="480" w:firstLineChars="200"/>
        <w:jc w:val="left"/>
        <w:rPr>
          <w:sz w:val="24"/>
        </w:rPr>
      </w:pPr>
      <w:r>
        <w:rPr>
          <w:rFonts w:hint="eastAsia"/>
          <w:sz w:val="24"/>
        </w:rPr>
        <w:t>（一）项目研究意义</w:t>
      </w:r>
    </w:p>
    <w:p>
      <w:pPr>
        <w:spacing w:line="360" w:lineRule="auto"/>
        <w:ind w:firstLine="480" w:firstLineChars="200"/>
        <w:jc w:val="left"/>
        <w:rPr>
          <w:rFonts w:hint="eastAsia" w:cs="Times New Roman"/>
          <w:kern w:val="0"/>
          <w:sz w:val="24"/>
        </w:rPr>
      </w:pPr>
      <w:r>
        <w:rPr>
          <w:rFonts w:hint="eastAsia"/>
          <w:sz w:val="24"/>
        </w:rPr>
        <w:t>六年级，入学伊始，通过整合教材内容，发布了</w:t>
      </w:r>
      <w:r>
        <w:rPr>
          <w:sz w:val="24"/>
        </w:rPr>
        <w:t>“《云游西南模》英文版宣传图册制作”项目的项目</w:t>
      </w:r>
      <w:r>
        <w:rPr>
          <w:rFonts w:hint="eastAsia"/>
          <w:sz w:val="24"/>
        </w:rPr>
        <w:t>制作。该项目针对当时的预初</w:t>
      </w:r>
      <w:r>
        <w:rPr>
          <w:rFonts w:hint="eastAsia" w:cs="Times New Roman"/>
          <w:kern w:val="0"/>
          <w:sz w:val="24"/>
        </w:rPr>
        <w:t>新生，作为校园的新主人，希望笔者学生热爱校园，让他们有存在感、参与感，能为学校做出贡献。七年级，摇一代已经比六年级时“强大”不少，他们具备了观察、总结、展示校园内外的能力，故整合七年级教材的内容，确定了主题名为</w:t>
      </w:r>
      <w:r>
        <w:rPr>
          <w:rFonts w:hint="eastAsia" w:ascii="Times New Roman" w:hAnsi="Times New Roman" w:cs="Times New Roman"/>
          <w:sz w:val="24"/>
        </w:rPr>
        <w:t>The change of m</w:t>
      </w:r>
      <w:r>
        <w:rPr>
          <w:rFonts w:ascii="Times New Roman" w:hAnsi="Times New Roman" w:cs="Times New Roman"/>
          <w:sz w:val="24"/>
        </w:rPr>
        <w:t>y neighborhood</w:t>
      </w:r>
      <w:r>
        <w:rPr>
          <w:rFonts w:hint="eastAsia" w:cs="Times New Roman"/>
          <w:kern w:val="0"/>
          <w:sz w:val="24"/>
        </w:rPr>
        <w:t>的</w:t>
      </w:r>
      <w:r>
        <w:rPr>
          <w:rFonts w:ascii="Times New Roman" w:hAnsi="Times New Roman" w:cs="Times New Roman"/>
          <w:sz w:val="24"/>
        </w:rPr>
        <w:t>V-log</w:t>
      </w:r>
      <w:r>
        <w:rPr>
          <w:rFonts w:hint="eastAsia" w:cs="Times New Roman"/>
          <w:kern w:val="0"/>
          <w:sz w:val="24"/>
        </w:rPr>
        <w:t>制作。期待学生不止为了完成项目而做项目，更应该是借此激发学生的高阶思维，真正提高自己全方面的核心素养。无论是校园宣传册，视频号的制作，都是真实存在他们身边的学习话题和内容，是看得见能展出的项目产出，引导着学生前进、努力和实施。</w:t>
      </w:r>
    </w:p>
    <w:p>
      <w:pPr>
        <w:spacing w:line="360" w:lineRule="auto"/>
        <w:ind w:firstLine="480" w:firstLineChars="200"/>
        <w:rPr>
          <w:rFonts w:hint="eastAsia" w:cs="Times New Roman"/>
          <w:kern w:val="0"/>
          <w:sz w:val="24"/>
        </w:rPr>
      </w:pPr>
      <w:r>
        <w:rPr>
          <w:rFonts w:hint="eastAsia"/>
          <w:sz w:val="24"/>
        </w:rPr>
        <mc:AlternateContent>
          <mc:Choice Requires="wps">
            <w:drawing>
              <wp:anchor distT="0" distB="0" distL="114300" distR="114300" simplePos="0" relativeHeight="251662336" behindDoc="0" locked="0" layoutInCell="1" allowOverlap="1">
                <wp:simplePos x="0" y="0"/>
                <wp:positionH relativeFrom="column">
                  <wp:posOffset>1846580</wp:posOffset>
                </wp:positionH>
                <wp:positionV relativeFrom="paragraph">
                  <wp:posOffset>136525</wp:posOffset>
                </wp:positionV>
                <wp:extent cx="720090" cy="427990"/>
                <wp:effectExtent l="0" t="38100" r="60960" b="29210"/>
                <wp:wrapNone/>
                <wp:docPr id="6" name="直接箭头连接符 6"/>
                <wp:cNvGraphicFramePr/>
                <a:graphic xmlns:a="http://schemas.openxmlformats.org/drawingml/2006/main">
                  <a:graphicData uri="http://schemas.microsoft.com/office/word/2010/wordprocessingShape">
                    <wps:wsp>
                      <wps:cNvCnPr/>
                      <wps:spPr>
                        <a:xfrm flipV="1">
                          <a:off x="0" y="0"/>
                          <a:ext cx="720112" cy="4282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45.4pt;margin-top:10.75pt;height:33.7pt;width:56.7pt;z-index:251662336;mso-width-relative:page;mso-height-relative:page;" filled="f" stroked="t" coordsize="21600,21600" o:gfxdata="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swjZ9gAAAAJAQAADwAA&#10;AAAAAAABACAAAAAiAAAAZHJzL2Rvd25yZXYueG1sUEsBAhQAFAAAAAgAh07iQGz93HcWAgAA7wMA&#10;AA4AAAAAAAAAAQAgAAAAJwEAAGRycy9lMm9Eb2MueG1sUEsFBgAAAAAGAAYAWQEAAK8FAAAAAA==&#10;">
                <v:fill on="f" focussize="0,0"/>
                <v:stroke weight="0.5pt" color="#5B9BD5 [3204]" miterlimit="8" joinstyle="miter" endarrow="block"/>
                <v:imagedata o:title=""/>
                <o:lock v:ext="edit" aspectratio="f"/>
              </v:shape>
            </w:pict>
          </mc:Fallback>
        </mc:AlternateContent>
      </w:r>
      <w:r>
        <w:rPr>
          <w:rFonts w:hint="eastAsia"/>
          <w:sz w:val="24"/>
        </w:rPr>
        <mc:AlternateContent>
          <mc:Choice Requires="wps">
            <w:drawing>
              <wp:anchor distT="0" distB="0" distL="114300" distR="114300" simplePos="0" relativeHeight="251660288" behindDoc="0" locked="0" layoutInCell="1" allowOverlap="1">
                <wp:simplePos x="0" y="0"/>
                <wp:positionH relativeFrom="column">
                  <wp:posOffset>2545715</wp:posOffset>
                </wp:positionH>
                <wp:positionV relativeFrom="paragraph">
                  <wp:posOffset>3175</wp:posOffset>
                </wp:positionV>
                <wp:extent cx="2254250" cy="309880"/>
                <wp:effectExtent l="0" t="0" r="12700" b="13970"/>
                <wp:wrapNone/>
                <wp:docPr id="4" name="圆角矩形 4"/>
                <wp:cNvGraphicFramePr/>
                <a:graphic xmlns:a="http://schemas.openxmlformats.org/drawingml/2006/main">
                  <a:graphicData uri="http://schemas.microsoft.com/office/word/2010/wordprocessingShape">
                    <wps:wsp>
                      <wps:cNvSpPr/>
                      <wps:spPr>
                        <a:xfrm>
                          <a:off x="0" y="0"/>
                          <a:ext cx="2254469" cy="31005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rPr>
                            </w:pPr>
                            <w:r>
                              <w:rPr>
                                <w:rFonts w:hint="eastAsia"/>
                              </w:rPr>
                              <w:t>《云游</w:t>
                            </w:r>
                            <w:r>
                              <w:t>西南模</w:t>
                            </w:r>
                            <w:r>
                              <w:rPr>
                                <w:rFonts w:hint="eastAsia"/>
                              </w:rPr>
                              <w:t>》英文</w:t>
                            </w:r>
                            <w:r>
                              <w:t>宣传图册制作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00.45pt;margin-top:0.25pt;height:24.4pt;width:177.5pt;z-index:251660288;v-text-anchor:middle;mso-width-relative:page;mso-height-relative:page;" fillcolor="#5B9BD5 [3204]" filled="t" stroked="t" coordsize="21600,21600" arcsize="0.166666666666667" o:gfxdata="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Zn&#10;aA3RAAAABwEAAA8AAAAAAAAAAQAgAAAAIgAAAGRycy9kb3ducmV2LnhtbFBLAQIUABQAAAAIAIdO&#10;4kBeiQjDnAIAACsFAAAOAAAAAAAAAAEAIAAAACABAABkcnMvZTJvRG9jLnhtbFBLBQYAAAAABgAG&#10;AFkBAAAuBgAAAAA=&#10;">
                <v:fill on="t" focussize="0,0"/>
                <v:stroke weight="1pt" color="#41719C [3204]" miterlimit="8" joinstyle="miter"/>
                <v:imagedata o:title=""/>
                <o:lock v:ext="edit" aspectratio="f"/>
                <v:textbox>
                  <w:txbxContent>
                    <w:p>
                      <w:pPr>
                        <w:jc w:val="center"/>
                        <w:rPr>
                          <w:rFonts w:hint="eastAsia"/>
                        </w:rPr>
                      </w:pPr>
                      <w:r>
                        <w:rPr>
                          <w:rFonts w:hint="eastAsia"/>
                        </w:rPr>
                        <w:t>《云游</w:t>
                      </w:r>
                      <w:r>
                        <w:t>西南模</w:t>
                      </w:r>
                      <w:r>
                        <w:rPr>
                          <w:rFonts w:hint="eastAsia"/>
                        </w:rPr>
                        <w:t>》英文</w:t>
                      </w:r>
                      <w:r>
                        <w:t>宣传图册制作</w:t>
                      </w:r>
                    </w:p>
                  </w:txbxContent>
                </v:textbox>
              </v:roundrect>
            </w:pict>
          </mc:Fallback>
        </mc:AlternateContent>
      </w:r>
    </w:p>
    <w:p>
      <w:pPr>
        <w:spacing w:line="360" w:lineRule="auto"/>
        <w:ind w:firstLine="480" w:firstLineChars="200"/>
        <w:rPr>
          <w:rFonts w:hint="eastAsia" w:cs="Times New Roman"/>
          <w:kern w:val="0"/>
          <w:sz w:val="24"/>
        </w:rPr>
      </w:pPr>
      <w:r>
        <w:rPr>
          <w:rFonts w:hint="eastAsia" w:cs="Times New Roman"/>
          <w:kern w:val="0"/>
          <w:sz w:val="24"/>
        </w:rPr>
        <mc:AlternateContent>
          <mc:Choice Requires="wps">
            <w:drawing>
              <wp:anchor distT="0" distB="0" distL="114300" distR="114300" simplePos="0" relativeHeight="251663360" behindDoc="0" locked="0" layoutInCell="1" allowOverlap="1">
                <wp:simplePos x="0" y="0"/>
                <wp:positionH relativeFrom="column">
                  <wp:posOffset>1836420</wp:posOffset>
                </wp:positionH>
                <wp:positionV relativeFrom="paragraph">
                  <wp:posOffset>470535</wp:posOffset>
                </wp:positionV>
                <wp:extent cx="727710" cy="281305"/>
                <wp:effectExtent l="0" t="0" r="91440" b="61595"/>
                <wp:wrapNone/>
                <wp:docPr id="7" name="直接箭头连接符 7"/>
                <wp:cNvGraphicFramePr/>
                <a:graphic xmlns:a="http://schemas.openxmlformats.org/drawingml/2006/main">
                  <a:graphicData uri="http://schemas.microsoft.com/office/word/2010/wordprocessingShape">
                    <wps:wsp>
                      <wps:cNvCnPr/>
                      <wps:spPr>
                        <a:xfrm>
                          <a:off x="0" y="0"/>
                          <a:ext cx="727841" cy="2814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44.6pt;margin-top:37.05pt;height:22.15pt;width:57.3pt;z-index:251663360;mso-width-relative:page;mso-height-relative:page;" filled="f" stroked="t" coordsize="21600,21600" o:gfxdata="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73+h9gAAAAKAQAADwAAAAAAAAAB&#10;ACAAAAAiAAAAZHJzL2Rvd25yZXYueG1sUEsBAhQAFAAAAAgAh07iQPvG0t0QAgAA5QMAAA4AAAAA&#10;AAAAAQAgAAAAJwEAAGRycy9lMm9Eb2MueG1sUEsFBgAAAAAGAAYAWQEAAKkFAAAAAA==&#10;">
                <v:fill on="f" focussize="0,0"/>
                <v:stroke weight="0.5pt" color="#5B9BD5 [3204]" miterlimit="8" joinstyle="miter" endarrow="block"/>
                <v:imagedata o:title=""/>
                <o:lock v:ext="edit" aspectratio="f"/>
              </v:shape>
            </w:pict>
          </mc:Fallback>
        </mc:AlternateContent>
      </w:r>
      <w:r>
        <w:rPr>
          <w:rFonts w:hint="eastAsia" w:cs="Times New Roman"/>
          <w:kern w:val="0"/>
          <w:sz w:val="24"/>
        </w:rPr>
        <mc:AlternateContent>
          <mc:Choice Requires="wps">
            <w:drawing>
              <wp:anchor distT="0" distB="0" distL="114300" distR="114300" simplePos="0" relativeHeight="251661312" behindDoc="0" locked="0" layoutInCell="1" allowOverlap="1">
                <wp:simplePos x="0" y="0"/>
                <wp:positionH relativeFrom="column">
                  <wp:posOffset>2590800</wp:posOffset>
                </wp:positionH>
                <wp:positionV relativeFrom="paragraph">
                  <wp:posOffset>381635</wp:posOffset>
                </wp:positionV>
                <wp:extent cx="2254250" cy="567690"/>
                <wp:effectExtent l="0" t="0" r="12700" b="23495"/>
                <wp:wrapNone/>
                <wp:docPr id="5" name="圆角矩形 5"/>
                <wp:cNvGraphicFramePr/>
                <a:graphic xmlns:a="http://schemas.openxmlformats.org/drawingml/2006/main">
                  <a:graphicData uri="http://schemas.microsoft.com/office/word/2010/wordprocessingShape">
                    <wps:wsp>
                      <wps:cNvSpPr/>
                      <wps:spPr>
                        <a:xfrm>
                          <a:off x="0" y="0"/>
                          <a:ext cx="2254250" cy="56755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New Roman" w:hAnsi="Times New Roman" w:cs="Times New Roman"/>
                                <w:sz w:val="24"/>
                              </w:rPr>
                            </w:pPr>
                            <w:r>
                              <w:rPr>
                                <w:rFonts w:ascii="Times New Roman" w:hAnsi="Times New Roman" w:cs="Times New Roman"/>
                                <w:sz w:val="24"/>
                              </w:rPr>
                              <w:t>T</w:t>
                            </w:r>
                            <w:r>
                              <w:rPr>
                                <w:rFonts w:hint="eastAsia" w:ascii="Times New Roman" w:hAnsi="Times New Roman" w:cs="Times New Roman"/>
                                <w:sz w:val="24"/>
                              </w:rPr>
                              <w:t>he</w:t>
                            </w:r>
                            <w:r>
                              <w:rPr>
                                <w:rFonts w:ascii="Times New Roman" w:hAnsi="Times New Roman" w:cs="Times New Roman"/>
                                <w:sz w:val="24"/>
                              </w:rPr>
                              <w:t xml:space="preserve"> change of my neighborhood</w:t>
                            </w:r>
                          </w:p>
                          <w:p>
                            <w:pPr>
                              <w:jc w:val="center"/>
                            </w:pPr>
                            <w:r>
                              <w:rPr>
                                <w:rFonts w:ascii="Times New Roman" w:hAnsi="Times New Roman" w:cs="Times New Roman"/>
                                <w:sz w:val="24"/>
                              </w:rPr>
                              <w:t xml:space="preserve"> V-log</w:t>
                            </w:r>
                            <w:r>
                              <w:t>制作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04pt;margin-top:30.05pt;height:44.7pt;width:177.5pt;z-index:251661312;v-text-anchor:middle;mso-width-relative:page;mso-height-relative:page;" fillcolor="#5B9BD5 [3204]" filled="t" stroked="t" coordsize="21600,21600" arcsize="0.166666666666667" o:gfxdata="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SessjtYAAAAKAQAADwAAAAAAAAABACAAAAAiAAAAZHJzL2Rvd25yZXYueG1sUEsBAhQAFAAA&#10;AAgAh07iQNwXtpGcAgAAKwUAAA4AAAAAAAAAAQAgAAAAJQEAAGRycy9lMm9Eb2MueG1sUEsFBgAA&#10;AAAGAAYAWQEAADMGAAAAAA==&#10;">
                <v:fill on="t" focussize="0,0"/>
                <v:stroke weight="1pt" color="#41719C [3204]" miterlimit="8" joinstyle="miter"/>
                <v:imagedata o:title=""/>
                <o:lock v:ext="edit" aspectratio="f"/>
                <v:textbox>
                  <w:txbxContent>
                    <w:p>
                      <w:pPr>
                        <w:jc w:val="center"/>
                        <w:rPr>
                          <w:rFonts w:ascii="Times New Roman" w:hAnsi="Times New Roman" w:cs="Times New Roman"/>
                          <w:sz w:val="24"/>
                        </w:rPr>
                      </w:pPr>
                      <w:r>
                        <w:rPr>
                          <w:rFonts w:ascii="Times New Roman" w:hAnsi="Times New Roman" w:cs="Times New Roman"/>
                          <w:sz w:val="24"/>
                        </w:rPr>
                        <w:t>T</w:t>
                      </w:r>
                      <w:r>
                        <w:rPr>
                          <w:rFonts w:hint="eastAsia" w:ascii="Times New Roman" w:hAnsi="Times New Roman" w:cs="Times New Roman"/>
                          <w:sz w:val="24"/>
                        </w:rPr>
                        <w:t>he</w:t>
                      </w:r>
                      <w:r>
                        <w:rPr>
                          <w:rFonts w:ascii="Times New Roman" w:hAnsi="Times New Roman" w:cs="Times New Roman"/>
                          <w:sz w:val="24"/>
                        </w:rPr>
                        <w:t xml:space="preserve"> change of my neighborhood</w:t>
                      </w:r>
                    </w:p>
                    <w:p>
                      <w:pPr>
                        <w:jc w:val="center"/>
                      </w:pPr>
                      <w:r>
                        <w:rPr>
                          <w:rFonts w:ascii="Times New Roman" w:hAnsi="Times New Roman" w:cs="Times New Roman"/>
                          <w:sz w:val="24"/>
                        </w:rPr>
                        <w:t xml:space="preserve"> V-log</w:t>
                      </w:r>
                      <w:r>
                        <w:t>制作</w:t>
                      </w:r>
                    </w:p>
                  </w:txbxContent>
                </v:textbox>
              </v:roundrect>
            </w:pict>
          </mc:Fallback>
        </mc:AlternateContent>
      </w:r>
      <w:r>
        <w:rPr>
          <w:rFonts w:hint="eastAsia" w:cs="Times New Roman"/>
          <w:kern w:val="0"/>
          <w:sz w:val="24"/>
        </w:rPr>
        <mc:AlternateContent>
          <mc:Choice Requires="wps">
            <w:drawing>
              <wp:anchor distT="0" distB="0" distL="114300" distR="114300" simplePos="0" relativeHeight="251659264" behindDoc="0" locked="0" layoutInCell="1" allowOverlap="1">
                <wp:simplePos x="0" y="0"/>
                <wp:positionH relativeFrom="column">
                  <wp:posOffset>288925</wp:posOffset>
                </wp:positionH>
                <wp:positionV relativeFrom="paragraph">
                  <wp:posOffset>95250</wp:posOffset>
                </wp:positionV>
                <wp:extent cx="1547495" cy="601980"/>
                <wp:effectExtent l="0" t="0" r="14605" b="27305"/>
                <wp:wrapNone/>
                <wp:docPr id="1" name="圆角矩形 1"/>
                <wp:cNvGraphicFramePr/>
                <a:graphic xmlns:a="http://schemas.openxmlformats.org/drawingml/2006/main">
                  <a:graphicData uri="http://schemas.microsoft.com/office/word/2010/wordprocessingShape">
                    <wps:wsp>
                      <wps:cNvSpPr/>
                      <wps:spPr>
                        <a:xfrm>
                          <a:off x="0" y="0"/>
                          <a:ext cx="1547495" cy="60171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rPr>
                                <w:rFonts w:hint="eastAsia"/>
                              </w:rPr>
                              <w:t>基于</w:t>
                            </w:r>
                            <w:r>
                              <w:rPr>
                                <w:rFonts w:hint="eastAsia" w:ascii="Times New Roman" w:hAnsi="Times New Roman" w:cs="Times New Roman"/>
                                <w:sz w:val="24"/>
                              </w:rPr>
                              <w:t>PBL</w:t>
                            </w:r>
                            <w:r>
                              <w:t>项目化学习的校本课程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2.75pt;margin-top:7.5pt;height:47.4pt;width:121.85pt;z-index:251659264;v-text-anchor:middle;mso-width-relative:page;mso-height-relative:page;" fillcolor="#5B9BD5 [3204]" filled="t" stroked="t" coordsize="21600,21600" arcsize="0.166666666666667" o:gfxdata="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jWzz9tQAAAAJAQAADwAAAAAAAAABACAAAAAiAAAAZHJzL2Rvd25yZXYueG1sUEsBAhQAFAAAAAgA&#10;h07iQFFDnCabAgAAKwUAAA4AAAAAAAAAAQAgAAAAIwEAAGRycy9lMm9Eb2MueG1sUEsFBgAAAAAG&#10;AAYAWQEAADAGAAAAAA==&#10;">
                <v:fill on="t" focussize="0,0"/>
                <v:stroke weight="1pt" color="#41719C [3204]" miterlimit="8" joinstyle="miter"/>
                <v:imagedata o:title=""/>
                <o:lock v:ext="edit" aspectratio="f"/>
                <v:textbox>
                  <w:txbxContent>
                    <w:p>
                      <w:pPr>
                        <w:jc w:val="center"/>
                      </w:pPr>
                      <w:r>
                        <w:rPr>
                          <w:rFonts w:hint="eastAsia"/>
                        </w:rPr>
                        <w:t>基于</w:t>
                      </w:r>
                      <w:r>
                        <w:rPr>
                          <w:rFonts w:hint="eastAsia" w:ascii="Times New Roman" w:hAnsi="Times New Roman" w:cs="Times New Roman"/>
                          <w:sz w:val="24"/>
                        </w:rPr>
                        <w:t>PBL</w:t>
                      </w:r>
                      <w:r>
                        <w:t>项目化学习的校本课程</w:t>
                      </w:r>
                    </w:p>
                  </w:txbxContent>
                </v:textbox>
              </v:roundrect>
            </w:pict>
          </mc:Fallback>
        </mc:AlternateContent>
      </w:r>
      <w:r>
        <w:rPr>
          <w:rFonts w:hint="eastAsia" w:cs="Times New Roman"/>
          <w:kern w:val="0"/>
          <w:sz w:val="24"/>
        </w:rPr>
        <w:t xml:space="preserve"> </w:t>
      </w:r>
      <w:r>
        <w:rPr>
          <w:rFonts w:cs="Times New Roman"/>
          <w:kern w:val="0"/>
          <w:sz w:val="24"/>
        </w:rPr>
        <w:t xml:space="preserve">  </w:t>
      </w:r>
    </w:p>
    <w:p>
      <w:pPr>
        <w:pStyle w:val="7"/>
        <w:widowControl/>
        <w:shd w:val="clear" w:color="auto" w:fill="FFFFFF"/>
        <w:spacing w:before="132" w:beforeAutospacing="0" w:after="378" w:afterAutospacing="0" w:line="360" w:lineRule="auto"/>
        <w:ind w:firstLine="480" w:firstLineChars="200"/>
        <w:jc w:val="both"/>
      </w:pPr>
      <w:r>
        <w:rPr>
          <w:rFonts w:hint="eastAsia"/>
        </w:rPr>
        <w:t xml:space="preserve">学生 </w:t>
      </w:r>
    </w:p>
    <w:p>
      <w:pPr>
        <w:spacing w:line="360" w:lineRule="auto"/>
        <w:ind w:firstLine="480" w:firstLineChars="200"/>
        <w:jc w:val="left"/>
        <w:rPr>
          <w:sz w:val="24"/>
        </w:rPr>
      </w:pPr>
      <w:r>
        <w:rPr>
          <w:rFonts w:hint="eastAsia"/>
          <w:sz w:val="24"/>
        </w:rPr>
        <w:t>在经过一年的初中英语学习，在听说读写都有了一些进步，但是听说读写看中的“看”，即：观察图片、信息板、对话等能力还有所欠缺，而新中考听说测试中的考察中对于“看”的能力并不低，并且需要学生们能借助一些思维工具，对信息处理加工再输出的能力要求也很高。六七年级还处于低年级，学生们的抽象思维还没有完成形成，处于从形象思维到抽象思维过度的阶段，而这一过度不能仅仅依靠数学课去解决，二语习得的过程，也是学生思维过程显现化的重要组成部分。为八九年级做好铺垫，打好语言的思维基础，也是我们目前着力研究的要点之一。六七年级的学生们，他们对社交平台既充满热情但又缺乏正确的选择，希望展示自我但又不知如何正面展示。如果我们能借助项目化学习，撬动六七年级学生对英语学习、应用、思考的大门，那就是我们项目学习的研究意义。</w:t>
      </w:r>
    </w:p>
    <w:p>
      <w:pPr>
        <w:spacing w:line="360" w:lineRule="auto"/>
        <w:ind w:firstLine="480" w:firstLineChars="200"/>
        <w:jc w:val="left"/>
        <w:rPr>
          <w:sz w:val="24"/>
        </w:rPr>
      </w:pPr>
      <w:r>
        <w:rPr>
          <w:rFonts w:hint="eastAsia"/>
          <w:sz w:val="24"/>
        </w:rPr>
        <w:t>（二）项目驱动问题</w:t>
      </w:r>
    </w:p>
    <w:p>
      <w:pPr>
        <w:spacing w:line="360" w:lineRule="auto"/>
        <w:ind w:firstLine="480" w:firstLineChars="200"/>
        <w:jc w:val="left"/>
        <w:rPr>
          <w:sz w:val="24"/>
        </w:rPr>
      </w:pPr>
      <w:r>
        <w:rPr>
          <w:rFonts w:hint="eastAsia"/>
          <w:sz w:val="24"/>
        </w:rPr>
        <w:t>“一个核心驱动问题是项目化学习的灵魂”，其实，对于现阶段的学生来说，他们离开小学的“安全区”，经过摇号、入学、融入、身心发展......也有很多的孩子经历了搬家、爸妈陪读，这一切对他们来说都是巨变。如果六年级我们选定了校园的变化，那么七年级，我们最后确定</w:t>
      </w:r>
      <w:r>
        <w:rPr>
          <w:rFonts w:hint="eastAsia" w:ascii="Times New Roman" w:hAnsi="Times New Roman" w:cs="Times New Roman"/>
          <w:sz w:val="24"/>
        </w:rPr>
        <w:t>《The change of my neighborhood--Vlog制作》</w:t>
      </w:r>
      <w:r>
        <w:rPr>
          <w:rFonts w:hint="eastAsia"/>
          <w:sz w:val="24"/>
        </w:rPr>
        <w:t>为我们的项目主题，并确定“我们如何看待因居住环境而带来的改变？”为项目的驱动问题。并因此而延伸出9个子问题。从“搬家是必要的吗？”、“你现在的家是什么样子？布局如何？”到“</w:t>
      </w:r>
      <w:r>
        <w:rPr>
          <w:sz w:val="24"/>
        </w:rPr>
        <w:t>搬家时需要考虑什么？家具摆放要有章法吗？</w:t>
      </w:r>
      <w:r>
        <w:rPr>
          <w:rFonts w:hint="eastAsia"/>
          <w:sz w:val="24"/>
        </w:rPr>
        <w:t>”、“</w:t>
      </w:r>
      <w:r>
        <w:rPr>
          <w:sz w:val="24"/>
        </w:rPr>
        <w:t>随之而来的小区变了，新邻居和新同学如何相处？因改变房屋而变化的生活方式我们应该如何看待？</w:t>
      </w:r>
      <w:r>
        <w:rPr>
          <w:rFonts w:hint="eastAsia"/>
          <w:sz w:val="24"/>
        </w:rPr>
        <w:t>”等9个自问题。</w:t>
      </w:r>
    </w:p>
    <w:p>
      <w:pPr>
        <w:spacing w:line="360" w:lineRule="auto"/>
        <w:ind w:firstLine="480"/>
        <w:rPr>
          <w:sz w:val="24"/>
        </w:rPr>
      </w:pPr>
      <w:r>
        <w:rPr>
          <w:rFonts w:hint="eastAsia"/>
          <w:sz w:val="24"/>
        </w:rPr>
        <w:t>这9个子问题，是在核心驱动问题的基础上，做出的延伸。学生可以制作出具有个人特色的作品，除了客观的家具、房型、小区环境等，还有人文设计、思维理念的不同，可以最大程度彰显这一阶段学生需要的自我诉求，在每一个问题链的思考中，他们能参与讨论别的同学的想法和意见，扩宽自己的认知面，最终制作出让自己满意的</w:t>
      </w:r>
      <w:r>
        <w:rPr>
          <w:rFonts w:ascii="Times New Roman" w:hAnsi="Times New Roman" w:cs="Times New Roman"/>
          <w:sz w:val="24"/>
        </w:rPr>
        <w:t>Vlog</w:t>
      </w:r>
      <w:r>
        <w:rPr>
          <w:rFonts w:hint="eastAsia"/>
          <w:sz w:val="24"/>
        </w:rPr>
        <w:t>。</w:t>
      </w:r>
    </w:p>
    <w:p>
      <w:pPr>
        <w:spacing w:line="360" w:lineRule="auto"/>
        <w:ind w:firstLine="480"/>
        <w:rPr>
          <w:rFonts w:hint="eastAsia"/>
          <w:sz w:val="24"/>
        </w:rPr>
      </w:pPr>
      <w:r>
        <w:rPr>
          <w:rFonts w:hint="eastAsia"/>
          <w:sz w:val="24"/>
        </w:rPr>
        <w:t>有了核心驱动问题和子问题，就可以让项目式学习和初中英语教学结合起来，发挥1</w:t>
      </w:r>
      <w:r>
        <w:rPr>
          <w:sz w:val="24"/>
        </w:rPr>
        <w:t>+1</w:t>
      </w:r>
      <w:r>
        <w:rPr>
          <w:rFonts w:hint="eastAsia"/>
          <w:sz w:val="24"/>
        </w:rPr>
        <w:t>&gt;</w:t>
      </w:r>
      <w:r>
        <w:rPr>
          <w:sz w:val="24"/>
        </w:rPr>
        <w:t>2</w:t>
      </w:r>
      <w:r>
        <w:rPr>
          <w:rFonts w:hint="eastAsia"/>
          <w:sz w:val="24"/>
        </w:rPr>
        <w:t>的作用。</w:t>
      </w:r>
    </w:p>
    <w:p>
      <w:pPr>
        <w:spacing w:line="360" w:lineRule="auto"/>
        <w:ind w:firstLine="240" w:firstLineChars="100"/>
        <w:rPr>
          <w:bCs/>
          <w:sz w:val="24"/>
          <w:szCs w:val="32"/>
        </w:rPr>
      </w:pPr>
      <w:r>
        <w:rPr>
          <w:rFonts w:hint="eastAsia"/>
          <w:bCs/>
          <w:sz w:val="24"/>
          <w:szCs w:val="32"/>
        </w:rPr>
        <w:t>（三）项目实践内容</w:t>
      </w:r>
    </w:p>
    <w:p>
      <w:pPr>
        <w:spacing w:line="360" w:lineRule="auto"/>
        <w:ind w:firstLine="480"/>
        <w:rPr>
          <w:sz w:val="24"/>
          <w:szCs w:val="32"/>
        </w:rPr>
      </w:pPr>
      <w:r>
        <w:rPr>
          <w:rFonts w:hint="eastAsia"/>
          <w:sz w:val="24"/>
          <w:szCs w:val="32"/>
        </w:rPr>
        <w:t>笔者认真研读了七年级牛津英语的教材，确定</w:t>
      </w:r>
      <w:r>
        <w:rPr>
          <w:rFonts w:ascii="Times New Roman" w:hAnsi="Times New Roman" w:cs="Times New Roman"/>
          <w:sz w:val="24"/>
          <w:szCs w:val="32"/>
        </w:rPr>
        <w:t>Unit5 My neighbourhood和Unit 6 Different places</w:t>
      </w:r>
      <w:r>
        <w:rPr>
          <w:rFonts w:hint="eastAsia"/>
          <w:sz w:val="24"/>
          <w:szCs w:val="32"/>
        </w:rPr>
        <w:t>和项目进行融合，立足课本，结合实际，打通书本和真实生活的壁垒。在大单元概念下，梳理教材模块知识，制定大单元教学目标，以及学习目标。分别有老师们对不同课时进行整合和拓展，在不同的课时完成不同的子驱动目标。</w:t>
      </w:r>
    </w:p>
    <w:p>
      <w:pPr>
        <w:spacing w:line="360" w:lineRule="auto"/>
        <w:ind w:firstLine="480"/>
        <w:rPr>
          <w:sz w:val="24"/>
          <w:szCs w:val="32"/>
        </w:rPr>
      </w:pPr>
      <w:r>
        <w:rPr>
          <w:rFonts w:hint="eastAsia"/>
          <w:sz w:val="24"/>
          <w:szCs w:val="32"/>
        </w:rPr>
        <w:t>由于目前的学生基础差异较大，学习能力和储备知识也相差较大，为了在项目实施的过程中，尽量让每个同学都从中有所收获，笔者把听读教学设计放在了很重要的位置。也就是说，每一环节的学习任务难度不同，有梯度有选择，让每个同学都能找到自己在学习中的学习支架</w:t>
      </w:r>
      <w:r>
        <w:rPr>
          <w:rStyle w:val="10"/>
          <w:sz w:val="24"/>
          <w:szCs w:val="32"/>
        </w:rPr>
        <w:footnoteReference w:id="5"/>
      </w:r>
      <w:r>
        <w:rPr>
          <w:rFonts w:hint="eastAsia"/>
          <w:sz w:val="24"/>
          <w:szCs w:val="32"/>
        </w:rPr>
        <w:t>。</w:t>
      </w:r>
      <w:r>
        <w:rPr>
          <w:sz w:val="24"/>
          <w:szCs w:val="32"/>
        </w:rPr>
        <w:t>那么放在具体的项目实施中，</w:t>
      </w:r>
      <w:r>
        <w:rPr>
          <w:rFonts w:hint="eastAsia"/>
          <w:sz w:val="24"/>
          <w:szCs w:val="32"/>
        </w:rPr>
        <w:t>我</w:t>
      </w:r>
      <w:r>
        <w:rPr>
          <w:sz w:val="24"/>
          <w:szCs w:val="32"/>
        </w:rPr>
        <w:t>把教学</w:t>
      </w:r>
      <w:r>
        <w:rPr>
          <w:rFonts w:hint="eastAsia"/>
          <w:sz w:val="24"/>
          <w:szCs w:val="32"/>
        </w:rPr>
        <w:t>设计</w:t>
      </w:r>
      <w:r>
        <w:rPr>
          <w:sz w:val="24"/>
          <w:szCs w:val="32"/>
        </w:rPr>
        <w:t>分</w:t>
      </w:r>
      <w:r>
        <w:rPr>
          <w:rFonts w:hint="eastAsia"/>
          <w:sz w:val="24"/>
          <w:szCs w:val="32"/>
        </w:rPr>
        <w:t>为</w:t>
      </w:r>
      <w:r>
        <w:rPr>
          <w:sz w:val="24"/>
          <w:szCs w:val="32"/>
        </w:rPr>
        <w:t>：预习单的设计，课堂问题链的设计，以及课时练习单的设计。</w:t>
      </w:r>
    </w:p>
    <w:p>
      <w:pPr>
        <w:tabs>
          <w:tab w:val="left" w:pos="312"/>
        </w:tabs>
        <w:spacing w:line="360" w:lineRule="auto"/>
        <w:ind w:firstLine="480" w:firstLineChars="200"/>
        <w:rPr>
          <w:sz w:val="24"/>
          <w:szCs w:val="32"/>
        </w:rPr>
      </w:pPr>
      <w:r>
        <w:rPr>
          <w:rFonts w:hint="eastAsia"/>
          <w:bCs/>
          <w:sz w:val="24"/>
          <w:szCs w:val="32"/>
        </w:rPr>
        <w:t>1、课前预习单的设计</w:t>
      </w:r>
      <w:r>
        <w:rPr>
          <w:rFonts w:hint="eastAsia"/>
          <w:sz w:val="24"/>
          <w:szCs w:val="32"/>
        </w:rPr>
        <w:t>。</w:t>
      </w:r>
    </w:p>
    <w:p>
      <w:pPr>
        <w:tabs>
          <w:tab w:val="left" w:pos="312"/>
        </w:tabs>
        <w:spacing w:line="360" w:lineRule="auto"/>
        <w:ind w:firstLine="480" w:firstLineChars="200"/>
        <w:rPr>
          <w:sz w:val="24"/>
          <w:szCs w:val="32"/>
        </w:rPr>
      </w:pPr>
      <w:r>
        <w:rPr>
          <w:rFonts w:hint="eastAsia"/>
          <w:sz w:val="24"/>
          <w:szCs w:val="32"/>
        </w:rPr>
        <w:t>在第一课时结束后的课时练习单，笔者设计了一份关于不同酒店和民宿的广告，以文字形式呈现，其中着重介绍了顾客可以在这几所酒店、民宿进行的活动。题目设计为三部分：(1</w:t>
      </w:r>
      <w:r>
        <w:rPr>
          <w:sz w:val="24"/>
          <w:szCs w:val="32"/>
        </w:rPr>
        <w:t>)</w:t>
      </w:r>
      <w:r>
        <w:rPr>
          <w:rFonts w:hint="eastAsia"/>
          <w:sz w:val="24"/>
          <w:szCs w:val="32"/>
        </w:rPr>
        <w:t>找出你认为的生词并查字典；(2</w:t>
      </w:r>
      <w:r>
        <w:rPr>
          <w:sz w:val="24"/>
          <w:szCs w:val="32"/>
        </w:rPr>
        <w:t>)</w:t>
      </w:r>
      <w:r>
        <w:rPr>
          <w:rFonts w:hint="eastAsia"/>
          <w:sz w:val="24"/>
          <w:szCs w:val="32"/>
        </w:rPr>
        <w:t>找出文中你喜欢的短语、表达，并积累在笔记本；(3</w:t>
      </w:r>
      <w:r>
        <w:rPr>
          <w:sz w:val="24"/>
          <w:szCs w:val="32"/>
        </w:rPr>
        <w:t>)</w:t>
      </w:r>
      <w:r>
        <w:rPr>
          <w:rFonts w:hint="eastAsia"/>
          <w:sz w:val="24"/>
          <w:szCs w:val="32"/>
        </w:rPr>
        <w:t>根据文章内容回答问题（考察对信息梳理和表达）。题目的难度不同（易--基础--难），不同的学生可以选择完成适合自己的题目。而这一文章又为后续第二课时的产出做铺垫，第二课时却是以表格形式呈现，重点也不是</w:t>
      </w:r>
      <w:r>
        <w:rPr>
          <w:rFonts w:ascii="Times New Roman" w:hAnsi="Times New Roman" w:cs="Times New Roman"/>
          <w:sz w:val="24"/>
          <w:szCs w:val="32"/>
        </w:rPr>
        <w:t>activity</w:t>
      </w:r>
      <w:r>
        <w:rPr>
          <w:rFonts w:hint="eastAsia"/>
          <w:sz w:val="24"/>
          <w:szCs w:val="32"/>
        </w:rPr>
        <w:t>，而是紧扣教学重点的几个要素。第二课时，学生对表格话题的陌生感降低，但是却可以从不同角度更好地进行语言输出。无形中拓宽了学生的知识储备，并且课上提供应用的机会。</w:t>
      </w:r>
    </w:p>
    <w:p>
      <w:pPr>
        <w:spacing w:line="360" w:lineRule="auto"/>
        <w:ind w:firstLine="480"/>
        <w:rPr>
          <w:sz w:val="24"/>
          <w:szCs w:val="32"/>
        </w:rPr>
      </w:pPr>
      <w:r>
        <w:rPr>
          <w:rFonts w:hint="eastAsia"/>
          <w:sz w:val="24"/>
          <w:szCs w:val="32"/>
        </w:rPr>
        <w:t>2、课堂问题链的设计。</w:t>
      </w:r>
    </w:p>
    <w:p>
      <w:pPr>
        <w:tabs>
          <w:tab w:val="left" w:pos="312"/>
        </w:tabs>
        <w:spacing w:line="360" w:lineRule="auto"/>
        <w:ind w:left="480"/>
        <w:rPr>
          <w:sz w:val="24"/>
          <w:szCs w:val="32"/>
        </w:rPr>
      </w:pPr>
      <w:r>
        <w:rPr>
          <w:rFonts w:hint="eastAsia"/>
          <w:sz w:val="24"/>
          <w:szCs w:val="32"/>
        </w:rPr>
        <w:t>在文中的对话部分，笔者提出了这样的问题链：</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Do you think Mr.Li will agree or disagree on the removal?</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How many Qs did Mr.Li raise? What are they?</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What are they talking about (Q2)  (Q3)?</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Besides layout and location, can you find other factors when choosing a new flat?</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What are the real needs behind these factors?</w:t>
      </w:r>
    </w:p>
    <w:p>
      <w:pPr>
        <w:spacing w:line="360" w:lineRule="auto"/>
        <w:ind w:firstLine="480" w:firstLineChars="200"/>
        <w:rPr>
          <w:sz w:val="24"/>
          <w:szCs w:val="32"/>
        </w:rPr>
      </w:pPr>
      <w:r>
        <w:rPr>
          <w:rFonts w:hint="eastAsia"/>
          <w:sz w:val="24"/>
          <w:szCs w:val="32"/>
        </w:rPr>
        <w:t>问题从易到难，学生根据学习情况，尽量跟着问题链往前思考。</w:t>
      </w:r>
    </w:p>
    <w:p>
      <w:pPr>
        <w:spacing w:line="360" w:lineRule="auto"/>
        <w:ind w:firstLine="480" w:firstLineChars="200"/>
        <w:rPr>
          <w:sz w:val="24"/>
          <w:szCs w:val="32"/>
        </w:rPr>
      </w:pPr>
      <w:r>
        <w:rPr>
          <w:rFonts w:hint="eastAsia"/>
          <w:sz w:val="24"/>
          <w:szCs w:val="32"/>
        </w:rPr>
        <w:t>此外，在教学环节的设计上，设计为：激活、理解、联结、思考四部分，“理解”部分是以读促听的重要环节，分析了李先生提出的几个关键问题，运用了“归纳”的思维，提取出</w:t>
      </w:r>
      <w:r>
        <w:rPr>
          <w:rFonts w:ascii="Times New Roman" w:hAnsi="Times New Roman" w:cs="Times New Roman"/>
          <w:sz w:val="24"/>
          <w:szCs w:val="32"/>
        </w:rPr>
        <w:t>layout和location</w:t>
      </w:r>
      <w:r>
        <w:rPr>
          <w:rFonts w:hint="eastAsia"/>
          <w:sz w:val="24"/>
          <w:szCs w:val="32"/>
        </w:rPr>
        <w:t>是李家购房的重要因素，转而下一个环节，让学生头脑风暴其他重要因素，用到了“发散”的思维。并为后面“联结”部分房产中介眼中的购房因素做好铺垫。</w:t>
      </w:r>
    </w:p>
    <w:p>
      <w:pPr>
        <w:tabs>
          <w:tab w:val="left" w:pos="312"/>
        </w:tabs>
        <w:spacing w:line="360" w:lineRule="auto"/>
        <w:ind w:firstLine="480" w:firstLineChars="200"/>
        <w:rPr>
          <w:sz w:val="24"/>
          <w:szCs w:val="32"/>
        </w:rPr>
      </w:pPr>
      <w:r>
        <w:rPr>
          <w:rFonts w:hint="eastAsia"/>
          <w:bCs/>
          <w:sz w:val="24"/>
          <w:szCs w:val="32"/>
        </w:rPr>
        <w:t>3、课后练习单的设计</w:t>
      </w:r>
      <w:r>
        <w:rPr>
          <w:rFonts w:hint="eastAsia"/>
          <w:sz w:val="24"/>
          <w:szCs w:val="32"/>
        </w:rPr>
        <w:t>。</w:t>
      </w:r>
    </w:p>
    <w:p>
      <w:pPr>
        <w:tabs>
          <w:tab w:val="left" w:pos="312"/>
        </w:tabs>
        <w:spacing w:line="360" w:lineRule="auto"/>
        <w:ind w:firstLine="480" w:firstLineChars="200"/>
        <w:rPr>
          <w:sz w:val="24"/>
          <w:szCs w:val="32"/>
        </w:rPr>
      </w:pPr>
      <w:r>
        <w:rPr>
          <w:rFonts w:hint="eastAsia"/>
          <w:sz w:val="24"/>
          <w:szCs w:val="32"/>
        </w:rPr>
        <w:t>第二课时之后的作业单提到了继续在产出部分的话题操练和完善，在设计的在题目中提到了</w:t>
      </w:r>
      <w:r>
        <w:rPr>
          <w:rFonts w:ascii="Times New Roman" w:hAnsi="Times New Roman" w:cs="Times New Roman"/>
          <w:sz w:val="24"/>
          <w:szCs w:val="32"/>
        </w:rPr>
        <w:t>house-warming party</w:t>
      </w:r>
      <w:r>
        <w:rPr>
          <w:rFonts w:hint="eastAsia"/>
          <w:sz w:val="24"/>
          <w:szCs w:val="32"/>
        </w:rPr>
        <w:t>以及</w:t>
      </w:r>
      <w:r>
        <w:rPr>
          <w:rFonts w:hint="eastAsia" w:ascii="Times New Roman" w:hAnsi="Times New Roman" w:cs="Times New Roman"/>
          <w:sz w:val="24"/>
          <w:szCs w:val="32"/>
        </w:rPr>
        <w:t>house-cooling party,</w:t>
      </w:r>
      <w:r>
        <w:rPr>
          <w:rFonts w:hint="eastAsia"/>
          <w:sz w:val="24"/>
          <w:szCs w:val="32"/>
        </w:rPr>
        <w:t xml:space="preserve"> 这一跨文化概念的提前解决，为后续第三课时的产出--让学生帮助李家布置暖房派对扫清障碍。</w:t>
      </w:r>
    </w:p>
    <w:p>
      <w:pPr>
        <w:spacing w:line="360" w:lineRule="auto"/>
        <w:ind w:firstLine="480" w:firstLineChars="200"/>
        <w:rPr>
          <w:rFonts w:ascii="Times New Roman" w:hAnsi="Times New Roman" w:cs="Times New Roman"/>
          <w:sz w:val="24"/>
          <w:szCs w:val="32"/>
        </w:rPr>
      </w:pPr>
      <w:r>
        <w:rPr>
          <w:rFonts w:hint="eastAsia"/>
          <w:sz w:val="24"/>
          <w:szCs w:val="32"/>
        </w:rPr>
        <w:t>另外，在整个项目实施的过程中，我们也很重视初中英语核心素养的落实。四大核心素养下，有很多分支。在一个项目中不可能全部实现，但是可以有选择地挑选。比如，</w:t>
      </w:r>
      <w:r>
        <w:rPr>
          <w:rFonts w:hint="eastAsia"/>
          <w:bCs/>
          <w:sz w:val="24"/>
          <w:szCs w:val="32"/>
        </w:rPr>
        <w:t>学习能力</w:t>
      </w:r>
      <w:r>
        <w:rPr>
          <w:rFonts w:hint="eastAsia"/>
          <w:sz w:val="24"/>
          <w:szCs w:val="32"/>
        </w:rPr>
        <w:t>中，让学生分析、推理、判断、理性表达，用英语进行多元思辨;挖掘文本背后的“隐藏款”，提升学生思维能力。比如每个家庭成员对理想新房的憧憬其背后有何真正诉求；</w:t>
      </w:r>
      <w:r>
        <w:rPr>
          <w:rFonts w:hint="eastAsia"/>
          <w:bCs/>
          <w:sz w:val="24"/>
          <w:szCs w:val="32"/>
        </w:rPr>
        <w:t>语言能力</w:t>
      </w:r>
      <w:r>
        <w:rPr>
          <w:rFonts w:hint="eastAsia"/>
          <w:sz w:val="24"/>
          <w:szCs w:val="32"/>
        </w:rPr>
        <w:t>方面，更加侧重从语感技能到交际策略的跨度；</w:t>
      </w:r>
      <w:r>
        <w:rPr>
          <w:rFonts w:hint="eastAsia"/>
          <w:bCs/>
          <w:sz w:val="24"/>
          <w:szCs w:val="32"/>
        </w:rPr>
        <w:t>思维品质</w:t>
      </w:r>
      <w:r>
        <w:rPr>
          <w:rFonts w:hint="eastAsia"/>
          <w:sz w:val="24"/>
          <w:szCs w:val="32"/>
        </w:rPr>
        <w:t>中，课程中让学生使用</w:t>
      </w:r>
      <w:r>
        <w:rPr>
          <w:rFonts w:hint="eastAsia" w:ascii="Times New Roman" w:hAnsi="Times New Roman" w:cs="Times New Roman"/>
          <w:sz w:val="24"/>
          <w:szCs w:val="32"/>
        </w:rPr>
        <w:t>short forms</w:t>
      </w:r>
      <w:r>
        <w:rPr>
          <w:rFonts w:hint="eastAsia"/>
          <w:sz w:val="24"/>
          <w:szCs w:val="32"/>
        </w:rPr>
        <w:t>去记录关键信息；引导学生运用5W+H的思路对文本进行处理和编撰。借助思维导图形成在做出改变和选择时我们应该如何思考如何安排，除了对话的语用功能，还提高了学生解决问题的能力。</w:t>
      </w:r>
      <w:r>
        <w:rPr>
          <w:rFonts w:hint="eastAsia"/>
          <w:bCs/>
          <w:sz w:val="24"/>
          <w:szCs w:val="32"/>
        </w:rPr>
        <w:t>文化意识</w:t>
      </w:r>
      <w:r>
        <w:rPr>
          <w:rFonts w:hint="eastAsia"/>
          <w:sz w:val="24"/>
          <w:szCs w:val="32"/>
        </w:rPr>
        <w:t>方面，汲取精华、比较异同。在作业单的材料中渗透了</w:t>
      </w:r>
      <w:r>
        <w:rPr>
          <w:rFonts w:hint="eastAsia" w:ascii="Times New Roman" w:hAnsi="Times New Roman" w:cs="Times New Roman"/>
          <w:sz w:val="24"/>
          <w:szCs w:val="32"/>
        </w:rPr>
        <w:t>House-warming party/ House-cooling party的介绍，在听取每个家庭成员的表达和诉求后，体现出family equality的氛围。</w:t>
      </w:r>
      <w:r>
        <w:rPr>
          <w:rFonts w:hint="eastAsia"/>
          <w:sz w:val="24"/>
          <w:szCs w:val="32"/>
        </w:rPr>
        <w:t>从学生角度来看，他们需要为自己的项目参与情况做好记录，随时解决问题，随机记录问题，把核心素养和精准教学融入在项目的方方面面。</w:t>
      </w:r>
    </w:p>
    <w:p>
      <w:pPr>
        <w:spacing w:line="360" w:lineRule="auto"/>
        <w:ind w:firstLine="480" w:firstLineChars="200"/>
        <w:rPr>
          <w:rFonts w:hint="eastAsia"/>
          <w:sz w:val="24"/>
          <w:szCs w:val="32"/>
        </w:rPr>
      </w:pPr>
      <w:r>
        <w:rPr>
          <w:rFonts w:hint="eastAsia"/>
          <w:sz w:val="24"/>
          <w:szCs w:val="32"/>
        </w:rPr>
        <w:t>老师在整个项目实施中，做好引领者和观察者的角色，既不喧宾夺主，又不完全任由学生走偏，及时跟进、及时反馈。</w:t>
      </w:r>
    </w:p>
    <w:p>
      <w:pPr>
        <w:spacing w:line="360" w:lineRule="auto"/>
        <w:rPr>
          <w:sz w:val="24"/>
          <w:szCs w:val="32"/>
        </w:rPr>
      </w:pPr>
      <w:r>
        <w:rPr>
          <w:rFonts w:hint="eastAsia"/>
          <w:sz w:val="24"/>
          <w:szCs w:val="32"/>
        </w:rPr>
        <w:t>四、总结与展望</w:t>
      </w:r>
    </w:p>
    <w:p>
      <w:pPr>
        <w:spacing w:line="360" w:lineRule="auto"/>
        <w:ind w:firstLine="480"/>
        <w:rPr>
          <w:sz w:val="24"/>
          <w:szCs w:val="32"/>
        </w:rPr>
      </w:pPr>
      <w:r>
        <w:rPr>
          <w:rFonts w:hint="eastAsia"/>
          <w:sz w:val="24"/>
          <w:szCs w:val="32"/>
        </w:rPr>
        <w:t>作为一种给予学生完整情境和问题解决的学习方式，项目式英语学习需要我们用心设计驱动问题和相关子问题才能发挥作用。虽然有诸多优点，但是在中学英语教学中它也有其限制。首先，项目化英语学习的驱动问题一定是学生们真相感兴趣且有热情的，这需要教师从大单元视角下思考学生们感兴趣的点，有些单元内容的确很难设计成P</w:t>
      </w:r>
      <w:r>
        <w:rPr>
          <w:sz w:val="24"/>
          <w:szCs w:val="32"/>
        </w:rPr>
        <w:t>BL</w:t>
      </w:r>
      <w:r>
        <w:rPr>
          <w:rFonts w:hint="eastAsia"/>
          <w:sz w:val="24"/>
          <w:szCs w:val="32"/>
        </w:rPr>
        <w:t>学习模式；其次是整个项目化教学设计需要耗费教师大量的时间设计问题、制作量表，而且要确保学生分组和参与度，所以要注意其在一个学期中的使用频率。再次是笔者是在一所学校的一个年级的6个平行班级进行的教学设计，在学生多样性方面不够丰富，数据广度不够；最后，学生也是第一次尝试使用项目式英语学习，他们有参与度、有好奇心，但是经验不足，在小组分工、产出产品的过程中的发挥度还有所欠缺。希望后续的研究能够在以上几个方面有所提高，用好项目化英语教学，作为校本课程能够发挥出更大的功效。</w:t>
      </w:r>
    </w:p>
    <w:p>
      <w:pPr>
        <w:spacing w:line="360" w:lineRule="auto"/>
        <w:ind w:firstLine="480"/>
        <w:rPr>
          <w:sz w:val="24"/>
          <w:szCs w:val="32"/>
        </w:rPr>
      </w:pPr>
    </w:p>
    <w:p>
      <w:pPr>
        <w:spacing w:line="360" w:lineRule="auto"/>
        <w:ind w:firstLine="480"/>
        <w:rPr>
          <w:sz w:val="24"/>
          <w:szCs w:val="32"/>
        </w:rPr>
      </w:pPr>
    </w:p>
    <w:p>
      <w:pPr>
        <w:spacing w:line="360" w:lineRule="auto"/>
        <w:rPr>
          <w:sz w:val="24"/>
          <w:szCs w:val="32"/>
        </w:rPr>
      </w:pPr>
      <w:r>
        <w:rPr>
          <w:rFonts w:hint="eastAsia"/>
          <w:sz w:val="24"/>
          <w:szCs w:val="32"/>
        </w:rPr>
        <w:t>参考文献：</w:t>
      </w:r>
    </w:p>
    <w:p>
      <w:pPr>
        <w:pStyle w:val="6"/>
        <w:rPr>
          <w:rFonts w:ascii="Times New Roman" w:hAnsi="Times New Roman" w:cs="Times New Roman"/>
          <w:sz w:val="24"/>
        </w:rPr>
      </w:pPr>
      <w:r>
        <w:rPr>
          <w:rFonts w:ascii="Times New Roman" w:hAnsi="Times New Roman" w:cs="Times New Roman"/>
          <w:sz w:val="24"/>
        </w:rPr>
        <w:t>1.明洁，刘革平.(2011).基于sakai平台项目式学习模型研究.教师教育学报，(010),192-194.</w:t>
      </w:r>
    </w:p>
    <w:p>
      <w:pPr>
        <w:spacing w:line="360" w:lineRule="auto"/>
        <w:rPr>
          <w:rFonts w:ascii="Times New Roman" w:hAnsi="Times New Roman" w:cs="Times New Roman"/>
          <w:sz w:val="24"/>
        </w:rPr>
      </w:pPr>
      <w:r>
        <w:rPr>
          <w:rFonts w:ascii="Times New Roman" w:hAnsi="Times New Roman" w:cs="Times New Roman"/>
          <w:sz w:val="24"/>
        </w:rPr>
        <w:t>2.李志河，张丽梅.(2017).近十年我国项目式学习研究综述.中国教育信息化，(16),52-55.</w:t>
      </w:r>
    </w:p>
    <w:p>
      <w:pPr>
        <w:pStyle w:val="6"/>
        <w:rPr>
          <w:rFonts w:ascii="Times New Roman" w:hAnsi="Times New Roman" w:cs="Times New Roman"/>
          <w:sz w:val="24"/>
        </w:rPr>
      </w:pPr>
      <w:r>
        <w:rPr>
          <w:rFonts w:ascii="Times New Roman" w:hAnsi="Times New Roman" w:cs="Times New Roman"/>
          <w:sz w:val="24"/>
        </w:rPr>
        <w:t>3.巴克教育研究所.(2008).项目学习教师指南：21世纪的中学教学法.</w:t>
      </w:r>
    </w:p>
    <w:p>
      <w:pPr>
        <w:pStyle w:val="6"/>
        <w:ind w:firstLine="240" w:firstLineChars="100"/>
        <w:rPr>
          <w:rFonts w:ascii="Times New Roman" w:hAnsi="Times New Roman" w:cs="Times New Roman"/>
          <w:sz w:val="24"/>
        </w:rPr>
      </w:pPr>
      <w:r>
        <w:rPr>
          <w:rFonts w:ascii="Times New Roman" w:hAnsi="Times New Roman" w:cs="Times New Roman"/>
          <w:sz w:val="24"/>
        </w:rPr>
        <w:t>北京：教育科学出版社</w:t>
      </w:r>
    </w:p>
    <w:p>
      <w:pPr>
        <w:spacing w:line="360" w:lineRule="auto"/>
        <w:rPr>
          <w:rFonts w:ascii="Times New Roman" w:hAnsi="Times New Roman" w:cs="Times New Roman"/>
          <w:sz w:val="24"/>
        </w:rPr>
      </w:pPr>
      <w:r>
        <w:rPr>
          <w:rFonts w:ascii="Times New Roman" w:hAnsi="Times New Roman" w:cs="Times New Roman"/>
          <w:sz w:val="24"/>
        </w:rPr>
        <w:t>4.姬建国，蒋楠.(2007).应用语言学.北京：中国人民大学出版社</w:t>
      </w:r>
    </w:p>
    <w:p>
      <w:pPr>
        <w:spacing w:line="360" w:lineRule="auto"/>
        <w:jc w:val="left"/>
        <w:rPr>
          <w:rFonts w:ascii="Times New Roman" w:hAnsi="Times New Roman" w:cs="Times New Roman"/>
          <w:sz w:val="24"/>
        </w:rPr>
      </w:pPr>
      <w:r>
        <w:rPr>
          <w:rFonts w:ascii="Times New Roman" w:hAnsi="Times New Roman" w:cs="Times New Roman"/>
          <w:sz w:val="24"/>
        </w:rPr>
        <w:t>5.张芬 Proceedings of 2018  4th ICCE International Conference on Social Science(ICCE-ICSS 2018)（Advances in Education Sciences，VOL.19）</w:t>
      </w:r>
    </w:p>
    <w:p>
      <w:pPr>
        <w:spacing w:line="360" w:lineRule="auto"/>
        <w:jc w:val="left"/>
        <w:rPr>
          <w:rFonts w:ascii="Times New Roman" w:hAnsi="Times New Roman" w:cs="Times New Roman"/>
          <w:sz w:val="24"/>
        </w:rPr>
      </w:pPr>
      <w:r>
        <w:rPr>
          <w:rFonts w:ascii="Times New Roman" w:hAnsi="Times New Roman" w:cs="Times New Roman"/>
          <w:sz w:val="24"/>
        </w:rPr>
        <w:t>6.王淑娟.(2019).美国中小学项目式学习</w:t>
      </w:r>
      <w:r>
        <w:rPr>
          <w:rFonts w:hint="eastAsia" w:ascii="Times New Roman" w:hAnsi="Times New Roman" w:cs="Times New Roman"/>
          <w:sz w:val="24"/>
        </w:rPr>
        <w:t>：</w:t>
      </w:r>
      <w:r>
        <w:rPr>
          <w:rFonts w:ascii="Times New Roman" w:hAnsi="Times New Roman" w:cs="Times New Roman"/>
          <w:sz w:val="24"/>
        </w:rPr>
        <w:t>问题、改进与借鉴.基础教育课(11),70-78.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6"/>
      </w:pPr>
      <w:r>
        <w:rPr>
          <w:rStyle w:val="10"/>
        </w:rPr>
        <w:footnoteRef/>
      </w:r>
      <w:r>
        <w:t xml:space="preserve"> </w:t>
      </w:r>
      <w:r>
        <w:rPr>
          <w:rFonts w:hint="eastAsia"/>
        </w:rPr>
        <w:t>明洁，刘革平.(</w:t>
      </w:r>
      <w:r>
        <w:t>2011).</w:t>
      </w:r>
      <w:r>
        <w:rPr>
          <w:rFonts w:hint="eastAsia"/>
        </w:rPr>
        <w:t>基于sakai平台项目式学习模型研究.教师教育学报，(</w:t>
      </w:r>
      <w:r>
        <w:t>010),192-194.</w:t>
      </w:r>
    </w:p>
  </w:footnote>
  <w:footnote w:id="1">
    <w:p>
      <w:pPr>
        <w:pStyle w:val="6"/>
      </w:pPr>
      <w:r>
        <w:rPr>
          <w:rStyle w:val="10"/>
        </w:rPr>
        <w:footnoteRef/>
      </w:r>
      <w:r>
        <w:t xml:space="preserve"> </w:t>
      </w:r>
      <w:r>
        <w:rPr>
          <w:rFonts w:hint="eastAsia"/>
        </w:rPr>
        <w:t>李志河，张丽梅.</w:t>
      </w:r>
      <w:r>
        <w:t>(2017).</w:t>
      </w:r>
      <w:r>
        <w:rPr>
          <w:rFonts w:hint="eastAsia"/>
        </w:rPr>
        <w:t>近十年我国项目式学习研究综述.中国教育信息化，(</w:t>
      </w:r>
      <w:r>
        <w:t>16),52-55.</w:t>
      </w:r>
    </w:p>
  </w:footnote>
  <w:footnote w:id="2">
    <w:p>
      <w:pPr>
        <w:pStyle w:val="6"/>
      </w:pPr>
      <w:r>
        <w:rPr>
          <w:rStyle w:val="10"/>
        </w:rPr>
        <w:footnoteRef/>
      </w:r>
      <w:r>
        <w:t xml:space="preserve"> </w:t>
      </w:r>
      <w:r>
        <w:rPr>
          <w:rFonts w:hint="eastAsia"/>
        </w:rPr>
        <w:t>巴克教育研究所.</w:t>
      </w:r>
      <w:r>
        <w:t>(2008).</w:t>
      </w:r>
      <w:r>
        <w:rPr>
          <w:rFonts w:hint="eastAsia"/>
        </w:rPr>
        <w:t>项目学习教师指南：2</w:t>
      </w:r>
      <w:r>
        <w:t>1</w:t>
      </w:r>
      <w:r>
        <w:rPr>
          <w:rFonts w:hint="eastAsia"/>
        </w:rPr>
        <w:t>世纪的中学教学法.北京：教育科学出版社</w:t>
      </w:r>
    </w:p>
  </w:footnote>
  <w:footnote w:id="3">
    <w:p>
      <w:pPr>
        <w:pStyle w:val="6"/>
      </w:pPr>
      <w:r>
        <w:rPr>
          <w:rStyle w:val="10"/>
        </w:rPr>
        <w:footnoteRef/>
      </w:r>
      <w:r>
        <w:t xml:space="preserve"> </w:t>
      </w:r>
      <w:r>
        <w:rPr>
          <w:rFonts w:hint="eastAsia"/>
        </w:rPr>
        <w:t>姬建国，蒋楠.</w:t>
      </w:r>
      <w:r>
        <w:t>(2007).</w:t>
      </w:r>
      <w:r>
        <w:rPr>
          <w:rFonts w:hint="eastAsia"/>
        </w:rPr>
        <w:t>应用语言学.北京：中国人民大学出版社</w:t>
      </w:r>
    </w:p>
  </w:footnote>
  <w:footnote w:id="4">
    <w:p>
      <w:pPr>
        <w:pStyle w:val="3"/>
        <w:widowControl/>
        <w:shd w:val="clear" w:color="auto" w:fill="FFFFFF"/>
        <w:spacing w:beforeAutospacing="0" w:after="300" w:afterAutospacing="0" w:line="450" w:lineRule="atLeast"/>
        <w:rPr>
          <w:rFonts w:hint="default" w:eastAsiaTheme="minorEastAsia"/>
        </w:rPr>
      </w:pPr>
      <w:r>
        <w:rPr>
          <w:rFonts w:asciiTheme="minorHAnsi" w:hAnsiTheme="minorHAnsi" w:eastAsiaTheme="minorEastAsia" w:cstheme="minorBidi"/>
          <w:b w:val="0"/>
          <w:kern w:val="2"/>
          <w:sz w:val="18"/>
          <w:szCs w:val="24"/>
        </w:rPr>
        <w:footnoteRef/>
      </w:r>
      <w:r>
        <w:rPr>
          <w:rFonts w:asciiTheme="minorHAnsi" w:hAnsiTheme="minorHAnsi" w:eastAsiaTheme="minorEastAsia" w:cstheme="minorBidi"/>
          <w:b w:val="0"/>
          <w:kern w:val="2"/>
          <w:sz w:val="18"/>
          <w:szCs w:val="24"/>
        </w:rPr>
        <w:t xml:space="preserve"> 张芬 Proceedings of 2018  4th ICCE International Conference on Social Science(ICCE-ICSS 2018)（Advances in Education Sciences，VOL.19）《基于语言实验室和移动应用程序的英语自主学习对学习者元认知策略的影响研究》</w:t>
      </w:r>
    </w:p>
  </w:footnote>
  <w:footnote w:id="5">
    <w:p>
      <w:pPr>
        <w:pStyle w:val="6"/>
      </w:pPr>
      <w:r>
        <w:rPr>
          <w:rStyle w:val="10"/>
        </w:rPr>
        <w:footnoteRef/>
      </w:r>
      <w:r>
        <w:t xml:space="preserve"> </w:t>
      </w:r>
      <w:r>
        <w:rPr>
          <w:rFonts w:hint="eastAsia"/>
        </w:rPr>
        <w:t>王淑娟.(</w:t>
      </w:r>
      <w:r>
        <w:t>2019).</w:t>
      </w:r>
      <w:r>
        <w:rPr>
          <w:rFonts w:hint="eastAsia"/>
        </w:rPr>
        <w:t>美国中小学项目式学习：问题、改进与借鉴.基础教育课程(</w:t>
      </w:r>
      <w:r>
        <w:t>11),70-78.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96A1C"/>
    <w:rsid w:val="00012F61"/>
    <w:rsid w:val="000660E6"/>
    <w:rsid w:val="000F65FF"/>
    <w:rsid w:val="001F6539"/>
    <w:rsid w:val="00215454"/>
    <w:rsid w:val="00217442"/>
    <w:rsid w:val="003027CD"/>
    <w:rsid w:val="00433335"/>
    <w:rsid w:val="00442CA2"/>
    <w:rsid w:val="005619D2"/>
    <w:rsid w:val="005905EA"/>
    <w:rsid w:val="005E7CE3"/>
    <w:rsid w:val="006C0516"/>
    <w:rsid w:val="00757009"/>
    <w:rsid w:val="007C13FB"/>
    <w:rsid w:val="007D4BA0"/>
    <w:rsid w:val="008D0803"/>
    <w:rsid w:val="00920E67"/>
    <w:rsid w:val="00994325"/>
    <w:rsid w:val="00A97FD4"/>
    <w:rsid w:val="00AF58B9"/>
    <w:rsid w:val="00B674FE"/>
    <w:rsid w:val="00BC1710"/>
    <w:rsid w:val="00E50FA9"/>
    <w:rsid w:val="00FB5E3A"/>
    <w:rsid w:val="03DD223A"/>
    <w:rsid w:val="08A665FB"/>
    <w:rsid w:val="1DA96E56"/>
    <w:rsid w:val="20930A41"/>
    <w:rsid w:val="3CB62D1E"/>
    <w:rsid w:val="3CDC549B"/>
    <w:rsid w:val="4D0A73BD"/>
    <w:rsid w:val="50150779"/>
    <w:rsid w:val="587667C5"/>
    <w:rsid w:val="5C006EEF"/>
    <w:rsid w:val="5C2810FB"/>
    <w:rsid w:val="64696A1C"/>
    <w:rsid w:val="64CA0656"/>
    <w:rsid w:val="69B943CA"/>
    <w:rsid w:val="6AF272C7"/>
    <w:rsid w:val="6E080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footer"/>
    <w:basedOn w:val="1"/>
    <w:link w:val="13"/>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footnote reference"/>
    <w:basedOn w:val="9"/>
    <w:qFormat/>
    <w:uiPriority w:val="0"/>
    <w:rPr>
      <w:vertAlign w:val="superscript"/>
    </w:rPr>
  </w:style>
  <w:style w:type="paragraph" w:styleId="11">
    <w:name w:val="List Paragraph"/>
    <w:basedOn w:val="1"/>
    <w:uiPriority w:val="99"/>
    <w:pPr>
      <w:ind w:firstLine="420" w:firstLineChars="200"/>
    </w:pPr>
  </w:style>
  <w:style w:type="character" w:customStyle="1" w:styleId="12">
    <w:name w:val="页眉 字符"/>
    <w:basedOn w:val="9"/>
    <w:link w:val="5"/>
    <w:uiPriority w:val="0"/>
    <w:rPr>
      <w:rFonts w:asciiTheme="minorHAnsi" w:hAnsiTheme="minorHAnsi" w:eastAsiaTheme="minorEastAsia" w:cstheme="minorBidi"/>
      <w:kern w:val="2"/>
      <w:sz w:val="18"/>
      <w:szCs w:val="18"/>
    </w:rPr>
  </w:style>
  <w:style w:type="character" w:customStyle="1" w:styleId="13">
    <w:name w:val="页脚 字符"/>
    <w:basedOn w:val="9"/>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C1A946-B569-4EBE-9392-0116D27C4AED}">
  <ds:schemaRefs/>
</ds:datastoreItem>
</file>

<file path=docProps/app.xml><?xml version="1.0" encoding="utf-8"?>
<Properties xmlns="http://schemas.openxmlformats.org/officeDocument/2006/extended-properties" xmlns:vt="http://schemas.openxmlformats.org/officeDocument/2006/docPropsVTypes">
  <Template>Normal</Template>
  <Pages>7</Pages>
  <Words>4732</Words>
  <Characters>5382</Characters>
  <Lines>39</Lines>
  <Paragraphs>11</Paragraphs>
  <TotalTime>0</TotalTime>
  <ScaleCrop>false</ScaleCrop>
  <LinksUpToDate>false</LinksUpToDate>
  <CharactersWithSpaces>5504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2023-06-18T11:50:00Z</dcterms:created>
  <dc:creator>user</dc:creator>
  <cp:lastModifiedBy>Pan</cp:lastModifiedBy>
  <dcterms:modified xsi:type="dcterms:W3CDTF">2023-06-19T00:13:44Z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RubyTemplateID" linkTarget="0">
    <vt:lpwstr>6</vt:lpwstr>
  </property>
  <property fmtid="{D5CDD505-2E9C-101B-9397-08002B2CF9AE}" pid="4" name="ICV">
    <vt:lpwstr>0CF9DC7B766547028FFD3D33FC5A33D9_13</vt:lpwstr>
  </property>
</Properties>
</file>