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07171" w14:textId="740183EC" w:rsidR="007F57B2" w:rsidRDefault="009C34C9">
      <w:pPr>
        <w:jc w:val="center"/>
        <w:rPr>
          <w:rFonts w:ascii="宋体" w:eastAsia="宋体" w:hAnsi="宋体" w:cs="宋体"/>
          <w:b/>
          <w:bCs/>
          <w:color w:val="231F20"/>
          <w:spacing w:val="1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231F20"/>
          <w:spacing w:val="1"/>
          <w:sz w:val="28"/>
          <w:szCs w:val="28"/>
        </w:rPr>
        <w:t>以</w:t>
      </w:r>
      <w:r w:rsidR="001E4C63">
        <w:rPr>
          <w:rFonts w:ascii="宋体" w:eastAsia="宋体" w:hAnsi="宋体" w:cs="宋体" w:hint="eastAsia"/>
          <w:b/>
          <w:bCs/>
          <w:color w:val="231F20"/>
          <w:spacing w:val="1"/>
          <w:sz w:val="28"/>
          <w:szCs w:val="28"/>
        </w:rPr>
        <w:t>“看”</w:t>
      </w:r>
      <w:r>
        <w:rPr>
          <w:rFonts w:ascii="宋体" w:eastAsia="宋体" w:hAnsi="宋体" w:cs="宋体" w:hint="eastAsia"/>
          <w:b/>
          <w:bCs/>
          <w:color w:val="231F20"/>
          <w:spacing w:val="1"/>
          <w:sz w:val="28"/>
          <w:szCs w:val="28"/>
        </w:rPr>
        <w:t>促思</w:t>
      </w:r>
      <w:r w:rsidR="009055C1">
        <w:rPr>
          <w:rFonts w:ascii="宋体" w:eastAsia="宋体" w:hAnsi="宋体" w:cs="宋体" w:hint="eastAsia"/>
          <w:b/>
          <w:bCs/>
          <w:color w:val="231F20"/>
          <w:spacing w:val="1"/>
          <w:sz w:val="28"/>
          <w:szCs w:val="28"/>
        </w:rPr>
        <w:t>的初中英语</w:t>
      </w:r>
      <w:r>
        <w:rPr>
          <w:rFonts w:ascii="宋体" w:eastAsia="宋体" w:hAnsi="宋体" w:cs="宋体" w:hint="eastAsia"/>
          <w:b/>
          <w:bCs/>
          <w:color w:val="231F20"/>
          <w:spacing w:val="1"/>
          <w:sz w:val="28"/>
          <w:szCs w:val="28"/>
        </w:rPr>
        <w:t>阅读</w:t>
      </w:r>
      <w:r w:rsidR="009055C1">
        <w:rPr>
          <w:rFonts w:ascii="宋体" w:eastAsia="宋体" w:hAnsi="宋体" w:cs="宋体" w:hint="eastAsia"/>
          <w:b/>
          <w:bCs/>
          <w:color w:val="231F20"/>
          <w:spacing w:val="1"/>
          <w:sz w:val="28"/>
          <w:szCs w:val="28"/>
        </w:rPr>
        <w:t>教学</w:t>
      </w:r>
      <w:r w:rsidR="00C92F34">
        <w:rPr>
          <w:rFonts w:ascii="宋体" w:eastAsia="宋体" w:hAnsi="宋体" w:cs="宋体" w:hint="eastAsia"/>
          <w:b/>
          <w:bCs/>
          <w:color w:val="231F20"/>
          <w:spacing w:val="1"/>
          <w:sz w:val="28"/>
          <w:szCs w:val="28"/>
        </w:rPr>
        <w:t>探索</w:t>
      </w:r>
    </w:p>
    <w:p w14:paraId="365CE95F" w14:textId="7181EF0D" w:rsidR="007F57B2" w:rsidRPr="001E4C63" w:rsidRDefault="009055C1">
      <w:pPr>
        <w:jc w:val="center"/>
        <w:rPr>
          <w:rFonts w:ascii="宋体" w:eastAsia="宋体" w:hAnsi="宋体" w:cs="宋体"/>
          <w:color w:val="231F2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231F20"/>
          <w:spacing w:val="1"/>
          <w:sz w:val="28"/>
          <w:szCs w:val="28"/>
        </w:rPr>
        <w:t>-- 以</w:t>
      </w:r>
      <w:r>
        <w:rPr>
          <w:rFonts w:ascii="宋体" w:eastAsia="宋体" w:hAnsi="宋体" w:cs="宋体" w:hint="eastAsia"/>
          <w:b/>
          <w:bCs/>
          <w:color w:val="231F20"/>
          <w:sz w:val="28"/>
          <w:szCs w:val="28"/>
        </w:rPr>
        <w:t>牛津英语</w:t>
      </w:r>
      <w:r w:rsidR="009C34C9" w:rsidRPr="00152B3B">
        <w:rPr>
          <w:rFonts w:ascii="Times New Roman" w:eastAsia="宋体" w:hAnsi="Times New Roman" w:cs="Times New Roman"/>
          <w:b/>
          <w:bCs/>
          <w:color w:val="231F20"/>
          <w:sz w:val="28"/>
          <w:szCs w:val="28"/>
        </w:rPr>
        <w:t>7</w:t>
      </w:r>
      <w:r w:rsidR="001E4C63" w:rsidRPr="00152B3B">
        <w:rPr>
          <w:rFonts w:ascii="Times New Roman" w:eastAsia="宋体" w:hAnsi="Times New Roman" w:cs="Times New Roman"/>
          <w:b/>
          <w:bCs/>
          <w:color w:val="231F20"/>
          <w:sz w:val="28"/>
          <w:szCs w:val="28"/>
        </w:rPr>
        <w:t>A</w:t>
      </w:r>
      <w:r w:rsidR="009C34C9" w:rsidRPr="00152B3B">
        <w:rPr>
          <w:rFonts w:ascii="Times New Roman" w:eastAsia="宋体" w:hAnsi="Times New Roman" w:cs="Times New Roman"/>
          <w:b/>
          <w:bCs/>
          <w:color w:val="231F20"/>
          <w:sz w:val="28"/>
          <w:szCs w:val="28"/>
        </w:rPr>
        <w:t xml:space="preserve"> Unit 7 Reading: Signs and rules</w:t>
      </w:r>
      <w:r>
        <w:rPr>
          <w:rFonts w:ascii="宋体" w:eastAsia="宋体" w:hAnsi="宋体" w:cs="宋体" w:hint="eastAsia"/>
          <w:b/>
          <w:bCs/>
          <w:color w:val="231F20"/>
          <w:sz w:val="28"/>
          <w:szCs w:val="28"/>
        </w:rPr>
        <w:t>为例</w:t>
      </w:r>
    </w:p>
    <w:p w14:paraId="2571BBF4" w14:textId="7CBDE4FF" w:rsidR="007F57B2" w:rsidRDefault="009C34C9">
      <w:pPr>
        <w:jc w:val="center"/>
        <w:rPr>
          <w:rFonts w:ascii="宋体" w:eastAsia="宋体" w:hAnsi="宋体" w:cs="宋体"/>
          <w:color w:val="231F20"/>
          <w:sz w:val="24"/>
        </w:rPr>
      </w:pPr>
      <w:r>
        <w:rPr>
          <w:rFonts w:ascii="宋体" w:eastAsia="宋体" w:hAnsi="宋体" w:cs="宋体" w:hint="eastAsia"/>
          <w:color w:val="231F20"/>
          <w:sz w:val="24"/>
        </w:rPr>
        <w:t>马诗雯</w:t>
      </w:r>
    </w:p>
    <w:p w14:paraId="17443C56" w14:textId="46A39A7A" w:rsidR="007F57B2" w:rsidRDefault="009055C1">
      <w:pPr>
        <w:spacing w:afterLines="50" w:after="156"/>
        <w:jc w:val="center"/>
        <w:rPr>
          <w:rFonts w:ascii="宋体" w:eastAsia="宋体" w:hAnsi="宋体" w:cs="宋体"/>
          <w:color w:val="231F20"/>
          <w:sz w:val="24"/>
        </w:rPr>
      </w:pPr>
      <w:r>
        <w:rPr>
          <w:rFonts w:ascii="宋体" w:eastAsia="宋体" w:hAnsi="宋体" w:cs="宋体" w:hint="eastAsia"/>
          <w:color w:val="231F20"/>
          <w:sz w:val="24"/>
        </w:rPr>
        <w:t>（</w:t>
      </w:r>
      <w:r w:rsidR="00227394">
        <w:rPr>
          <w:rFonts w:ascii="宋体" w:eastAsia="宋体" w:hAnsi="宋体" w:cs="宋体" w:hint="eastAsia"/>
          <w:color w:val="231F20"/>
          <w:sz w:val="24"/>
        </w:rPr>
        <w:t>上海市</w:t>
      </w:r>
      <w:r>
        <w:rPr>
          <w:rFonts w:ascii="宋体" w:eastAsia="宋体" w:hAnsi="宋体" w:cs="宋体" w:hint="eastAsia"/>
          <w:color w:val="231F20"/>
          <w:sz w:val="24"/>
        </w:rPr>
        <w:t>南洋模范初级中学）</w:t>
      </w:r>
    </w:p>
    <w:p w14:paraId="2FCB67AA" w14:textId="7F670C34" w:rsidR="007F57B2" w:rsidRDefault="009055C1">
      <w:pPr>
        <w:spacing w:line="360" w:lineRule="auto"/>
        <w:jc w:val="left"/>
        <w:rPr>
          <w:rFonts w:ascii="宋体" w:eastAsia="宋体" w:hAnsi="宋体" w:cs="宋体"/>
          <w:color w:val="231F20"/>
          <w:spacing w:val="3"/>
          <w:sz w:val="24"/>
        </w:rPr>
      </w:pPr>
      <w:r>
        <w:rPr>
          <w:rFonts w:ascii="宋体" w:eastAsia="宋体" w:hAnsi="宋体" w:cs="宋体" w:hint="eastAsia"/>
          <w:b/>
          <w:bCs/>
          <w:color w:val="231F20"/>
          <w:spacing w:val="1"/>
          <w:sz w:val="24"/>
        </w:rPr>
        <w:t>【摘要】</w:t>
      </w:r>
      <w:r w:rsidRPr="000A47B7">
        <w:rPr>
          <w:rFonts w:ascii="华文楷体" w:eastAsia="华文楷体" w:hAnsi="华文楷体" w:cs="宋体" w:hint="eastAsia"/>
          <w:color w:val="231F20"/>
          <w:spacing w:val="1"/>
          <w:sz w:val="24"/>
        </w:rPr>
        <w:t>本文遵循</w:t>
      </w:r>
      <w:r w:rsidR="00304FB2">
        <w:rPr>
          <w:rFonts w:ascii="华文楷体" w:eastAsia="华文楷体" w:hAnsi="华文楷体" w:cs="宋体" w:hint="eastAsia"/>
          <w:color w:val="231F20"/>
          <w:spacing w:val="1"/>
          <w:sz w:val="24"/>
        </w:rPr>
        <w:t>《课程标准（2022年版）》</w:t>
      </w:r>
      <w:r w:rsidRPr="000A47B7">
        <w:rPr>
          <w:rFonts w:ascii="华文楷体" w:eastAsia="华文楷体" w:hAnsi="华文楷体" w:cs="宋体" w:hint="eastAsia"/>
          <w:color w:val="231F20"/>
          <w:spacing w:val="1"/>
          <w:sz w:val="24"/>
        </w:rPr>
        <w:t>的理念，以引领学生</w:t>
      </w:r>
      <w:r w:rsidR="001E4C63" w:rsidRPr="000A47B7">
        <w:rPr>
          <w:rFonts w:ascii="华文楷体" w:eastAsia="华文楷体" w:hAnsi="华文楷体" w:cs="宋体" w:hint="eastAsia"/>
          <w:color w:val="231F20"/>
          <w:spacing w:val="1"/>
          <w:sz w:val="24"/>
        </w:rPr>
        <w:t>思</w:t>
      </w:r>
      <w:r w:rsidRPr="000A47B7">
        <w:rPr>
          <w:rFonts w:ascii="华文楷体" w:eastAsia="华文楷体" w:hAnsi="华文楷体" w:cs="宋体" w:hint="eastAsia"/>
          <w:color w:val="231F20"/>
          <w:sz w:val="24"/>
        </w:rPr>
        <w:t>维品质</w:t>
      </w:r>
      <w:r w:rsidRPr="000A47B7">
        <w:rPr>
          <w:rFonts w:ascii="华文楷体" w:eastAsia="华文楷体" w:hAnsi="华文楷体" w:cs="宋体" w:hint="eastAsia"/>
          <w:color w:val="231F20"/>
          <w:spacing w:val="5"/>
          <w:sz w:val="24"/>
        </w:rPr>
        <w:t>发展为目标，</w:t>
      </w:r>
      <w:r w:rsidRPr="000A47B7">
        <w:rPr>
          <w:rFonts w:ascii="华文楷体" w:eastAsia="华文楷体" w:hAnsi="华文楷体" w:cs="宋体" w:hint="eastAsia"/>
          <w:color w:val="231F20"/>
          <w:spacing w:val="1"/>
          <w:sz w:val="24"/>
        </w:rPr>
        <w:t>结合对</w:t>
      </w:r>
      <w:r w:rsidR="004D6C62" w:rsidRPr="000A47B7">
        <w:rPr>
          <w:rFonts w:ascii="华文楷体" w:eastAsia="华文楷体" w:hAnsi="华文楷体" w:cs="宋体" w:hint="eastAsia"/>
          <w:color w:val="231F20"/>
          <w:spacing w:val="1"/>
          <w:sz w:val="24"/>
        </w:rPr>
        <w:t>阅读</w:t>
      </w:r>
      <w:r w:rsidRPr="000A47B7">
        <w:rPr>
          <w:rFonts w:ascii="华文楷体" w:eastAsia="华文楷体" w:hAnsi="华文楷体" w:cs="宋体" w:hint="eastAsia"/>
          <w:color w:val="231F20"/>
          <w:sz w:val="24"/>
        </w:rPr>
        <w:t>教学的要求，以牛津英语</w:t>
      </w:r>
      <w:r w:rsidR="001E4C63" w:rsidRPr="000A47B7">
        <w:rPr>
          <w:rFonts w:ascii="华文楷体" w:eastAsia="华文楷体" w:hAnsi="华文楷体" w:cs="宋体" w:hint="eastAsia"/>
          <w:color w:val="231F20"/>
          <w:sz w:val="24"/>
        </w:rPr>
        <w:t>7</w:t>
      </w:r>
      <w:r w:rsidR="001E4C63" w:rsidRPr="000A47B7">
        <w:rPr>
          <w:rFonts w:ascii="华文楷体" w:eastAsia="华文楷体" w:hAnsi="华文楷体" w:cs="宋体"/>
          <w:color w:val="231F20"/>
          <w:sz w:val="24"/>
        </w:rPr>
        <w:t>A</w:t>
      </w:r>
      <w:r w:rsidRPr="000A47B7">
        <w:rPr>
          <w:rFonts w:ascii="华文楷体" w:eastAsia="华文楷体" w:hAnsi="华文楷体" w:cs="宋体" w:hint="eastAsia"/>
          <w:color w:val="231F20"/>
          <w:sz w:val="24"/>
        </w:rPr>
        <w:t xml:space="preserve"> Unit </w:t>
      </w:r>
      <w:r w:rsidR="001E4C63" w:rsidRPr="000A47B7">
        <w:rPr>
          <w:rFonts w:ascii="华文楷体" w:eastAsia="华文楷体" w:hAnsi="华文楷体" w:cs="宋体"/>
          <w:color w:val="231F20"/>
          <w:sz w:val="24"/>
        </w:rPr>
        <w:t>7</w:t>
      </w:r>
      <w:r w:rsidRPr="000A47B7">
        <w:rPr>
          <w:rFonts w:ascii="华文楷体" w:eastAsia="华文楷体" w:hAnsi="华文楷体" w:cs="宋体" w:hint="eastAsia"/>
          <w:color w:val="231F20"/>
          <w:sz w:val="24"/>
        </w:rPr>
        <w:t xml:space="preserve"> </w:t>
      </w:r>
      <w:r w:rsidR="001E4C63" w:rsidRPr="000A47B7">
        <w:rPr>
          <w:rFonts w:ascii="华文楷体" w:eastAsia="华文楷体" w:hAnsi="华文楷体" w:cs="宋体"/>
          <w:color w:val="231F20"/>
          <w:sz w:val="24"/>
        </w:rPr>
        <w:t>R</w:t>
      </w:r>
      <w:r w:rsidR="001E4C63" w:rsidRPr="000A47B7">
        <w:rPr>
          <w:rFonts w:ascii="华文楷体" w:eastAsia="华文楷体" w:hAnsi="华文楷体" w:cs="宋体" w:hint="eastAsia"/>
          <w:color w:val="231F20"/>
          <w:sz w:val="24"/>
        </w:rPr>
        <w:t>eading</w:t>
      </w:r>
      <w:r w:rsidRPr="000A47B7">
        <w:rPr>
          <w:rFonts w:ascii="华文楷体" w:eastAsia="华文楷体" w:hAnsi="华文楷体" w:cs="宋体" w:hint="eastAsia"/>
          <w:color w:val="231F20"/>
          <w:sz w:val="24"/>
        </w:rPr>
        <w:t>一课为例，</w:t>
      </w:r>
      <w:r w:rsidR="00A073E6">
        <w:rPr>
          <w:rFonts w:ascii="华文楷体" w:eastAsia="华文楷体" w:hAnsi="华文楷体" w:cs="宋体" w:hint="eastAsia"/>
          <w:color w:val="231F20"/>
          <w:spacing w:val="4"/>
          <w:sz w:val="24"/>
        </w:rPr>
        <w:t>实践</w:t>
      </w:r>
      <w:r w:rsidR="000A47B7" w:rsidRPr="000A47B7">
        <w:rPr>
          <w:rFonts w:ascii="华文楷体" w:eastAsia="华文楷体" w:hAnsi="华文楷体" w:cs="宋体" w:hint="eastAsia"/>
          <w:color w:val="231F20"/>
          <w:spacing w:val="4"/>
          <w:sz w:val="24"/>
        </w:rPr>
        <w:t>以“看”促思的阅读教学探索，</w:t>
      </w:r>
      <w:r w:rsidRPr="000A47B7">
        <w:rPr>
          <w:rFonts w:ascii="华文楷体" w:eastAsia="华文楷体" w:hAnsi="华文楷体" w:cs="宋体" w:hint="eastAsia"/>
          <w:color w:val="231F20"/>
          <w:spacing w:val="4"/>
          <w:sz w:val="24"/>
        </w:rPr>
        <w:t>即</w:t>
      </w:r>
      <w:r w:rsidR="000A47B7" w:rsidRPr="000A47B7">
        <w:rPr>
          <w:rFonts w:ascii="华文楷体" w:eastAsia="华文楷体" w:hAnsi="华文楷体" w:cs="宋体" w:hint="eastAsia"/>
          <w:color w:val="231F20"/>
          <w:spacing w:val="4"/>
          <w:sz w:val="24"/>
        </w:rPr>
        <w:t>“看”插图</w:t>
      </w:r>
      <w:r w:rsidR="00E40774">
        <w:rPr>
          <w:rFonts w:ascii="华文楷体" w:eastAsia="华文楷体" w:hAnsi="华文楷体" w:cs="宋体" w:hint="eastAsia"/>
          <w:color w:val="231F20"/>
          <w:spacing w:val="4"/>
          <w:sz w:val="24"/>
        </w:rPr>
        <w:t>，提升</w:t>
      </w:r>
      <w:r w:rsidR="0012238A">
        <w:rPr>
          <w:rFonts w:ascii="华文楷体" w:eastAsia="华文楷体" w:hAnsi="华文楷体" w:cs="宋体" w:hint="eastAsia"/>
          <w:color w:val="231F20"/>
          <w:spacing w:val="4"/>
          <w:sz w:val="24"/>
        </w:rPr>
        <w:t>获</w:t>
      </w:r>
      <w:r w:rsidR="00E40774">
        <w:rPr>
          <w:rFonts w:ascii="华文楷体" w:eastAsia="华文楷体" w:hAnsi="华文楷体" w:cs="宋体" w:hint="eastAsia"/>
          <w:color w:val="231F20"/>
          <w:spacing w:val="4"/>
          <w:sz w:val="24"/>
        </w:rPr>
        <w:t>取</w:t>
      </w:r>
      <w:r w:rsidR="0012238A">
        <w:rPr>
          <w:rFonts w:ascii="华文楷体" w:eastAsia="华文楷体" w:hAnsi="华文楷体" w:cs="宋体" w:hint="eastAsia"/>
          <w:color w:val="231F20"/>
          <w:spacing w:val="4"/>
          <w:sz w:val="24"/>
        </w:rPr>
        <w:t>与</w:t>
      </w:r>
      <w:r w:rsidR="00E40774">
        <w:rPr>
          <w:rFonts w:ascii="华文楷体" w:eastAsia="华文楷体" w:hAnsi="华文楷体" w:cs="宋体" w:hint="eastAsia"/>
          <w:color w:val="231F20"/>
          <w:spacing w:val="4"/>
          <w:sz w:val="24"/>
        </w:rPr>
        <w:t>归纳信息的能力，</w:t>
      </w:r>
      <w:r w:rsidR="000A47B7" w:rsidRPr="000A47B7">
        <w:rPr>
          <w:rFonts w:ascii="华文楷体" w:eastAsia="华文楷体" w:hAnsi="华文楷体" w:cs="宋体" w:hint="eastAsia"/>
          <w:color w:val="231F20"/>
          <w:spacing w:val="4"/>
          <w:sz w:val="24"/>
        </w:rPr>
        <w:t>促进观察与辨析思维</w:t>
      </w:r>
      <w:r w:rsidR="00A7319F">
        <w:rPr>
          <w:rFonts w:ascii="华文楷体" w:eastAsia="华文楷体" w:hAnsi="华文楷体" w:cs="宋体" w:hint="eastAsia"/>
          <w:color w:val="231F20"/>
          <w:spacing w:val="4"/>
          <w:sz w:val="24"/>
        </w:rPr>
        <w:t>品质</w:t>
      </w:r>
      <w:r w:rsidR="000A47B7" w:rsidRPr="000A47B7">
        <w:rPr>
          <w:rFonts w:ascii="华文楷体" w:eastAsia="华文楷体" w:hAnsi="华文楷体" w:cs="宋体" w:hint="eastAsia"/>
          <w:color w:val="231F20"/>
          <w:spacing w:val="4"/>
          <w:sz w:val="24"/>
        </w:rPr>
        <w:t>；“看”标志</w:t>
      </w:r>
      <w:r w:rsidR="00A7319F">
        <w:rPr>
          <w:rFonts w:ascii="华文楷体" w:eastAsia="华文楷体" w:hAnsi="华文楷体" w:cs="宋体" w:hint="eastAsia"/>
          <w:color w:val="231F20"/>
          <w:spacing w:val="4"/>
          <w:sz w:val="24"/>
        </w:rPr>
        <w:t>，提高分析</w:t>
      </w:r>
      <w:r w:rsidR="0012238A">
        <w:rPr>
          <w:rFonts w:ascii="华文楷体" w:eastAsia="华文楷体" w:hAnsi="华文楷体" w:cs="宋体" w:hint="eastAsia"/>
          <w:color w:val="231F20"/>
          <w:spacing w:val="4"/>
          <w:sz w:val="24"/>
        </w:rPr>
        <w:t>与</w:t>
      </w:r>
      <w:r w:rsidR="00A7319F">
        <w:rPr>
          <w:rFonts w:ascii="华文楷体" w:eastAsia="华文楷体" w:hAnsi="华文楷体" w:cs="宋体" w:hint="eastAsia"/>
          <w:color w:val="231F20"/>
          <w:spacing w:val="4"/>
          <w:sz w:val="24"/>
        </w:rPr>
        <w:t>推断隐含信息</w:t>
      </w:r>
      <w:r w:rsidR="0012238A">
        <w:rPr>
          <w:rFonts w:ascii="华文楷体" w:eastAsia="华文楷体" w:hAnsi="华文楷体" w:cs="宋体" w:hint="eastAsia"/>
          <w:color w:val="231F20"/>
          <w:spacing w:val="4"/>
          <w:sz w:val="24"/>
        </w:rPr>
        <w:t>的</w:t>
      </w:r>
      <w:r w:rsidR="00A7319F">
        <w:rPr>
          <w:rFonts w:ascii="华文楷体" w:eastAsia="华文楷体" w:hAnsi="华文楷体" w:cs="宋体" w:hint="eastAsia"/>
          <w:color w:val="231F20"/>
          <w:spacing w:val="4"/>
          <w:sz w:val="24"/>
        </w:rPr>
        <w:t>能力，</w:t>
      </w:r>
      <w:r w:rsidR="000A47B7" w:rsidRPr="000A47B7">
        <w:rPr>
          <w:rFonts w:ascii="华文楷体" w:eastAsia="华文楷体" w:hAnsi="华文楷体" w:cs="宋体" w:hint="eastAsia"/>
          <w:color w:val="231F20"/>
          <w:spacing w:val="4"/>
          <w:sz w:val="24"/>
        </w:rPr>
        <w:t>增进归纳与推断思维</w:t>
      </w:r>
      <w:r w:rsidR="00A7319F">
        <w:rPr>
          <w:rFonts w:ascii="华文楷体" w:eastAsia="华文楷体" w:hAnsi="华文楷体" w:cs="宋体" w:hint="eastAsia"/>
          <w:color w:val="231F20"/>
          <w:spacing w:val="4"/>
          <w:sz w:val="24"/>
        </w:rPr>
        <w:t>品质</w:t>
      </w:r>
      <w:r w:rsidR="000A47B7">
        <w:rPr>
          <w:rFonts w:ascii="华文楷体" w:eastAsia="华文楷体" w:hAnsi="华文楷体" w:cs="宋体" w:hint="eastAsia"/>
          <w:color w:val="231F20"/>
          <w:spacing w:val="4"/>
          <w:sz w:val="24"/>
        </w:rPr>
        <w:t>；</w:t>
      </w:r>
      <w:r w:rsidR="000A47B7" w:rsidRPr="000A47B7">
        <w:rPr>
          <w:rFonts w:ascii="华文楷体" w:eastAsia="华文楷体" w:hAnsi="华文楷体" w:cs="宋体" w:hint="eastAsia"/>
          <w:color w:val="231F20"/>
          <w:spacing w:val="4"/>
          <w:sz w:val="24"/>
        </w:rPr>
        <w:t>“看”视频</w:t>
      </w:r>
      <w:r w:rsidR="00A7319F">
        <w:rPr>
          <w:rFonts w:ascii="华文楷体" w:eastAsia="华文楷体" w:hAnsi="华文楷体" w:cs="宋体" w:hint="eastAsia"/>
          <w:color w:val="231F20"/>
          <w:spacing w:val="4"/>
          <w:sz w:val="24"/>
        </w:rPr>
        <w:t>，</w:t>
      </w:r>
      <w:r w:rsidR="0086190A">
        <w:rPr>
          <w:rFonts w:ascii="华文楷体" w:eastAsia="华文楷体" w:hAnsi="华文楷体" w:cs="宋体" w:hint="eastAsia"/>
          <w:color w:val="231F20"/>
          <w:spacing w:val="4"/>
          <w:sz w:val="24"/>
        </w:rPr>
        <w:t>增强</w:t>
      </w:r>
      <w:r w:rsidR="00A7319F">
        <w:rPr>
          <w:rFonts w:ascii="华文楷体" w:eastAsia="华文楷体" w:hAnsi="华文楷体" w:cs="宋体" w:hint="eastAsia"/>
          <w:color w:val="231F20"/>
          <w:spacing w:val="4"/>
          <w:sz w:val="24"/>
        </w:rPr>
        <w:t>表达观点与情感态度的能力，推进</w:t>
      </w:r>
      <w:r w:rsidR="000A47B7" w:rsidRPr="000A47B7">
        <w:rPr>
          <w:rFonts w:ascii="华文楷体" w:eastAsia="华文楷体" w:hAnsi="华文楷体" w:cs="宋体" w:hint="eastAsia"/>
          <w:color w:val="231F20"/>
          <w:spacing w:val="4"/>
          <w:sz w:val="24"/>
        </w:rPr>
        <w:t>批判与创新思维</w:t>
      </w:r>
      <w:r w:rsidR="00A7319F">
        <w:rPr>
          <w:rFonts w:ascii="华文楷体" w:eastAsia="华文楷体" w:hAnsi="华文楷体" w:cs="宋体" w:hint="eastAsia"/>
          <w:color w:val="231F20"/>
          <w:spacing w:val="4"/>
          <w:sz w:val="24"/>
        </w:rPr>
        <w:t>品质</w:t>
      </w:r>
      <w:r w:rsidR="000A47B7" w:rsidRPr="000A47B7">
        <w:rPr>
          <w:rFonts w:ascii="华文楷体" w:eastAsia="华文楷体" w:hAnsi="华文楷体" w:cs="宋体" w:hint="eastAsia"/>
          <w:color w:val="231F20"/>
          <w:spacing w:val="3"/>
          <w:sz w:val="24"/>
        </w:rPr>
        <w:t>。</w:t>
      </w:r>
    </w:p>
    <w:p w14:paraId="2954B5FB" w14:textId="05B56492" w:rsidR="007F57B2" w:rsidRDefault="009055C1">
      <w:pPr>
        <w:spacing w:before="1" w:line="360" w:lineRule="auto"/>
        <w:jc w:val="left"/>
        <w:rPr>
          <w:rFonts w:ascii="华文楷体" w:eastAsia="华文楷体" w:hAnsi="华文楷体" w:cs="宋体"/>
          <w:color w:val="231F20"/>
          <w:spacing w:val="-2"/>
          <w:sz w:val="24"/>
        </w:rPr>
      </w:pPr>
      <w:r>
        <w:rPr>
          <w:rFonts w:ascii="宋体" w:eastAsia="宋体" w:hAnsi="宋体" w:cs="宋体" w:hint="eastAsia"/>
          <w:b/>
          <w:bCs/>
          <w:color w:val="231F20"/>
          <w:spacing w:val="3"/>
          <w:sz w:val="24"/>
        </w:rPr>
        <w:t>【关键词】</w:t>
      </w:r>
      <w:r w:rsidR="009C34C9" w:rsidRPr="00032FDD">
        <w:rPr>
          <w:rFonts w:ascii="华文楷体" w:eastAsia="华文楷体" w:hAnsi="华文楷体" w:cs="宋体" w:hint="eastAsia"/>
          <w:color w:val="231F20"/>
          <w:spacing w:val="3"/>
          <w:sz w:val="24"/>
        </w:rPr>
        <w:t>以</w:t>
      </w:r>
      <w:r w:rsidR="00C31FDB" w:rsidRPr="00032FDD">
        <w:rPr>
          <w:rFonts w:ascii="华文楷体" w:eastAsia="华文楷体" w:hAnsi="华文楷体" w:cs="宋体" w:hint="eastAsia"/>
          <w:color w:val="231F20"/>
          <w:spacing w:val="3"/>
          <w:sz w:val="24"/>
        </w:rPr>
        <w:t>“看”</w:t>
      </w:r>
      <w:r w:rsidR="009C34C9" w:rsidRPr="00032FDD">
        <w:rPr>
          <w:rFonts w:ascii="华文楷体" w:eastAsia="华文楷体" w:hAnsi="华文楷体" w:cs="宋体" w:hint="eastAsia"/>
          <w:color w:val="231F20"/>
          <w:spacing w:val="3"/>
          <w:sz w:val="24"/>
        </w:rPr>
        <w:t>促思</w:t>
      </w:r>
      <w:r w:rsidRPr="00032FDD">
        <w:rPr>
          <w:rFonts w:ascii="华文楷体" w:eastAsia="华文楷体" w:hAnsi="华文楷体" w:cs="宋体" w:hint="eastAsia"/>
          <w:color w:val="231F20"/>
          <w:spacing w:val="-2"/>
          <w:sz w:val="24"/>
        </w:rPr>
        <w:t>；</w:t>
      </w:r>
      <w:r w:rsidR="009C34C9" w:rsidRPr="00032FDD">
        <w:rPr>
          <w:rFonts w:ascii="华文楷体" w:eastAsia="华文楷体" w:hAnsi="华文楷体" w:cs="宋体" w:hint="eastAsia"/>
          <w:color w:val="231F20"/>
          <w:spacing w:val="-2"/>
          <w:sz w:val="24"/>
        </w:rPr>
        <w:t>思维品质</w:t>
      </w:r>
      <w:r w:rsidRPr="00032FDD">
        <w:rPr>
          <w:rFonts w:ascii="华文楷体" w:eastAsia="华文楷体" w:hAnsi="华文楷体" w:cs="宋体" w:hint="eastAsia"/>
          <w:color w:val="231F20"/>
          <w:spacing w:val="-2"/>
          <w:sz w:val="24"/>
        </w:rPr>
        <w:t>；教学</w:t>
      </w:r>
      <w:r w:rsidR="009E2FF8" w:rsidRPr="00032FDD">
        <w:rPr>
          <w:rFonts w:ascii="华文楷体" w:eastAsia="华文楷体" w:hAnsi="华文楷体" w:cs="宋体" w:hint="eastAsia"/>
          <w:color w:val="231F20"/>
          <w:spacing w:val="-2"/>
          <w:sz w:val="24"/>
        </w:rPr>
        <w:t>探索</w:t>
      </w:r>
    </w:p>
    <w:p w14:paraId="0D9AE2B9" w14:textId="77777777" w:rsidR="0025343C" w:rsidRDefault="0025343C">
      <w:pPr>
        <w:spacing w:before="1" w:line="360" w:lineRule="auto"/>
        <w:jc w:val="left"/>
        <w:rPr>
          <w:rFonts w:ascii="宋体" w:eastAsia="宋体" w:hAnsi="宋体" w:cs="宋体"/>
          <w:sz w:val="24"/>
        </w:rPr>
      </w:pPr>
    </w:p>
    <w:p w14:paraId="078FE4DD" w14:textId="4801CA33" w:rsidR="00B21673" w:rsidRPr="00B21673" w:rsidRDefault="004F06BB" w:rsidP="00B21673">
      <w:pPr>
        <w:numPr>
          <w:ilvl w:val="0"/>
          <w:numId w:val="1"/>
        </w:numPr>
        <w:spacing w:beforeLines="50" w:before="156" w:line="360" w:lineRule="auto"/>
        <w:jc w:val="left"/>
        <w:rPr>
          <w:rFonts w:ascii="宋体" w:eastAsia="宋体" w:hAnsi="宋体" w:cs="宋体"/>
          <w:b/>
          <w:bCs/>
          <w:color w:val="231F20"/>
          <w:spacing w:val="3"/>
          <w:sz w:val="24"/>
        </w:rPr>
        <w:sectPr w:rsidR="00B21673" w:rsidRPr="00B21673" w:rsidSect="00B21673">
          <w:endnotePr>
            <w:numFmt w:val="decimal"/>
          </w:endnotePr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eastAsia="宋体" w:hAnsi="宋体" w:cs="宋体" w:hint="eastAsia"/>
          <w:b/>
          <w:bCs/>
          <w:color w:val="231F20"/>
          <w:spacing w:val="3"/>
          <w:sz w:val="24"/>
        </w:rPr>
        <w:t>引言</w:t>
      </w:r>
    </w:p>
    <w:p w14:paraId="3B4A49DE" w14:textId="785608A7" w:rsidR="00B21673" w:rsidRDefault="00B21673" w:rsidP="004F06BB">
      <w:pPr>
        <w:spacing w:line="360" w:lineRule="auto"/>
        <w:ind w:firstLineChars="200" w:firstLine="492"/>
        <w:rPr>
          <w:rFonts w:ascii="宋体" w:eastAsia="宋体" w:hAnsi="宋体" w:cs="宋体"/>
          <w:color w:val="231F20"/>
          <w:spacing w:val="3"/>
          <w:sz w:val="24"/>
        </w:rPr>
        <w:sectPr w:rsidR="00B21673" w:rsidSect="00B21673">
          <w:endnotePr>
            <w:numFmt w:val="decimal"/>
          </w:endnotePr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eastAsia="宋体" w:hAnsi="宋体" w:cs="宋体" w:hint="eastAsia"/>
          <w:color w:val="231F20"/>
          <w:spacing w:val="3"/>
          <w:sz w:val="24"/>
        </w:rPr>
        <w:t>《课程标准（2022年版）》在听、说、读、写四项语言技能的基础上新增“看”的技能。“看”不仅是</w:t>
      </w:r>
      <w:r>
        <w:rPr>
          <w:rFonts w:ascii="宋体" w:eastAsia="宋体" w:hAnsi="宋体" w:cs="宋体" w:hint="eastAsia"/>
          <w:spacing w:val="3"/>
          <w:sz w:val="24"/>
        </w:rPr>
        <w:t>语言能力</w:t>
      </w:r>
      <w:r>
        <w:rPr>
          <w:rFonts w:ascii="宋体" w:eastAsia="宋体" w:hAnsi="宋体" w:cs="宋体" w:hint="eastAsia"/>
          <w:color w:val="231F20"/>
          <w:spacing w:val="3"/>
          <w:sz w:val="24"/>
        </w:rPr>
        <w:t>的重要组成部分，</w:t>
      </w:r>
      <w:r w:rsidRPr="00CA4280">
        <w:rPr>
          <w:rFonts w:ascii="宋体" w:eastAsia="宋体" w:hAnsi="宋体" w:cs="宋体" w:hint="eastAsia"/>
          <w:color w:val="231F20"/>
          <w:spacing w:val="3"/>
          <w:sz w:val="24"/>
        </w:rPr>
        <w:t>而且对</w:t>
      </w:r>
      <w:r>
        <w:rPr>
          <w:rFonts w:ascii="宋体" w:eastAsia="宋体" w:hAnsi="宋体" w:cs="宋体" w:hint="eastAsia"/>
          <w:color w:val="231F20"/>
          <w:spacing w:val="3"/>
          <w:sz w:val="24"/>
        </w:rPr>
        <w:t>课标中语言能力之外的其他</w:t>
      </w:r>
      <w:r w:rsidR="004F06BB">
        <w:rPr>
          <w:rFonts w:ascii="宋体" w:eastAsia="宋体" w:hAnsi="宋体" w:cs="宋体" w:hint="eastAsia"/>
          <w:color w:val="231F20"/>
          <w:spacing w:val="3"/>
          <w:sz w:val="24"/>
        </w:rPr>
        <w:t>三个学科核心素养——文化意识、思维品质和学习能力也有积极促进作用</w:t>
      </w:r>
      <w:r w:rsidR="004F06BB">
        <w:rPr>
          <w:rStyle w:val="af1"/>
          <w:rFonts w:ascii="宋体" w:eastAsia="宋体" w:hAnsi="宋体" w:cs="宋体"/>
          <w:color w:val="231F20"/>
          <w:spacing w:val="3"/>
          <w:sz w:val="24"/>
        </w:rPr>
        <w:endnoteReference w:id="1"/>
      </w:r>
      <w:r>
        <w:rPr>
          <w:rFonts w:ascii="宋体" w:eastAsia="宋体" w:hAnsi="宋体" w:cs="宋体" w:hint="eastAsia"/>
          <w:color w:val="231F20"/>
          <w:spacing w:val="3"/>
          <w:sz w:val="24"/>
        </w:rPr>
        <w:t>。</w:t>
      </w:r>
      <w:r w:rsidR="00A631BD" w:rsidRPr="00A631BD">
        <w:rPr>
          <w:rFonts w:ascii="宋体" w:eastAsia="宋体" w:hAnsi="宋体" w:cs="宋体" w:hint="eastAsia"/>
          <w:color w:val="231F20"/>
          <w:spacing w:val="3"/>
          <w:sz w:val="24"/>
        </w:rPr>
        <w:t>在外语教材和教学中，思维品质的训练是渗透在教学内容之中的，外语教材中有许多主题语篇直接反映了某种思维品质，而语言知识与技能学习的过程中也处处需要学习者的思维能力。</w:t>
      </w:r>
      <w:r w:rsidR="00A631BD">
        <w:rPr>
          <w:rStyle w:val="af1"/>
          <w:rFonts w:ascii="宋体" w:eastAsia="宋体" w:hAnsi="宋体" w:cs="宋体"/>
          <w:color w:val="231F20"/>
          <w:spacing w:val="3"/>
          <w:sz w:val="24"/>
        </w:rPr>
        <w:endnoteReference w:id="2"/>
      </w:r>
      <w:r w:rsidR="00A631BD">
        <w:rPr>
          <w:rFonts w:ascii="宋体" w:eastAsia="宋体" w:hAnsi="宋体" w:cs="宋体"/>
          <w:color w:val="231F20"/>
          <w:spacing w:val="3"/>
          <w:sz w:val="24"/>
        </w:rPr>
        <w:t xml:space="preserve"> </w:t>
      </w:r>
      <w:r w:rsidR="007D343B" w:rsidRPr="007D343B">
        <w:rPr>
          <w:rFonts w:ascii="宋体" w:eastAsia="宋体" w:hAnsi="宋体" w:cs="宋体" w:hint="eastAsia"/>
          <w:color w:val="231F20"/>
          <w:spacing w:val="3"/>
          <w:sz w:val="24"/>
        </w:rPr>
        <w:t>武和平和李乐（2021）论证了“看”的技能与思维品质之间的关系，指出外语教学中</w:t>
      </w:r>
      <w:r w:rsidR="007D343B">
        <w:rPr>
          <w:rFonts w:ascii="宋体" w:eastAsia="宋体" w:hAnsi="宋体" w:cs="宋体" w:hint="eastAsia"/>
          <w:color w:val="231F20"/>
          <w:spacing w:val="3"/>
          <w:sz w:val="24"/>
        </w:rPr>
        <w:t>充分挖掘</w:t>
      </w:r>
      <w:r w:rsidR="007D343B" w:rsidRPr="007D343B">
        <w:rPr>
          <w:rFonts w:ascii="宋体" w:eastAsia="宋体" w:hAnsi="宋体" w:cs="宋体" w:hint="eastAsia"/>
          <w:color w:val="231F20"/>
          <w:spacing w:val="3"/>
          <w:sz w:val="24"/>
        </w:rPr>
        <w:t>与“看”紧密相关的空间推理、符号分析和图形解读能力，有助于左右脑协同的思维品质提升。</w:t>
      </w:r>
    </w:p>
    <w:p w14:paraId="019A9695" w14:textId="06FB507B" w:rsidR="007F57B2" w:rsidRDefault="00C31FDB" w:rsidP="00A631BD">
      <w:pPr>
        <w:spacing w:line="360" w:lineRule="auto"/>
        <w:ind w:firstLineChars="200" w:firstLine="492"/>
        <w:rPr>
          <w:rFonts w:ascii="宋体" w:eastAsia="宋体" w:hAnsi="宋体" w:cs="宋体"/>
          <w:color w:val="231F20"/>
          <w:spacing w:val="3"/>
          <w:sz w:val="24"/>
        </w:rPr>
      </w:pPr>
      <w:r>
        <w:rPr>
          <w:rFonts w:ascii="宋体" w:eastAsia="宋体" w:hAnsi="宋体" w:cs="宋体" w:hint="eastAsia"/>
          <w:color w:val="231F20"/>
          <w:spacing w:val="3"/>
          <w:sz w:val="24"/>
        </w:rPr>
        <w:t>本文以“看”的活动设计为抓手，结合牛津上海版英语教材，从学生的学情与</w:t>
      </w:r>
      <w:r w:rsidR="00E0021C">
        <w:rPr>
          <w:rFonts w:ascii="宋体" w:eastAsia="宋体" w:hAnsi="宋体" w:cs="宋体" w:hint="eastAsia"/>
          <w:color w:val="231F20"/>
          <w:spacing w:val="3"/>
          <w:sz w:val="24"/>
        </w:rPr>
        <w:t>实际需求</w:t>
      </w:r>
      <w:r>
        <w:rPr>
          <w:rFonts w:ascii="宋体" w:eastAsia="宋体" w:hAnsi="宋体" w:cs="宋体" w:hint="eastAsia"/>
          <w:color w:val="231F20"/>
          <w:spacing w:val="3"/>
          <w:sz w:val="24"/>
        </w:rPr>
        <w:t>出发，培养学生“看”的技能，</w:t>
      </w:r>
      <w:r w:rsidR="00A073E6">
        <w:rPr>
          <w:rFonts w:ascii="宋体" w:eastAsia="宋体" w:hAnsi="宋体" w:cs="宋体" w:hint="eastAsia"/>
          <w:color w:val="231F20"/>
          <w:spacing w:val="3"/>
          <w:sz w:val="24"/>
        </w:rPr>
        <w:t>在提高语言能力的同时，促进</w:t>
      </w:r>
      <w:r w:rsidR="00E40B2D">
        <w:rPr>
          <w:rFonts w:ascii="宋体" w:eastAsia="宋体" w:hAnsi="宋体" w:cs="宋体" w:hint="eastAsia"/>
          <w:color w:val="231F20"/>
          <w:spacing w:val="3"/>
          <w:sz w:val="24"/>
        </w:rPr>
        <w:t>其</w:t>
      </w:r>
      <w:r>
        <w:rPr>
          <w:rFonts w:ascii="宋体" w:eastAsia="宋体" w:hAnsi="宋体" w:cs="宋体" w:hint="eastAsia"/>
          <w:color w:val="231F20"/>
          <w:spacing w:val="3"/>
          <w:sz w:val="24"/>
        </w:rPr>
        <w:t>思维品质</w:t>
      </w:r>
      <w:r w:rsidR="00A073E6">
        <w:rPr>
          <w:rFonts w:ascii="宋体" w:eastAsia="宋体" w:hAnsi="宋体" w:cs="宋体" w:hint="eastAsia"/>
          <w:color w:val="231F20"/>
          <w:spacing w:val="3"/>
          <w:sz w:val="24"/>
        </w:rPr>
        <w:t>的发展</w:t>
      </w:r>
      <w:r>
        <w:rPr>
          <w:rFonts w:ascii="宋体" w:eastAsia="宋体" w:hAnsi="宋体" w:cs="宋体" w:hint="eastAsia"/>
          <w:color w:val="231F20"/>
          <w:spacing w:val="3"/>
          <w:sz w:val="24"/>
        </w:rPr>
        <w:t>。</w:t>
      </w:r>
    </w:p>
    <w:p w14:paraId="228F7546" w14:textId="77777777" w:rsidR="007F57B2" w:rsidRDefault="009055C1">
      <w:pPr>
        <w:numPr>
          <w:ilvl w:val="0"/>
          <w:numId w:val="1"/>
        </w:numPr>
        <w:spacing w:beforeLines="50" w:before="156" w:line="360" w:lineRule="auto"/>
        <w:jc w:val="left"/>
        <w:rPr>
          <w:rFonts w:ascii="宋体" w:eastAsia="宋体" w:hAnsi="宋体" w:cs="宋体"/>
          <w:b/>
          <w:bCs/>
          <w:color w:val="231F20"/>
          <w:spacing w:val="3"/>
          <w:sz w:val="24"/>
        </w:rPr>
      </w:pPr>
      <w:r>
        <w:rPr>
          <w:rFonts w:ascii="宋体" w:eastAsia="宋体" w:hAnsi="宋体" w:cs="宋体" w:hint="eastAsia"/>
          <w:b/>
          <w:bCs/>
          <w:color w:val="231F20"/>
          <w:spacing w:val="3"/>
          <w:sz w:val="24"/>
        </w:rPr>
        <w:t>理论依据</w:t>
      </w:r>
    </w:p>
    <w:p w14:paraId="7492B92C" w14:textId="41393406" w:rsidR="007F57B2" w:rsidRDefault="00A41F70">
      <w:pPr>
        <w:numPr>
          <w:ilvl w:val="0"/>
          <w:numId w:val="2"/>
        </w:numPr>
        <w:spacing w:line="360" w:lineRule="auto"/>
        <w:jc w:val="left"/>
        <w:rPr>
          <w:rFonts w:ascii="宋体" w:eastAsia="宋体" w:hAnsi="宋体" w:cs="宋体"/>
          <w:b/>
          <w:bCs/>
          <w:color w:val="231F20"/>
          <w:spacing w:val="3"/>
          <w:sz w:val="24"/>
        </w:rPr>
      </w:pPr>
      <w:r>
        <w:rPr>
          <w:rFonts w:ascii="宋体" w:eastAsia="宋体" w:hAnsi="宋体" w:cs="宋体" w:hint="eastAsia"/>
          <w:b/>
          <w:bCs/>
          <w:color w:val="231F20"/>
          <w:spacing w:val="3"/>
          <w:sz w:val="24"/>
        </w:rPr>
        <w:t>“看”作为语言技能的内涵</w:t>
      </w:r>
    </w:p>
    <w:p w14:paraId="28BDC7FA" w14:textId="118F328B" w:rsidR="004F0676" w:rsidRDefault="00304FB2" w:rsidP="004F0676">
      <w:pPr>
        <w:spacing w:line="360" w:lineRule="auto"/>
        <w:ind w:firstLine="525"/>
        <w:jc w:val="left"/>
        <w:rPr>
          <w:rFonts w:ascii="宋体" w:eastAsia="宋体" w:hAnsi="宋体" w:cs="宋体"/>
          <w:bCs/>
          <w:color w:val="231F20"/>
          <w:spacing w:val="3"/>
          <w:sz w:val="24"/>
        </w:rPr>
      </w:pPr>
      <w:r>
        <w:rPr>
          <w:rFonts w:ascii="宋体" w:eastAsia="宋体" w:hAnsi="宋体" w:cs="宋体" w:hint="eastAsia"/>
          <w:bCs/>
          <w:color w:val="231F20"/>
          <w:spacing w:val="3"/>
          <w:sz w:val="24"/>
        </w:rPr>
        <w:lastRenderedPageBreak/>
        <w:t>《</w:t>
      </w:r>
      <w:r w:rsidRPr="00F23CEF">
        <w:rPr>
          <w:rFonts w:ascii="宋体" w:eastAsia="宋体" w:hAnsi="宋体" w:cs="宋体" w:hint="eastAsia"/>
          <w:bCs/>
          <w:color w:val="231F20"/>
          <w:spacing w:val="3"/>
          <w:sz w:val="24"/>
        </w:rPr>
        <w:t>课程标准（2022年版）</w:t>
      </w:r>
      <w:r>
        <w:rPr>
          <w:rFonts w:ascii="宋体" w:eastAsia="宋体" w:hAnsi="宋体" w:cs="宋体" w:hint="eastAsia"/>
          <w:bCs/>
          <w:color w:val="231F20"/>
          <w:spacing w:val="3"/>
          <w:sz w:val="24"/>
        </w:rPr>
        <w:t>》</w:t>
      </w:r>
      <w:r w:rsidR="00C31FDB">
        <w:rPr>
          <w:rFonts w:ascii="宋体" w:eastAsia="宋体" w:hAnsi="宋体" w:cs="宋体" w:hint="eastAsia"/>
          <w:bCs/>
          <w:color w:val="231F20"/>
          <w:spacing w:val="3"/>
          <w:sz w:val="24"/>
        </w:rPr>
        <w:t>对“看”的内涵</w:t>
      </w:r>
      <w:r w:rsidR="004F0676">
        <w:rPr>
          <w:rFonts w:ascii="宋体" w:eastAsia="宋体" w:hAnsi="宋体" w:cs="宋体" w:hint="eastAsia"/>
          <w:bCs/>
          <w:color w:val="231F20"/>
          <w:spacing w:val="3"/>
          <w:sz w:val="24"/>
        </w:rPr>
        <w:t>做出了以下阐释</w:t>
      </w:r>
      <w:r w:rsidR="00A41F70" w:rsidRPr="00A41F70">
        <w:rPr>
          <w:rFonts w:ascii="宋体" w:eastAsia="宋体" w:hAnsi="宋体" w:cs="宋体" w:hint="eastAsia"/>
          <w:bCs/>
          <w:color w:val="231F20"/>
          <w:spacing w:val="3"/>
          <w:sz w:val="24"/>
        </w:rPr>
        <w:t>：语言技能中的</w:t>
      </w:r>
      <w:r w:rsidR="004F0676">
        <w:rPr>
          <w:rFonts w:ascii="宋体" w:eastAsia="宋体" w:hAnsi="宋体" w:cs="宋体" w:hint="eastAsia"/>
          <w:bCs/>
          <w:color w:val="231F20"/>
          <w:spacing w:val="3"/>
          <w:sz w:val="24"/>
        </w:rPr>
        <w:t>“</w:t>
      </w:r>
      <w:r w:rsidR="004F0676" w:rsidRPr="00A41F70">
        <w:rPr>
          <w:rFonts w:ascii="宋体" w:eastAsia="宋体" w:hAnsi="宋体" w:cs="宋体" w:hint="eastAsia"/>
          <w:bCs/>
          <w:color w:val="231F20"/>
          <w:spacing w:val="3"/>
          <w:sz w:val="24"/>
        </w:rPr>
        <w:t>看</w:t>
      </w:r>
      <w:r w:rsidR="004F0676">
        <w:rPr>
          <w:rFonts w:ascii="宋体" w:eastAsia="宋体" w:hAnsi="宋体" w:cs="宋体" w:hint="eastAsia"/>
          <w:bCs/>
          <w:color w:val="231F20"/>
          <w:spacing w:val="3"/>
          <w:sz w:val="24"/>
        </w:rPr>
        <w:t>”</w:t>
      </w:r>
      <w:r w:rsidR="00A41F70" w:rsidRPr="00A41F70">
        <w:rPr>
          <w:rFonts w:ascii="宋体" w:eastAsia="宋体" w:hAnsi="宋体" w:cs="宋体" w:hint="eastAsia"/>
          <w:bCs/>
          <w:color w:val="231F20"/>
          <w:spacing w:val="3"/>
          <w:sz w:val="24"/>
        </w:rPr>
        <w:t>通常指利用多模态语篇中的图形、表格、动画、符号</w:t>
      </w:r>
      <w:r w:rsidR="004F0676">
        <w:rPr>
          <w:rFonts w:ascii="宋体" w:eastAsia="宋体" w:hAnsi="宋体" w:cs="宋体" w:hint="eastAsia"/>
          <w:bCs/>
          <w:color w:val="231F20"/>
          <w:spacing w:val="3"/>
          <w:sz w:val="24"/>
        </w:rPr>
        <w:t>，</w:t>
      </w:r>
      <w:r w:rsidR="00A41F70" w:rsidRPr="00A41F70">
        <w:rPr>
          <w:rFonts w:ascii="宋体" w:eastAsia="宋体" w:hAnsi="宋体" w:cs="宋体" w:hint="eastAsia"/>
          <w:bCs/>
          <w:color w:val="231F20"/>
          <w:spacing w:val="3"/>
          <w:sz w:val="24"/>
        </w:rPr>
        <w:t>以及视频等理解意义的技能。理解多模态语篇</w:t>
      </w:r>
      <w:r w:rsidR="004F0676">
        <w:rPr>
          <w:rFonts w:ascii="宋体" w:eastAsia="宋体" w:hAnsi="宋体" w:cs="宋体" w:hint="eastAsia"/>
          <w:bCs/>
          <w:color w:val="231F20"/>
          <w:spacing w:val="3"/>
          <w:sz w:val="24"/>
        </w:rPr>
        <w:t>，</w:t>
      </w:r>
      <w:r w:rsidR="00A41F70" w:rsidRPr="00A41F70">
        <w:rPr>
          <w:rFonts w:ascii="宋体" w:eastAsia="宋体" w:hAnsi="宋体" w:cs="宋体" w:hint="eastAsia"/>
          <w:bCs/>
          <w:color w:val="231F20"/>
          <w:spacing w:val="3"/>
          <w:sz w:val="24"/>
        </w:rPr>
        <w:t>除了需要使用传统的阅读技能之外，还需要观察图表中的信息</w:t>
      </w:r>
      <w:r w:rsidR="004F0676">
        <w:rPr>
          <w:rFonts w:ascii="宋体" w:eastAsia="宋体" w:hAnsi="宋体" w:cs="宋体" w:hint="eastAsia"/>
          <w:bCs/>
          <w:color w:val="231F20"/>
          <w:spacing w:val="3"/>
          <w:sz w:val="24"/>
        </w:rPr>
        <w:t>，</w:t>
      </w:r>
      <w:r w:rsidR="00A41F70" w:rsidRPr="00A41F70">
        <w:rPr>
          <w:rFonts w:ascii="宋体" w:eastAsia="宋体" w:hAnsi="宋体" w:cs="宋体" w:hint="eastAsia"/>
          <w:bCs/>
          <w:color w:val="231F20"/>
          <w:spacing w:val="3"/>
          <w:sz w:val="24"/>
        </w:rPr>
        <w:t>理解符号和动画的意义。</w:t>
      </w:r>
      <w:r w:rsidR="005F3147">
        <w:rPr>
          <w:rStyle w:val="af1"/>
          <w:rFonts w:ascii="宋体" w:eastAsia="宋体" w:hAnsi="宋体" w:cs="宋体"/>
          <w:bCs/>
          <w:color w:val="231F20"/>
          <w:spacing w:val="3"/>
          <w:sz w:val="24"/>
        </w:rPr>
        <w:endnoteReference w:id="3"/>
      </w:r>
    </w:p>
    <w:p w14:paraId="7A4FE661" w14:textId="7D76CB88" w:rsidR="00A41F70" w:rsidRPr="00A41F70" w:rsidRDefault="00F23CEF" w:rsidP="004F0676">
      <w:pPr>
        <w:spacing w:line="360" w:lineRule="auto"/>
        <w:ind w:firstLine="525"/>
        <w:jc w:val="left"/>
        <w:rPr>
          <w:rFonts w:ascii="宋体" w:eastAsia="宋体" w:hAnsi="宋体" w:cs="宋体"/>
          <w:bCs/>
          <w:color w:val="231F20"/>
          <w:spacing w:val="3"/>
          <w:sz w:val="24"/>
        </w:rPr>
      </w:pPr>
      <w:r>
        <w:rPr>
          <w:rFonts w:ascii="宋体" w:eastAsia="宋体" w:hAnsi="宋体" w:cs="宋体" w:hint="eastAsia"/>
          <w:bCs/>
          <w:color w:val="231F20"/>
          <w:spacing w:val="3"/>
          <w:sz w:val="24"/>
        </w:rPr>
        <w:t>当“看”成为课程标准</w:t>
      </w:r>
      <w:r w:rsidR="0066484E" w:rsidRPr="0066484E">
        <w:rPr>
          <w:rFonts w:ascii="宋体" w:eastAsia="宋体" w:hAnsi="宋体" w:cs="宋体" w:hint="eastAsia"/>
          <w:bCs/>
          <w:color w:val="231F20"/>
          <w:spacing w:val="3"/>
          <w:sz w:val="24"/>
        </w:rPr>
        <w:t>要求掌握的语言技能时，</w:t>
      </w:r>
      <w:r w:rsidR="0066484E">
        <w:rPr>
          <w:rFonts w:ascii="宋体" w:eastAsia="宋体" w:hAnsi="宋体" w:cs="宋体" w:hint="eastAsia"/>
          <w:bCs/>
          <w:color w:val="231F20"/>
          <w:spacing w:val="3"/>
          <w:sz w:val="24"/>
        </w:rPr>
        <w:t>教学设计中教师需</w:t>
      </w:r>
      <w:r w:rsidR="0066484E" w:rsidRPr="0066484E">
        <w:rPr>
          <w:rFonts w:ascii="宋体" w:eastAsia="宋体" w:hAnsi="宋体" w:cs="宋体" w:hint="eastAsia"/>
          <w:bCs/>
          <w:color w:val="231F20"/>
          <w:spacing w:val="3"/>
          <w:sz w:val="24"/>
        </w:rPr>
        <w:t>有意识地创设多模态教学环境，开发</w:t>
      </w:r>
      <w:r w:rsidR="0066484E">
        <w:rPr>
          <w:rFonts w:ascii="宋体" w:eastAsia="宋体" w:hAnsi="宋体" w:cs="宋体" w:hint="eastAsia"/>
          <w:bCs/>
          <w:color w:val="231F20"/>
          <w:spacing w:val="3"/>
          <w:sz w:val="24"/>
        </w:rPr>
        <w:t>、利用与整合有助于</w:t>
      </w:r>
      <w:r w:rsidR="0066484E" w:rsidRPr="0066484E">
        <w:rPr>
          <w:rFonts w:ascii="宋体" w:eastAsia="宋体" w:hAnsi="宋体" w:cs="宋体" w:hint="eastAsia"/>
          <w:bCs/>
          <w:color w:val="231F20"/>
          <w:spacing w:val="3"/>
          <w:sz w:val="24"/>
        </w:rPr>
        <w:t>学生</w:t>
      </w:r>
      <w:r w:rsidR="0066484E">
        <w:rPr>
          <w:rFonts w:ascii="宋体" w:eastAsia="宋体" w:hAnsi="宋体" w:cs="宋体" w:hint="eastAsia"/>
          <w:bCs/>
          <w:color w:val="231F20"/>
          <w:spacing w:val="3"/>
          <w:sz w:val="24"/>
        </w:rPr>
        <w:t>培养</w:t>
      </w:r>
      <w:r w:rsidR="0066484E" w:rsidRPr="0066484E">
        <w:rPr>
          <w:rFonts w:ascii="宋体" w:eastAsia="宋体" w:hAnsi="宋体" w:cs="宋体" w:hint="eastAsia"/>
          <w:bCs/>
          <w:color w:val="231F20"/>
          <w:spacing w:val="3"/>
          <w:sz w:val="24"/>
        </w:rPr>
        <w:t>“看”</w:t>
      </w:r>
      <w:r w:rsidR="0066484E">
        <w:rPr>
          <w:rFonts w:ascii="宋体" w:eastAsia="宋体" w:hAnsi="宋体" w:cs="宋体" w:hint="eastAsia"/>
          <w:bCs/>
          <w:color w:val="231F20"/>
          <w:spacing w:val="3"/>
          <w:sz w:val="24"/>
        </w:rPr>
        <w:t>技能</w:t>
      </w:r>
      <w:r w:rsidR="0066484E" w:rsidRPr="0066484E">
        <w:rPr>
          <w:rFonts w:ascii="宋体" w:eastAsia="宋体" w:hAnsi="宋体" w:cs="宋体" w:hint="eastAsia"/>
          <w:bCs/>
          <w:color w:val="231F20"/>
          <w:spacing w:val="3"/>
          <w:sz w:val="24"/>
        </w:rPr>
        <w:t>的资源，提</w:t>
      </w:r>
      <w:r w:rsidR="0066484E">
        <w:rPr>
          <w:rFonts w:ascii="宋体" w:eastAsia="宋体" w:hAnsi="宋体" w:cs="宋体" w:hint="eastAsia"/>
          <w:bCs/>
          <w:color w:val="231F20"/>
          <w:spacing w:val="3"/>
          <w:sz w:val="24"/>
        </w:rPr>
        <w:t>高与发展</w:t>
      </w:r>
      <w:r w:rsidR="0066484E" w:rsidRPr="0066484E">
        <w:rPr>
          <w:rFonts w:ascii="宋体" w:eastAsia="宋体" w:hAnsi="宋体" w:cs="宋体" w:hint="eastAsia"/>
          <w:bCs/>
          <w:color w:val="231F20"/>
          <w:spacing w:val="3"/>
          <w:sz w:val="24"/>
        </w:rPr>
        <w:t>学生“看”的意识</w:t>
      </w:r>
      <w:r w:rsidR="0066484E">
        <w:rPr>
          <w:rFonts w:ascii="宋体" w:eastAsia="宋体" w:hAnsi="宋体" w:cs="宋体" w:hint="eastAsia"/>
          <w:bCs/>
          <w:color w:val="231F20"/>
          <w:spacing w:val="3"/>
          <w:sz w:val="24"/>
        </w:rPr>
        <w:t>及</w:t>
      </w:r>
      <w:r w:rsidR="0066484E" w:rsidRPr="0066484E">
        <w:rPr>
          <w:rFonts w:ascii="宋体" w:eastAsia="宋体" w:hAnsi="宋体" w:cs="宋体" w:hint="eastAsia"/>
          <w:bCs/>
          <w:color w:val="231F20"/>
          <w:spacing w:val="3"/>
          <w:sz w:val="24"/>
        </w:rPr>
        <w:t>能力。</w:t>
      </w:r>
    </w:p>
    <w:p w14:paraId="196726D3" w14:textId="6F9B06CF" w:rsidR="007F57B2" w:rsidRDefault="00A41F70">
      <w:pPr>
        <w:numPr>
          <w:ilvl w:val="0"/>
          <w:numId w:val="2"/>
        </w:numPr>
        <w:spacing w:line="360" w:lineRule="auto"/>
        <w:jc w:val="left"/>
        <w:rPr>
          <w:rFonts w:ascii="宋体" w:eastAsia="宋体" w:hAnsi="宋体" w:cs="宋体"/>
          <w:b/>
          <w:bCs/>
          <w:color w:val="231F20"/>
          <w:spacing w:val="3"/>
          <w:sz w:val="24"/>
        </w:rPr>
      </w:pPr>
      <w:r>
        <w:rPr>
          <w:rFonts w:ascii="宋体" w:eastAsia="宋体" w:hAnsi="宋体" w:cs="宋体" w:hint="eastAsia"/>
          <w:b/>
          <w:bCs/>
          <w:color w:val="231F20"/>
          <w:spacing w:val="3"/>
          <w:sz w:val="24"/>
        </w:rPr>
        <w:t>思维品质的</w:t>
      </w:r>
      <w:r w:rsidRPr="005D39AC">
        <w:rPr>
          <w:rFonts w:ascii="宋体" w:eastAsia="宋体" w:hAnsi="宋体" w:cs="宋体" w:hint="eastAsia"/>
          <w:b/>
          <w:bCs/>
          <w:color w:val="231F20"/>
          <w:spacing w:val="3"/>
          <w:sz w:val="24"/>
        </w:rPr>
        <w:t>目标要求</w:t>
      </w:r>
    </w:p>
    <w:p w14:paraId="04A3FE29" w14:textId="0C497FB0" w:rsidR="007F57B2" w:rsidRDefault="00133937" w:rsidP="00E0021C">
      <w:pPr>
        <w:spacing w:line="360" w:lineRule="auto"/>
        <w:ind w:firstLine="504"/>
        <w:jc w:val="left"/>
        <w:rPr>
          <w:rFonts w:eastAsia="宋体" w:cs="宋体"/>
          <w:sz w:val="24"/>
          <w:szCs w:val="32"/>
        </w:rPr>
      </w:pPr>
      <w:r w:rsidRPr="00606CF6">
        <w:rPr>
          <w:rFonts w:ascii="宋体" w:eastAsia="宋体" w:hAnsi="宋体" w:cs="宋体" w:hint="eastAsia"/>
          <w:color w:val="231F20"/>
          <w:spacing w:val="3"/>
          <w:sz w:val="24"/>
        </w:rPr>
        <w:t>思维品质是</w:t>
      </w:r>
      <w:r w:rsidR="00606CF6" w:rsidRPr="00606CF6">
        <w:rPr>
          <w:rFonts w:ascii="宋体" w:eastAsia="宋体" w:hAnsi="宋体" w:cs="宋体" w:hint="eastAsia"/>
          <w:color w:val="231F20"/>
          <w:spacing w:val="3"/>
          <w:sz w:val="24"/>
        </w:rPr>
        <w:t>英语</w:t>
      </w:r>
      <w:r w:rsidRPr="00606CF6">
        <w:rPr>
          <w:rFonts w:ascii="宋体" w:eastAsia="宋体" w:hAnsi="宋体" w:cs="宋体" w:hint="eastAsia"/>
          <w:color w:val="231F20"/>
          <w:spacing w:val="3"/>
          <w:sz w:val="24"/>
        </w:rPr>
        <w:t>学科核心素养</w:t>
      </w:r>
      <w:r w:rsidR="00606CF6" w:rsidRPr="00606CF6">
        <w:rPr>
          <w:rFonts w:ascii="宋体" w:eastAsia="宋体" w:hAnsi="宋体" w:cs="宋体" w:hint="eastAsia"/>
          <w:color w:val="231F20"/>
          <w:spacing w:val="3"/>
          <w:sz w:val="24"/>
        </w:rPr>
        <w:t>不可或缺的一部分</w:t>
      </w:r>
      <w:r w:rsidRPr="00606CF6">
        <w:rPr>
          <w:rFonts w:ascii="宋体" w:eastAsia="宋体" w:hAnsi="宋体" w:cs="宋体" w:hint="eastAsia"/>
          <w:color w:val="231F20"/>
          <w:spacing w:val="3"/>
          <w:sz w:val="24"/>
        </w:rPr>
        <w:t>，</w:t>
      </w:r>
      <w:r w:rsidR="00606CF6">
        <w:rPr>
          <w:rFonts w:ascii="宋体" w:eastAsia="宋体" w:hAnsi="宋体" w:cs="宋体" w:hint="eastAsia"/>
          <w:color w:val="231F20"/>
          <w:spacing w:val="3"/>
          <w:sz w:val="24"/>
        </w:rPr>
        <w:t>反映</w:t>
      </w:r>
      <w:r w:rsidRPr="00606CF6">
        <w:rPr>
          <w:rFonts w:ascii="宋体" w:eastAsia="宋体" w:hAnsi="宋体" w:cs="宋体" w:hint="eastAsia"/>
          <w:color w:val="231F20"/>
          <w:spacing w:val="3"/>
          <w:sz w:val="24"/>
        </w:rPr>
        <w:t>学生在理解、分析、比较、推断、批判、评价、创造等方面的层次和水平</w:t>
      </w:r>
      <w:r w:rsidR="00606CF6">
        <w:rPr>
          <w:rStyle w:val="af1"/>
          <w:rFonts w:ascii="宋体" w:eastAsia="宋体" w:hAnsi="宋体" w:cs="宋体"/>
          <w:color w:val="231F20"/>
          <w:spacing w:val="3"/>
          <w:sz w:val="24"/>
        </w:rPr>
        <w:endnoteReference w:id="4"/>
      </w:r>
      <w:r w:rsidRPr="00606CF6">
        <w:rPr>
          <w:rFonts w:ascii="宋体" w:eastAsia="宋体" w:hAnsi="宋体" w:cs="宋体" w:hint="eastAsia"/>
          <w:color w:val="231F20"/>
          <w:spacing w:val="3"/>
          <w:sz w:val="24"/>
        </w:rPr>
        <w:t>。</w:t>
      </w:r>
      <w:r w:rsidRPr="00133937">
        <w:rPr>
          <w:rFonts w:ascii="宋体" w:eastAsia="宋体" w:hAnsi="宋体" w:cs="宋体" w:hint="eastAsia"/>
          <w:color w:val="231F20"/>
          <w:spacing w:val="3"/>
          <w:sz w:val="24"/>
        </w:rPr>
        <w:t>目前</w:t>
      </w:r>
      <w:r>
        <w:rPr>
          <w:rFonts w:ascii="宋体" w:eastAsia="宋体" w:hAnsi="宋体" w:cs="宋体" w:hint="eastAsia"/>
          <w:color w:val="231F20"/>
          <w:spacing w:val="3"/>
          <w:sz w:val="24"/>
        </w:rPr>
        <w:t>相关研究多集中在听、说、读、写语言技能对思维品质的促进作用</w:t>
      </w:r>
      <w:r w:rsidR="00A5012D">
        <w:rPr>
          <w:rFonts w:ascii="宋体" w:eastAsia="宋体" w:hAnsi="宋体" w:cs="宋体" w:hint="eastAsia"/>
          <w:color w:val="231F20"/>
          <w:spacing w:val="3"/>
          <w:sz w:val="24"/>
        </w:rPr>
        <w:t>，以“看”促思的教学实践较少。</w:t>
      </w:r>
      <w:r w:rsidR="00A073E6">
        <w:rPr>
          <w:rFonts w:ascii="宋体" w:eastAsia="宋体" w:hAnsi="宋体" w:cs="宋体" w:hint="eastAsia"/>
          <w:color w:val="231F20"/>
          <w:spacing w:val="3"/>
          <w:sz w:val="24"/>
        </w:rPr>
        <w:t>事实上</w:t>
      </w:r>
      <w:r w:rsidR="00E40B2D">
        <w:rPr>
          <w:rFonts w:ascii="宋体" w:eastAsia="宋体" w:hAnsi="宋体" w:cs="宋体" w:hint="eastAsia"/>
          <w:color w:val="231F20"/>
          <w:spacing w:val="3"/>
          <w:sz w:val="24"/>
        </w:rPr>
        <w:t>，“看”的</w:t>
      </w:r>
      <w:r w:rsidR="00A073E6">
        <w:rPr>
          <w:rFonts w:ascii="宋体" w:eastAsia="宋体" w:hAnsi="宋体" w:cs="宋体" w:hint="eastAsia"/>
          <w:color w:val="231F20"/>
          <w:spacing w:val="3"/>
          <w:sz w:val="24"/>
        </w:rPr>
        <w:t>多模态语篇学习与文本语篇</w:t>
      </w:r>
      <w:r w:rsidR="00095B55">
        <w:rPr>
          <w:rFonts w:ascii="宋体" w:eastAsia="宋体" w:hAnsi="宋体" w:cs="宋体" w:hint="eastAsia"/>
          <w:color w:val="231F20"/>
          <w:spacing w:val="3"/>
          <w:sz w:val="24"/>
        </w:rPr>
        <w:t>一样</w:t>
      </w:r>
      <w:r w:rsidR="00E40B2D">
        <w:rPr>
          <w:rFonts w:ascii="宋体" w:eastAsia="宋体" w:hAnsi="宋体" w:cs="宋体" w:hint="eastAsia"/>
          <w:color w:val="231F20"/>
          <w:spacing w:val="3"/>
          <w:sz w:val="24"/>
        </w:rPr>
        <w:t>，为学生提供</w:t>
      </w:r>
      <w:r w:rsidR="00095B55">
        <w:rPr>
          <w:rFonts w:ascii="宋体" w:eastAsia="宋体" w:hAnsi="宋体" w:cs="宋体" w:hint="eastAsia"/>
          <w:color w:val="231F20"/>
          <w:spacing w:val="3"/>
          <w:sz w:val="24"/>
        </w:rPr>
        <w:t>了</w:t>
      </w:r>
      <w:r w:rsidR="00E40B2D">
        <w:rPr>
          <w:rFonts w:ascii="宋体" w:eastAsia="宋体" w:hAnsi="宋体" w:cs="宋体" w:hint="eastAsia"/>
          <w:color w:val="231F20"/>
          <w:spacing w:val="3"/>
          <w:sz w:val="24"/>
        </w:rPr>
        <w:t>思维的目的（即理解和解决问题），同时引导</w:t>
      </w:r>
      <w:r w:rsidR="00095B55">
        <w:rPr>
          <w:rFonts w:ascii="宋体" w:eastAsia="宋体" w:hAnsi="宋体" w:cs="宋体" w:hint="eastAsia"/>
          <w:color w:val="231F20"/>
          <w:spacing w:val="3"/>
          <w:sz w:val="24"/>
        </w:rPr>
        <w:t>了</w:t>
      </w:r>
      <w:r w:rsidR="00E40B2D">
        <w:rPr>
          <w:rFonts w:ascii="宋体" w:eastAsia="宋体" w:hAnsi="宋体" w:cs="宋体" w:hint="eastAsia"/>
          <w:color w:val="231F20"/>
          <w:spacing w:val="3"/>
          <w:sz w:val="24"/>
        </w:rPr>
        <w:t>学生的思维过程（即信息加工的过程），对促进学生语言能力与思维品质融合发展</w:t>
      </w:r>
      <w:r w:rsidR="00095B55">
        <w:rPr>
          <w:rFonts w:ascii="宋体" w:eastAsia="宋体" w:hAnsi="宋体" w:cs="宋体" w:hint="eastAsia"/>
          <w:color w:val="231F20"/>
          <w:spacing w:val="3"/>
          <w:sz w:val="24"/>
        </w:rPr>
        <w:t>亦</w:t>
      </w:r>
      <w:r w:rsidR="00E40B2D">
        <w:rPr>
          <w:rFonts w:ascii="宋体" w:eastAsia="宋体" w:hAnsi="宋体" w:cs="宋体" w:hint="eastAsia"/>
          <w:color w:val="231F20"/>
          <w:spacing w:val="3"/>
          <w:sz w:val="24"/>
        </w:rPr>
        <w:t>具有极大的价值。</w:t>
      </w:r>
      <w:r w:rsidR="00E40B2D">
        <w:rPr>
          <w:rStyle w:val="af1"/>
          <w:rFonts w:ascii="宋体" w:eastAsia="宋体" w:hAnsi="宋体" w:cs="宋体"/>
          <w:color w:val="231F20"/>
          <w:spacing w:val="3"/>
          <w:sz w:val="24"/>
        </w:rPr>
        <w:endnoteReference w:id="5"/>
      </w:r>
      <w:r w:rsidR="00E52497">
        <w:rPr>
          <w:rFonts w:ascii="宋体" w:eastAsia="宋体" w:hAnsi="宋体" w:cs="宋体" w:hint="eastAsia"/>
          <w:color w:val="231F20"/>
          <w:spacing w:val="3"/>
          <w:sz w:val="24"/>
        </w:rPr>
        <w:t>因此，</w:t>
      </w:r>
      <w:r w:rsidR="00697BB8">
        <w:rPr>
          <w:rFonts w:ascii="宋体" w:eastAsia="宋体" w:hAnsi="宋体" w:cs="宋体" w:hint="eastAsia"/>
          <w:color w:val="231F20"/>
          <w:spacing w:val="3"/>
          <w:sz w:val="24"/>
        </w:rPr>
        <w:t>教学过程中</w:t>
      </w:r>
      <w:r w:rsidR="00A5012D">
        <w:rPr>
          <w:rFonts w:ascii="宋体" w:eastAsia="宋体" w:hAnsi="宋体" w:cs="宋体" w:hint="eastAsia"/>
          <w:color w:val="231F20"/>
          <w:spacing w:val="3"/>
          <w:sz w:val="24"/>
        </w:rPr>
        <w:t>应</w:t>
      </w:r>
      <w:r w:rsidR="006B4E22">
        <w:rPr>
          <w:rFonts w:ascii="宋体" w:eastAsia="宋体" w:hAnsi="宋体" w:cs="宋体" w:hint="eastAsia"/>
          <w:color w:val="231F20"/>
          <w:spacing w:val="3"/>
          <w:sz w:val="24"/>
        </w:rPr>
        <w:t>注重</w:t>
      </w:r>
      <w:r w:rsidR="00A5012D">
        <w:rPr>
          <w:rFonts w:ascii="宋体" w:eastAsia="宋体" w:hAnsi="宋体" w:cs="宋体" w:hint="eastAsia"/>
          <w:color w:val="231F20"/>
          <w:spacing w:val="3"/>
          <w:sz w:val="24"/>
        </w:rPr>
        <w:t>将</w:t>
      </w:r>
      <w:r w:rsidR="00697BB8">
        <w:rPr>
          <w:rFonts w:ascii="宋体" w:eastAsia="宋体" w:hAnsi="宋体" w:cs="宋体" w:hint="eastAsia"/>
          <w:color w:val="231F20"/>
          <w:spacing w:val="3"/>
          <w:sz w:val="24"/>
        </w:rPr>
        <w:t>“看”的活动与思维品质的提升有机结合，培养学生</w:t>
      </w:r>
      <w:r w:rsidR="005D39AC">
        <w:rPr>
          <w:rFonts w:ascii="宋体" w:eastAsia="宋体" w:hAnsi="宋体" w:cs="宋体" w:hint="eastAsia"/>
          <w:color w:val="231F20"/>
          <w:spacing w:val="3"/>
          <w:sz w:val="24"/>
        </w:rPr>
        <w:t>观察与辨析、归纳与推断、批判与创新的思维</w:t>
      </w:r>
      <w:r w:rsidR="00CA4280">
        <w:rPr>
          <w:rFonts w:ascii="宋体" w:eastAsia="宋体" w:hAnsi="宋体" w:cs="宋体" w:hint="eastAsia"/>
          <w:color w:val="231F20"/>
          <w:spacing w:val="3"/>
          <w:sz w:val="24"/>
        </w:rPr>
        <w:t>品质</w:t>
      </w:r>
      <w:r w:rsidR="005D39AC">
        <w:rPr>
          <w:rFonts w:ascii="宋体" w:eastAsia="宋体" w:hAnsi="宋体" w:cs="宋体" w:hint="eastAsia"/>
          <w:color w:val="231F20"/>
          <w:spacing w:val="3"/>
          <w:sz w:val="24"/>
        </w:rPr>
        <w:t>，</w:t>
      </w:r>
      <w:r w:rsidR="00697BB8">
        <w:rPr>
          <w:rFonts w:ascii="宋体" w:eastAsia="宋体" w:hAnsi="宋体" w:cs="宋体" w:hint="eastAsia"/>
          <w:color w:val="231F20"/>
          <w:spacing w:val="3"/>
          <w:sz w:val="24"/>
        </w:rPr>
        <w:t>引导学生</w:t>
      </w:r>
      <w:r w:rsidR="00CD1815">
        <w:rPr>
          <w:rFonts w:ascii="宋体" w:eastAsia="宋体" w:hAnsi="宋体" w:cs="宋体" w:hint="eastAsia"/>
          <w:color w:val="231F20"/>
          <w:spacing w:val="3"/>
          <w:sz w:val="24"/>
        </w:rPr>
        <w:t>加</w:t>
      </w:r>
      <w:r w:rsidR="00AD22B2">
        <w:rPr>
          <w:rFonts w:ascii="宋体" w:eastAsia="宋体" w:hAnsi="宋体" w:cs="宋体" w:hint="eastAsia"/>
          <w:color w:val="231F20"/>
          <w:spacing w:val="3"/>
          <w:sz w:val="24"/>
        </w:rPr>
        <w:t>强</w:t>
      </w:r>
      <w:r w:rsidR="00697BB8">
        <w:rPr>
          <w:rFonts w:ascii="宋体" w:eastAsia="宋体" w:hAnsi="宋体" w:cs="宋体" w:hint="eastAsia"/>
          <w:color w:val="231F20"/>
          <w:spacing w:val="3"/>
          <w:sz w:val="24"/>
        </w:rPr>
        <w:t>发现问题、分析问题和解决问题的能力</w:t>
      </w:r>
      <w:r w:rsidR="005D39AC">
        <w:rPr>
          <w:rFonts w:ascii="宋体" w:eastAsia="宋体" w:hAnsi="宋体" w:cs="宋体" w:hint="eastAsia"/>
          <w:color w:val="231F20"/>
          <w:spacing w:val="3"/>
          <w:sz w:val="24"/>
        </w:rPr>
        <w:t>，最终达到发展核心素养的目标</w:t>
      </w:r>
      <w:r w:rsidR="00697BB8">
        <w:rPr>
          <w:rFonts w:ascii="宋体" w:eastAsia="宋体" w:hAnsi="宋体" w:cs="宋体" w:hint="eastAsia"/>
          <w:color w:val="231F20"/>
          <w:spacing w:val="3"/>
          <w:sz w:val="24"/>
        </w:rPr>
        <w:t>。</w:t>
      </w:r>
    </w:p>
    <w:p w14:paraId="225A1814" w14:textId="1A912043" w:rsidR="007F57B2" w:rsidRDefault="005A2F00">
      <w:pPr>
        <w:spacing w:line="360" w:lineRule="auto"/>
        <w:jc w:val="left"/>
        <w:rPr>
          <w:rFonts w:eastAsia="宋体" w:cs="宋体"/>
          <w:b/>
          <w:bCs/>
          <w:sz w:val="24"/>
          <w:szCs w:val="32"/>
        </w:rPr>
      </w:pPr>
      <w:r>
        <w:rPr>
          <w:rFonts w:eastAsia="宋体" w:cs="宋体" w:hint="eastAsia"/>
          <w:b/>
          <w:bCs/>
          <w:sz w:val="24"/>
          <w:szCs w:val="32"/>
        </w:rPr>
        <w:t>三、</w:t>
      </w:r>
      <w:r w:rsidR="00790275">
        <w:rPr>
          <w:rFonts w:eastAsia="宋体" w:cs="宋体" w:hint="eastAsia"/>
          <w:b/>
          <w:bCs/>
          <w:sz w:val="24"/>
          <w:szCs w:val="32"/>
        </w:rPr>
        <w:t>以</w:t>
      </w:r>
      <w:r w:rsidR="005D39AC">
        <w:rPr>
          <w:rFonts w:eastAsia="宋体" w:cs="宋体" w:hint="eastAsia"/>
          <w:b/>
          <w:bCs/>
          <w:sz w:val="24"/>
          <w:szCs w:val="32"/>
        </w:rPr>
        <w:t>“看”</w:t>
      </w:r>
      <w:r>
        <w:rPr>
          <w:rFonts w:eastAsia="宋体" w:cs="宋体" w:hint="eastAsia"/>
          <w:b/>
          <w:bCs/>
          <w:sz w:val="24"/>
          <w:szCs w:val="32"/>
        </w:rPr>
        <w:t>促思</w:t>
      </w:r>
      <w:r w:rsidR="00790275">
        <w:rPr>
          <w:rFonts w:eastAsia="宋体" w:cs="宋体" w:hint="eastAsia"/>
          <w:b/>
          <w:bCs/>
          <w:sz w:val="24"/>
          <w:szCs w:val="32"/>
        </w:rPr>
        <w:t>的阅读教学</w:t>
      </w:r>
      <w:r w:rsidR="00C92F34">
        <w:rPr>
          <w:rFonts w:eastAsia="宋体" w:cs="宋体" w:hint="eastAsia"/>
          <w:b/>
          <w:bCs/>
          <w:sz w:val="24"/>
          <w:szCs w:val="32"/>
        </w:rPr>
        <w:t>探索</w:t>
      </w:r>
    </w:p>
    <w:p w14:paraId="2B5A3355" w14:textId="3628016A" w:rsidR="00680455" w:rsidRPr="00680455" w:rsidRDefault="0031213E" w:rsidP="00A5012D">
      <w:pPr>
        <w:spacing w:line="360" w:lineRule="auto"/>
        <w:ind w:left="118" w:hangingChars="49" w:hanging="118"/>
        <w:jc w:val="left"/>
        <w:rPr>
          <w:rFonts w:eastAsia="宋体" w:cs="宋体"/>
          <w:bCs/>
          <w:sz w:val="24"/>
          <w:szCs w:val="32"/>
        </w:rPr>
      </w:pPr>
      <w:r>
        <w:rPr>
          <w:rFonts w:eastAsia="宋体" w:cs="宋体" w:hint="eastAsia"/>
          <w:b/>
          <w:bCs/>
          <w:sz w:val="24"/>
          <w:szCs w:val="32"/>
        </w:rPr>
        <w:t xml:space="preserve"> </w:t>
      </w:r>
      <w:r>
        <w:rPr>
          <w:rFonts w:eastAsia="宋体" w:cs="宋体"/>
          <w:b/>
          <w:bCs/>
          <w:sz w:val="24"/>
          <w:szCs w:val="32"/>
        </w:rPr>
        <w:t xml:space="preserve">  </w:t>
      </w:r>
      <w:r w:rsidRPr="00680455">
        <w:rPr>
          <w:rFonts w:eastAsia="宋体" w:cs="宋体"/>
          <w:bCs/>
          <w:sz w:val="24"/>
          <w:szCs w:val="32"/>
        </w:rPr>
        <w:t xml:space="preserve"> </w:t>
      </w:r>
      <w:r w:rsidR="00D467B1">
        <w:rPr>
          <w:rFonts w:eastAsia="宋体" w:cs="宋体" w:hint="eastAsia"/>
          <w:bCs/>
          <w:sz w:val="24"/>
          <w:szCs w:val="32"/>
        </w:rPr>
        <w:t>（一）</w:t>
      </w:r>
      <w:r w:rsidR="00680455" w:rsidRPr="00680455">
        <w:rPr>
          <w:rFonts w:eastAsia="宋体" w:cs="宋体" w:hint="eastAsia"/>
          <w:bCs/>
          <w:sz w:val="24"/>
          <w:szCs w:val="32"/>
        </w:rPr>
        <w:t>教学内容分析</w:t>
      </w:r>
    </w:p>
    <w:p w14:paraId="0EE8E533" w14:textId="1B4EF2D0" w:rsidR="00680455" w:rsidRDefault="00680455" w:rsidP="007D343B">
      <w:pPr>
        <w:spacing w:line="360" w:lineRule="auto"/>
        <w:ind w:firstLineChars="200" w:firstLine="480"/>
        <w:jc w:val="left"/>
        <w:rPr>
          <w:rFonts w:eastAsia="宋体" w:cs="宋体"/>
          <w:sz w:val="24"/>
          <w:szCs w:val="32"/>
        </w:rPr>
      </w:pPr>
      <w:r w:rsidRPr="00680455">
        <w:rPr>
          <w:rFonts w:eastAsia="宋体" w:cs="宋体" w:hint="eastAsia"/>
          <w:sz w:val="24"/>
          <w:szCs w:val="32"/>
        </w:rPr>
        <w:t>本课</w:t>
      </w:r>
      <w:r>
        <w:rPr>
          <w:rFonts w:eastAsia="宋体" w:cs="宋体" w:hint="eastAsia"/>
          <w:sz w:val="24"/>
          <w:szCs w:val="32"/>
        </w:rPr>
        <w:t>例</w:t>
      </w:r>
      <w:r w:rsidRPr="00680455">
        <w:rPr>
          <w:rFonts w:eastAsia="宋体" w:cs="宋体" w:hint="eastAsia"/>
          <w:sz w:val="24"/>
          <w:szCs w:val="32"/>
        </w:rPr>
        <w:t>教学内容选取《英语（牛津上海版）》七年级第一学期第二模块</w:t>
      </w:r>
      <w:r w:rsidRPr="008C53DD">
        <w:rPr>
          <w:rFonts w:ascii="Times New Roman" w:eastAsia="宋体" w:hAnsi="Times New Roman" w:cs="Times New Roman"/>
          <w:sz w:val="24"/>
          <w:szCs w:val="32"/>
        </w:rPr>
        <w:t xml:space="preserve">My </w:t>
      </w:r>
      <w:proofErr w:type="spellStart"/>
      <w:r w:rsidRPr="008C53DD">
        <w:rPr>
          <w:rFonts w:ascii="Times New Roman" w:eastAsia="宋体" w:hAnsi="Times New Roman" w:cs="Times New Roman"/>
          <w:sz w:val="24"/>
          <w:szCs w:val="32"/>
        </w:rPr>
        <w:t>neighbourhood</w:t>
      </w:r>
      <w:proofErr w:type="spellEnd"/>
      <w:r w:rsidRPr="00680455">
        <w:rPr>
          <w:rFonts w:eastAsia="宋体" w:cs="宋体" w:hint="eastAsia"/>
          <w:sz w:val="24"/>
          <w:szCs w:val="32"/>
        </w:rPr>
        <w:t>第七单元</w:t>
      </w:r>
      <w:r w:rsidRPr="00152B3B">
        <w:rPr>
          <w:rFonts w:ascii="Times New Roman" w:eastAsia="宋体" w:hAnsi="Times New Roman" w:cs="Times New Roman"/>
          <w:sz w:val="24"/>
          <w:szCs w:val="32"/>
        </w:rPr>
        <w:t>Signs around us</w:t>
      </w:r>
      <w:r w:rsidRPr="00680455">
        <w:rPr>
          <w:rFonts w:eastAsia="宋体" w:cs="宋体" w:hint="eastAsia"/>
          <w:sz w:val="24"/>
          <w:szCs w:val="32"/>
        </w:rPr>
        <w:t>，</w:t>
      </w:r>
      <w:r w:rsidR="007D343B">
        <w:rPr>
          <w:rFonts w:eastAsia="宋体" w:cs="宋体"/>
          <w:sz w:val="24"/>
          <w:szCs w:val="32"/>
        </w:rPr>
        <w:t xml:space="preserve"> </w:t>
      </w:r>
      <w:r w:rsidR="007D343B">
        <w:rPr>
          <w:rFonts w:eastAsia="宋体" w:cs="宋体" w:hint="eastAsia"/>
          <w:sz w:val="24"/>
          <w:szCs w:val="32"/>
        </w:rPr>
        <w:t>语篇类型</w:t>
      </w:r>
      <w:r w:rsidRPr="00680455">
        <w:rPr>
          <w:rFonts w:eastAsia="宋体" w:cs="宋体" w:hint="eastAsia"/>
          <w:sz w:val="24"/>
          <w:szCs w:val="32"/>
        </w:rPr>
        <w:t>为对话，话题是“标志”。</w:t>
      </w:r>
      <w:r w:rsidR="00A310FC">
        <w:rPr>
          <w:rFonts w:eastAsia="宋体" w:cs="宋体" w:hint="eastAsia"/>
          <w:sz w:val="24"/>
          <w:szCs w:val="32"/>
        </w:rPr>
        <w:t>旨在</w:t>
      </w:r>
      <w:r w:rsidRPr="00680455">
        <w:rPr>
          <w:rFonts w:eastAsia="宋体" w:cs="宋体" w:hint="eastAsia"/>
          <w:sz w:val="24"/>
          <w:szCs w:val="32"/>
        </w:rPr>
        <w:t>启发学生识别生活中出现的不同标志及其含义，并能准确地对标志</w:t>
      </w:r>
      <w:r w:rsidR="00A310FC">
        <w:rPr>
          <w:rFonts w:eastAsia="宋体" w:cs="宋体" w:hint="eastAsia"/>
          <w:sz w:val="24"/>
          <w:szCs w:val="32"/>
        </w:rPr>
        <w:t>进行</w:t>
      </w:r>
      <w:r w:rsidRPr="00680455">
        <w:rPr>
          <w:rFonts w:eastAsia="宋体" w:cs="宋体" w:hint="eastAsia"/>
          <w:sz w:val="24"/>
          <w:szCs w:val="32"/>
        </w:rPr>
        <w:t>分类。同时，学生能够形成对标志的自我理解，将所学的知识语言和技能应用到真实的生活情境中去，了解标志对社会的重要性，最终关注身边的标志并遵守标志背后的规则，形成规则意识。</w:t>
      </w:r>
    </w:p>
    <w:p w14:paraId="0F856C1F" w14:textId="5D32F755" w:rsidR="00D467B1" w:rsidRPr="00D467B1" w:rsidRDefault="00D467B1" w:rsidP="00D467B1">
      <w:pPr>
        <w:spacing w:line="360" w:lineRule="auto"/>
        <w:ind w:firstLine="480"/>
        <w:jc w:val="left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（二）</w:t>
      </w:r>
      <w:r w:rsidRPr="00D467B1">
        <w:rPr>
          <w:rFonts w:eastAsia="宋体" w:cs="宋体" w:hint="eastAsia"/>
          <w:sz w:val="24"/>
          <w:szCs w:val="32"/>
        </w:rPr>
        <w:t>学情分析</w:t>
      </w:r>
    </w:p>
    <w:p w14:paraId="3D93E1E5" w14:textId="3EC5C8E4" w:rsidR="00D467B1" w:rsidRDefault="00D467B1" w:rsidP="00D467B1">
      <w:pPr>
        <w:pStyle w:val="af6"/>
        <w:spacing w:line="360" w:lineRule="auto"/>
        <w:ind w:firstLine="480"/>
        <w:jc w:val="left"/>
        <w:rPr>
          <w:rFonts w:eastAsia="宋体" w:cs="宋体"/>
          <w:sz w:val="24"/>
          <w:szCs w:val="32"/>
        </w:rPr>
      </w:pPr>
      <w:r w:rsidRPr="00D467B1">
        <w:rPr>
          <w:rFonts w:eastAsia="宋体" w:cs="宋体" w:hint="eastAsia"/>
          <w:sz w:val="24"/>
          <w:szCs w:val="32"/>
        </w:rPr>
        <w:t>本课时授课对象为上海市南洋模范初级中学七年级</w:t>
      </w:r>
      <w:r w:rsidRPr="00D467B1">
        <w:rPr>
          <w:rFonts w:eastAsia="宋体" w:cs="宋体" w:hint="eastAsia"/>
          <w:sz w:val="24"/>
          <w:szCs w:val="32"/>
        </w:rPr>
        <w:t>8</w:t>
      </w:r>
      <w:r w:rsidRPr="00D467B1">
        <w:rPr>
          <w:rFonts w:eastAsia="宋体" w:cs="宋体" w:hint="eastAsia"/>
          <w:sz w:val="24"/>
          <w:szCs w:val="32"/>
        </w:rPr>
        <w:t>班学生。</w:t>
      </w:r>
      <w:r w:rsidRPr="00C92F34">
        <w:rPr>
          <w:rFonts w:ascii="Times New Roman" w:eastAsia="宋体" w:hAnsi="Times New Roman" w:cs="Times New Roman"/>
          <w:sz w:val="24"/>
          <w:szCs w:val="32"/>
        </w:rPr>
        <w:t>Signs and rules</w:t>
      </w:r>
      <w:r w:rsidRPr="00D467B1">
        <w:rPr>
          <w:rFonts w:eastAsia="宋体" w:cs="宋体" w:hint="eastAsia"/>
          <w:sz w:val="24"/>
          <w:szCs w:val="32"/>
        </w:rPr>
        <w:t>的话题对学生而言并不陌生。学生在</w:t>
      </w:r>
      <w:r w:rsidRPr="00C92F34">
        <w:rPr>
          <w:rFonts w:ascii="Times New Roman" w:eastAsia="宋体" w:hAnsi="Times New Roman" w:cs="Times New Roman"/>
          <w:sz w:val="24"/>
          <w:szCs w:val="32"/>
        </w:rPr>
        <w:t>6AM2U7</w:t>
      </w:r>
      <w:r w:rsidR="00C92F34">
        <w:rPr>
          <w:rFonts w:ascii="Times New Roman" w:eastAsia="宋体" w:hAnsi="Times New Roman" w:cs="Times New Roman"/>
          <w:sz w:val="24"/>
          <w:szCs w:val="32"/>
        </w:rPr>
        <w:t xml:space="preserve"> Rules around us</w:t>
      </w:r>
      <w:r w:rsidRPr="00D467B1">
        <w:rPr>
          <w:rFonts w:eastAsia="宋体" w:cs="宋体" w:hint="eastAsia"/>
          <w:sz w:val="24"/>
          <w:szCs w:val="32"/>
        </w:rPr>
        <w:t>中已经学习了如何表达不同标志的含义以及情态动词</w:t>
      </w:r>
      <w:r w:rsidRPr="00C92F34">
        <w:rPr>
          <w:rFonts w:ascii="Times New Roman" w:eastAsia="宋体" w:hAnsi="Times New Roman" w:cs="Times New Roman"/>
          <w:sz w:val="24"/>
          <w:szCs w:val="32"/>
        </w:rPr>
        <w:t>must</w:t>
      </w:r>
      <w:r w:rsidRPr="00D467B1">
        <w:rPr>
          <w:rFonts w:eastAsia="宋体" w:cs="宋体" w:hint="eastAsia"/>
          <w:sz w:val="24"/>
          <w:szCs w:val="32"/>
        </w:rPr>
        <w:t>和</w:t>
      </w:r>
      <w:proofErr w:type="spellStart"/>
      <w:r w:rsidRPr="00C92F34">
        <w:rPr>
          <w:rFonts w:ascii="Times New Roman" w:eastAsia="宋体" w:hAnsi="Times New Roman" w:cs="Times New Roman"/>
          <w:sz w:val="24"/>
          <w:szCs w:val="32"/>
        </w:rPr>
        <w:t>mustn</w:t>
      </w:r>
      <w:proofErr w:type="spellEnd"/>
      <w:r w:rsidRPr="00C92F34">
        <w:rPr>
          <w:rFonts w:ascii="Times New Roman" w:eastAsia="宋体" w:hAnsi="Times New Roman" w:cs="Times New Roman"/>
          <w:sz w:val="24"/>
          <w:szCs w:val="32"/>
        </w:rPr>
        <w:t>’ t</w:t>
      </w:r>
      <w:r w:rsidRPr="00D467B1">
        <w:rPr>
          <w:rFonts w:eastAsia="宋体" w:cs="宋体" w:hint="eastAsia"/>
          <w:sz w:val="24"/>
          <w:szCs w:val="32"/>
        </w:rPr>
        <w:t>的含义和用法，理解了在不</w:t>
      </w:r>
      <w:r w:rsidRPr="00D467B1">
        <w:rPr>
          <w:rFonts w:eastAsia="宋体" w:cs="宋体" w:hint="eastAsia"/>
          <w:sz w:val="24"/>
          <w:szCs w:val="32"/>
        </w:rPr>
        <w:lastRenderedPageBreak/>
        <w:t>同的地方出现不同的标志。基于此，学生已基本具备本节课所需的基本语言知识和话题知识。但是学生对于标志的分类和功能并不完全清楚，需要在老师的指导下学习、实践应用并迁移创新。</w:t>
      </w:r>
    </w:p>
    <w:p w14:paraId="44DD6BD2" w14:textId="5A5E003E" w:rsidR="00D467B1" w:rsidRDefault="00D467B1" w:rsidP="00D467B1">
      <w:pPr>
        <w:pStyle w:val="af6"/>
        <w:spacing w:line="360" w:lineRule="auto"/>
        <w:ind w:left="420" w:firstLineChars="0" w:firstLine="0"/>
        <w:jc w:val="left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（三）教学目标</w:t>
      </w:r>
    </w:p>
    <w:p w14:paraId="689B5FD7" w14:textId="6689B34E" w:rsidR="00D467B1" w:rsidRDefault="00D467B1" w:rsidP="00D467B1">
      <w:pPr>
        <w:spacing w:line="360" w:lineRule="auto"/>
        <w:ind w:firstLine="480"/>
        <w:jc w:val="left"/>
        <w:rPr>
          <w:rFonts w:eastAsia="宋体" w:cs="宋体"/>
          <w:sz w:val="24"/>
          <w:szCs w:val="32"/>
        </w:rPr>
      </w:pPr>
      <w:r w:rsidRPr="00D467B1">
        <w:rPr>
          <w:rFonts w:eastAsia="宋体" w:cs="宋体" w:hint="eastAsia"/>
          <w:sz w:val="24"/>
          <w:szCs w:val="32"/>
        </w:rPr>
        <w:t>学生通过语篇阅读，在本课时学习结束时能够：</w:t>
      </w:r>
    </w:p>
    <w:p w14:paraId="4BB09884" w14:textId="7BB1B588" w:rsidR="00D467B1" w:rsidRDefault="00D467B1" w:rsidP="00D467B1">
      <w:pPr>
        <w:spacing w:line="360" w:lineRule="auto"/>
        <w:ind w:firstLine="480"/>
        <w:jc w:val="left"/>
        <w:rPr>
          <w:rFonts w:eastAsia="宋体" w:cs="宋体"/>
          <w:sz w:val="24"/>
          <w:szCs w:val="32"/>
        </w:rPr>
      </w:pPr>
      <w:r w:rsidRPr="00D467B1">
        <w:rPr>
          <w:rFonts w:eastAsia="宋体" w:cs="宋体" w:hint="eastAsia"/>
          <w:sz w:val="24"/>
          <w:szCs w:val="32"/>
        </w:rPr>
        <w:t>1.</w:t>
      </w:r>
      <w:r w:rsidRPr="00D467B1">
        <w:rPr>
          <w:rFonts w:eastAsia="宋体" w:cs="宋体" w:hint="eastAsia"/>
          <w:sz w:val="24"/>
          <w:szCs w:val="32"/>
        </w:rPr>
        <w:t>理解</w:t>
      </w:r>
      <w:r w:rsidRPr="00C92F34">
        <w:rPr>
          <w:rFonts w:ascii="Times New Roman" w:eastAsia="宋体" w:hAnsi="Times New Roman" w:cs="Times New Roman"/>
          <w:sz w:val="24"/>
          <w:szCs w:val="32"/>
        </w:rPr>
        <w:t>direction, warning, instruction</w:t>
      </w:r>
      <w:r w:rsidRPr="00D467B1">
        <w:rPr>
          <w:rFonts w:eastAsia="宋体" w:cs="宋体" w:hint="eastAsia"/>
          <w:sz w:val="24"/>
          <w:szCs w:val="32"/>
        </w:rPr>
        <w:t>等核心词汇及其用法，理解交际会话中问句‘</w:t>
      </w:r>
      <w:r w:rsidRPr="00C92F34">
        <w:rPr>
          <w:rFonts w:ascii="Times New Roman" w:eastAsia="宋体" w:hAnsi="Times New Roman" w:cs="Times New Roman"/>
          <w:sz w:val="24"/>
          <w:szCs w:val="32"/>
        </w:rPr>
        <w:t>What does</w:t>
      </w:r>
      <w:r w:rsidR="00C92F34" w:rsidRPr="00C92F34">
        <w:rPr>
          <w:rFonts w:ascii="Times New Roman" w:eastAsia="宋体" w:hAnsi="Times New Roman" w:cs="Times New Roman"/>
          <w:sz w:val="24"/>
          <w:szCs w:val="32"/>
        </w:rPr>
        <w:t xml:space="preserve"> </w:t>
      </w:r>
      <w:r w:rsidRPr="00C92F34">
        <w:rPr>
          <w:rFonts w:ascii="Times New Roman" w:eastAsia="宋体" w:hAnsi="Times New Roman" w:cs="Times New Roman"/>
          <w:sz w:val="24"/>
          <w:szCs w:val="32"/>
        </w:rPr>
        <w:t>this sign mean</w:t>
      </w:r>
      <w:r w:rsidR="00C92F34">
        <w:rPr>
          <w:rFonts w:ascii="Times New Roman" w:eastAsia="宋体" w:hAnsi="Times New Roman" w:cs="Times New Roman" w:hint="eastAsia"/>
          <w:sz w:val="24"/>
          <w:szCs w:val="32"/>
        </w:rPr>
        <w:t>?</w:t>
      </w:r>
      <w:r w:rsidRPr="00D467B1">
        <w:rPr>
          <w:rFonts w:eastAsia="宋体" w:cs="宋体" w:hint="eastAsia"/>
          <w:sz w:val="24"/>
          <w:szCs w:val="32"/>
        </w:rPr>
        <w:t>’的功能</w:t>
      </w:r>
      <w:r>
        <w:rPr>
          <w:rFonts w:eastAsia="宋体" w:cs="宋体" w:hint="eastAsia"/>
          <w:sz w:val="24"/>
          <w:szCs w:val="32"/>
        </w:rPr>
        <w:t>；</w:t>
      </w:r>
    </w:p>
    <w:p w14:paraId="072C4B7F" w14:textId="45A48000" w:rsidR="00D467B1" w:rsidRDefault="00D467B1" w:rsidP="00D467B1">
      <w:pPr>
        <w:spacing w:line="360" w:lineRule="auto"/>
        <w:ind w:firstLine="480"/>
        <w:jc w:val="left"/>
        <w:rPr>
          <w:rFonts w:eastAsia="宋体" w:cs="宋体"/>
          <w:sz w:val="24"/>
          <w:szCs w:val="32"/>
        </w:rPr>
      </w:pPr>
      <w:r w:rsidRPr="00D467B1">
        <w:rPr>
          <w:rFonts w:eastAsia="宋体" w:cs="宋体" w:hint="eastAsia"/>
          <w:sz w:val="24"/>
          <w:szCs w:val="32"/>
        </w:rPr>
        <w:t>2.</w:t>
      </w:r>
      <w:r w:rsidRPr="00D467B1">
        <w:rPr>
          <w:rFonts w:eastAsia="宋体" w:cs="宋体" w:hint="eastAsia"/>
          <w:sz w:val="24"/>
          <w:szCs w:val="32"/>
        </w:rPr>
        <w:t>运用略读与比较等阅读策略，提取、梳理、分析和整合对话语篇的结构特征</w:t>
      </w:r>
      <w:r>
        <w:rPr>
          <w:rFonts w:eastAsia="宋体" w:cs="宋体" w:hint="eastAsia"/>
          <w:sz w:val="24"/>
          <w:szCs w:val="32"/>
        </w:rPr>
        <w:t>；</w:t>
      </w:r>
    </w:p>
    <w:p w14:paraId="73966198" w14:textId="77BC1E84" w:rsidR="00D467B1" w:rsidRDefault="00D467B1" w:rsidP="00D467B1">
      <w:pPr>
        <w:spacing w:line="360" w:lineRule="auto"/>
        <w:ind w:firstLine="480"/>
        <w:jc w:val="left"/>
        <w:rPr>
          <w:rFonts w:eastAsia="宋体" w:cs="宋体"/>
          <w:sz w:val="24"/>
          <w:szCs w:val="32"/>
        </w:rPr>
      </w:pPr>
      <w:r w:rsidRPr="00D467B1">
        <w:rPr>
          <w:rFonts w:eastAsia="宋体" w:cs="宋体" w:hint="eastAsia"/>
          <w:sz w:val="24"/>
          <w:szCs w:val="32"/>
        </w:rPr>
        <w:t>3.</w:t>
      </w:r>
      <w:r w:rsidRPr="00D467B1">
        <w:rPr>
          <w:rFonts w:eastAsia="宋体" w:cs="宋体" w:hint="eastAsia"/>
          <w:sz w:val="24"/>
          <w:szCs w:val="32"/>
        </w:rPr>
        <w:t>通过细读理解标志的含义、类别和功能</w:t>
      </w:r>
      <w:r>
        <w:rPr>
          <w:rFonts w:eastAsia="宋体" w:cs="宋体" w:hint="eastAsia"/>
          <w:sz w:val="24"/>
          <w:szCs w:val="32"/>
        </w:rPr>
        <w:t>；</w:t>
      </w:r>
    </w:p>
    <w:p w14:paraId="33E9D383" w14:textId="1FA8BB09" w:rsidR="00BD5968" w:rsidRPr="00C97361" w:rsidRDefault="00D467B1" w:rsidP="00C958D5">
      <w:pPr>
        <w:spacing w:line="360" w:lineRule="auto"/>
        <w:ind w:firstLine="480"/>
        <w:jc w:val="left"/>
        <w:rPr>
          <w:rFonts w:eastAsia="宋体" w:cs="宋体"/>
          <w:sz w:val="24"/>
          <w:szCs w:val="32"/>
        </w:rPr>
      </w:pPr>
      <w:r w:rsidRPr="00D467B1">
        <w:rPr>
          <w:rFonts w:eastAsia="宋体" w:cs="宋体" w:hint="eastAsia"/>
          <w:sz w:val="24"/>
          <w:szCs w:val="32"/>
        </w:rPr>
        <w:t>4.</w:t>
      </w:r>
      <w:r w:rsidRPr="00D467B1">
        <w:rPr>
          <w:rFonts w:eastAsia="宋体" w:cs="宋体" w:hint="eastAsia"/>
          <w:sz w:val="24"/>
          <w:szCs w:val="32"/>
        </w:rPr>
        <w:t>能够理解标志以及标志所表达的规则对生活的重要意义。</w:t>
      </w:r>
    </w:p>
    <w:p w14:paraId="353A4EC1" w14:textId="7A0E1637" w:rsidR="00D467B1" w:rsidRDefault="00D467B1" w:rsidP="00D467B1">
      <w:pPr>
        <w:spacing w:line="360" w:lineRule="auto"/>
        <w:ind w:firstLine="480"/>
        <w:jc w:val="left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（四）本课时重难点</w:t>
      </w:r>
    </w:p>
    <w:p w14:paraId="09772B1A" w14:textId="77777777" w:rsidR="00D467B1" w:rsidRDefault="00D467B1" w:rsidP="00D467B1">
      <w:pPr>
        <w:spacing w:line="360" w:lineRule="auto"/>
        <w:ind w:firstLine="480"/>
        <w:jc w:val="left"/>
        <w:rPr>
          <w:rFonts w:eastAsia="宋体" w:cs="宋体"/>
          <w:sz w:val="24"/>
          <w:szCs w:val="32"/>
        </w:rPr>
      </w:pPr>
      <w:r w:rsidRPr="00D467B1">
        <w:rPr>
          <w:rFonts w:eastAsia="宋体" w:cs="宋体" w:hint="eastAsia"/>
          <w:sz w:val="24"/>
          <w:szCs w:val="32"/>
        </w:rPr>
        <w:t>教学重点：</w:t>
      </w:r>
    </w:p>
    <w:p w14:paraId="673F1193" w14:textId="13707138" w:rsidR="00D467B1" w:rsidRDefault="00D467B1" w:rsidP="00D467B1">
      <w:pPr>
        <w:spacing w:line="360" w:lineRule="auto"/>
        <w:ind w:firstLine="480"/>
        <w:jc w:val="left"/>
        <w:rPr>
          <w:rFonts w:eastAsia="宋体" w:cs="宋体"/>
          <w:sz w:val="24"/>
          <w:szCs w:val="32"/>
        </w:rPr>
      </w:pPr>
      <w:r w:rsidRPr="00D467B1">
        <w:rPr>
          <w:rFonts w:eastAsia="宋体" w:cs="宋体" w:hint="eastAsia"/>
          <w:sz w:val="24"/>
          <w:szCs w:val="32"/>
        </w:rPr>
        <w:t>1.</w:t>
      </w:r>
      <w:r w:rsidRPr="00D467B1">
        <w:rPr>
          <w:rFonts w:eastAsia="宋体" w:cs="宋体" w:hint="eastAsia"/>
          <w:sz w:val="24"/>
          <w:szCs w:val="32"/>
        </w:rPr>
        <w:t>引导学生通过略读和比较，把握对话语篇的结构特征</w:t>
      </w:r>
      <w:r>
        <w:rPr>
          <w:rFonts w:eastAsia="宋体" w:cs="宋体" w:hint="eastAsia"/>
          <w:sz w:val="24"/>
          <w:szCs w:val="32"/>
        </w:rPr>
        <w:t>；</w:t>
      </w:r>
    </w:p>
    <w:p w14:paraId="5BB43899" w14:textId="77777777" w:rsidR="00D467B1" w:rsidRDefault="00D467B1" w:rsidP="00D467B1">
      <w:pPr>
        <w:spacing w:line="360" w:lineRule="auto"/>
        <w:ind w:firstLine="480"/>
        <w:jc w:val="left"/>
        <w:rPr>
          <w:rFonts w:eastAsia="宋体" w:cs="宋体"/>
          <w:sz w:val="24"/>
          <w:szCs w:val="32"/>
        </w:rPr>
      </w:pPr>
      <w:r w:rsidRPr="00D467B1">
        <w:rPr>
          <w:rFonts w:eastAsia="宋体" w:cs="宋体" w:hint="eastAsia"/>
          <w:sz w:val="24"/>
          <w:szCs w:val="32"/>
        </w:rPr>
        <w:t>2.</w:t>
      </w:r>
      <w:r w:rsidRPr="00D467B1">
        <w:rPr>
          <w:rFonts w:eastAsia="宋体" w:cs="宋体" w:hint="eastAsia"/>
          <w:sz w:val="24"/>
          <w:szCs w:val="32"/>
        </w:rPr>
        <w:t>帮助学生理解四类标志的含义及其功能。</w:t>
      </w:r>
    </w:p>
    <w:p w14:paraId="20BFB2E5" w14:textId="77777777" w:rsidR="00D467B1" w:rsidRDefault="00D467B1" w:rsidP="00D467B1">
      <w:pPr>
        <w:spacing w:line="360" w:lineRule="auto"/>
        <w:ind w:firstLine="480"/>
        <w:jc w:val="left"/>
        <w:rPr>
          <w:rFonts w:eastAsia="宋体" w:cs="宋体"/>
          <w:sz w:val="24"/>
          <w:szCs w:val="32"/>
        </w:rPr>
      </w:pPr>
      <w:r w:rsidRPr="00D467B1">
        <w:rPr>
          <w:rFonts w:eastAsia="宋体" w:cs="宋体" w:hint="eastAsia"/>
          <w:sz w:val="24"/>
          <w:szCs w:val="32"/>
        </w:rPr>
        <w:t>学习难点：</w:t>
      </w:r>
    </w:p>
    <w:p w14:paraId="06EBA578" w14:textId="4ED0940D" w:rsidR="00D467B1" w:rsidRPr="00D467B1" w:rsidRDefault="00D467B1" w:rsidP="00D467B1">
      <w:pPr>
        <w:spacing w:line="360" w:lineRule="auto"/>
        <w:ind w:firstLine="480"/>
        <w:jc w:val="left"/>
        <w:rPr>
          <w:rFonts w:eastAsia="宋体" w:cs="宋体"/>
          <w:sz w:val="24"/>
          <w:szCs w:val="32"/>
        </w:rPr>
      </w:pPr>
      <w:r w:rsidRPr="00D467B1">
        <w:rPr>
          <w:rFonts w:eastAsia="宋体" w:cs="宋体" w:hint="eastAsia"/>
          <w:sz w:val="24"/>
          <w:szCs w:val="32"/>
        </w:rPr>
        <w:t>能准确区分</w:t>
      </w:r>
      <w:r w:rsidRPr="00C92F34">
        <w:rPr>
          <w:rFonts w:ascii="Times New Roman" w:eastAsia="宋体" w:hAnsi="Times New Roman" w:cs="Times New Roman"/>
          <w:sz w:val="24"/>
          <w:szCs w:val="32"/>
        </w:rPr>
        <w:t>Information sign</w:t>
      </w:r>
      <w:r w:rsidR="00C92F34" w:rsidRPr="00C92F34">
        <w:rPr>
          <w:rFonts w:ascii="Times New Roman" w:eastAsia="宋体" w:hAnsi="Times New Roman" w:cs="Times New Roman"/>
          <w:sz w:val="24"/>
          <w:szCs w:val="32"/>
        </w:rPr>
        <w:t>s</w:t>
      </w:r>
      <w:r w:rsidRPr="00D467B1">
        <w:rPr>
          <w:rFonts w:eastAsia="宋体" w:cs="宋体" w:hint="eastAsia"/>
          <w:sz w:val="24"/>
          <w:szCs w:val="32"/>
        </w:rPr>
        <w:t>和</w:t>
      </w:r>
      <w:r w:rsidRPr="00C92F34">
        <w:rPr>
          <w:rFonts w:ascii="Times New Roman" w:eastAsia="宋体" w:hAnsi="Times New Roman" w:cs="Times New Roman"/>
          <w:sz w:val="24"/>
          <w:szCs w:val="32"/>
        </w:rPr>
        <w:t>Instruction sign</w:t>
      </w:r>
      <w:r w:rsidR="00C92F34" w:rsidRPr="00C92F34">
        <w:rPr>
          <w:rFonts w:ascii="Times New Roman" w:eastAsia="宋体" w:hAnsi="Times New Roman" w:cs="Times New Roman"/>
          <w:sz w:val="24"/>
          <w:szCs w:val="32"/>
        </w:rPr>
        <w:t>s</w:t>
      </w:r>
      <w:r w:rsidRPr="00D467B1">
        <w:rPr>
          <w:rFonts w:eastAsia="宋体" w:cs="宋体" w:hint="eastAsia"/>
          <w:sz w:val="24"/>
          <w:szCs w:val="32"/>
        </w:rPr>
        <w:t>这两类标志，并能正确表达标志含义。</w:t>
      </w:r>
    </w:p>
    <w:p w14:paraId="2AD26778" w14:textId="4454FBDC" w:rsidR="00710588" w:rsidRDefault="00710588" w:rsidP="00680455">
      <w:pPr>
        <w:spacing w:line="360" w:lineRule="auto"/>
        <w:ind w:leftChars="56" w:left="118" w:firstLineChars="147" w:firstLine="353"/>
        <w:jc w:val="left"/>
        <w:rPr>
          <w:rFonts w:eastAsia="宋体" w:cs="宋体"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（五）以“看”促思的阅读教学活动</w:t>
      </w:r>
    </w:p>
    <w:p w14:paraId="5C38F78A" w14:textId="2FE3C773" w:rsidR="009A24FB" w:rsidRPr="008F768B" w:rsidRDefault="00710588" w:rsidP="008F768B">
      <w:pPr>
        <w:spacing w:line="360" w:lineRule="auto"/>
        <w:ind w:firstLineChars="200" w:firstLine="480"/>
        <w:jc w:val="left"/>
        <w:rPr>
          <w:rFonts w:eastAsia="宋体" w:cs="宋体"/>
          <w:sz w:val="24"/>
          <w:szCs w:val="32"/>
        </w:rPr>
      </w:pPr>
      <w:r w:rsidRPr="00600ED7">
        <w:rPr>
          <w:rFonts w:eastAsia="宋体" w:cs="宋体" w:hint="eastAsia"/>
          <w:sz w:val="24"/>
          <w:szCs w:val="32"/>
        </w:rPr>
        <w:t>作为第五种语言技能，“看”不仅仅是语言技能的增</w:t>
      </w:r>
      <w:r>
        <w:rPr>
          <w:rFonts w:eastAsia="宋体" w:cs="宋体" w:hint="eastAsia"/>
          <w:sz w:val="24"/>
          <w:szCs w:val="32"/>
        </w:rPr>
        <w:t>列</w:t>
      </w:r>
      <w:r w:rsidRPr="00600ED7">
        <w:rPr>
          <w:rFonts w:eastAsia="宋体" w:cs="宋体" w:hint="eastAsia"/>
          <w:sz w:val="24"/>
          <w:szCs w:val="32"/>
        </w:rPr>
        <w:t>，更是更新了传统的以语言文本为中心的语言教育观念。</w:t>
      </w:r>
      <w:r>
        <w:rPr>
          <w:rFonts w:eastAsia="宋体" w:cs="宋体" w:hint="eastAsia"/>
          <w:sz w:val="24"/>
          <w:szCs w:val="32"/>
        </w:rPr>
        <w:t>因此，在</w:t>
      </w:r>
      <w:r w:rsidR="00DF6AB2">
        <w:rPr>
          <w:rFonts w:eastAsia="宋体" w:cs="宋体" w:hint="eastAsia"/>
          <w:sz w:val="24"/>
          <w:szCs w:val="32"/>
        </w:rPr>
        <w:t>进行</w:t>
      </w:r>
      <w:r>
        <w:rPr>
          <w:rFonts w:eastAsia="宋体" w:cs="宋体" w:hint="eastAsia"/>
          <w:sz w:val="24"/>
          <w:szCs w:val="32"/>
        </w:rPr>
        <w:t>教学活动设计时，</w:t>
      </w:r>
      <w:r w:rsidR="009705EB">
        <w:rPr>
          <w:rFonts w:eastAsia="宋体" w:cs="宋体" w:hint="eastAsia"/>
          <w:sz w:val="24"/>
          <w:szCs w:val="32"/>
        </w:rPr>
        <w:t>应</w:t>
      </w:r>
      <w:r w:rsidR="00B56DF7">
        <w:rPr>
          <w:rFonts w:eastAsia="宋体" w:cs="宋体" w:hint="eastAsia"/>
          <w:sz w:val="24"/>
          <w:szCs w:val="32"/>
        </w:rPr>
        <w:t>深入挖掘</w:t>
      </w:r>
      <w:r w:rsidR="0031213E">
        <w:rPr>
          <w:rFonts w:eastAsia="宋体" w:cs="宋体" w:hint="eastAsia"/>
          <w:sz w:val="24"/>
          <w:szCs w:val="32"/>
        </w:rPr>
        <w:t>教材中的多模态资源</w:t>
      </w:r>
      <w:r w:rsidR="0072464A">
        <w:rPr>
          <w:rFonts w:eastAsia="宋体" w:cs="宋体" w:hint="eastAsia"/>
          <w:sz w:val="24"/>
          <w:szCs w:val="32"/>
        </w:rPr>
        <w:t>，</w:t>
      </w:r>
      <w:r w:rsidR="0031213E">
        <w:rPr>
          <w:rFonts w:eastAsia="宋体" w:cs="宋体" w:hint="eastAsia"/>
          <w:sz w:val="24"/>
          <w:szCs w:val="32"/>
        </w:rPr>
        <w:t>聚焦插画、符号等静态模态，</w:t>
      </w:r>
      <w:r w:rsidR="00A5012D">
        <w:rPr>
          <w:rFonts w:eastAsia="宋体" w:cs="宋体" w:hint="eastAsia"/>
          <w:sz w:val="24"/>
          <w:szCs w:val="32"/>
        </w:rPr>
        <w:t>同时</w:t>
      </w:r>
      <w:r w:rsidR="00A310FC">
        <w:rPr>
          <w:rFonts w:eastAsia="宋体" w:cs="宋体" w:hint="eastAsia"/>
          <w:sz w:val="24"/>
          <w:szCs w:val="32"/>
        </w:rPr>
        <w:t>在</w:t>
      </w:r>
      <w:r w:rsidR="00A5012D">
        <w:rPr>
          <w:rFonts w:eastAsia="宋体" w:cs="宋体" w:hint="eastAsia"/>
          <w:sz w:val="24"/>
          <w:szCs w:val="32"/>
        </w:rPr>
        <w:t>教学</w:t>
      </w:r>
      <w:r w:rsidR="00A310FC">
        <w:rPr>
          <w:rFonts w:eastAsia="宋体" w:cs="宋体" w:hint="eastAsia"/>
          <w:sz w:val="24"/>
          <w:szCs w:val="32"/>
        </w:rPr>
        <w:t>活动</w:t>
      </w:r>
      <w:r w:rsidR="00A5012D">
        <w:rPr>
          <w:rFonts w:eastAsia="宋体" w:cs="宋体" w:hint="eastAsia"/>
          <w:sz w:val="24"/>
          <w:szCs w:val="32"/>
        </w:rPr>
        <w:t>中</w:t>
      </w:r>
      <w:r w:rsidR="00C51437">
        <w:rPr>
          <w:rFonts w:eastAsia="宋体" w:cs="宋体" w:hint="eastAsia"/>
          <w:sz w:val="24"/>
          <w:szCs w:val="32"/>
        </w:rPr>
        <w:t>适当</w:t>
      </w:r>
      <w:r w:rsidR="00C92F34">
        <w:rPr>
          <w:rFonts w:eastAsia="宋体" w:cs="宋体" w:hint="eastAsia"/>
          <w:sz w:val="24"/>
          <w:szCs w:val="32"/>
        </w:rPr>
        <w:t>增加</w:t>
      </w:r>
      <w:r w:rsidR="00A5012D">
        <w:rPr>
          <w:rFonts w:eastAsia="宋体" w:cs="宋体" w:hint="eastAsia"/>
          <w:sz w:val="24"/>
          <w:szCs w:val="32"/>
        </w:rPr>
        <w:t>动画、视频等动态模态</w:t>
      </w:r>
      <w:r w:rsidR="00A310FC">
        <w:rPr>
          <w:rFonts w:eastAsia="宋体" w:cs="宋体" w:hint="eastAsia"/>
          <w:sz w:val="24"/>
          <w:szCs w:val="32"/>
        </w:rPr>
        <w:t>。本文将</w:t>
      </w:r>
      <w:r w:rsidR="00A5012D">
        <w:rPr>
          <w:rFonts w:eastAsia="宋体" w:cs="宋体" w:hint="eastAsia"/>
          <w:sz w:val="24"/>
          <w:szCs w:val="32"/>
        </w:rPr>
        <w:t>例举运用“看”这一语言</w:t>
      </w:r>
      <w:r w:rsidR="0031213E">
        <w:rPr>
          <w:rFonts w:eastAsia="宋体" w:cs="宋体" w:hint="eastAsia"/>
          <w:sz w:val="24"/>
          <w:szCs w:val="32"/>
        </w:rPr>
        <w:t>技能的实</w:t>
      </w:r>
      <w:r w:rsidR="000A3757">
        <w:rPr>
          <w:rFonts w:eastAsia="宋体" w:cs="宋体" w:hint="eastAsia"/>
          <w:sz w:val="24"/>
          <w:szCs w:val="32"/>
        </w:rPr>
        <w:t>践探索，探讨阅读教学中以“看”促思的行之有效的教学路径</w:t>
      </w:r>
      <w:r w:rsidR="0031213E">
        <w:rPr>
          <w:rFonts w:eastAsia="宋体" w:cs="宋体" w:hint="eastAsia"/>
          <w:sz w:val="24"/>
          <w:szCs w:val="32"/>
        </w:rPr>
        <w:t>。</w:t>
      </w:r>
    </w:p>
    <w:p w14:paraId="0D18FAC5" w14:textId="46E87B5C" w:rsidR="00451E92" w:rsidRDefault="003E1769" w:rsidP="006312AB">
      <w:pPr>
        <w:spacing w:line="360" w:lineRule="auto"/>
        <w:jc w:val="left"/>
        <w:rPr>
          <w:rFonts w:eastAsia="宋体" w:cs="宋体"/>
          <w:b/>
          <w:bCs/>
          <w:sz w:val="24"/>
          <w:szCs w:val="32"/>
        </w:rPr>
      </w:pPr>
      <w:r w:rsidRPr="0031213E">
        <w:rPr>
          <w:rFonts w:eastAsia="宋体" w:cs="宋体" w:hint="eastAsia"/>
          <w:b/>
          <w:bCs/>
          <w:sz w:val="24"/>
          <w:szCs w:val="32"/>
        </w:rPr>
        <w:t xml:space="preserve"> </w:t>
      </w:r>
      <w:r>
        <w:rPr>
          <w:rFonts w:eastAsia="宋体" w:cs="宋体" w:hint="eastAsia"/>
          <w:b/>
          <w:bCs/>
          <w:sz w:val="24"/>
          <w:szCs w:val="32"/>
        </w:rPr>
        <w:t>1</w:t>
      </w:r>
      <w:r>
        <w:rPr>
          <w:rFonts w:eastAsia="宋体" w:cs="宋体" w:hint="eastAsia"/>
          <w:b/>
          <w:bCs/>
          <w:sz w:val="24"/>
          <w:szCs w:val="32"/>
        </w:rPr>
        <w:t>、</w:t>
      </w:r>
      <w:r w:rsidR="0086190A" w:rsidRPr="0086190A">
        <w:rPr>
          <w:rFonts w:eastAsia="宋体" w:cs="宋体" w:hint="eastAsia"/>
          <w:b/>
          <w:bCs/>
          <w:sz w:val="24"/>
          <w:szCs w:val="32"/>
        </w:rPr>
        <w:t>“看”插</w:t>
      </w:r>
      <w:r w:rsidR="0086190A">
        <w:rPr>
          <w:rFonts w:eastAsia="宋体" w:cs="宋体" w:hint="eastAsia"/>
          <w:b/>
          <w:bCs/>
          <w:sz w:val="24"/>
          <w:szCs w:val="32"/>
        </w:rPr>
        <w:t>图，提升获取</w:t>
      </w:r>
      <w:r w:rsidR="0012238A">
        <w:rPr>
          <w:rFonts w:eastAsia="宋体" w:cs="宋体" w:hint="eastAsia"/>
          <w:b/>
          <w:bCs/>
          <w:sz w:val="24"/>
          <w:szCs w:val="32"/>
        </w:rPr>
        <w:t>与</w:t>
      </w:r>
      <w:r w:rsidR="0086190A">
        <w:rPr>
          <w:rFonts w:eastAsia="宋体" w:cs="宋体" w:hint="eastAsia"/>
          <w:b/>
          <w:bCs/>
          <w:sz w:val="24"/>
          <w:szCs w:val="32"/>
        </w:rPr>
        <w:t>归纳信息的能力，促进观察与辨析思维品质</w:t>
      </w:r>
    </w:p>
    <w:p w14:paraId="27E2CD31" w14:textId="03F881E8" w:rsidR="004F06BB" w:rsidRPr="004F06BB" w:rsidRDefault="004F06BB" w:rsidP="004F06BB">
      <w:pPr>
        <w:spacing w:line="360" w:lineRule="auto"/>
        <w:ind w:firstLineChars="200" w:firstLine="480"/>
        <w:jc w:val="left"/>
        <w:rPr>
          <w:rFonts w:eastAsia="宋体" w:cs="宋体"/>
          <w:b/>
          <w:bCs/>
          <w:sz w:val="24"/>
          <w:szCs w:val="32"/>
        </w:rPr>
      </w:pPr>
      <w:r>
        <w:rPr>
          <w:rFonts w:eastAsia="宋体" w:cs="宋体" w:hint="eastAsia"/>
          <w:sz w:val="24"/>
          <w:szCs w:val="32"/>
        </w:rPr>
        <w:t>初中低年级教材中的插图色彩鲜艳、直观形象，配有插图的文本利于减轻或消除英语学习者对文字的畏惧心理，帮助学生树立英语学习的信心</w:t>
      </w:r>
      <w:r w:rsidRPr="00D23EC8">
        <w:rPr>
          <w:rFonts w:eastAsia="宋体" w:cs="宋体" w:hint="eastAsia"/>
          <w:sz w:val="24"/>
          <w:szCs w:val="32"/>
        </w:rPr>
        <w:t>。</w:t>
      </w:r>
      <w:r>
        <w:rPr>
          <w:rFonts w:eastAsia="宋体" w:cs="宋体" w:hint="eastAsia"/>
          <w:sz w:val="24"/>
          <w:szCs w:val="32"/>
        </w:rPr>
        <w:t>如本课时的插图</w:t>
      </w:r>
      <w:r w:rsidRPr="00BC2376">
        <w:rPr>
          <w:rFonts w:eastAsia="宋体" w:cs="宋体" w:hint="eastAsia"/>
          <w:sz w:val="24"/>
          <w:szCs w:val="32"/>
        </w:rPr>
        <w:t>构建语</w:t>
      </w:r>
      <w:r>
        <w:rPr>
          <w:rFonts w:eastAsia="宋体" w:cs="宋体" w:hint="eastAsia"/>
          <w:sz w:val="24"/>
          <w:szCs w:val="32"/>
        </w:rPr>
        <w:t>用</w:t>
      </w:r>
      <w:r w:rsidRPr="00BC2376">
        <w:rPr>
          <w:rFonts w:eastAsia="宋体" w:cs="宋体" w:hint="eastAsia"/>
          <w:sz w:val="24"/>
          <w:szCs w:val="32"/>
        </w:rPr>
        <w:t>场景，通过对图片的理解建立语言形式与功能及语用场景的关联，引导学生在情境中学技能学语言。</w:t>
      </w:r>
      <w:r>
        <w:rPr>
          <w:rFonts w:eastAsia="宋体" w:cs="宋体" w:hint="eastAsia"/>
          <w:sz w:val="24"/>
          <w:szCs w:val="32"/>
        </w:rPr>
        <w:t>此外，</w:t>
      </w:r>
      <w:r w:rsidRPr="00600ED7">
        <w:rPr>
          <w:rFonts w:eastAsia="宋体" w:cs="宋体" w:hint="eastAsia"/>
          <w:sz w:val="24"/>
          <w:szCs w:val="32"/>
        </w:rPr>
        <w:t>课本中插图、图形等“看”的材料不仅</w:t>
      </w:r>
      <w:r w:rsidRPr="00600ED7">
        <w:rPr>
          <w:rFonts w:eastAsia="宋体" w:cs="宋体" w:hint="eastAsia"/>
          <w:sz w:val="24"/>
          <w:szCs w:val="32"/>
        </w:rPr>
        <w:lastRenderedPageBreak/>
        <w:t>是起装饰和美化作用的辅助语言符号，而是与语言文本符号共同参与意义的构建</w:t>
      </w:r>
      <w:r>
        <w:rPr>
          <w:rFonts w:eastAsia="宋体" w:cs="宋体" w:hint="eastAsia"/>
          <w:sz w:val="24"/>
          <w:szCs w:val="32"/>
        </w:rPr>
        <w:t>。</w:t>
      </w:r>
      <w:r w:rsidRPr="00600ED7">
        <w:rPr>
          <w:rFonts w:eastAsia="宋体" w:cs="宋体" w:hint="eastAsia"/>
          <w:sz w:val="24"/>
          <w:szCs w:val="32"/>
        </w:rPr>
        <w:t>辅助语言符号与语言文本符号都是语言教学的重要内容与对象。</w:t>
      </w:r>
      <w:r>
        <w:rPr>
          <w:rFonts w:eastAsia="宋体" w:cs="宋体" w:hint="eastAsia"/>
          <w:sz w:val="24"/>
          <w:szCs w:val="32"/>
        </w:rPr>
        <w:t>合理利用课本中的插图，通过“看”插图</w:t>
      </w:r>
      <w:r w:rsidRPr="00D23EC8">
        <w:rPr>
          <w:rFonts w:eastAsia="宋体" w:cs="宋体" w:hint="eastAsia"/>
          <w:sz w:val="24"/>
          <w:szCs w:val="32"/>
        </w:rPr>
        <w:t>使学生对于文本所要表达的内容有一个初步的了解</w:t>
      </w:r>
      <w:r>
        <w:rPr>
          <w:rFonts w:eastAsia="宋体" w:cs="宋体" w:hint="eastAsia"/>
          <w:sz w:val="24"/>
          <w:szCs w:val="32"/>
        </w:rPr>
        <w:t>，从而整体把握文本的组织结构与主要内容，顺利完成从非文本信息感知到文本信息加工的过渡。</w:t>
      </w:r>
    </w:p>
    <w:p w14:paraId="14597CF8" w14:textId="6F9C5DD2" w:rsidR="006312AB" w:rsidRPr="00451E92" w:rsidRDefault="004F06BB" w:rsidP="006312AB">
      <w:pPr>
        <w:spacing w:line="360" w:lineRule="auto"/>
        <w:jc w:val="left"/>
        <w:rPr>
          <w:rFonts w:eastAsia="宋体" w:cs="宋体"/>
          <w:bCs/>
          <w:sz w:val="24"/>
          <w:szCs w:val="32"/>
        </w:rPr>
      </w:pPr>
      <w:r w:rsidRPr="00451E92">
        <w:rPr>
          <w:rFonts w:eastAsia="宋体" w:cs="宋体"/>
          <w:noProof/>
          <w:sz w:val="24"/>
          <w:szCs w:val="32"/>
        </w:rPr>
        <w:drawing>
          <wp:anchor distT="0" distB="0" distL="114300" distR="114300" simplePos="0" relativeHeight="251654656" behindDoc="0" locked="0" layoutInCell="1" allowOverlap="1" wp14:anchorId="664E153D" wp14:editId="5CC83880">
            <wp:simplePos x="0" y="0"/>
            <wp:positionH relativeFrom="column">
              <wp:posOffset>-15240</wp:posOffset>
            </wp:positionH>
            <wp:positionV relativeFrom="paragraph">
              <wp:posOffset>49530</wp:posOffset>
            </wp:positionV>
            <wp:extent cx="5274310" cy="2947035"/>
            <wp:effectExtent l="0" t="0" r="2540" b="5715"/>
            <wp:wrapTopAndBottom/>
            <wp:docPr id="15" name="Picture 2" descr="C:\Users\nmcz\Desktop\捕获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" descr="C:\Users\nmcz\Desktop\捕获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47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2AB">
        <w:rPr>
          <w:rFonts w:eastAsia="宋体" w:cs="宋体" w:hint="eastAsia"/>
          <w:bCs/>
          <w:sz w:val="24"/>
          <w:szCs w:val="32"/>
        </w:rPr>
        <w:t xml:space="preserve">    </w:t>
      </w:r>
      <w:r w:rsidR="006312AB" w:rsidRPr="00451E92">
        <w:rPr>
          <w:rFonts w:eastAsia="宋体" w:cs="宋体" w:hint="eastAsia"/>
          <w:bCs/>
          <w:sz w:val="24"/>
          <w:szCs w:val="32"/>
        </w:rPr>
        <w:t>活动：</w:t>
      </w:r>
      <w:r w:rsidR="006312AB">
        <w:rPr>
          <w:rFonts w:eastAsia="宋体" w:cs="宋体" w:hint="eastAsia"/>
          <w:bCs/>
          <w:sz w:val="24"/>
          <w:szCs w:val="32"/>
        </w:rPr>
        <w:t>“看”插图，读文本</w:t>
      </w:r>
      <w:r w:rsidR="006312AB" w:rsidRPr="00451E92">
        <w:rPr>
          <w:rFonts w:eastAsia="宋体" w:cs="宋体" w:hint="eastAsia"/>
          <w:bCs/>
          <w:sz w:val="24"/>
          <w:szCs w:val="32"/>
        </w:rPr>
        <w:t>，思考结构与特征</w:t>
      </w:r>
    </w:p>
    <w:p w14:paraId="29BF66BA" w14:textId="271C0929" w:rsidR="00710588" w:rsidRPr="00710588" w:rsidRDefault="00A26891" w:rsidP="00C958D5">
      <w:pPr>
        <w:spacing w:line="360" w:lineRule="auto"/>
        <w:ind w:firstLineChars="200" w:firstLine="480"/>
        <w:jc w:val="left"/>
        <w:rPr>
          <w:rFonts w:eastAsia="宋体" w:cs="宋体"/>
          <w:sz w:val="24"/>
          <w:szCs w:val="32"/>
        </w:rPr>
      </w:pPr>
      <w:r w:rsidRPr="00AD2D4D">
        <w:rPr>
          <w:rFonts w:eastAsia="宋体" w:cs="宋体" w:hint="eastAsia"/>
          <w:sz w:val="24"/>
          <w:szCs w:val="32"/>
        </w:rPr>
        <w:t>在教学环节中</w:t>
      </w:r>
      <w:r>
        <w:rPr>
          <w:rFonts w:eastAsia="宋体" w:cs="宋体" w:hint="eastAsia"/>
          <w:sz w:val="24"/>
          <w:szCs w:val="32"/>
        </w:rPr>
        <w:t>，设计</w:t>
      </w:r>
      <w:r w:rsidRPr="00AD2D4D">
        <w:rPr>
          <w:rFonts w:eastAsia="宋体" w:cs="宋体" w:hint="eastAsia"/>
          <w:sz w:val="24"/>
          <w:szCs w:val="32"/>
        </w:rPr>
        <w:t>了学生</w:t>
      </w:r>
      <w:r>
        <w:rPr>
          <w:rFonts w:eastAsia="宋体" w:cs="宋体" w:hint="eastAsia"/>
          <w:sz w:val="24"/>
          <w:szCs w:val="32"/>
        </w:rPr>
        <w:t>通过“看”，发现</w:t>
      </w:r>
      <w:r w:rsidRPr="00AD2D4D">
        <w:rPr>
          <w:rFonts w:eastAsia="宋体" w:cs="宋体" w:hint="eastAsia"/>
          <w:sz w:val="24"/>
          <w:szCs w:val="32"/>
        </w:rPr>
        <w:t>对话阅读语篇的文本结构与特征</w:t>
      </w:r>
      <w:r>
        <w:rPr>
          <w:rFonts w:eastAsia="宋体" w:cs="宋体" w:hint="eastAsia"/>
          <w:sz w:val="24"/>
          <w:szCs w:val="32"/>
        </w:rPr>
        <w:t>，从而辨识信息之间的相关性，把握语篇的整体意义</w:t>
      </w:r>
      <w:r w:rsidRPr="00AD2D4D">
        <w:rPr>
          <w:rFonts w:eastAsia="宋体" w:cs="宋体" w:hint="eastAsia"/>
          <w:sz w:val="24"/>
          <w:szCs w:val="32"/>
        </w:rPr>
        <w:t>这一活动</w:t>
      </w:r>
      <w:r>
        <w:rPr>
          <w:rFonts w:eastAsia="宋体" w:cs="宋体" w:hint="eastAsia"/>
          <w:sz w:val="24"/>
          <w:szCs w:val="32"/>
        </w:rPr>
        <w:t>。即通过“看”的活动，学生能理解</w:t>
      </w:r>
      <w:r w:rsidR="00710588" w:rsidRPr="00AD2D4D">
        <w:rPr>
          <w:rFonts w:eastAsia="宋体" w:cs="宋体" w:hint="eastAsia"/>
          <w:sz w:val="24"/>
          <w:szCs w:val="32"/>
        </w:rPr>
        <w:t>本课时的阅读语篇由引言、</w:t>
      </w:r>
      <w:r w:rsidR="00710588">
        <w:rPr>
          <w:rFonts w:eastAsia="宋体" w:cs="宋体" w:hint="eastAsia"/>
          <w:sz w:val="24"/>
          <w:szCs w:val="32"/>
        </w:rPr>
        <w:t>插图</w:t>
      </w:r>
      <w:r w:rsidR="00710588" w:rsidRPr="00AD2D4D">
        <w:rPr>
          <w:rFonts w:eastAsia="宋体" w:cs="宋体" w:hint="eastAsia"/>
          <w:sz w:val="24"/>
          <w:szCs w:val="32"/>
        </w:rPr>
        <w:t>及对话组成，每个部分都能给读者不同的信息</w:t>
      </w:r>
      <w:r>
        <w:rPr>
          <w:rFonts w:eastAsia="宋体" w:cs="宋体" w:hint="eastAsia"/>
          <w:sz w:val="24"/>
          <w:szCs w:val="32"/>
        </w:rPr>
        <w:t>，如：</w:t>
      </w:r>
      <w:r w:rsidR="00710588">
        <w:rPr>
          <w:rFonts w:eastAsia="宋体" w:cs="宋体" w:hint="eastAsia"/>
          <w:sz w:val="24"/>
          <w:szCs w:val="32"/>
        </w:rPr>
        <w:t>插图</w:t>
      </w:r>
      <w:r w:rsidR="00710588" w:rsidRPr="00AD2D4D">
        <w:rPr>
          <w:rFonts w:eastAsia="宋体" w:cs="宋体" w:hint="eastAsia"/>
          <w:sz w:val="24"/>
          <w:szCs w:val="32"/>
        </w:rPr>
        <w:t>信息能够概</w:t>
      </w:r>
      <w:r w:rsidR="00710588">
        <w:rPr>
          <w:rFonts w:eastAsia="宋体" w:cs="宋体" w:hint="eastAsia"/>
          <w:sz w:val="24"/>
          <w:szCs w:val="32"/>
        </w:rPr>
        <w:t>括语篇对话的大意，</w:t>
      </w:r>
      <w:r>
        <w:rPr>
          <w:rFonts w:eastAsia="宋体" w:cs="宋体" w:hint="eastAsia"/>
          <w:sz w:val="24"/>
          <w:szCs w:val="32"/>
        </w:rPr>
        <w:t>包括</w:t>
      </w:r>
      <w:r w:rsidR="00710588">
        <w:rPr>
          <w:rFonts w:eastAsia="宋体" w:cs="宋体" w:hint="eastAsia"/>
          <w:sz w:val="24"/>
          <w:szCs w:val="32"/>
        </w:rPr>
        <w:t>人物、地点、行为，且能与引言部分一一印证</w:t>
      </w:r>
      <w:r w:rsidR="00710588" w:rsidRPr="00AD2D4D">
        <w:rPr>
          <w:rFonts w:eastAsia="宋体" w:cs="宋体" w:hint="eastAsia"/>
          <w:sz w:val="24"/>
          <w:szCs w:val="32"/>
        </w:rPr>
        <w:t>。</w:t>
      </w:r>
      <w:r w:rsidR="00141820">
        <w:rPr>
          <w:rFonts w:eastAsia="宋体" w:cs="宋体" w:hint="eastAsia"/>
          <w:sz w:val="24"/>
          <w:szCs w:val="32"/>
        </w:rPr>
        <w:t>教师引导学生观察、理解</w:t>
      </w:r>
      <w:r>
        <w:rPr>
          <w:rFonts w:eastAsia="宋体" w:cs="宋体" w:hint="eastAsia"/>
          <w:sz w:val="24"/>
          <w:szCs w:val="32"/>
        </w:rPr>
        <w:t>后捕捉插画信息，整体感知语篇，</w:t>
      </w:r>
      <w:r w:rsidR="00141820">
        <w:rPr>
          <w:rFonts w:eastAsia="宋体" w:cs="宋体" w:hint="eastAsia"/>
          <w:sz w:val="24"/>
          <w:szCs w:val="32"/>
        </w:rPr>
        <w:t>培养分析对话阅读语篇的文本结构与特征、主旨大意的能力</w:t>
      </w:r>
      <w:r>
        <w:rPr>
          <w:rFonts w:eastAsia="宋体" w:cs="宋体" w:hint="eastAsia"/>
          <w:sz w:val="24"/>
          <w:szCs w:val="32"/>
        </w:rPr>
        <w:t>。</w:t>
      </w:r>
      <w:r w:rsidR="00141820">
        <w:rPr>
          <w:rFonts w:eastAsia="宋体" w:cs="宋体" w:hint="eastAsia"/>
          <w:sz w:val="24"/>
          <w:szCs w:val="32"/>
        </w:rPr>
        <w:t>表层</w:t>
      </w:r>
      <w:r w:rsidR="00141820" w:rsidRPr="00141820">
        <w:rPr>
          <w:rFonts w:eastAsia="宋体" w:cs="宋体" w:hint="eastAsia"/>
          <w:sz w:val="24"/>
          <w:szCs w:val="32"/>
        </w:rPr>
        <w:t>信息的获取</w:t>
      </w:r>
      <w:r w:rsidR="00141820">
        <w:rPr>
          <w:rFonts w:eastAsia="宋体" w:cs="宋体" w:hint="eastAsia"/>
          <w:sz w:val="24"/>
          <w:szCs w:val="32"/>
        </w:rPr>
        <w:t>与理解，</w:t>
      </w:r>
      <w:r w:rsidR="00141820" w:rsidRPr="00141820">
        <w:rPr>
          <w:rFonts w:eastAsia="宋体" w:cs="宋体" w:hint="eastAsia"/>
          <w:sz w:val="24"/>
          <w:szCs w:val="32"/>
        </w:rPr>
        <w:t>是认知思维过程中的初阶思维。</w:t>
      </w:r>
      <w:r w:rsidR="00141820">
        <w:rPr>
          <w:rFonts w:eastAsia="宋体" w:cs="宋体" w:hint="eastAsia"/>
          <w:sz w:val="24"/>
          <w:szCs w:val="32"/>
        </w:rPr>
        <w:t>通过</w:t>
      </w:r>
      <w:r w:rsidR="00141820" w:rsidRPr="00141820">
        <w:rPr>
          <w:rFonts w:eastAsia="宋体" w:cs="宋体" w:hint="eastAsia"/>
          <w:sz w:val="24"/>
          <w:szCs w:val="32"/>
        </w:rPr>
        <w:t>更深入地理解语篇的内涵，加深对多模态语篇的理解，发展学生的理解能力。</w:t>
      </w:r>
    </w:p>
    <w:p w14:paraId="50674B90" w14:textId="49B396F8" w:rsidR="008F768B" w:rsidRDefault="0086190A" w:rsidP="0086190A">
      <w:pPr>
        <w:numPr>
          <w:ilvl w:val="0"/>
          <w:numId w:val="3"/>
        </w:numPr>
        <w:spacing w:line="360" w:lineRule="auto"/>
        <w:jc w:val="left"/>
        <w:rPr>
          <w:rFonts w:eastAsia="宋体" w:cs="宋体"/>
          <w:b/>
          <w:bCs/>
          <w:sz w:val="24"/>
          <w:szCs w:val="32"/>
        </w:rPr>
      </w:pPr>
      <w:r w:rsidRPr="0086190A">
        <w:rPr>
          <w:rFonts w:eastAsia="宋体" w:cs="宋体" w:hint="eastAsia"/>
          <w:b/>
          <w:bCs/>
          <w:sz w:val="24"/>
          <w:szCs w:val="32"/>
        </w:rPr>
        <w:t>“</w:t>
      </w:r>
      <w:r>
        <w:rPr>
          <w:rFonts w:eastAsia="宋体" w:cs="宋体" w:hint="eastAsia"/>
          <w:b/>
          <w:bCs/>
          <w:sz w:val="24"/>
          <w:szCs w:val="32"/>
        </w:rPr>
        <w:t>看”标志，提高分析</w:t>
      </w:r>
      <w:r w:rsidR="0012238A">
        <w:rPr>
          <w:rFonts w:eastAsia="宋体" w:cs="宋体" w:hint="eastAsia"/>
          <w:b/>
          <w:bCs/>
          <w:sz w:val="24"/>
          <w:szCs w:val="32"/>
        </w:rPr>
        <w:t>与</w:t>
      </w:r>
      <w:r>
        <w:rPr>
          <w:rFonts w:eastAsia="宋体" w:cs="宋体" w:hint="eastAsia"/>
          <w:b/>
          <w:bCs/>
          <w:sz w:val="24"/>
          <w:szCs w:val="32"/>
        </w:rPr>
        <w:t>推断隐含信息</w:t>
      </w:r>
      <w:r w:rsidR="0012238A">
        <w:rPr>
          <w:rFonts w:eastAsia="宋体" w:cs="宋体" w:hint="eastAsia"/>
          <w:b/>
          <w:bCs/>
          <w:sz w:val="24"/>
          <w:szCs w:val="32"/>
        </w:rPr>
        <w:t>的</w:t>
      </w:r>
      <w:r>
        <w:rPr>
          <w:rFonts w:eastAsia="宋体" w:cs="宋体" w:hint="eastAsia"/>
          <w:b/>
          <w:bCs/>
          <w:sz w:val="24"/>
          <w:szCs w:val="32"/>
        </w:rPr>
        <w:t>能力，增进归纳与推断思维品质</w:t>
      </w:r>
      <w:r>
        <w:rPr>
          <w:rFonts w:eastAsia="宋体" w:cs="宋体"/>
          <w:b/>
          <w:bCs/>
          <w:sz w:val="24"/>
          <w:szCs w:val="32"/>
        </w:rPr>
        <w:t xml:space="preserve"> </w:t>
      </w:r>
    </w:p>
    <w:p w14:paraId="216ABBD8" w14:textId="784FBC89" w:rsidR="003F39E8" w:rsidRPr="00A26891" w:rsidRDefault="0020572A" w:rsidP="003F39E8">
      <w:pPr>
        <w:spacing w:line="360" w:lineRule="auto"/>
        <w:ind w:firstLine="480"/>
        <w:jc w:val="left"/>
        <w:rPr>
          <w:rFonts w:eastAsia="宋体" w:cs="宋体"/>
          <w:bCs/>
          <w:sz w:val="24"/>
          <w:szCs w:val="32"/>
        </w:rPr>
      </w:pPr>
      <w:r>
        <w:rPr>
          <w:rFonts w:eastAsia="宋体" w:cs="宋体" w:hint="eastAsia"/>
          <w:bCs/>
          <w:sz w:val="24"/>
          <w:szCs w:val="32"/>
        </w:rPr>
        <w:t>本课时的主题是标志，</w:t>
      </w:r>
      <w:r w:rsidR="003F39E8">
        <w:rPr>
          <w:rFonts w:eastAsia="宋体" w:cs="宋体" w:hint="eastAsia"/>
          <w:bCs/>
          <w:sz w:val="24"/>
          <w:szCs w:val="32"/>
        </w:rPr>
        <w:t>与学生对于标志的已知知识相比较，标志的分类是本课时的知识增长点。</w:t>
      </w:r>
      <w:r w:rsidR="003F39E8" w:rsidRPr="00A26891">
        <w:rPr>
          <w:rFonts w:eastAsia="宋体" w:cs="宋体" w:hint="eastAsia"/>
          <w:bCs/>
          <w:sz w:val="24"/>
          <w:szCs w:val="32"/>
        </w:rPr>
        <w:t>将</w:t>
      </w:r>
      <w:r w:rsidR="003F39E8">
        <w:rPr>
          <w:rFonts w:eastAsia="宋体" w:cs="宋体" w:hint="eastAsia"/>
          <w:bCs/>
          <w:sz w:val="24"/>
          <w:szCs w:val="32"/>
        </w:rPr>
        <w:t>标志</w:t>
      </w:r>
      <w:r w:rsidR="003F39E8" w:rsidRPr="00A26891">
        <w:rPr>
          <w:rFonts w:eastAsia="宋体" w:cs="宋体" w:hint="eastAsia"/>
          <w:bCs/>
          <w:sz w:val="24"/>
          <w:szCs w:val="32"/>
        </w:rPr>
        <w:t>与意义</w:t>
      </w:r>
      <w:r w:rsidR="003F39E8">
        <w:rPr>
          <w:rFonts w:eastAsia="宋体" w:cs="宋体" w:hint="eastAsia"/>
          <w:bCs/>
          <w:sz w:val="24"/>
          <w:szCs w:val="32"/>
        </w:rPr>
        <w:t>及分类</w:t>
      </w:r>
      <w:r w:rsidR="003F39E8" w:rsidRPr="00A26891">
        <w:rPr>
          <w:rFonts w:eastAsia="宋体" w:cs="宋体" w:hint="eastAsia"/>
          <w:bCs/>
          <w:sz w:val="24"/>
          <w:szCs w:val="32"/>
        </w:rPr>
        <w:t>相匹配涉及信息转换</w:t>
      </w:r>
      <w:r w:rsidR="003F39E8">
        <w:rPr>
          <w:rFonts w:eastAsia="宋体" w:cs="宋体" w:hint="eastAsia"/>
          <w:bCs/>
          <w:sz w:val="24"/>
          <w:szCs w:val="32"/>
        </w:rPr>
        <w:t>的能力，这是一个由</w:t>
      </w:r>
      <w:r w:rsidR="003F39E8" w:rsidRPr="00A26891">
        <w:rPr>
          <w:rFonts w:eastAsia="宋体" w:cs="宋体" w:hint="eastAsia"/>
          <w:bCs/>
          <w:sz w:val="24"/>
          <w:szCs w:val="32"/>
        </w:rPr>
        <w:t>非文字信息转换为文字信息</w:t>
      </w:r>
      <w:r w:rsidR="003F39E8">
        <w:rPr>
          <w:rFonts w:eastAsia="宋体" w:cs="宋体" w:hint="eastAsia"/>
          <w:bCs/>
          <w:sz w:val="24"/>
          <w:szCs w:val="32"/>
        </w:rPr>
        <w:t>的过程</w:t>
      </w:r>
      <w:r w:rsidR="003F39E8" w:rsidRPr="00A26891">
        <w:rPr>
          <w:rFonts w:eastAsia="宋体" w:cs="宋体" w:hint="eastAsia"/>
          <w:bCs/>
          <w:sz w:val="24"/>
          <w:szCs w:val="32"/>
        </w:rPr>
        <w:t>。</w:t>
      </w:r>
      <w:r w:rsidR="003F39E8">
        <w:rPr>
          <w:rFonts w:eastAsia="宋体" w:cs="宋体" w:hint="eastAsia"/>
          <w:bCs/>
          <w:sz w:val="24"/>
          <w:szCs w:val="32"/>
        </w:rPr>
        <w:t>标志中</w:t>
      </w:r>
      <w:r w:rsidR="006312AB">
        <w:rPr>
          <w:rFonts w:eastAsia="宋体" w:cs="宋体" w:hint="eastAsia"/>
          <w:bCs/>
          <w:sz w:val="24"/>
          <w:szCs w:val="32"/>
        </w:rPr>
        <w:t>生动</w:t>
      </w:r>
      <w:r w:rsidR="003F39E8">
        <w:rPr>
          <w:rFonts w:eastAsia="宋体" w:cs="宋体" w:hint="eastAsia"/>
          <w:bCs/>
          <w:sz w:val="24"/>
          <w:szCs w:val="32"/>
        </w:rPr>
        <w:t>的符号</w:t>
      </w:r>
      <w:r w:rsidR="003F39E8" w:rsidRPr="00A26891">
        <w:rPr>
          <w:rFonts w:eastAsia="宋体" w:cs="宋体" w:hint="eastAsia"/>
          <w:bCs/>
          <w:sz w:val="24"/>
          <w:szCs w:val="32"/>
        </w:rPr>
        <w:t>不直接与文字信息</w:t>
      </w:r>
      <w:r w:rsidR="00FF07F7">
        <w:rPr>
          <w:rFonts w:eastAsia="宋体" w:cs="宋体" w:hint="eastAsia"/>
          <w:bCs/>
          <w:sz w:val="24"/>
          <w:szCs w:val="32"/>
        </w:rPr>
        <w:t>相互对应</w:t>
      </w:r>
      <w:r w:rsidR="003F39E8" w:rsidRPr="00A26891">
        <w:rPr>
          <w:rFonts w:eastAsia="宋体" w:cs="宋体" w:hint="eastAsia"/>
          <w:bCs/>
          <w:sz w:val="24"/>
          <w:szCs w:val="32"/>
        </w:rPr>
        <w:t>，</w:t>
      </w:r>
      <w:r w:rsidR="006312AB">
        <w:rPr>
          <w:rFonts w:eastAsia="宋体" w:cs="宋体" w:hint="eastAsia"/>
          <w:bCs/>
          <w:sz w:val="24"/>
          <w:szCs w:val="32"/>
        </w:rPr>
        <w:t>要求学生</w:t>
      </w:r>
      <w:r w:rsidR="003F39E8" w:rsidRPr="00A26891">
        <w:rPr>
          <w:rFonts w:eastAsia="宋体" w:cs="宋体" w:hint="eastAsia"/>
          <w:bCs/>
          <w:sz w:val="24"/>
          <w:szCs w:val="32"/>
        </w:rPr>
        <w:t>经过识别、理解、推</w:t>
      </w:r>
      <w:r w:rsidR="00EE1D1E">
        <w:rPr>
          <w:rFonts w:eastAsia="宋体" w:cs="宋体" w:hint="eastAsia"/>
          <w:bCs/>
          <w:sz w:val="24"/>
          <w:szCs w:val="32"/>
        </w:rPr>
        <w:t>断、联想等思维活动。因此，通过“看”标</w:t>
      </w:r>
      <w:r w:rsidR="00EE1D1E">
        <w:rPr>
          <w:rFonts w:eastAsia="宋体" w:cs="宋体" w:hint="eastAsia"/>
          <w:bCs/>
          <w:sz w:val="24"/>
          <w:szCs w:val="32"/>
        </w:rPr>
        <w:lastRenderedPageBreak/>
        <w:t>志的教学活动</w:t>
      </w:r>
      <w:r w:rsidR="002D6EEB">
        <w:rPr>
          <w:rFonts w:eastAsia="宋体" w:cs="宋体" w:hint="eastAsia"/>
          <w:bCs/>
          <w:sz w:val="24"/>
          <w:szCs w:val="32"/>
        </w:rPr>
        <w:t>，提高了学生分析与推断隐含信息的能力，</w:t>
      </w:r>
      <w:r w:rsidR="00EE1D1E">
        <w:rPr>
          <w:rFonts w:eastAsia="宋体" w:cs="宋体" w:hint="eastAsia"/>
          <w:bCs/>
          <w:sz w:val="24"/>
          <w:szCs w:val="32"/>
        </w:rPr>
        <w:t>增进了学生的归纳与推断思维</w:t>
      </w:r>
      <w:r w:rsidR="00591962">
        <w:rPr>
          <w:rFonts w:eastAsia="宋体" w:cs="宋体" w:hint="eastAsia"/>
          <w:bCs/>
          <w:sz w:val="24"/>
          <w:szCs w:val="32"/>
        </w:rPr>
        <w:t>品质</w:t>
      </w:r>
      <w:r w:rsidR="00EE1D1E">
        <w:rPr>
          <w:rFonts w:eastAsia="宋体" w:cs="宋体" w:hint="eastAsia"/>
          <w:bCs/>
          <w:sz w:val="24"/>
          <w:szCs w:val="32"/>
        </w:rPr>
        <w:t>。</w:t>
      </w:r>
    </w:p>
    <w:p w14:paraId="274125D0" w14:textId="6757922A" w:rsidR="003F39E8" w:rsidRDefault="004F27E3" w:rsidP="00653EB8">
      <w:pPr>
        <w:spacing w:line="360" w:lineRule="auto"/>
        <w:ind w:firstLine="480"/>
        <w:jc w:val="left"/>
        <w:rPr>
          <w:rFonts w:eastAsia="宋体" w:cs="宋体"/>
          <w:bCs/>
          <w:sz w:val="24"/>
          <w:szCs w:val="32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800" behindDoc="0" locked="0" layoutInCell="1" allowOverlap="1" wp14:anchorId="175CE361" wp14:editId="7A8982C0">
            <wp:simplePos x="0" y="0"/>
            <wp:positionH relativeFrom="column">
              <wp:posOffset>-17780</wp:posOffset>
            </wp:positionH>
            <wp:positionV relativeFrom="paragraph">
              <wp:posOffset>321310</wp:posOffset>
            </wp:positionV>
            <wp:extent cx="5270500" cy="2885440"/>
            <wp:effectExtent l="0" t="0" r="12700" b="1016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8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3B0">
        <w:rPr>
          <w:rFonts w:eastAsia="宋体" w:cs="宋体" w:hint="eastAsia"/>
          <w:bCs/>
          <w:sz w:val="24"/>
          <w:szCs w:val="32"/>
        </w:rPr>
        <w:t>本课时中，多个教学活动均涉及“看”标志，如：</w:t>
      </w:r>
    </w:p>
    <w:p w14:paraId="3407A05F" w14:textId="70BCC516" w:rsidR="00EE1D1E" w:rsidRPr="00EE1D1E" w:rsidRDefault="00F22F94" w:rsidP="002D6EEB">
      <w:pPr>
        <w:spacing w:line="360" w:lineRule="auto"/>
        <w:ind w:firstLine="480"/>
        <w:jc w:val="left"/>
        <w:rPr>
          <w:rFonts w:eastAsia="宋体" w:cs="宋体"/>
          <w:bCs/>
          <w:sz w:val="24"/>
          <w:szCs w:val="32"/>
        </w:rPr>
      </w:pPr>
      <w:r>
        <w:rPr>
          <w:rFonts w:eastAsia="宋体" w:cs="宋体" w:hint="eastAsia"/>
          <w:bCs/>
          <w:sz w:val="24"/>
          <w:szCs w:val="32"/>
        </w:rPr>
        <w:t>（</w:t>
      </w:r>
      <w:r>
        <w:rPr>
          <w:rFonts w:eastAsia="宋体" w:cs="宋体" w:hint="eastAsia"/>
          <w:bCs/>
          <w:sz w:val="24"/>
          <w:szCs w:val="32"/>
        </w:rPr>
        <w:t>1</w:t>
      </w:r>
      <w:r>
        <w:rPr>
          <w:rFonts w:eastAsia="宋体" w:cs="宋体" w:hint="eastAsia"/>
          <w:bCs/>
          <w:sz w:val="24"/>
          <w:szCs w:val="32"/>
        </w:rPr>
        <w:t>）</w:t>
      </w:r>
      <w:r w:rsidR="00EE1D1E" w:rsidRPr="00EE1D1E">
        <w:rPr>
          <w:rFonts w:eastAsia="宋体" w:cs="宋体" w:hint="eastAsia"/>
          <w:bCs/>
          <w:sz w:val="24"/>
          <w:szCs w:val="32"/>
        </w:rPr>
        <w:t>活动：</w:t>
      </w:r>
      <w:r w:rsidR="00EE1D1E">
        <w:rPr>
          <w:rFonts w:eastAsia="宋体" w:cs="宋体" w:hint="eastAsia"/>
          <w:bCs/>
          <w:sz w:val="24"/>
          <w:szCs w:val="32"/>
        </w:rPr>
        <w:t>“看”标志，</w:t>
      </w:r>
      <w:r w:rsidR="00EE1D1E" w:rsidRPr="00EE1D1E">
        <w:rPr>
          <w:rFonts w:eastAsia="宋体" w:cs="宋体" w:hint="eastAsia"/>
          <w:bCs/>
          <w:sz w:val="24"/>
          <w:szCs w:val="32"/>
        </w:rPr>
        <w:t>阅读文本，匹配标志</w:t>
      </w:r>
      <w:r w:rsidR="002D6EEB" w:rsidRPr="00EE1D1E">
        <w:rPr>
          <w:rFonts w:eastAsia="宋体" w:cs="宋体"/>
          <w:bCs/>
          <w:sz w:val="24"/>
          <w:szCs w:val="32"/>
        </w:rPr>
        <w:t xml:space="preserve"> </w:t>
      </w:r>
    </w:p>
    <w:p w14:paraId="232C63A6" w14:textId="20167EF7" w:rsidR="00EE1D1E" w:rsidRPr="00EE1D1E" w:rsidRDefault="002D6EEB" w:rsidP="00C958D5">
      <w:pPr>
        <w:spacing w:line="360" w:lineRule="auto"/>
        <w:ind w:firstLine="480"/>
        <w:jc w:val="left"/>
        <w:rPr>
          <w:rFonts w:eastAsia="宋体" w:cs="宋体"/>
          <w:bCs/>
          <w:sz w:val="24"/>
          <w:szCs w:val="32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752" behindDoc="0" locked="0" layoutInCell="1" allowOverlap="1" wp14:anchorId="4B90C976" wp14:editId="65710D83">
            <wp:simplePos x="0" y="0"/>
            <wp:positionH relativeFrom="column">
              <wp:posOffset>13</wp:posOffset>
            </wp:positionH>
            <wp:positionV relativeFrom="paragraph">
              <wp:posOffset>1534160</wp:posOffset>
            </wp:positionV>
            <wp:extent cx="5270500" cy="2938145"/>
            <wp:effectExtent l="0" t="0" r="12700" b="8255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38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1D1E">
        <w:rPr>
          <w:rFonts w:eastAsia="宋体" w:cs="宋体" w:hint="eastAsia"/>
          <w:bCs/>
          <w:sz w:val="24"/>
          <w:szCs w:val="32"/>
        </w:rPr>
        <w:t>当学生对阅读语篇整体感知后，从引言、插图与对话中都能发现四块板上缺的是标志。</w:t>
      </w:r>
      <w:r>
        <w:rPr>
          <w:rFonts w:eastAsia="宋体" w:cs="宋体" w:hint="eastAsia"/>
          <w:bCs/>
          <w:sz w:val="24"/>
          <w:szCs w:val="32"/>
        </w:rPr>
        <w:t>教学活动中，</w:t>
      </w:r>
      <w:r w:rsidRPr="00EE1D1E">
        <w:rPr>
          <w:rFonts w:eastAsia="宋体" w:cs="宋体" w:hint="eastAsia"/>
          <w:bCs/>
          <w:sz w:val="24"/>
          <w:szCs w:val="32"/>
        </w:rPr>
        <w:t>学生通过</w:t>
      </w:r>
      <w:r>
        <w:rPr>
          <w:rFonts w:eastAsia="宋体" w:cs="宋体" w:hint="eastAsia"/>
          <w:bCs/>
          <w:sz w:val="24"/>
          <w:szCs w:val="32"/>
        </w:rPr>
        <w:t>“看”标志与</w:t>
      </w:r>
      <w:r w:rsidRPr="00EE1D1E">
        <w:rPr>
          <w:rFonts w:eastAsia="宋体" w:cs="宋体" w:hint="eastAsia"/>
          <w:bCs/>
          <w:sz w:val="24"/>
          <w:szCs w:val="32"/>
        </w:rPr>
        <w:t>阅读获取细节信息</w:t>
      </w:r>
      <w:r>
        <w:rPr>
          <w:rFonts w:eastAsia="宋体" w:cs="宋体" w:hint="eastAsia"/>
          <w:bCs/>
          <w:sz w:val="24"/>
          <w:szCs w:val="32"/>
        </w:rPr>
        <w:t>，</w:t>
      </w:r>
      <w:r w:rsidR="00EE1D1E" w:rsidRPr="00A26891">
        <w:rPr>
          <w:rFonts w:eastAsia="宋体" w:cs="宋体" w:hint="eastAsia"/>
          <w:bCs/>
          <w:sz w:val="24"/>
          <w:szCs w:val="32"/>
        </w:rPr>
        <w:t>对比</w:t>
      </w:r>
      <w:r w:rsidR="00AD3499">
        <w:rPr>
          <w:rFonts w:eastAsia="宋体" w:cs="宋体" w:hint="eastAsia"/>
          <w:bCs/>
          <w:sz w:val="24"/>
          <w:szCs w:val="32"/>
        </w:rPr>
        <w:t>分析</w:t>
      </w:r>
      <w:r w:rsidR="00EE1D1E">
        <w:rPr>
          <w:rFonts w:eastAsia="宋体" w:cs="宋体" w:hint="eastAsia"/>
          <w:bCs/>
          <w:sz w:val="24"/>
          <w:szCs w:val="32"/>
        </w:rPr>
        <w:t>这六个标志中出现的相似内容</w:t>
      </w:r>
      <w:r w:rsidR="00EE1D1E">
        <w:rPr>
          <w:rFonts w:ascii="Calibri" w:eastAsia="宋体" w:hAnsi="Calibri" w:cs="Calibri" w:hint="eastAsia"/>
          <w:bCs/>
          <w:sz w:val="24"/>
          <w:szCs w:val="32"/>
        </w:rPr>
        <w:t>与不同</w:t>
      </w:r>
      <w:r w:rsidR="00EE1D1E" w:rsidRPr="00A26891">
        <w:rPr>
          <w:rFonts w:eastAsia="宋体" w:cs="宋体" w:hint="eastAsia"/>
          <w:bCs/>
          <w:sz w:val="24"/>
          <w:szCs w:val="32"/>
        </w:rPr>
        <w:t>元素，</w:t>
      </w:r>
      <w:r w:rsidR="00AD3499">
        <w:rPr>
          <w:rFonts w:eastAsia="宋体" w:cs="宋体" w:hint="eastAsia"/>
          <w:bCs/>
          <w:sz w:val="24"/>
          <w:szCs w:val="32"/>
        </w:rPr>
        <w:t>而后推断与标志含义相匹配的标志。该活动</w:t>
      </w:r>
      <w:r w:rsidR="00AD3499">
        <w:rPr>
          <w:rFonts w:ascii="宋体" w:eastAsia="宋体" w:hAnsi="宋体" w:cs="宋体" w:hint="eastAsia"/>
          <w:color w:val="231F20"/>
          <w:spacing w:val="-1"/>
          <w:sz w:val="24"/>
        </w:rPr>
        <w:t>不仅仅要求学生提取文本的表面信息，还通过连结标志</w:t>
      </w:r>
      <w:r w:rsidR="00AD3499" w:rsidRPr="007D4511">
        <w:rPr>
          <w:rFonts w:ascii="宋体" w:eastAsia="宋体" w:hAnsi="宋体" w:cs="宋体" w:hint="eastAsia"/>
          <w:color w:val="231F20"/>
          <w:spacing w:val="-1"/>
          <w:sz w:val="24"/>
        </w:rPr>
        <w:t>和</w:t>
      </w:r>
      <w:r w:rsidR="00AD3499">
        <w:rPr>
          <w:rFonts w:ascii="宋体" w:eastAsia="宋体" w:hAnsi="宋体" w:cs="宋体" w:hint="eastAsia"/>
          <w:color w:val="231F20"/>
          <w:spacing w:val="-1"/>
          <w:sz w:val="24"/>
        </w:rPr>
        <w:t>图片</w:t>
      </w:r>
      <w:r w:rsidR="00AD3499" w:rsidRPr="007D4511">
        <w:rPr>
          <w:rFonts w:ascii="宋体" w:eastAsia="宋体" w:hAnsi="宋体" w:cs="宋体" w:hint="eastAsia"/>
          <w:color w:val="231F20"/>
          <w:spacing w:val="-1"/>
          <w:sz w:val="24"/>
        </w:rPr>
        <w:t>，用自己的语言对信息做出解释，为进一步的理解提供了依据</w:t>
      </w:r>
      <w:r w:rsidR="00AD3499">
        <w:rPr>
          <w:rFonts w:ascii="宋体" w:eastAsia="宋体" w:hAnsi="宋体" w:cs="宋体" w:hint="eastAsia"/>
          <w:color w:val="231F20"/>
          <w:spacing w:val="-1"/>
          <w:sz w:val="24"/>
        </w:rPr>
        <w:t>。</w:t>
      </w:r>
    </w:p>
    <w:p w14:paraId="5F7D3CE5" w14:textId="5E96B216" w:rsidR="00DC3342" w:rsidRPr="00DC3342" w:rsidRDefault="00F22F94" w:rsidP="00DC3342">
      <w:pPr>
        <w:spacing w:line="360" w:lineRule="auto"/>
        <w:ind w:firstLine="480"/>
        <w:jc w:val="left"/>
        <w:rPr>
          <w:rFonts w:eastAsia="宋体" w:cs="宋体"/>
          <w:bCs/>
          <w:sz w:val="24"/>
          <w:szCs w:val="32"/>
        </w:rPr>
      </w:pPr>
      <w:r>
        <w:rPr>
          <w:rFonts w:eastAsia="宋体" w:cs="宋体" w:hint="eastAsia"/>
          <w:bCs/>
          <w:sz w:val="24"/>
          <w:szCs w:val="32"/>
        </w:rPr>
        <w:lastRenderedPageBreak/>
        <w:t>（</w:t>
      </w:r>
      <w:r>
        <w:rPr>
          <w:rFonts w:eastAsia="宋体" w:cs="宋体" w:hint="eastAsia"/>
          <w:bCs/>
          <w:sz w:val="24"/>
          <w:szCs w:val="32"/>
        </w:rPr>
        <w:t>2</w:t>
      </w:r>
      <w:r>
        <w:rPr>
          <w:rFonts w:eastAsia="宋体" w:cs="宋体" w:hint="eastAsia"/>
          <w:bCs/>
          <w:sz w:val="24"/>
          <w:szCs w:val="32"/>
        </w:rPr>
        <w:t>）</w:t>
      </w:r>
      <w:r w:rsidR="00EE1D1E">
        <w:rPr>
          <w:rFonts w:eastAsia="宋体" w:cs="宋体" w:hint="eastAsia"/>
          <w:bCs/>
          <w:sz w:val="24"/>
          <w:szCs w:val="32"/>
        </w:rPr>
        <w:t>活动：</w:t>
      </w:r>
      <w:r w:rsidR="00DC3342">
        <w:rPr>
          <w:rFonts w:eastAsia="宋体" w:cs="宋体" w:hint="eastAsia"/>
          <w:bCs/>
          <w:sz w:val="24"/>
          <w:szCs w:val="32"/>
        </w:rPr>
        <w:t>“看”标志，</w:t>
      </w:r>
      <w:r w:rsidR="00DC3342" w:rsidRPr="00DC3342">
        <w:rPr>
          <w:rFonts w:eastAsia="宋体" w:cs="宋体" w:hint="eastAsia"/>
          <w:bCs/>
          <w:sz w:val="24"/>
          <w:szCs w:val="32"/>
        </w:rPr>
        <w:t>同伴对话</w:t>
      </w:r>
    </w:p>
    <w:p w14:paraId="563AF00D" w14:textId="102D84EB" w:rsidR="00F22F94" w:rsidRDefault="00F22F94" w:rsidP="00DC3342">
      <w:pPr>
        <w:spacing w:line="360" w:lineRule="auto"/>
        <w:ind w:firstLine="480"/>
        <w:jc w:val="left"/>
        <w:rPr>
          <w:rFonts w:eastAsia="宋体" w:cs="宋体"/>
          <w:bCs/>
          <w:sz w:val="24"/>
          <w:szCs w:val="32"/>
        </w:rPr>
      </w:pPr>
      <w:r>
        <w:rPr>
          <w:rFonts w:eastAsia="宋体" w:cs="宋体" w:hint="eastAsia"/>
          <w:bCs/>
          <w:sz w:val="24"/>
          <w:szCs w:val="32"/>
        </w:rPr>
        <w:t>在学习课本上对话语篇中的标志含义及其分类后，利用课本主线的故事背景增设了四个标志与情境，</w:t>
      </w:r>
      <w:r w:rsidR="00AD3499">
        <w:rPr>
          <w:rFonts w:ascii="宋体" w:eastAsia="宋体" w:hAnsi="宋体" w:cs="宋体" w:hint="eastAsia"/>
          <w:color w:val="231F20"/>
          <w:spacing w:val="-1"/>
          <w:sz w:val="24"/>
        </w:rPr>
        <w:t>学生通过“看”标志后，分角色编对话，</w:t>
      </w:r>
      <w:r w:rsidR="00AD3499">
        <w:rPr>
          <w:rFonts w:eastAsia="宋体" w:cs="宋体" w:hint="eastAsia"/>
          <w:bCs/>
          <w:sz w:val="24"/>
          <w:szCs w:val="32"/>
        </w:rPr>
        <w:t>梳理、学习和内化关键句型与重点语言</w:t>
      </w:r>
      <w:r w:rsidR="00591962">
        <w:rPr>
          <w:rFonts w:eastAsia="宋体" w:cs="宋体" w:hint="eastAsia"/>
          <w:bCs/>
          <w:sz w:val="24"/>
          <w:szCs w:val="32"/>
        </w:rPr>
        <w:t>，此活动是对学生推断标志分类的再次检验。</w:t>
      </w:r>
      <w:r>
        <w:rPr>
          <w:rFonts w:eastAsia="宋体" w:cs="宋体" w:hint="eastAsia"/>
          <w:bCs/>
          <w:sz w:val="24"/>
          <w:szCs w:val="32"/>
        </w:rPr>
        <w:t>同时，课本标志</w:t>
      </w:r>
      <w:r>
        <w:rPr>
          <w:rFonts w:eastAsia="宋体" w:cs="宋体" w:hint="eastAsia"/>
          <w:bCs/>
          <w:sz w:val="24"/>
          <w:szCs w:val="32"/>
        </w:rPr>
        <w:t>1</w:t>
      </w:r>
      <w:r>
        <w:rPr>
          <w:rFonts w:eastAsia="宋体" w:cs="宋体" w:hint="eastAsia"/>
          <w:bCs/>
          <w:sz w:val="24"/>
          <w:szCs w:val="32"/>
        </w:rPr>
        <w:t>与补充标志</w:t>
      </w:r>
      <w:r>
        <w:rPr>
          <w:rFonts w:eastAsia="宋体" w:cs="宋体" w:hint="eastAsia"/>
          <w:bCs/>
          <w:sz w:val="24"/>
          <w:szCs w:val="32"/>
        </w:rPr>
        <w:t>5</w:t>
      </w:r>
      <w:r>
        <w:rPr>
          <w:rFonts w:eastAsia="宋体" w:cs="宋体" w:hint="eastAsia"/>
          <w:bCs/>
          <w:sz w:val="24"/>
          <w:szCs w:val="32"/>
        </w:rPr>
        <w:t>都是方向标志，但是描述方向标志的含义时</w:t>
      </w:r>
      <w:r w:rsidR="00AD3499">
        <w:rPr>
          <w:rFonts w:eastAsia="宋体" w:cs="宋体" w:hint="eastAsia"/>
          <w:bCs/>
          <w:sz w:val="24"/>
          <w:szCs w:val="32"/>
        </w:rPr>
        <w:t>需使用</w:t>
      </w:r>
      <w:r>
        <w:rPr>
          <w:rFonts w:eastAsia="宋体" w:cs="宋体" w:hint="eastAsia"/>
          <w:bCs/>
          <w:sz w:val="24"/>
          <w:szCs w:val="32"/>
        </w:rPr>
        <w:t>不同的情态动词</w:t>
      </w:r>
      <w:r w:rsidR="00AD3499">
        <w:rPr>
          <w:rFonts w:eastAsia="宋体" w:cs="宋体" w:hint="eastAsia"/>
          <w:bCs/>
          <w:sz w:val="24"/>
          <w:szCs w:val="32"/>
        </w:rPr>
        <w:t>。正确使用不同的情态动词体现学生“看”标志与插画背景后的分析能力。</w:t>
      </w:r>
      <w:r>
        <w:rPr>
          <w:rFonts w:eastAsia="宋体" w:cs="宋体" w:hint="eastAsia"/>
          <w:bCs/>
          <w:sz w:val="24"/>
          <w:szCs w:val="32"/>
        </w:rPr>
        <w:t>根据标志</w:t>
      </w:r>
      <w:r>
        <w:rPr>
          <w:rFonts w:eastAsia="宋体" w:cs="宋体" w:hint="eastAsia"/>
          <w:bCs/>
          <w:sz w:val="24"/>
          <w:szCs w:val="32"/>
        </w:rPr>
        <w:t>1</w:t>
      </w:r>
      <w:r>
        <w:rPr>
          <w:rFonts w:eastAsia="宋体" w:cs="宋体" w:hint="eastAsia"/>
          <w:bCs/>
          <w:sz w:val="24"/>
          <w:szCs w:val="32"/>
        </w:rPr>
        <w:t>，表示可选择或被允许的情况，使用情态动词“</w:t>
      </w:r>
      <w:r>
        <w:rPr>
          <w:rFonts w:eastAsia="宋体" w:cs="宋体" w:hint="eastAsia"/>
          <w:bCs/>
          <w:sz w:val="24"/>
          <w:szCs w:val="32"/>
        </w:rPr>
        <w:t>can</w:t>
      </w:r>
      <w:r>
        <w:rPr>
          <w:rFonts w:eastAsia="宋体" w:cs="宋体" w:hint="eastAsia"/>
          <w:bCs/>
          <w:sz w:val="24"/>
          <w:szCs w:val="32"/>
        </w:rPr>
        <w:t>”，而标志</w:t>
      </w:r>
      <w:r>
        <w:rPr>
          <w:rFonts w:eastAsia="宋体" w:cs="宋体" w:hint="eastAsia"/>
          <w:bCs/>
          <w:sz w:val="24"/>
          <w:szCs w:val="32"/>
        </w:rPr>
        <w:t>5</w:t>
      </w:r>
      <w:r>
        <w:rPr>
          <w:rFonts w:eastAsia="宋体" w:cs="宋体" w:hint="eastAsia"/>
          <w:bCs/>
          <w:sz w:val="24"/>
          <w:szCs w:val="32"/>
        </w:rPr>
        <w:t>中只有一条路，没有其他选择，使用情态动词“</w:t>
      </w:r>
      <w:r>
        <w:rPr>
          <w:rFonts w:eastAsia="宋体" w:cs="宋体" w:hint="eastAsia"/>
          <w:bCs/>
          <w:sz w:val="24"/>
          <w:szCs w:val="32"/>
        </w:rPr>
        <w:t>must</w:t>
      </w:r>
      <w:r>
        <w:rPr>
          <w:rFonts w:eastAsia="宋体" w:cs="宋体" w:hint="eastAsia"/>
          <w:bCs/>
          <w:sz w:val="24"/>
          <w:szCs w:val="32"/>
        </w:rPr>
        <w:t>”</w:t>
      </w:r>
      <w:r w:rsidR="00AD3499">
        <w:rPr>
          <w:rFonts w:eastAsia="宋体" w:cs="宋体" w:hint="eastAsia"/>
          <w:bCs/>
          <w:sz w:val="24"/>
          <w:szCs w:val="32"/>
        </w:rPr>
        <w:t>。</w:t>
      </w:r>
    </w:p>
    <w:p w14:paraId="6972ED92" w14:textId="3786FD37" w:rsidR="00845163" w:rsidRPr="00845163" w:rsidRDefault="00845163" w:rsidP="00845163">
      <w:pPr>
        <w:spacing w:line="360" w:lineRule="auto"/>
        <w:ind w:firstLine="480"/>
        <w:jc w:val="left"/>
        <w:rPr>
          <w:rFonts w:eastAsia="宋体" w:cs="宋体"/>
          <w:bCs/>
          <w:sz w:val="24"/>
          <w:szCs w:val="32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6704" behindDoc="0" locked="0" layoutInCell="1" allowOverlap="1" wp14:anchorId="1EE2342A" wp14:editId="655D68F7">
            <wp:simplePos x="0" y="0"/>
            <wp:positionH relativeFrom="column">
              <wp:posOffset>96520</wp:posOffset>
            </wp:positionH>
            <wp:positionV relativeFrom="paragraph">
              <wp:posOffset>24130</wp:posOffset>
            </wp:positionV>
            <wp:extent cx="5270500" cy="2973070"/>
            <wp:effectExtent l="0" t="0" r="12700" b="0"/>
            <wp:wrapTopAndBottom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宋体" w:cs="宋体" w:hint="eastAsia"/>
          <w:bCs/>
          <w:sz w:val="24"/>
          <w:szCs w:val="32"/>
        </w:rPr>
        <w:t>（</w:t>
      </w:r>
      <w:r>
        <w:rPr>
          <w:rFonts w:eastAsia="宋体" w:cs="宋体" w:hint="eastAsia"/>
          <w:bCs/>
          <w:sz w:val="24"/>
          <w:szCs w:val="32"/>
        </w:rPr>
        <w:t>3</w:t>
      </w:r>
      <w:r>
        <w:rPr>
          <w:rFonts w:eastAsia="宋体" w:cs="宋体" w:hint="eastAsia"/>
          <w:bCs/>
          <w:sz w:val="24"/>
          <w:szCs w:val="32"/>
        </w:rPr>
        <w:t>）活动：“看”标志，做</w:t>
      </w:r>
      <w:r w:rsidRPr="00845163">
        <w:rPr>
          <w:rFonts w:eastAsia="宋体" w:cs="宋体" w:hint="eastAsia"/>
          <w:bCs/>
          <w:sz w:val="24"/>
          <w:szCs w:val="32"/>
        </w:rPr>
        <w:t>游戏</w:t>
      </w:r>
    </w:p>
    <w:p w14:paraId="7910E45C" w14:textId="0A6BD6CA" w:rsidR="00845163" w:rsidRPr="00845163" w:rsidRDefault="00845163" w:rsidP="00845163">
      <w:pPr>
        <w:spacing w:line="360" w:lineRule="auto"/>
        <w:ind w:firstLine="480"/>
        <w:jc w:val="left"/>
        <w:rPr>
          <w:rFonts w:eastAsia="宋体" w:cs="宋体"/>
          <w:bCs/>
          <w:sz w:val="24"/>
          <w:szCs w:val="32"/>
        </w:rPr>
      </w:pPr>
      <w:r w:rsidRPr="00845163">
        <w:rPr>
          <w:rFonts w:eastAsia="宋体" w:cs="宋体" w:hint="eastAsia"/>
          <w:bCs/>
          <w:sz w:val="24"/>
          <w:szCs w:val="32"/>
        </w:rPr>
        <w:t>目的</w:t>
      </w:r>
      <w:r>
        <w:rPr>
          <w:rFonts w:eastAsia="宋体" w:cs="宋体" w:hint="eastAsia"/>
          <w:bCs/>
          <w:sz w:val="24"/>
          <w:szCs w:val="32"/>
        </w:rPr>
        <w:t>：</w:t>
      </w:r>
      <w:r w:rsidRPr="00845163">
        <w:rPr>
          <w:rFonts w:eastAsia="宋体" w:cs="宋体" w:hint="eastAsia"/>
          <w:bCs/>
          <w:sz w:val="24"/>
          <w:szCs w:val="32"/>
        </w:rPr>
        <w:t>通过游戏的方式，学生认识更多标志，巩固学习标志的分类与功能</w:t>
      </w:r>
      <w:r>
        <w:rPr>
          <w:rFonts w:eastAsia="宋体" w:cs="宋体" w:hint="eastAsia"/>
          <w:bCs/>
          <w:sz w:val="24"/>
          <w:szCs w:val="32"/>
        </w:rPr>
        <w:t>，</w:t>
      </w:r>
      <w:r w:rsidR="00591962">
        <w:rPr>
          <w:rFonts w:eastAsia="宋体" w:cs="宋体" w:hint="eastAsia"/>
          <w:bCs/>
          <w:sz w:val="24"/>
          <w:szCs w:val="32"/>
        </w:rPr>
        <w:t>并</w:t>
      </w:r>
      <w:r>
        <w:rPr>
          <w:rFonts w:eastAsia="宋体" w:cs="宋体" w:hint="eastAsia"/>
          <w:bCs/>
          <w:sz w:val="24"/>
          <w:szCs w:val="32"/>
        </w:rPr>
        <w:t>对不同标志的分类进行归纳总结</w:t>
      </w:r>
      <w:r w:rsidRPr="00845163">
        <w:rPr>
          <w:rFonts w:eastAsia="宋体" w:cs="宋体" w:hint="eastAsia"/>
          <w:bCs/>
          <w:sz w:val="24"/>
          <w:szCs w:val="32"/>
        </w:rPr>
        <w:t>。</w:t>
      </w:r>
    </w:p>
    <w:p w14:paraId="25CAA36A" w14:textId="56E56490" w:rsidR="008F768B" w:rsidRDefault="00845163" w:rsidP="00653EB8">
      <w:pPr>
        <w:spacing w:line="360" w:lineRule="auto"/>
        <w:ind w:firstLine="480"/>
        <w:jc w:val="left"/>
        <w:rPr>
          <w:rFonts w:eastAsia="宋体" w:cs="宋体"/>
          <w:bCs/>
          <w:sz w:val="24"/>
          <w:szCs w:val="32"/>
        </w:rPr>
      </w:pPr>
      <w:r>
        <w:rPr>
          <w:rFonts w:eastAsia="宋体" w:cs="宋体" w:hint="eastAsia"/>
          <w:bCs/>
          <w:sz w:val="24"/>
          <w:szCs w:val="32"/>
        </w:rPr>
        <w:t>本课时设置了很多游戏，通过选择、判断、剔除不同类、填空、动画竞赛、分组等游戏环节对标志的含义与分类进行巩固练习，如上图为分类练习之一，学生通过“看”标志，在游戏过程中不断思考，归纳不同</w:t>
      </w:r>
      <w:r w:rsidR="00556BCC">
        <w:rPr>
          <w:rFonts w:eastAsia="宋体" w:cs="宋体" w:hint="eastAsia"/>
          <w:bCs/>
          <w:sz w:val="24"/>
          <w:szCs w:val="32"/>
        </w:rPr>
        <w:t>种类的标志的不同特征，以发展思维品质</w:t>
      </w:r>
      <w:r>
        <w:rPr>
          <w:rFonts w:eastAsia="宋体" w:cs="宋体" w:hint="eastAsia"/>
          <w:bCs/>
          <w:sz w:val="24"/>
          <w:szCs w:val="32"/>
        </w:rPr>
        <w:t>。</w:t>
      </w:r>
    </w:p>
    <w:p w14:paraId="59169CCD" w14:textId="39817D62" w:rsidR="00032FDD" w:rsidRDefault="0086190A" w:rsidP="0086190A">
      <w:pPr>
        <w:numPr>
          <w:ilvl w:val="0"/>
          <w:numId w:val="3"/>
        </w:numPr>
        <w:spacing w:line="360" w:lineRule="auto"/>
        <w:jc w:val="left"/>
        <w:rPr>
          <w:rFonts w:eastAsia="宋体" w:cs="宋体"/>
          <w:b/>
          <w:bCs/>
          <w:sz w:val="24"/>
          <w:szCs w:val="32"/>
        </w:rPr>
      </w:pPr>
      <w:r w:rsidRPr="0086190A">
        <w:rPr>
          <w:rFonts w:eastAsia="宋体" w:cs="宋体" w:hint="eastAsia"/>
          <w:b/>
          <w:bCs/>
          <w:sz w:val="24"/>
          <w:szCs w:val="32"/>
        </w:rPr>
        <w:t>“看”视频，增强表达观点与情感态度的能力，推进批判与创新思维品质</w:t>
      </w:r>
    </w:p>
    <w:p w14:paraId="59B1ECEC" w14:textId="2C825426" w:rsidR="00541459" w:rsidRPr="00780EA8" w:rsidRDefault="00EB679F" w:rsidP="00780EA8">
      <w:pPr>
        <w:spacing w:line="360" w:lineRule="auto"/>
        <w:ind w:firstLine="480"/>
        <w:jc w:val="left"/>
        <w:rPr>
          <w:rFonts w:eastAsia="宋体" w:cs="宋体"/>
          <w:bCs/>
          <w:sz w:val="24"/>
          <w:szCs w:val="32"/>
        </w:rPr>
      </w:pPr>
      <w:r>
        <w:rPr>
          <w:rFonts w:ascii="宋体" w:eastAsia="宋体" w:hAnsi="宋体" w:cs="宋体" w:hint="eastAsia"/>
          <w:color w:val="231F20"/>
          <w:spacing w:val="-1"/>
          <w:sz w:val="24"/>
        </w:rPr>
        <w:t>即使</w:t>
      </w:r>
      <w:r w:rsidR="00461153">
        <w:rPr>
          <w:rFonts w:ascii="宋体" w:eastAsia="宋体" w:hAnsi="宋体" w:cs="宋体" w:hint="eastAsia"/>
          <w:color w:val="231F20"/>
          <w:spacing w:val="-1"/>
          <w:sz w:val="24"/>
        </w:rPr>
        <w:t>阅读</w:t>
      </w:r>
      <w:r w:rsidR="00556BCC">
        <w:rPr>
          <w:rFonts w:ascii="宋体" w:eastAsia="宋体" w:hAnsi="宋体" w:cs="宋体" w:hint="eastAsia"/>
          <w:color w:val="231F20"/>
          <w:spacing w:val="-1"/>
          <w:sz w:val="24"/>
        </w:rPr>
        <w:t>课型</w:t>
      </w:r>
      <w:r w:rsidR="00461153">
        <w:rPr>
          <w:rFonts w:ascii="宋体" w:eastAsia="宋体" w:hAnsi="宋体" w:cs="宋体" w:hint="eastAsia"/>
          <w:color w:val="231F20"/>
          <w:spacing w:val="-1"/>
          <w:sz w:val="24"/>
        </w:rPr>
        <w:t>依旧</w:t>
      </w:r>
      <w:r w:rsidR="00461153" w:rsidRPr="00603A91">
        <w:rPr>
          <w:rFonts w:ascii="宋体" w:eastAsia="宋体" w:hAnsi="宋体" w:cs="宋体" w:hint="eastAsia"/>
          <w:color w:val="231F20"/>
          <w:spacing w:val="-1"/>
          <w:sz w:val="24"/>
        </w:rPr>
        <w:t>是以文本模态为中心的，但为了完成从读到</w:t>
      </w:r>
      <w:r w:rsidR="00461153">
        <w:rPr>
          <w:rFonts w:ascii="宋体" w:eastAsia="宋体" w:hAnsi="宋体" w:cs="宋体" w:hint="eastAsia"/>
          <w:color w:val="231F20"/>
          <w:spacing w:val="-1"/>
          <w:sz w:val="24"/>
        </w:rPr>
        <w:t>说</w:t>
      </w:r>
      <w:r w:rsidR="00461153" w:rsidRPr="00603A91">
        <w:rPr>
          <w:rFonts w:ascii="宋体" w:eastAsia="宋体" w:hAnsi="宋体" w:cs="宋体" w:hint="eastAsia"/>
          <w:color w:val="231F20"/>
          <w:spacing w:val="-1"/>
          <w:sz w:val="24"/>
        </w:rPr>
        <w:t>的任务，</w:t>
      </w:r>
      <w:r>
        <w:rPr>
          <w:rFonts w:ascii="宋体" w:eastAsia="宋体" w:hAnsi="宋体" w:cs="宋体" w:hint="eastAsia"/>
          <w:color w:val="231F20"/>
          <w:spacing w:val="-1"/>
          <w:sz w:val="24"/>
        </w:rPr>
        <w:t>教师应调用</w:t>
      </w:r>
      <w:r w:rsidR="00C51F5C">
        <w:rPr>
          <w:rFonts w:ascii="宋体" w:eastAsia="宋体" w:hAnsi="宋体" w:cs="宋体" w:hint="eastAsia"/>
          <w:color w:val="231F20"/>
          <w:spacing w:val="-1"/>
          <w:sz w:val="24"/>
        </w:rPr>
        <w:t>丰富鲜活</w:t>
      </w:r>
      <w:r w:rsidR="00541459">
        <w:rPr>
          <w:rFonts w:ascii="宋体" w:eastAsia="宋体" w:hAnsi="宋体" w:cs="宋体" w:hint="eastAsia"/>
          <w:color w:val="231F20"/>
          <w:spacing w:val="-1"/>
          <w:sz w:val="24"/>
        </w:rPr>
        <w:t>的</w:t>
      </w:r>
      <w:r w:rsidR="00461153" w:rsidRPr="00603A91">
        <w:rPr>
          <w:rFonts w:ascii="宋体" w:eastAsia="宋体" w:hAnsi="宋体" w:cs="宋体" w:hint="eastAsia"/>
          <w:color w:val="231F20"/>
          <w:spacing w:val="-1"/>
          <w:sz w:val="24"/>
        </w:rPr>
        <w:t>多模态资源</w:t>
      </w:r>
      <w:r>
        <w:rPr>
          <w:rFonts w:ascii="宋体" w:eastAsia="宋体" w:hAnsi="宋体" w:cs="宋体" w:hint="eastAsia"/>
          <w:color w:val="231F20"/>
          <w:spacing w:val="-1"/>
          <w:sz w:val="24"/>
        </w:rPr>
        <w:t>，</w:t>
      </w:r>
      <w:r w:rsidR="00541459">
        <w:rPr>
          <w:rFonts w:ascii="宋体" w:eastAsia="宋体" w:hAnsi="宋体" w:cs="宋体" w:hint="eastAsia"/>
          <w:color w:val="231F20"/>
          <w:spacing w:val="-1"/>
          <w:sz w:val="24"/>
        </w:rPr>
        <w:t>为</w:t>
      </w:r>
      <w:r w:rsidR="00556BCC">
        <w:rPr>
          <w:rFonts w:ascii="宋体" w:eastAsia="宋体" w:hAnsi="宋体" w:cs="宋体" w:hint="eastAsia"/>
          <w:color w:val="231F20"/>
          <w:spacing w:val="-1"/>
          <w:sz w:val="24"/>
        </w:rPr>
        <w:t>学生</w:t>
      </w:r>
      <w:r w:rsidR="00541459">
        <w:rPr>
          <w:rFonts w:ascii="宋体" w:eastAsia="宋体" w:hAnsi="宋体" w:cs="宋体" w:hint="eastAsia"/>
          <w:color w:val="231F20"/>
          <w:spacing w:val="-1"/>
          <w:sz w:val="24"/>
        </w:rPr>
        <w:t>创设良好的“看”的教学环境</w:t>
      </w:r>
      <w:r w:rsidR="00591962">
        <w:rPr>
          <w:rFonts w:ascii="宋体" w:eastAsia="宋体" w:hAnsi="宋体" w:cs="宋体" w:hint="eastAsia"/>
          <w:color w:val="231F20"/>
          <w:spacing w:val="-1"/>
          <w:sz w:val="24"/>
        </w:rPr>
        <w:t>。</w:t>
      </w:r>
      <w:r>
        <w:rPr>
          <w:rFonts w:ascii="宋体" w:eastAsia="宋体" w:hAnsi="宋体" w:cs="宋体" w:hint="eastAsia"/>
          <w:color w:val="231F20"/>
          <w:spacing w:val="-1"/>
          <w:sz w:val="24"/>
        </w:rPr>
        <w:t>当</w:t>
      </w:r>
      <w:r w:rsidR="00C51F5C">
        <w:rPr>
          <w:rFonts w:ascii="宋体" w:eastAsia="宋体" w:hAnsi="宋体" w:cs="宋体" w:hint="eastAsia"/>
          <w:color w:val="231F20"/>
          <w:spacing w:val="-1"/>
          <w:sz w:val="24"/>
        </w:rPr>
        <w:t>学生的相关</w:t>
      </w:r>
      <w:r>
        <w:rPr>
          <w:rFonts w:ascii="宋体" w:eastAsia="宋体" w:hAnsi="宋体" w:cs="宋体" w:hint="eastAsia"/>
          <w:color w:val="231F20"/>
          <w:spacing w:val="-1"/>
          <w:sz w:val="24"/>
        </w:rPr>
        <w:t>知识经验被激活后，既能发展语言知识，</w:t>
      </w:r>
      <w:r w:rsidR="00591962">
        <w:rPr>
          <w:rFonts w:ascii="宋体" w:eastAsia="宋体" w:hAnsi="宋体" w:cs="宋体" w:hint="eastAsia"/>
          <w:color w:val="231F20"/>
          <w:spacing w:val="-1"/>
          <w:sz w:val="24"/>
        </w:rPr>
        <w:t>又能</w:t>
      </w:r>
      <w:r>
        <w:rPr>
          <w:rFonts w:ascii="宋体" w:eastAsia="宋体" w:hAnsi="宋体" w:cs="宋体" w:hint="eastAsia"/>
          <w:color w:val="231F20"/>
          <w:spacing w:val="-1"/>
          <w:sz w:val="24"/>
        </w:rPr>
        <w:t>锻炼思维品质</w:t>
      </w:r>
      <w:r w:rsidR="00780EA8">
        <w:rPr>
          <w:rFonts w:ascii="宋体" w:eastAsia="宋体" w:hAnsi="宋体" w:cs="宋体" w:hint="eastAsia"/>
          <w:color w:val="231F20"/>
          <w:spacing w:val="-1"/>
          <w:sz w:val="24"/>
        </w:rPr>
        <w:t>：</w:t>
      </w:r>
      <w:r w:rsidR="00780EA8">
        <w:rPr>
          <w:rFonts w:eastAsia="宋体" w:cs="宋体" w:hint="eastAsia"/>
          <w:bCs/>
          <w:sz w:val="24"/>
          <w:szCs w:val="32"/>
        </w:rPr>
        <w:t>超越简单记</w:t>
      </w:r>
      <w:r w:rsidR="00780EA8">
        <w:rPr>
          <w:rFonts w:eastAsia="宋体" w:cs="宋体" w:hint="eastAsia"/>
          <w:bCs/>
          <w:sz w:val="24"/>
          <w:szCs w:val="32"/>
        </w:rPr>
        <w:lastRenderedPageBreak/>
        <w:t>忆和信息检索的高阶思维</w:t>
      </w:r>
      <w:r w:rsidR="00591962">
        <w:rPr>
          <w:rFonts w:eastAsia="宋体" w:cs="宋体" w:hint="eastAsia"/>
          <w:bCs/>
          <w:sz w:val="24"/>
          <w:szCs w:val="32"/>
        </w:rPr>
        <w:t>品质</w:t>
      </w:r>
      <w:r w:rsidR="00780EA8">
        <w:rPr>
          <w:rFonts w:eastAsia="宋体" w:cs="宋体" w:hint="eastAsia"/>
          <w:bCs/>
          <w:sz w:val="24"/>
          <w:szCs w:val="32"/>
        </w:rPr>
        <w:t>。</w:t>
      </w:r>
    </w:p>
    <w:p w14:paraId="2CAAEED6" w14:textId="3F864F96" w:rsidR="004F27E3" w:rsidRPr="004F27E3" w:rsidRDefault="004F27E3" w:rsidP="004F27E3">
      <w:pPr>
        <w:spacing w:line="360" w:lineRule="auto"/>
        <w:ind w:firstLine="480"/>
        <w:jc w:val="left"/>
        <w:rPr>
          <w:rFonts w:ascii="宋体" w:eastAsia="宋体" w:hAnsi="宋体" w:cs="宋体"/>
          <w:color w:val="231F20"/>
          <w:spacing w:val="-1"/>
          <w:sz w:val="24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5680" behindDoc="0" locked="0" layoutInCell="1" allowOverlap="1" wp14:anchorId="087F0529" wp14:editId="62C446EF">
            <wp:simplePos x="0" y="0"/>
            <wp:positionH relativeFrom="column">
              <wp:posOffset>-17780</wp:posOffset>
            </wp:positionH>
            <wp:positionV relativeFrom="paragraph">
              <wp:posOffset>25400</wp:posOffset>
            </wp:positionV>
            <wp:extent cx="5162550" cy="2908935"/>
            <wp:effectExtent l="0" t="0" r="0" b="12065"/>
            <wp:wrapTopAndBottom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908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eastAsia="宋体" w:hAnsi="宋体" w:cs="宋体" w:hint="eastAsia"/>
          <w:color w:val="231F20"/>
          <w:spacing w:val="-1"/>
          <w:sz w:val="24"/>
        </w:rPr>
        <w:t>活动：“</w:t>
      </w:r>
      <w:r w:rsidRPr="004F27E3">
        <w:rPr>
          <w:rFonts w:ascii="宋体" w:eastAsia="宋体" w:hAnsi="宋体" w:cs="宋体" w:hint="eastAsia"/>
          <w:color w:val="231F20"/>
          <w:spacing w:val="-1"/>
          <w:sz w:val="24"/>
        </w:rPr>
        <w:t>看</w:t>
      </w:r>
      <w:r>
        <w:rPr>
          <w:rFonts w:ascii="宋体" w:eastAsia="宋体" w:hAnsi="宋体" w:cs="宋体" w:hint="eastAsia"/>
          <w:color w:val="231F20"/>
          <w:spacing w:val="-1"/>
          <w:sz w:val="24"/>
        </w:rPr>
        <w:t>”</w:t>
      </w:r>
      <w:r w:rsidRPr="004F27E3">
        <w:rPr>
          <w:rFonts w:ascii="宋体" w:eastAsia="宋体" w:hAnsi="宋体" w:cs="宋体" w:hint="eastAsia"/>
          <w:color w:val="231F20"/>
          <w:spacing w:val="-1"/>
          <w:sz w:val="24"/>
        </w:rPr>
        <w:t>视频，找标志，并为学校增设标志</w:t>
      </w:r>
    </w:p>
    <w:p w14:paraId="65C023A3" w14:textId="43CEE81C" w:rsidR="00E34478" w:rsidRPr="00591962" w:rsidRDefault="00141820" w:rsidP="00591962">
      <w:pPr>
        <w:spacing w:line="360" w:lineRule="auto"/>
        <w:ind w:firstLine="480"/>
        <w:jc w:val="left"/>
        <w:rPr>
          <w:rFonts w:ascii="宋体" w:eastAsia="宋体" w:hAnsi="宋体" w:cs="宋体"/>
          <w:color w:val="231F20"/>
          <w:spacing w:val="-1"/>
          <w:sz w:val="24"/>
        </w:rPr>
      </w:pPr>
      <w:r w:rsidRPr="00E34478">
        <w:rPr>
          <w:rFonts w:eastAsia="宋体" w:cs="宋体" w:hint="eastAsia"/>
          <w:bCs/>
          <w:sz w:val="24"/>
          <w:szCs w:val="32"/>
        </w:rPr>
        <w:t>设置情境，让学生去解决问题、完成任务是发展创造性思维的重要途径</w:t>
      </w:r>
      <w:r>
        <w:rPr>
          <w:rStyle w:val="af1"/>
          <w:rFonts w:eastAsia="宋体" w:cs="宋体"/>
          <w:bCs/>
          <w:sz w:val="24"/>
          <w:szCs w:val="32"/>
        </w:rPr>
        <w:endnoteReference w:id="6"/>
      </w:r>
      <w:r w:rsidRPr="00E34478">
        <w:rPr>
          <w:rFonts w:eastAsia="宋体" w:cs="宋体" w:hint="eastAsia"/>
          <w:bCs/>
          <w:sz w:val="24"/>
          <w:szCs w:val="32"/>
        </w:rPr>
        <w:t>。</w:t>
      </w:r>
      <w:r w:rsidR="004F27E3">
        <w:rPr>
          <w:rFonts w:ascii="宋体" w:eastAsia="宋体" w:hAnsi="宋体" w:cs="宋体" w:hint="eastAsia"/>
          <w:color w:val="231F20"/>
          <w:spacing w:val="-1"/>
          <w:sz w:val="24"/>
        </w:rPr>
        <w:t>教师录制的</w:t>
      </w:r>
      <w:r w:rsidR="00073CEC">
        <w:rPr>
          <w:rFonts w:ascii="宋体" w:eastAsia="宋体" w:hAnsi="宋体" w:cs="宋体" w:hint="eastAsia"/>
          <w:color w:val="231F20"/>
          <w:spacing w:val="-1"/>
          <w:sz w:val="24"/>
        </w:rPr>
        <w:t>学校里标志的</w:t>
      </w:r>
      <w:r w:rsidR="004F27E3">
        <w:rPr>
          <w:rFonts w:ascii="宋体" w:eastAsia="宋体" w:hAnsi="宋体" w:cs="宋体" w:hint="eastAsia"/>
          <w:color w:val="231F20"/>
          <w:spacing w:val="-1"/>
          <w:sz w:val="24"/>
        </w:rPr>
        <w:t>小视频</w:t>
      </w:r>
      <w:r w:rsidR="00591962" w:rsidRPr="004F27E3">
        <w:rPr>
          <w:rFonts w:ascii="宋体" w:eastAsia="宋体" w:hAnsi="宋体" w:cs="宋体" w:hint="eastAsia"/>
          <w:color w:val="231F20"/>
          <w:spacing w:val="-1"/>
          <w:sz w:val="24"/>
        </w:rPr>
        <w:t>培养学生</w:t>
      </w:r>
      <w:r w:rsidR="00591962" w:rsidRPr="00073CEC">
        <w:rPr>
          <w:rFonts w:ascii="宋体" w:eastAsia="宋体" w:hAnsi="宋体" w:cs="宋体" w:hint="eastAsia"/>
          <w:color w:val="231F20"/>
          <w:spacing w:val="-1"/>
          <w:sz w:val="24"/>
        </w:rPr>
        <w:t>将对</w:t>
      </w:r>
      <w:r w:rsidR="00591962">
        <w:rPr>
          <w:rFonts w:ascii="宋体" w:eastAsia="宋体" w:hAnsi="宋体" w:cs="宋体" w:hint="eastAsia"/>
          <w:color w:val="231F20"/>
          <w:spacing w:val="-1"/>
          <w:sz w:val="24"/>
        </w:rPr>
        <w:t>文本</w:t>
      </w:r>
      <w:r w:rsidR="004F06BB">
        <w:rPr>
          <w:rFonts w:ascii="宋体" w:eastAsia="宋体" w:hAnsi="宋体" w:cs="宋体" w:hint="eastAsia"/>
          <w:color w:val="231F20"/>
          <w:spacing w:val="-1"/>
          <w:sz w:val="24"/>
        </w:rPr>
        <w:t>的思考和探讨迁移到真实情</w:t>
      </w:r>
      <w:r w:rsidR="00591962" w:rsidRPr="00073CEC">
        <w:rPr>
          <w:rFonts w:ascii="宋体" w:eastAsia="宋体" w:hAnsi="宋体" w:cs="宋体" w:hint="eastAsia"/>
          <w:color w:val="231F20"/>
          <w:spacing w:val="-1"/>
          <w:sz w:val="24"/>
        </w:rPr>
        <w:t>境中，</w:t>
      </w:r>
      <w:r w:rsidR="00591962" w:rsidRPr="004F27E3">
        <w:rPr>
          <w:rFonts w:ascii="宋体" w:eastAsia="宋体" w:hAnsi="宋体" w:cs="宋体" w:hint="eastAsia"/>
          <w:color w:val="231F20"/>
          <w:spacing w:val="-1"/>
          <w:sz w:val="24"/>
        </w:rPr>
        <w:t>在真实情境中运用所学语言和文化知识解决实际问题的能力，</w:t>
      </w:r>
      <w:r w:rsidR="004F06BB">
        <w:rPr>
          <w:rFonts w:ascii="宋体" w:eastAsia="宋体" w:hAnsi="宋体" w:cs="宋体" w:hint="eastAsia"/>
          <w:color w:val="231F20"/>
          <w:spacing w:val="-1"/>
          <w:sz w:val="24"/>
        </w:rPr>
        <w:t>增进</w:t>
      </w:r>
      <w:r w:rsidR="00591962" w:rsidRPr="004F27E3">
        <w:rPr>
          <w:rFonts w:ascii="宋体" w:eastAsia="宋体" w:hAnsi="宋体" w:cs="宋体" w:hint="eastAsia"/>
          <w:color w:val="231F20"/>
          <w:spacing w:val="-1"/>
          <w:sz w:val="24"/>
        </w:rPr>
        <w:t>迁移创新</w:t>
      </w:r>
      <w:r w:rsidR="00591962">
        <w:rPr>
          <w:rFonts w:ascii="宋体" w:eastAsia="宋体" w:hAnsi="宋体" w:cs="宋体" w:hint="eastAsia"/>
          <w:color w:val="231F20"/>
          <w:spacing w:val="-1"/>
          <w:sz w:val="24"/>
        </w:rPr>
        <w:t>与批判思维品质</w:t>
      </w:r>
      <w:r w:rsidR="00591962" w:rsidRPr="004F27E3">
        <w:rPr>
          <w:rFonts w:ascii="宋体" w:eastAsia="宋体" w:hAnsi="宋体" w:cs="宋体" w:hint="eastAsia"/>
          <w:color w:val="231F20"/>
          <w:spacing w:val="-1"/>
          <w:sz w:val="24"/>
        </w:rPr>
        <w:t>。</w:t>
      </w:r>
      <w:r w:rsidR="00591962">
        <w:rPr>
          <w:rFonts w:ascii="宋体" w:eastAsia="宋体" w:hAnsi="宋体" w:cs="宋体" w:hint="eastAsia"/>
          <w:color w:val="231F20"/>
          <w:spacing w:val="-1"/>
          <w:sz w:val="24"/>
        </w:rPr>
        <w:t>此活动</w:t>
      </w:r>
      <w:r w:rsidR="003148A5" w:rsidRPr="003148A5">
        <w:rPr>
          <w:rFonts w:eastAsia="宋体" w:cs="宋体" w:hint="eastAsia"/>
          <w:bCs/>
          <w:sz w:val="24"/>
          <w:szCs w:val="32"/>
        </w:rPr>
        <w:t>考查学生对视觉资源所蕴含的</w:t>
      </w:r>
      <w:r w:rsidR="004F27E3">
        <w:rPr>
          <w:rFonts w:eastAsia="宋体" w:cs="宋体" w:hint="eastAsia"/>
          <w:bCs/>
          <w:sz w:val="24"/>
          <w:szCs w:val="32"/>
        </w:rPr>
        <w:t>标志</w:t>
      </w:r>
      <w:r w:rsidR="003148A5" w:rsidRPr="003148A5">
        <w:rPr>
          <w:rFonts w:eastAsia="宋体" w:cs="宋体" w:hint="eastAsia"/>
          <w:bCs/>
          <w:sz w:val="24"/>
          <w:szCs w:val="32"/>
        </w:rPr>
        <w:t>的理解能力</w:t>
      </w:r>
      <w:r w:rsidR="004F27E3">
        <w:rPr>
          <w:rFonts w:eastAsia="宋体" w:cs="宋体" w:hint="eastAsia"/>
          <w:bCs/>
          <w:sz w:val="24"/>
          <w:szCs w:val="32"/>
        </w:rPr>
        <w:t>，</w:t>
      </w:r>
      <w:r w:rsidR="00C12001">
        <w:rPr>
          <w:rFonts w:eastAsia="宋体" w:cs="宋体" w:hint="eastAsia"/>
          <w:bCs/>
          <w:sz w:val="24"/>
          <w:szCs w:val="32"/>
        </w:rPr>
        <w:t>同时</w:t>
      </w:r>
      <w:r w:rsidR="003148A5" w:rsidRPr="003148A5">
        <w:rPr>
          <w:rFonts w:eastAsia="宋体" w:cs="宋体" w:hint="eastAsia"/>
          <w:bCs/>
          <w:sz w:val="24"/>
          <w:szCs w:val="32"/>
        </w:rPr>
        <w:t>考查学生识别、梳理或分析信息并进行相应推断的能力</w:t>
      </w:r>
      <w:r w:rsidR="004F27E3">
        <w:rPr>
          <w:rFonts w:eastAsia="宋体" w:cs="宋体" w:hint="eastAsia"/>
          <w:bCs/>
          <w:sz w:val="24"/>
          <w:szCs w:val="32"/>
        </w:rPr>
        <w:t>。在讨论视频中的标志后，</w:t>
      </w:r>
      <w:r w:rsidR="00073CEC">
        <w:rPr>
          <w:rFonts w:eastAsia="宋体" w:cs="宋体" w:hint="eastAsia"/>
          <w:bCs/>
          <w:sz w:val="24"/>
          <w:szCs w:val="32"/>
        </w:rPr>
        <w:t>学生以小组活动为依托，</w:t>
      </w:r>
      <w:r w:rsidR="004F27E3" w:rsidRPr="004F27E3">
        <w:rPr>
          <w:rFonts w:eastAsia="宋体" w:cs="宋体" w:hint="eastAsia"/>
          <w:bCs/>
          <w:sz w:val="24"/>
          <w:szCs w:val="32"/>
        </w:rPr>
        <w:t>运用所学的标志含义与分类</w:t>
      </w:r>
      <w:r w:rsidR="00073CEC">
        <w:rPr>
          <w:rFonts w:eastAsia="宋体" w:cs="宋体" w:hint="eastAsia"/>
          <w:bCs/>
          <w:sz w:val="24"/>
          <w:szCs w:val="32"/>
        </w:rPr>
        <w:t>，为学校的场所增设标志</w:t>
      </w:r>
      <w:r w:rsidR="00EA1C91">
        <w:rPr>
          <w:rFonts w:eastAsia="宋体" w:cs="宋体" w:hint="eastAsia"/>
          <w:bCs/>
          <w:sz w:val="24"/>
          <w:szCs w:val="32"/>
        </w:rPr>
        <w:t>。此活动鼓励学生运用所学积极表达观点的同时</w:t>
      </w:r>
      <w:r w:rsidR="004F27E3" w:rsidRPr="004F27E3">
        <w:rPr>
          <w:rFonts w:eastAsia="宋体" w:cs="宋体" w:hint="eastAsia"/>
          <w:bCs/>
          <w:sz w:val="24"/>
          <w:szCs w:val="32"/>
        </w:rPr>
        <w:t>加深</w:t>
      </w:r>
      <w:r w:rsidR="00EA1C91">
        <w:rPr>
          <w:rFonts w:eastAsia="宋体" w:cs="宋体" w:hint="eastAsia"/>
          <w:bCs/>
          <w:sz w:val="24"/>
          <w:szCs w:val="32"/>
        </w:rPr>
        <w:t>其</w:t>
      </w:r>
      <w:r w:rsidR="004F27E3" w:rsidRPr="004F27E3">
        <w:rPr>
          <w:rFonts w:eastAsia="宋体" w:cs="宋体" w:hint="eastAsia"/>
          <w:bCs/>
          <w:sz w:val="24"/>
          <w:szCs w:val="32"/>
        </w:rPr>
        <w:t>对于</w:t>
      </w:r>
      <w:r w:rsidR="004F27E3" w:rsidRPr="004F27E3">
        <w:rPr>
          <w:rFonts w:eastAsia="宋体" w:cs="宋体" w:hint="eastAsia"/>
          <w:bCs/>
          <w:sz w:val="24"/>
          <w:szCs w:val="32"/>
        </w:rPr>
        <w:t>signs</w:t>
      </w:r>
      <w:r w:rsidR="004F27E3" w:rsidRPr="004F27E3">
        <w:rPr>
          <w:rFonts w:eastAsia="宋体" w:cs="宋体" w:hint="eastAsia"/>
          <w:bCs/>
          <w:sz w:val="24"/>
          <w:szCs w:val="32"/>
        </w:rPr>
        <w:t>有关知识的理解，</w:t>
      </w:r>
      <w:r w:rsidR="00EA1C91">
        <w:rPr>
          <w:rFonts w:eastAsia="宋体" w:cs="宋体" w:hint="eastAsia"/>
          <w:bCs/>
          <w:sz w:val="24"/>
          <w:szCs w:val="32"/>
        </w:rPr>
        <w:t>内化</w:t>
      </w:r>
      <w:r w:rsidR="004F27E3" w:rsidRPr="004F27E3">
        <w:rPr>
          <w:rFonts w:eastAsia="宋体" w:cs="宋体" w:hint="eastAsia"/>
          <w:bCs/>
          <w:sz w:val="24"/>
          <w:szCs w:val="32"/>
        </w:rPr>
        <w:t>所学知识解决现实生活中的问题，激发学生的创造力，形成正确的态度和价值判断。</w:t>
      </w:r>
    </w:p>
    <w:p w14:paraId="3BD86367" w14:textId="47D7298C" w:rsidR="003148A5" w:rsidRPr="00C958D5" w:rsidRDefault="00141820" w:rsidP="00C958D5">
      <w:pPr>
        <w:spacing w:line="360" w:lineRule="auto"/>
        <w:ind w:firstLine="480"/>
        <w:jc w:val="left"/>
        <w:rPr>
          <w:rFonts w:eastAsia="宋体" w:cs="宋体"/>
          <w:bCs/>
          <w:sz w:val="24"/>
          <w:szCs w:val="32"/>
        </w:rPr>
      </w:pPr>
      <w:r>
        <w:rPr>
          <w:rFonts w:eastAsia="宋体" w:cs="宋体" w:hint="eastAsia"/>
          <w:bCs/>
          <w:sz w:val="24"/>
          <w:szCs w:val="32"/>
        </w:rPr>
        <w:t>在小组分享为学校创设的标志及其含义分类原因后，</w:t>
      </w:r>
      <w:r w:rsidRPr="00141820">
        <w:rPr>
          <w:rFonts w:eastAsia="宋体" w:cs="宋体" w:hint="eastAsia"/>
          <w:bCs/>
          <w:sz w:val="24"/>
          <w:szCs w:val="32"/>
        </w:rPr>
        <w:t>教师引导</w:t>
      </w:r>
      <w:r>
        <w:rPr>
          <w:rFonts w:eastAsia="宋体" w:cs="宋体" w:hint="eastAsia"/>
          <w:bCs/>
          <w:sz w:val="24"/>
          <w:szCs w:val="32"/>
        </w:rPr>
        <w:t>其他小组</w:t>
      </w:r>
      <w:r w:rsidRPr="00141820">
        <w:rPr>
          <w:rFonts w:eastAsia="宋体" w:cs="宋体" w:hint="eastAsia"/>
          <w:bCs/>
          <w:sz w:val="24"/>
          <w:szCs w:val="32"/>
        </w:rPr>
        <w:t>学生</w:t>
      </w:r>
      <w:r w:rsidR="001D1AEA">
        <w:rPr>
          <w:rFonts w:eastAsia="宋体" w:cs="宋体" w:hint="eastAsia"/>
          <w:bCs/>
          <w:sz w:val="24"/>
          <w:szCs w:val="32"/>
        </w:rPr>
        <w:t>对</w:t>
      </w:r>
      <w:r>
        <w:rPr>
          <w:rFonts w:eastAsia="宋体" w:cs="宋体" w:hint="eastAsia"/>
          <w:bCs/>
          <w:sz w:val="24"/>
          <w:szCs w:val="32"/>
        </w:rPr>
        <w:t>小组汇报内容</w:t>
      </w:r>
      <w:r w:rsidR="001D1AEA">
        <w:rPr>
          <w:rFonts w:eastAsia="宋体" w:cs="宋体" w:hint="eastAsia"/>
          <w:bCs/>
          <w:sz w:val="24"/>
          <w:szCs w:val="32"/>
        </w:rPr>
        <w:t>进行反思与评价</w:t>
      </w:r>
      <w:r w:rsidRPr="00141820">
        <w:rPr>
          <w:rFonts w:eastAsia="宋体" w:cs="宋体" w:hint="eastAsia"/>
          <w:bCs/>
          <w:sz w:val="24"/>
          <w:szCs w:val="32"/>
        </w:rPr>
        <w:t>，使其对</w:t>
      </w:r>
      <w:r>
        <w:rPr>
          <w:rFonts w:eastAsia="宋体" w:cs="宋体" w:hint="eastAsia"/>
          <w:bCs/>
          <w:sz w:val="24"/>
          <w:szCs w:val="32"/>
        </w:rPr>
        <w:t>学校的场所需要增设的标志再次</w:t>
      </w:r>
      <w:r w:rsidRPr="00141820">
        <w:rPr>
          <w:rFonts w:eastAsia="宋体" w:cs="宋体" w:hint="eastAsia"/>
          <w:bCs/>
          <w:sz w:val="24"/>
          <w:szCs w:val="32"/>
        </w:rPr>
        <w:t>思考与讨论，形成自己的</w:t>
      </w:r>
      <w:r>
        <w:rPr>
          <w:rFonts w:eastAsia="宋体" w:cs="宋体" w:hint="eastAsia"/>
          <w:bCs/>
          <w:sz w:val="24"/>
          <w:szCs w:val="32"/>
        </w:rPr>
        <w:t>观点与</w:t>
      </w:r>
      <w:r w:rsidRPr="00141820">
        <w:rPr>
          <w:rFonts w:eastAsia="宋体" w:cs="宋体" w:hint="eastAsia"/>
          <w:bCs/>
          <w:sz w:val="24"/>
          <w:szCs w:val="32"/>
        </w:rPr>
        <w:t>判断，进而作出</w:t>
      </w:r>
      <w:r>
        <w:rPr>
          <w:rFonts w:eastAsia="宋体" w:cs="宋体" w:hint="eastAsia"/>
          <w:bCs/>
          <w:sz w:val="24"/>
          <w:szCs w:val="32"/>
        </w:rPr>
        <w:t>有条有理</w:t>
      </w:r>
      <w:r w:rsidRPr="00141820">
        <w:rPr>
          <w:rFonts w:eastAsia="宋体" w:cs="宋体" w:hint="eastAsia"/>
          <w:bCs/>
          <w:sz w:val="24"/>
          <w:szCs w:val="32"/>
        </w:rPr>
        <w:t>的评价。这一</w:t>
      </w:r>
      <w:r w:rsidR="001D1AEA">
        <w:rPr>
          <w:rFonts w:eastAsia="宋体" w:cs="宋体" w:hint="eastAsia"/>
          <w:bCs/>
          <w:sz w:val="24"/>
          <w:szCs w:val="32"/>
        </w:rPr>
        <w:t>教学活动</w:t>
      </w:r>
      <w:r w:rsidRPr="00141820">
        <w:rPr>
          <w:rFonts w:eastAsia="宋体" w:cs="宋体" w:hint="eastAsia"/>
          <w:bCs/>
          <w:sz w:val="24"/>
          <w:szCs w:val="32"/>
        </w:rPr>
        <w:t>旨在</w:t>
      </w:r>
      <w:r w:rsidR="001D1AEA" w:rsidRPr="001D1AEA">
        <w:rPr>
          <w:rFonts w:eastAsia="宋体" w:cs="宋体" w:hint="eastAsia"/>
          <w:bCs/>
          <w:sz w:val="24"/>
          <w:szCs w:val="32"/>
        </w:rPr>
        <w:t>给更多学生创设表达机会的同时</w:t>
      </w:r>
      <w:r w:rsidR="001D1AEA">
        <w:rPr>
          <w:rFonts w:eastAsia="宋体" w:cs="宋体" w:hint="eastAsia"/>
          <w:bCs/>
          <w:sz w:val="24"/>
          <w:szCs w:val="32"/>
        </w:rPr>
        <w:t>引导</w:t>
      </w:r>
      <w:r w:rsidRPr="00141820">
        <w:rPr>
          <w:rFonts w:eastAsia="宋体" w:cs="宋体" w:hint="eastAsia"/>
          <w:bCs/>
          <w:sz w:val="24"/>
          <w:szCs w:val="32"/>
        </w:rPr>
        <w:t>学生独立思考，</w:t>
      </w:r>
      <w:r w:rsidR="001D1AEA">
        <w:rPr>
          <w:rFonts w:eastAsia="宋体" w:cs="宋体" w:hint="eastAsia"/>
          <w:bCs/>
          <w:sz w:val="24"/>
          <w:szCs w:val="32"/>
        </w:rPr>
        <w:t>在学习过程中不断开发求同辨异的批判性思维</w:t>
      </w:r>
      <w:r w:rsidRPr="00141820">
        <w:rPr>
          <w:rFonts w:eastAsia="宋体" w:cs="宋体" w:hint="eastAsia"/>
          <w:bCs/>
          <w:sz w:val="24"/>
          <w:szCs w:val="32"/>
        </w:rPr>
        <w:t>。</w:t>
      </w:r>
    </w:p>
    <w:p w14:paraId="3D58E5E3" w14:textId="776A40C7" w:rsidR="007F57B2" w:rsidRPr="003148A5" w:rsidRDefault="009055C1" w:rsidP="003148A5">
      <w:pPr>
        <w:spacing w:beforeLines="50" w:before="156" w:line="360" w:lineRule="auto"/>
        <w:jc w:val="left"/>
        <w:rPr>
          <w:rFonts w:eastAsia="宋体" w:cs="宋体"/>
          <w:b/>
          <w:bCs/>
          <w:sz w:val="24"/>
          <w:szCs w:val="32"/>
        </w:rPr>
      </w:pPr>
      <w:r w:rsidRPr="003148A5">
        <w:rPr>
          <w:rFonts w:eastAsia="宋体" w:cs="宋体" w:hint="eastAsia"/>
          <w:b/>
          <w:bCs/>
          <w:sz w:val="24"/>
          <w:szCs w:val="32"/>
        </w:rPr>
        <w:t>四、结语</w:t>
      </w:r>
    </w:p>
    <w:p w14:paraId="0905A757" w14:textId="21F557C2" w:rsidR="00AA7ADF" w:rsidRDefault="00DD5FAA" w:rsidP="00DD5FAA">
      <w:pPr>
        <w:spacing w:before="1" w:line="360" w:lineRule="auto"/>
        <w:ind w:firstLineChars="200" w:firstLine="480"/>
        <w:jc w:val="left"/>
        <w:rPr>
          <w:rFonts w:ascii="宋体" w:eastAsia="宋体" w:hAnsi="宋体" w:cs="宋体"/>
          <w:color w:val="231F20"/>
          <w:spacing w:val="-1"/>
          <w:sz w:val="24"/>
        </w:rPr>
      </w:pPr>
      <w:r>
        <w:rPr>
          <w:rFonts w:eastAsia="宋体" w:cs="宋体" w:hint="eastAsia"/>
          <w:sz w:val="24"/>
          <w:szCs w:val="32"/>
        </w:rPr>
        <w:t>语言能力的发展与思维品质的培养相得益彰。教师要充分利用教材中的“看”的材料，或深入挖掘可以在教学中补充的视觉素材，采用科学的教学策略，</w:t>
      </w:r>
      <w:r w:rsidR="006D7189">
        <w:rPr>
          <w:rFonts w:eastAsia="宋体" w:cs="宋体" w:hint="eastAsia"/>
          <w:sz w:val="24"/>
          <w:szCs w:val="32"/>
        </w:rPr>
        <w:t>促进</w:t>
      </w:r>
      <w:r w:rsidR="006D7189">
        <w:rPr>
          <w:rFonts w:eastAsia="宋体" w:cs="宋体" w:hint="eastAsia"/>
          <w:sz w:val="24"/>
          <w:szCs w:val="32"/>
        </w:rPr>
        <w:lastRenderedPageBreak/>
        <w:t>学生语言能力提升的同时，</w:t>
      </w:r>
      <w:r>
        <w:rPr>
          <w:rFonts w:eastAsia="宋体" w:cs="宋体" w:hint="eastAsia"/>
          <w:sz w:val="24"/>
          <w:szCs w:val="32"/>
        </w:rPr>
        <w:t>有意识地培养学生的思维品质。</w:t>
      </w:r>
    </w:p>
    <w:p w14:paraId="1A1F4701" w14:textId="77777777" w:rsidR="005D39AC" w:rsidRDefault="005D39AC" w:rsidP="00603A91">
      <w:pPr>
        <w:spacing w:before="79" w:line="302" w:lineRule="auto"/>
        <w:ind w:right="1076"/>
        <w:jc w:val="left"/>
        <w:rPr>
          <w:rFonts w:ascii="Open Sans" w:hAnsi="Open Sans" w:cs="Open Sans"/>
          <w:color w:val="444444"/>
          <w:szCs w:val="21"/>
          <w:shd w:val="clear" w:color="auto" w:fill="FFFFFF"/>
        </w:rPr>
      </w:pPr>
    </w:p>
    <w:p w14:paraId="6AB048D0" w14:textId="77777777" w:rsidR="005D39AC" w:rsidRDefault="005D39AC" w:rsidP="00603A91">
      <w:pPr>
        <w:spacing w:before="79" w:line="302" w:lineRule="auto"/>
        <w:ind w:right="1076"/>
        <w:jc w:val="left"/>
        <w:rPr>
          <w:rFonts w:ascii="Open Sans" w:hAnsi="Open Sans" w:cs="Open Sans"/>
          <w:color w:val="444444"/>
          <w:szCs w:val="21"/>
          <w:shd w:val="clear" w:color="auto" w:fill="FFFFFF"/>
        </w:rPr>
      </w:pPr>
    </w:p>
    <w:p w14:paraId="440766FB" w14:textId="4965C1E4" w:rsidR="00ED2EB0" w:rsidRPr="00DD5FAA" w:rsidRDefault="00ED2EB0" w:rsidP="008C3826">
      <w:pPr>
        <w:spacing w:before="79" w:line="302" w:lineRule="auto"/>
        <w:ind w:right="1076"/>
        <w:jc w:val="left"/>
        <w:rPr>
          <w:rFonts w:ascii="宋体" w:eastAsia="宋体" w:hAnsi="宋体" w:cs="宋体"/>
          <w:color w:val="231F20"/>
          <w:spacing w:val="-1"/>
          <w:sz w:val="24"/>
        </w:rPr>
      </w:pPr>
    </w:p>
    <w:p w14:paraId="75B0F743" w14:textId="77777777" w:rsidR="00ED2EB0" w:rsidRPr="004F06BB" w:rsidRDefault="00ED2EB0" w:rsidP="008C3826">
      <w:pPr>
        <w:spacing w:before="79" w:line="302" w:lineRule="auto"/>
        <w:ind w:right="1076"/>
        <w:jc w:val="left"/>
        <w:rPr>
          <w:rFonts w:ascii="宋体" w:eastAsia="宋体" w:hAnsi="宋体" w:cs="宋体"/>
          <w:color w:val="231F20"/>
          <w:spacing w:val="-1"/>
          <w:sz w:val="24"/>
        </w:rPr>
      </w:pPr>
    </w:p>
    <w:p w14:paraId="52A0F115" w14:textId="01A45FA1" w:rsidR="00A41F70" w:rsidRPr="004F06BB" w:rsidRDefault="00A41F70">
      <w:pPr>
        <w:jc w:val="left"/>
        <w:rPr>
          <w:rFonts w:ascii="宋体" w:eastAsia="宋体" w:hAnsi="宋体" w:cs="宋体"/>
          <w:color w:val="231F20"/>
          <w:spacing w:val="3"/>
          <w:sz w:val="24"/>
        </w:rPr>
      </w:pPr>
    </w:p>
    <w:sectPr w:rsidR="00A41F70" w:rsidRPr="004F06BB" w:rsidSect="00CA4280">
      <w:endnotePr>
        <w:numFmt w:val="decimal"/>
      </w:endnotePr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8D649" w14:textId="77777777" w:rsidR="00FC1553" w:rsidRDefault="00FC1553" w:rsidP="008C3E24">
      <w:r>
        <w:separator/>
      </w:r>
    </w:p>
  </w:endnote>
  <w:endnote w:type="continuationSeparator" w:id="0">
    <w:p w14:paraId="3C557C52" w14:textId="77777777" w:rsidR="00FC1553" w:rsidRDefault="00FC1553" w:rsidP="008C3E24">
      <w:r>
        <w:continuationSeparator/>
      </w:r>
    </w:p>
  </w:endnote>
  <w:endnote w:id="1">
    <w:p w14:paraId="1796DBC4" w14:textId="716A7AE0" w:rsidR="004F06BB" w:rsidRPr="004F06BB" w:rsidRDefault="004F06BB">
      <w:pPr>
        <w:pStyle w:val="af"/>
      </w:pPr>
      <w:r>
        <w:rPr>
          <w:rStyle w:val="af1"/>
        </w:rPr>
        <w:endnoteRef/>
      </w:r>
      <w:r>
        <w:rPr>
          <w:rFonts w:hint="eastAsia"/>
        </w:rPr>
        <w:t xml:space="preserve"> </w:t>
      </w:r>
      <w:r w:rsidRPr="004F06BB">
        <w:rPr>
          <w:rFonts w:hint="eastAsia"/>
        </w:rPr>
        <w:t>武和平、李乐</w:t>
      </w:r>
      <w:r w:rsidRPr="004F06BB">
        <w:rPr>
          <w:rFonts w:hint="eastAsia"/>
        </w:rPr>
        <w:t xml:space="preserve">. </w:t>
      </w:r>
      <w:r w:rsidRPr="004F06BB">
        <w:rPr>
          <w:rFonts w:hint="eastAsia"/>
        </w:rPr>
        <w:t>释“看”——英语课标的新增语言技能</w:t>
      </w:r>
      <w:r w:rsidRPr="004F06BB">
        <w:rPr>
          <w:rFonts w:hint="eastAsia"/>
        </w:rPr>
        <w:t xml:space="preserve">[J]. </w:t>
      </w:r>
      <w:r w:rsidRPr="004F06BB">
        <w:rPr>
          <w:rFonts w:hint="eastAsia"/>
        </w:rPr>
        <w:t>课程•教材•教法</w:t>
      </w:r>
      <w:r w:rsidRPr="004F06BB">
        <w:rPr>
          <w:rFonts w:hint="eastAsia"/>
        </w:rPr>
        <w:t>,2021(9):93-100.</w:t>
      </w:r>
    </w:p>
  </w:endnote>
  <w:endnote w:id="2">
    <w:p w14:paraId="7E407CC6" w14:textId="29737926" w:rsidR="00A631BD" w:rsidRPr="00A631BD" w:rsidRDefault="00A631BD">
      <w:pPr>
        <w:pStyle w:val="af"/>
      </w:pPr>
      <w:r>
        <w:rPr>
          <w:rStyle w:val="af1"/>
        </w:rPr>
        <w:endnoteRef/>
      </w:r>
      <w:r>
        <w:t xml:space="preserve"> </w:t>
      </w:r>
      <w:r w:rsidRPr="00A631BD">
        <w:rPr>
          <w:rFonts w:hint="eastAsia"/>
        </w:rPr>
        <w:t>刘道义</w:t>
      </w:r>
      <w:r w:rsidRPr="00A631BD">
        <w:rPr>
          <w:rFonts w:hint="eastAsia"/>
        </w:rPr>
        <w:t xml:space="preserve">. </w:t>
      </w:r>
      <w:r w:rsidRPr="00A631BD">
        <w:rPr>
          <w:rFonts w:hint="eastAsia"/>
        </w:rPr>
        <w:t>谈英语学科素养——思维品质</w:t>
      </w:r>
      <w:r w:rsidRPr="00A631BD">
        <w:rPr>
          <w:rFonts w:hint="eastAsia"/>
        </w:rPr>
        <w:t xml:space="preserve">[J]. </w:t>
      </w:r>
      <w:r w:rsidRPr="00A631BD">
        <w:rPr>
          <w:rFonts w:hint="eastAsia"/>
        </w:rPr>
        <w:t>课程·教材·教法</w:t>
      </w:r>
      <w:r w:rsidRPr="00A631BD">
        <w:rPr>
          <w:rFonts w:hint="eastAsia"/>
        </w:rPr>
        <w:t>,2018(8): 80</w:t>
      </w:r>
      <w:r>
        <w:rPr>
          <w:rFonts w:hint="eastAsia"/>
        </w:rPr>
        <w:t>-</w:t>
      </w:r>
      <w:r w:rsidRPr="00A631BD">
        <w:rPr>
          <w:rFonts w:hint="eastAsia"/>
        </w:rPr>
        <w:t>85</w:t>
      </w:r>
      <w:r>
        <w:t>.</w:t>
      </w:r>
    </w:p>
  </w:endnote>
  <w:endnote w:id="3">
    <w:p w14:paraId="414AA183" w14:textId="0ECBC598" w:rsidR="005F3147" w:rsidRDefault="005F3147" w:rsidP="005F3147">
      <w:pPr>
        <w:pStyle w:val="af"/>
      </w:pPr>
      <w:r>
        <w:rPr>
          <w:rStyle w:val="af1"/>
        </w:rPr>
        <w:endnoteRef/>
      </w:r>
      <w:r w:rsidR="00CA4280">
        <w:rPr>
          <w:rFonts w:hint="eastAsia"/>
        </w:rPr>
        <w:t xml:space="preserve"> </w:t>
      </w:r>
      <w:r w:rsidRPr="00606CF6">
        <w:rPr>
          <w:rFonts w:hint="eastAsia"/>
        </w:rPr>
        <w:t>教育部</w:t>
      </w:r>
      <w:r w:rsidRPr="00606CF6">
        <w:rPr>
          <w:rFonts w:hint="eastAsia"/>
        </w:rPr>
        <w:t>.</w:t>
      </w:r>
      <w:r w:rsidR="00B21673">
        <w:t xml:space="preserve"> </w:t>
      </w:r>
      <w:r w:rsidRPr="00606CF6">
        <w:rPr>
          <w:rFonts w:hint="eastAsia"/>
        </w:rPr>
        <w:t>义务教育英语课程标准（</w:t>
      </w:r>
      <w:r w:rsidRPr="00606CF6">
        <w:rPr>
          <w:rFonts w:hint="eastAsia"/>
        </w:rPr>
        <w:t>2022</w:t>
      </w:r>
      <w:r w:rsidRPr="00606CF6">
        <w:rPr>
          <w:rFonts w:hint="eastAsia"/>
        </w:rPr>
        <w:t>年版）</w:t>
      </w:r>
      <w:r w:rsidRPr="00606CF6">
        <w:rPr>
          <w:rFonts w:hint="eastAsia"/>
        </w:rPr>
        <w:t>[M].</w:t>
      </w:r>
      <w:r w:rsidRPr="00606CF6">
        <w:rPr>
          <w:rFonts w:hint="eastAsia"/>
        </w:rPr>
        <w:t>北京师范大学出版社</w:t>
      </w:r>
      <w:r w:rsidRPr="00606CF6">
        <w:rPr>
          <w:rFonts w:hint="eastAsia"/>
        </w:rPr>
        <w:t>,2022:</w:t>
      </w:r>
      <w:r>
        <w:rPr>
          <w:rFonts w:hint="eastAsia"/>
        </w:rPr>
        <w:t>25</w:t>
      </w:r>
      <w:r w:rsidRPr="00606CF6">
        <w:rPr>
          <w:rFonts w:hint="eastAsia"/>
        </w:rPr>
        <w:t>.</w:t>
      </w:r>
    </w:p>
  </w:endnote>
  <w:endnote w:id="4">
    <w:p w14:paraId="088F623F" w14:textId="3A680327" w:rsidR="00606CF6" w:rsidRDefault="00606CF6">
      <w:pPr>
        <w:pStyle w:val="af"/>
      </w:pPr>
      <w:r>
        <w:rPr>
          <w:rStyle w:val="af1"/>
        </w:rPr>
        <w:endnoteRef/>
      </w:r>
      <w:r w:rsidR="00CA4280">
        <w:rPr>
          <w:rFonts w:hint="eastAsia"/>
        </w:rPr>
        <w:t xml:space="preserve"> </w:t>
      </w:r>
      <w:r w:rsidRPr="00606CF6">
        <w:rPr>
          <w:rFonts w:hint="eastAsia"/>
        </w:rPr>
        <w:t>教育部</w:t>
      </w:r>
      <w:r w:rsidRPr="00606CF6">
        <w:rPr>
          <w:rFonts w:hint="eastAsia"/>
        </w:rPr>
        <w:t>.</w:t>
      </w:r>
      <w:r w:rsidR="00B21673">
        <w:t xml:space="preserve"> </w:t>
      </w:r>
      <w:r w:rsidRPr="00606CF6">
        <w:rPr>
          <w:rFonts w:hint="eastAsia"/>
        </w:rPr>
        <w:t>义务教育英语课程标准（</w:t>
      </w:r>
      <w:r w:rsidRPr="00606CF6">
        <w:rPr>
          <w:rFonts w:hint="eastAsia"/>
        </w:rPr>
        <w:t>2022</w:t>
      </w:r>
      <w:r w:rsidRPr="00606CF6">
        <w:rPr>
          <w:rFonts w:hint="eastAsia"/>
        </w:rPr>
        <w:t>年版）</w:t>
      </w:r>
      <w:r w:rsidRPr="00606CF6">
        <w:rPr>
          <w:rFonts w:hint="eastAsia"/>
        </w:rPr>
        <w:t>[M].</w:t>
      </w:r>
      <w:r w:rsidRPr="00606CF6">
        <w:rPr>
          <w:rFonts w:hint="eastAsia"/>
        </w:rPr>
        <w:t>北京师范大学出版社</w:t>
      </w:r>
      <w:r w:rsidRPr="00606CF6">
        <w:rPr>
          <w:rFonts w:hint="eastAsia"/>
        </w:rPr>
        <w:t>,2022:</w:t>
      </w:r>
      <w:r>
        <w:rPr>
          <w:rFonts w:hint="eastAsia"/>
        </w:rPr>
        <w:t>5</w:t>
      </w:r>
      <w:r w:rsidRPr="00606CF6">
        <w:rPr>
          <w:rFonts w:hint="eastAsia"/>
        </w:rPr>
        <w:t>.</w:t>
      </w:r>
    </w:p>
  </w:endnote>
  <w:endnote w:id="5">
    <w:p w14:paraId="4FFD0F8D" w14:textId="5B6AACB6" w:rsidR="00E40B2D" w:rsidRPr="00E40B2D" w:rsidRDefault="00E40B2D" w:rsidP="0034455D">
      <w:pPr>
        <w:tabs>
          <w:tab w:val="left" w:pos="312"/>
        </w:tabs>
      </w:pPr>
      <w:r>
        <w:rPr>
          <w:rStyle w:val="af1"/>
        </w:rPr>
        <w:endnoteRef/>
      </w:r>
      <w:r w:rsidR="00CA4280">
        <w:rPr>
          <w:rFonts w:hint="eastAsia"/>
        </w:rPr>
        <w:t xml:space="preserve"> </w:t>
      </w:r>
      <w:r>
        <w:rPr>
          <w:rFonts w:hint="eastAsia"/>
        </w:rPr>
        <w:t>熊紫薇</w:t>
      </w:r>
      <w:r w:rsidRPr="00E40B2D">
        <w:rPr>
          <w:rFonts w:hint="eastAsia"/>
        </w:rPr>
        <w:t>.</w:t>
      </w:r>
      <w:r>
        <w:rPr>
          <w:rFonts w:hint="eastAsia"/>
        </w:rPr>
        <w:t>“看”的活动如何培养学生思维品质——来自德国高中英语教材的启示</w:t>
      </w:r>
      <w:r w:rsidRPr="00E40B2D">
        <w:rPr>
          <w:rFonts w:hint="eastAsia"/>
        </w:rPr>
        <w:t>[J].</w:t>
      </w:r>
      <w:r w:rsidR="00E52497">
        <w:rPr>
          <w:rFonts w:hint="eastAsia"/>
        </w:rPr>
        <w:t>英语学习</w:t>
      </w:r>
      <w:r w:rsidRPr="00E40B2D">
        <w:rPr>
          <w:rFonts w:hint="eastAsia"/>
        </w:rPr>
        <w:t>,</w:t>
      </w:r>
      <w:r w:rsidR="00E52497">
        <w:t>2023</w:t>
      </w:r>
      <w:r w:rsidRPr="00E40B2D">
        <w:rPr>
          <w:rFonts w:hint="eastAsia"/>
        </w:rPr>
        <w:t>(</w:t>
      </w:r>
      <w:r w:rsidR="00E52497">
        <w:t>3</w:t>
      </w:r>
      <w:r w:rsidRPr="00E40B2D">
        <w:rPr>
          <w:rFonts w:hint="eastAsia"/>
        </w:rPr>
        <w:t>):</w:t>
      </w:r>
      <w:r w:rsidR="00E52497">
        <w:t>2</w:t>
      </w:r>
      <w:r w:rsidRPr="00E40B2D">
        <w:rPr>
          <w:rFonts w:hint="eastAsia"/>
        </w:rPr>
        <w:t>1-</w:t>
      </w:r>
      <w:r w:rsidR="00E52497">
        <w:t>25</w:t>
      </w:r>
      <w:r w:rsidRPr="00E40B2D">
        <w:rPr>
          <w:rFonts w:hint="eastAsia"/>
        </w:rPr>
        <w:t>.</w:t>
      </w:r>
    </w:p>
  </w:endnote>
  <w:endnote w:id="6">
    <w:p w14:paraId="3B39B9A0" w14:textId="7C18FCC1" w:rsidR="00141820" w:rsidRDefault="00141820" w:rsidP="00141820">
      <w:pPr>
        <w:pStyle w:val="af"/>
      </w:pPr>
      <w:r>
        <w:rPr>
          <w:rStyle w:val="af1"/>
        </w:rPr>
        <w:endnoteRef/>
      </w:r>
      <w:r w:rsidR="00CA4280">
        <w:t xml:space="preserve"> </w:t>
      </w:r>
      <w:r w:rsidRPr="00073CEC">
        <w:rPr>
          <w:rFonts w:hint="eastAsia"/>
        </w:rPr>
        <w:t>陈则航、王蔷、钱小芳</w:t>
      </w:r>
      <w:r w:rsidRPr="00073CEC">
        <w:rPr>
          <w:rFonts w:hint="eastAsia"/>
        </w:rPr>
        <w:t xml:space="preserve">. </w:t>
      </w:r>
      <w:r w:rsidRPr="00073CEC">
        <w:rPr>
          <w:rFonts w:hint="eastAsia"/>
        </w:rPr>
        <w:t>论英语学科核心素养中的思维品质及其发展途径</w:t>
      </w:r>
      <w:r w:rsidR="00C545F7" w:rsidRPr="00E40B2D">
        <w:rPr>
          <w:rFonts w:hint="eastAsia"/>
        </w:rPr>
        <w:t>[J].</w:t>
      </w:r>
      <w:r w:rsidR="00C545F7">
        <w:rPr>
          <w:rFonts w:hint="eastAsia"/>
        </w:rPr>
        <w:t xml:space="preserve"> </w:t>
      </w:r>
      <w:r w:rsidR="00C545F7">
        <w:rPr>
          <w:rFonts w:hint="eastAsia"/>
        </w:rPr>
        <w:t>课程·教材·教法</w:t>
      </w:r>
      <w:r w:rsidR="00C545F7" w:rsidRPr="00E40B2D">
        <w:rPr>
          <w:rFonts w:hint="eastAsia"/>
        </w:rPr>
        <w:t>,</w:t>
      </w:r>
      <w:r w:rsidR="00C545F7" w:rsidRPr="00073CEC">
        <w:rPr>
          <w:rFonts w:hint="eastAsia"/>
        </w:rPr>
        <w:t>2019</w:t>
      </w:r>
      <w:r w:rsidR="00C545F7" w:rsidRPr="00E40B2D">
        <w:rPr>
          <w:rFonts w:hint="eastAsia"/>
        </w:rPr>
        <w:t>(</w:t>
      </w:r>
      <w:r w:rsidR="00C545F7">
        <w:t>1</w:t>
      </w:r>
      <w:r w:rsidR="00C545F7" w:rsidRPr="00E40B2D">
        <w:rPr>
          <w:rFonts w:hint="eastAsia"/>
        </w:rPr>
        <w:t>):</w:t>
      </w:r>
      <w:r w:rsidRPr="00073CEC">
        <w:rPr>
          <w:rFonts w:hint="eastAsia"/>
        </w:rPr>
        <w:t>91-98.</w:t>
      </w:r>
    </w:p>
    <w:p w14:paraId="6D8B84E5" w14:textId="5A3B3A77" w:rsidR="00B21673" w:rsidRPr="00CA4280" w:rsidRDefault="00B21673" w:rsidP="00B21673">
      <w:pPr>
        <w:pStyle w:val="af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50DB3" w14:textId="77777777" w:rsidR="00FC1553" w:rsidRDefault="00FC1553" w:rsidP="008C3E24">
      <w:r>
        <w:separator/>
      </w:r>
    </w:p>
  </w:footnote>
  <w:footnote w:type="continuationSeparator" w:id="0">
    <w:p w14:paraId="01075339" w14:textId="77777777" w:rsidR="00FC1553" w:rsidRDefault="00FC1553" w:rsidP="008C3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B0CB9DA"/>
    <w:multiLevelType w:val="singleLevel"/>
    <w:tmpl w:val="8B0CB9D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95E37AE1"/>
    <w:multiLevelType w:val="singleLevel"/>
    <w:tmpl w:val="95E37AE1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514EA0B"/>
    <w:multiLevelType w:val="singleLevel"/>
    <w:tmpl w:val="B514EA0B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B6B8EFCA"/>
    <w:multiLevelType w:val="singleLevel"/>
    <w:tmpl w:val="B6B8EFCA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 w15:restartNumberingAfterBreak="0">
    <w:nsid w:val="BAA5169C"/>
    <w:multiLevelType w:val="singleLevel"/>
    <w:tmpl w:val="BAA5169C"/>
    <w:lvl w:ilvl="0">
      <w:start w:val="1"/>
      <w:numFmt w:val="decimal"/>
      <w:lvlText w:val="[%1]"/>
      <w:lvlJc w:val="left"/>
      <w:pPr>
        <w:tabs>
          <w:tab w:val="left" w:pos="312"/>
        </w:tabs>
      </w:pPr>
    </w:lvl>
  </w:abstractNum>
  <w:abstractNum w:abstractNumId="5" w15:restartNumberingAfterBreak="0">
    <w:nsid w:val="2FF78207"/>
    <w:multiLevelType w:val="singleLevel"/>
    <w:tmpl w:val="2FF7820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</w:abstractNum>
  <w:abstractNum w:abstractNumId="6" w15:restartNumberingAfterBreak="0">
    <w:nsid w:val="49D0E5AB"/>
    <w:multiLevelType w:val="singleLevel"/>
    <w:tmpl w:val="49D0E5A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</w:abstractNum>
  <w:abstractNum w:abstractNumId="7" w15:restartNumberingAfterBreak="0">
    <w:nsid w:val="53FC887D"/>
    <w:multiLevelType w:val="singleLevel"/>
    <w:tmpl w:val="53FC887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8" w15:restartNumberingAfterBreak="0">
    <w:nsid w:val="6193D997"/>
    <w:multiLevelType w:val="singleLevel"/>
    <w:tmpl w:val="6193D997"/>
    <w:lvl w:ilvl="0">
      <w:start w:val="2"/>
      <w:numFmt w:val="decimal"/>
      <w:suff w:val="nothing"/>
      <w:lvlText w:val="%1、"/>
      <w:lvlJc w:val="left"/>
    </w:lvl>
  </w:abstractNum>
  <w:num w:numId="1" w16cid:durableId="22294245">
    <w:abstractNumId w:val="7"/>
  </w:num>
  <w:num w:numId="2" w16cid:durableId="2112970385">
    <w:abstractNumId w:val="2"/>
  </w:num>
  <w:num w:numId="3" w16cid:durableId="1132287585">
    <w:abstractNumId w:val="8"/>
  </w:num>
  <w:num w:numId="4" w16cid:durableId="1500925128">
    <w:abstractNumId w:val="1"/>
  </w:num>
  <w:num w:numId="5" w16cid:durableId="316230969">
    <w:abstractNumId w:val="0"/>
  </w:num>
  <w:num w:numId="6" w16cid:durableId="749350839">
    <w:abstractNumId w:val="6"/>
  </w:num>
  <w:num w:numId="7" w16cid:durableId="1667049117">
    <w:abstractNumId w:val="3"/>
  </w:num>
  <w:num w:numId="8" w16cid:durableId="926353242">
    <w:abstractNumId w:val="5"/>
  </w:num>
  <w:num w:numId="9" w16cid:durableId="168515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g2YWZmYjgzMThjOGYwODFiNDhhOWY4MzcwMDI4NmIifQ=="/>
  </w:docVars>
  <w:rsids>
    <w:rsidRoot w:val="007F57B2"/>
    <w:rsid w:val="00032FDD"/>
    <w:rsid w:val="00073CEC"/>
    <w:rsid w:val="00095B55"/>
    <w:rsid w:val="000A316C"/>
    <w:rsid w:val="000A3757"/>
    <w:rsid w:val="000A47B7"/>
    <w:rsid w:val="000A4FCC"/>
    <w:rsid w:val="000B5087"/>
    <w:rsid w:val="000E6283"/>
    <w:rsid w:val="00101717"/>
    <w:rsid w:val="0012238A"/>
    <w:rsid w:val="00133937"/>
    <w:rsid w:val="00141820"/>
    <w:rsid w:val="00152B3B"/>
    <w:rsid w:val="001D1AEA"/>
    <w:rsid w:val="001E4C63"/>
    <w:rsid w:val="0020572A"/>
    <w:rsid w:val="00224CF9"/>
    <w:rsid w:val="00227394"/>
    <w:rsid w:val="0025343C"/>
    <w:rsid w:val="00263E04"/>
    <w:rsid w:val="0029779C"/>
    <w:rsid w:val="002D6EEB"/>
    <w:rsid w:val="00304FB2"/>
    <w:rsid w:val="0031213E"/>
    <w:rsid w:val="003148A5"/>
    <w:rsid w:val="00316261"/>
    <w:rsid w:val="0032140F"/>
    <w:rsid w:val="00331B67"/>
    <w:rsid w:val="00335F30"/>
    <w:rsid w:val="0034455D"/>
    <w:rsid w:val="00387B91"/>
    <w:rsid w:val="003A10B3"/>
    <w:rsid w:val="003E0407"/>
    <w:rsid w:val="003E1769"/>
    <w:rsid w:val="003F39E8"/>
    <w:rsid w:val="004108CF"/>
    <w:rsid w:val="00410BFF"/>
    <w:rsid w:val="00451E92"/>
    <w:rsid w:val="00461153"/>
    <w:rsid w:val="00476F73"/>
    <w:rsid w:val="00477AE4"/>
    <w:rsid w:val="004B7BCB"/>
    <w:rsid w:val="004D6C62"/>
    <w:rsid w:val="004F0676"/>
    <w:rsid w:val="004F06BB"/>
    <w:rsid w:val="004F27E3"/>
    <w:rsid w:val="005124AA"/>
    <w:rsid w:val="00522003"/>
    <w:rsid w:val="00541459"/>
    <w:rsid w:val="00556BCC"/>
    <w:rsid w:val="00562CF7"/>
    <w:rsid w:val="0057354E"/>
    <w:rsid w:val="00591962"/>
    <w:rsid w:val="005A2F00"/>
    <w:rsid w:val="005A656C"/>
    <w:rsid w:val="005D1244"/>
    <w:rsid w:val="005D39AC"/>
    <w:rsid w:val="005E29E9"/>
    <w:rsid w:val="005F3147"/>
    <w:rsid w:val="00600ED7"/>
    <w:rsid w:val="00603A91"/>
    <w:rsid w:val="00606CF6"/>
    <w:rsid w:val="006312AB"/>
    <w:rsid w:val="00653EB8"/>
    <w:rsid w:val="0065662C"/>
    <w:rsid w:val="0066484E"/>
    <w:rsid w:val="00680455"/>
    <w:rsid w:val="006953B0"/>
    <w:rsid w:val="00697BB8"/>
    <w:rsid w:val="006B4E22"/>
    <w:rsid w:val="006D7189"/>
    <w:rsid w:val="006E4E85"/>
    <w:rsid w:val="00710588"/>
    <w:rsid w:val="0072464A"/>
    <w:rsid w:val="007277B1"/>
    <w:rsid w:val="00751683"/>
    <w:rsid w:val="007659E5"/>
    <w:rsid w:val="00771D8C"/>
    <w:rsid w:val="00780EA8"/>
    <w:rsid w:val="00790275"/>
    <w:rsid w:val="007B67FD"/>
    <w:rsid w:val="007D302D"/>
    <w:rsid w:val="007D343B"/>
    <w:rsid w:val="007D4511"/>
    <w:rsid w:val="007F408F"/>
    <w:rsid w:val="007F57B2"/>
    <w:rsid w:val="00836731"/>
    <w:rsid w:val="00845163"/>
    <w:rsid w:val="0086190A"/>
    <w:rsid w:val="00862A52"/>
    <w:rsid w:val="00887D38"/>
    <w:rsid w:val="008A7548"/>
    <w:rsid w:val="008B1D94"/>
    <w:rsid w:val="008C3826"/>
    <w:rsid w:val="008C3E24"/>
    <w:rsid w:val="008C53DD"/>
    <w:rsid w:val="008E586C"/>
    <w:rsid w:val="008F768B"/>
    <w:rsid w:val="009055C1"/>
    <w:rsid w:val="00930B7D"/>
    <w:rsid w:val="009705EB"/>
    <w:rsid w:val="009A24FB"/>
    <w:rsid w:val="009C34C9"/>
    <w:rsid w:val="009D3253"/>
    <w:rsid w:val="009E2FF8"/>
    <w:rsid w:val="00A0456C"/>
    <w:rsid w:val="00A04B8D"/>
    <w:rsid w:val="00A073E6"/>
    <w:rsid w:val="00A26891"/>
    <w:rsid w:val="00A310FC"/>
    <w:rsid w:val="00A41F70"/>
    <w:rsid w:val="00A5012D"/>
    <w:rsid w:val="00A54A66"/>
    <w:rsid w:val="00A631BD"/>
    <w:rsid w:val="00A7319F"/>
    <w:rsid w:val="00A77346"/>
    <w:rsid w:val="00A912C8"/>
    <w:rsid w:val="00AA0F6C"/>
    <w:rsid w:val="00AA7ADF"/>
    <w:rsid w:val="00AC6591"/>
    <w:rsid w:val="00AD22B2"/>
    <w:rsid w:val="00AD2D4D"/>
    <w:rsid w:val="00AD3499"/>
    <w:rsid w:val="00B21673"/>
    <w:rsid w:val="00B22916"/>
    <w:rsid w:val="00B411CF"/>
    <w:rsid w:val="00B56DF7"/>
    <w:rsid w:val="00B837E6"/>
    <w:rsid w:val="00BB16AF"/>
    <w:rsid w:val="00BC2376"/>
    <w:rsid w:val="00BD4B4D"/>
    <w:rsid w:val="00BD5968"/>
    <w:rsid w:val="00C02E9C"/>
    <w:rsid w:val="00C12001"/>
    <w:rsid w:val="00C13EA7"/>
    <w:rsid w:val="00C1612F"/>
    <w:rsid w:val="00C31FDB"/>
    <w:rsid w:val="00C51437"/>
    <w:rsid w:val="00C51F5C"/>
    <w:rsid w:val="00C545F7"/>
    <w:rsid w:val="00C92F34"/>
    <w:rsid w:val="00C958D5"/>
    <w:rsid w:val="00C97361"/>
    <w:rsid w:val="00CA4280"/>
    <w:rsid w:val="00CA4F32"/>
    <w:rsid w:val="00CC56CC"/>
    <w:rsid w:val="00CD1815"/>
    <w:rsid w:val="00D07313"/>
    <w:rsid w:val="00D23EC8"/>
    <w:rsid w:val="00D3610D"/>
    <w:rsid w:val="00D467B1"/>
    <w:rsid w:val="00D50602"/>
    <w:rsid w:val="00D52645"/>
    <w:rsid w:val="00DC002E"/>
    <w:rsid w:val="00DC3342"/>
    <w:rsid w:val="00DD5FAA"/>
    <w:rsid w:val="00DF2C04"/>
    <w:rsid w:val="00DF6AB2"/>
    <w:rsid w:val="00E0021C"/>
    <w:rsid w:val="00E02AC5"/>
    <w:rsid w:val="00E34478"/>
    <w:rsid w:val="00E40774"/>
    <w:rsid w:val="00E40B2D"/>
    <w:rsid w:val="00E52497"/>
    <w:rsid w:val="00E57818"/>
    <w:rsid w:val="00E60B23"/>
    <w:rsid w:val="00E940D9"/>
    <w:rsid w:val="00EA01BF"/>
    <w:rsid w:val="00EA1C91"/>
    <w:rsid w:val="00EB679F"/>
    <w:rsid w:val="00ED236E"/>
    <w:rsid w:val="00ED2EB0"/>
    <w:rsid w:val="00EE1D1E"/>
    <w:rsid w:val="00F22F94"/>
    <w:rsid w:val="00F23CEF"/>
    <w:rsid w:val="00F33848"/>
    <w:rsid w:val="00F46ACD"/>
    <w:rsid w:val="00F97BDB"/>
    <w:rsid w:val="00FC1553"/>
    <w:rsid w:val="00FE0DF0"/>
    <w:rsid w:val="00FE4060"/>
    <w:rsid w:val="00FF07F7"/>
    <w:rsid w:val="02544EC5"/>
    <w:rsid w:val="10DF70BB"/>
    <w:rsid w:val="11B15EE7"/>
    <w:rsid w:val="18025D64"/>
    <w:rsid w:val="185C36C6"/>
    <w:rsid w:val="21E96E3C"/>
    <w:rsid w:val="250B65B2"/>
    <w:rsid w:val="2A883497"/>
    <w:rsid w:val="2D875642"/>
    <w:rsid w:val="3ACA33E3"/>
    <w:rsid w:val="4A6A177C"/>
    <w:rsid w:val="629628FD"/>
    <w:rsid w:val="66A17D48"/>
    <w:rsid w:val="68FB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FCBF29"/>
  <w15:docId w15:val="{1A09CC91-F703-4B06-AE9C-C2FB1DE6C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8C3E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C3E24"/>
    <w:rPr>
      <w:kern w:val="2"/>
      <w:sz w:val="18"/>
      <w:szCs w:val="18"/>
    </w:rPr>
  </w:style>
  <w:style w:type="paragraph" w:styleId="a6">
    <w:name w:val="footer"/>
    <w:basedOn w:val="a"/>
    <w:link w:val="a7"/>
    <w:rsid w:val="008C3E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8C3E24"/>
    <w:rPr>
      <w:kern w:val="2"/>
      <w:sz w:val="18"/>
      <w:szCs w:val="18"/>
    </w:rPr>
  </w:style>
  <w:style w:type="character" w:styleId="a8">
    <w:name w:val="annotation reference"/>
    <w:basedOn w:val="a0"/>
    <w:rsid w:val="007B67FD"/>
    <w:rPr>
      <w:sz w:val="21"/>
      <w:szCs w:val="21"/>
    </w:rPr>
  </w:style>
  <w:style w:type="paragraph" w:styleId="a9">
    <w:name w:val="annotation text"/>
    <w:basedOn w:val="a"/>
    <w:link w:val="aa"/>
    <w:rsid w:val="007B67FD"/>
    <w:pPr>
      <w:jc w:val="left"/>
    </w:pPr>
  </w:style>
  <w:style w:type="character" w:customStyle="1" w:styleId="aa">
    <w:name w:val="批注文字 字符"/>
    <w:basedOn w:val="a0"/>
    <w:link w:val="a9"/>
    <w:rsid w:val="007B67FD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7B67FD"/>
    <w:rPr>
      <w:b/>
      <w:bCs/>
    </w:rPr>
  </w:style>
  <w:style w:type="character" w:customStyle="1" w:styleId="ac">
    <w:name w:val="批注主题 字符"/>
    <w:basedOn w:val="aa"/>
    <w:link w:val="ab"/>
    <w:rsid w:val="007B67FD"/>
    <w:rPr>
      <w:b/>
      <w:bCs/>
      <w:kern w:val="2"/>
      <w:sz w:val="21"/>
      <w:szCs w:val="24"/>
    </w:rPr>
  </w:style>
  <w:style w:type="paragraph" w:styleId="ad">
    <w:name w:val="Balloon Text"/>
    <w:basedOn w:val="a"/>
    <w:link w:val="ae"/>
    <w:rsid w:val="007B67FD"/>
    <w:rPr>
      <w:rFonts w:ascii="宋体" w:eastAsia="宋体"/>
      <w:sz w:val="18"/>
      <w:szCs w:val="18"/>
    </w:rPr>
  </w:style>
  <w:style w:type="character" w:customStyle="1" w:styleId="ae">
    <w:name w:val="批注框文本 字符"/>
    <w:basedOn w:val="a0"/>
    <w:link w:val="ad"/>
    <w:rsid w:val="007B67FD"/>
    <w:rPr>
      <w:rFonts w:ascii="宋体" w:eastAsia="宋体"/>
      <w:kern w:val="2"/>
      <w:sz w:val="18"/>
      <w:szCs w:val="18"/>
    </w:rPr>
  </w:style>
  <w:style w:type="paragraph" w:styleId="af">
    <w:name w:val="endnote text"/>
    <w:basedOn w:val="a"/>
    <w:link w:val="af0"/>
    <w:rsid w:val="007B67FD"/>
    <w:pPr>
      <w:snapToGrid w:val="0"/>
      <w:jc w:val="left"/>
    </w:pPr>
  </w:style>
  <w:style w:type="character" w:customStyle="1" w:styleId="af0">
    <w:name w:val="尾注文本 字符"/>
    <w:basedOn w:val="a0"/>
    <w:link w:val="af"/>
    <w:rsid w:val="007B67FD"/>
    <w:rPr>
      <w:kern w:val="2"/>
      <w:sz w:val="21"/>
      <w:szCs w:val="24"/>
    </w:rPr>
  </w:style>
  <w:style w:type="character" w:styleId="af1">
    <w:name w:val="endnote reference"/>
    <w:basedOn w:val="a0"/>
    <w:rsid w:val="007B67FD"/>
    <w:rPr>
      <w:vertAlign w:val="superscript"/>
    </w:rPr>
  </w:style>
  <w:style w:type="character" w:styleId="af2">
    <w:name w:val="Hyperlink"/>
    <w:basedOn w:val="a0"/>
    <w:rsid w:val="00A41F70"/>
    <w:rPr>
      <w:color w:val="0563C1" w:themeColor="hyperlink"/>
      <w:u w:val="single"/>
    </w:rPr>
  </w:style>
  <w:style w:type="paragraph" w:customStyle="1" w:styleId="2">
    <w:name w:val="2"/>
    <w:basedOn w:val="a"/>
    <w:rsid w:val="00263E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f3">
    <w:name w:val="footnote text"/>
    <w:basedOn w:val="a"/>
    <w:link w:val="af4"/>
    <w:rsid w:val="00606CF6"/>
    <w:pPr>
      <w:snapToGrid w:val="0"/>
      <w:jc w:val="left"/>
    </w:pPr>
    <w:rPr>
      <w:sz w:val="18"/>
      <w:szCs w:val="18"/>
    </w:rPr>
  </w:style>
  <w:style w:type="character" w:customStyle="1" w:styleId="af4">
    <w:name w:val="脚注文本 字符"/>
    <w:basedOn w:val="a0"/>
    <w:link w:val="af3"/>
    <w:rsid w:val="00606CF6"/>
    <w:rPr>
      <w:kern w:val="2"/>
      <w:sz w:val="18"/>
      <w:szCs w:val="18"/>
    </w:rPr>
  </w:style>
  <w:style w:type="character" w:styleId="af5">
    <w:name w:val="footnote reference"/>
    <w:basedOn w:val="a0"/>
    <w:rsid w:val="00606CF6"/>
    <w:rPr>
      <w:vertAlign w:val="superscript"/>
    </w:rPr>
  </w:style>
  <w:style w:type="paragraph" w:styleId="af6">
    <w:name w:val="List Paragraph"/>
    <w:basedOn w:val="a"/>
    <w:uiPriority w:val="99"/>
    <w:rsid w:val="00032FDD"/>
    <w:pPr>
      <w:ind w:firstLineChars="200" w:firstLine="420"/>
    </w:pPr>
  </w:style>
  <w:style w:type="character" w:styleId="af7">
    <w:name w:val="FollowedHyperlink"/>
    <w:basedOn w:val="a0"/>
    <w:semiHidden/>
    <w:unhideWhenUsed/>
    <w:rsid w:val="00073CEC"/>
    <w:rPr>
      <w:color w:val="954F72" w:themeColor="followedHyperlink"/>
      <w:u w:val="single"/>
    </w:rPr>
  </w:style>
  <w:style w:type="paragraph" w:styleId="af8">
    <w:name w:val="Revision"/>
    <w:hidden/>
    <w:uiPriority w:val="99"/>
    <w:semiHidden/>
    <w:rsid w:val="00A073E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5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DDAE931-BE93-4605-909F-BA441F70F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</TotalTime>
  <Pages>8</Pages>
  <Words>646</Words>
  <Characters>3686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daniel's mom</cp:lastModifiedBy>
  <cp:revision>74</cp:revision>
  <dcterms:created xsi:type="dcterms:W3CDTF">2023-12-04T14:55:00Z</dcterms:created>
  <dcterms:modified xsi:type="dcterms:W3CDTF">2023-12-16T13:24:00Z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E9246EBEF7B846289D8C1C7DF7F228C1_12</vt:lpwstr>
  </property>
</Properties>
</file>