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04E0" w:rsidRDefault="00C82044">
      <w:pPr>
        <w:spacing w:line="360" w:lineRule="auto"/>
        <w:ind w:firstLineChars="200" w:firstLine="560"/>
        <w:jc w:val="center"/>
        <w:rPr>
          <w:rFonts w:ascii="黑体" w:eastAsia="黑体" w:hAnsi="黑体" w:cs="黑体"/>
          <w:sz w:val="28"/>
          <w:szCs w:val="28"/>
        </w:rPr>
      </w:pPr>
      <w:bookmarkStart w:id="0" w:name="_GoBack"/>
      <w:bookmarkEnd w:id="0"/>
      <w:r>
        <w:rPr>
          <w:rFonts w:ascii="黑体" w:eastAsia="黑体" w:hAnsi="黑体" w:cs="黑体" w:hint="eastAsia"/>
          <w:sz w:val="28"/>
          <w:szCs w:val="28"/>
        </w:rPr>
        <w:t>创设生活情景</w:t>
      </w:r>
      <w:r>
        <w:rPr>
          <w:rFonts w:ascii="黑体" w:eastAsia="黑体" w:hAnsi="黑体" w:cs="黑体" w:hint="eastAsia"/>
          <w:sz w:val="28"/>
          <w:szCs w:val="28"/>
        </w:rPr>
        <w:t xml:space="preserve"> </w:t>
      </w:r>
      <w:r>
        <w:rPr>
          <w:rFonts w:ascii="黑体" w:eastAsia="黑体" w:hAnsi="黑体" w:cs="黑体" w:hint="eastAsia"/>
          <w:sz w:val="28"/>
          <w:szCs w:val="28"/>
        </w:rPr>
        <w:t>发展核心素养</w:t>
      </w:r>
    </w:p>
    <w:p w:rsidR="002D04E0" w:rsidRDefault="00C82044">
      <w:pPr>
        <w:spacing w:line="360" w:lineRule="auto"/>
        <w:ind w:firstLineChars="200" w:firstLine="480"/>
        <w:jc w:val="right"/>
        <w:rPr>
          <w:rFonts w:ascii="黑体" w:eastAsia="黑体" w:hAnsi="黑体" w:cs="黑体"/>
          <w:sz w:val="24"/>
        </w:rPr>
      </w:pPr>
      <w:r>
        <w:rPr>
          <w:rFonts w:ascii="黑体" w:eastAsia="黑体" w:hAnsi="黑体" w:cs="黑体" w:hint="eastAsia"/>
          <w:sz w:val="24"/>
        </w:rPr>
        <w:t>——以初中数学几何《平移》为例</w:t>
      </w:r>
    </w:p>
    <w:p w:rsidR="002D04E0" w:rsidRDefault="00C82044">
      <w:pPr>
        <w:spacing w:line="360" w:lineRule="auto"/>
        <w:jc w:val="center"/>
        <w:rPr>
          <w:rFonts w:ascii="楷体" w:eastAsia="楷体" w:hAnsi="楷体" w:cs="楷体"/>
          <w:sz w:val="24"/>
        </w:rPr>
      </w:pPr>
      <w:r>
        <w:rPr>
          <w:rFonts w:ascii="楷体" w:eastAsia="楷体" w:hAnsi="楷体" w:cs="楷体" w:hint="eastAsia"/>
          <w:sz w:val="24"/>
        </w:rPr>
        <w:t>王小华</w:t>
      </w:r>
    </w:p>
    <w:p w:rsidR="002D04E0" w:rsidRDefault="00C82044">
      <w:pPr>
        <w:spacing w:line="360" w:lineRule="auto"/>
        <w:jc w:val="center"/>
        <w:rPr>
          <w:rFonts w:ascii="楷体" w:eastAsia="楷体" w:hAnsi="楷体" w:cs="楷体"/>
          <w:szCs w:val="21"/>
        </w:rPr>
      </w:pPr>
      <w:r>
        <w:rPr>
          <w:rFonts w:ascii="楷体" w:eastAsia="楷体" w:hAnsi="楷体" w:cs="楷体" w:hint="eastAsia"/>
          <w:szCs w:val="21"/>
        </w:rPr>
        <w:t>（上海市徐汇中学，上海</w:t>
      </w:r>
      <w:r>
        <w:rPr>
          <w:rFonts w:ascii="楷体" w:eastAsia="楷体" w:hAnsi="楷体" w:cs="楷体" w:hint="eastAsia"/>
          <w:szCs w:val="21"/>
        </w:rPr>
        <w:t xml:space="preserve"> 200030</w:t>
      </w:r>
      <w:r>
        <w:rPr>
          <w:rFonts w:ascii="楷体" w:eastAsia="楷体" w:hAnsi="楷体" w:cs="楷体" w:hint="eastAsia"/>
          <w:szCs w:val="21"/>
        </w:rPr>
        <w:t>）</w:t>
      </w:r>
    </w:p>
    <w:p w:rsidR="002D04E0" w:rsidRDefault="002D04E0">
      <w:pPr>
        <w:spacing w:line="360" w:lineRule="auto"/>
        <w:jc w:val="center"/>
        <w:rPr>
          <w:rFonts w:ascii="楷体" w:eastAsia="楷体" w:hAnsi="楷体" w:cs="楷体"/>
          <w:szCs w:val="21"/>
        </w:rPr>
      </w:pPr>
    </w:p>
    <w:p w:rsidR="002D04E0" w:rsidRDefault="00C82044">
      <w:pPr>
        <w:spacing w:line="360" w:lineRule="auto"/>
        <w:ind w:firstLineChars="200" w:firstLine="422"/>
        <w:rPr>
          <w:rFonts w:ascii="宋体" w:eastAsia="宋体" w:hAnsi="宋体" w:cs="宋体"/>
          <w:bCs/>
          <w:szCs w:val="21"/>
        </w:rPr>
      </w:pPr>
      <w:r>
        <w:rPr>
          <w:rFonts w:ascii="宋体" w:eastAsia="宋体" w:hAnsi="宋体" w:cs="宋体" w:hint="eastAsia"/>
          <w:b/>
          <w:szCs w:val="21"/>
        </w:rPr>
        <w:t>摘要：</w:t>
      </w:r>
      <w:r>
        <w:rPr>
          <w:rFonts w:ascii="宋体" w:eastAsia="宋体" w:hAnsi="宋体" w:cs="宋体" w:hint="eastAsia"/>
          <w:bCs/>
          <w:szCs w:val="21"/>
        </w:rPr>
        <w:t>基于奥苏伯尔认知结构迁移理论，将生活中移门的情景迁移至图形平移的几何学习过程中，帮助学生更好地理解平移的概念和平移的性质。同时，通过概念学习、探究性质、综合运用等教学环节，帮助学生发展“空间观念、几何直观”等数学学科的核心素养。</w:t>
      </w:r>
    </w:p>
    <w:p w:rsidR="002D04E0" w:rsidRDefault="00C82044">
      <w:pPr>
        <w:spacing w:line="360" w:lineRule="auto"/>
        <w:ind w:firstLineChars="200" w:firstLine="422"/>
        <w:rPr>
          <w:rFonts w:ascii="宋体" w:eastAsia="宋体" w:hAnsi="宋体" w:cs="宋体"/>
          <w:bCs/>
          <w:sz w:val="24"/>
        </w:rPr>
      </w:pPr>
      <w:r>
        <w:rPr>
          <w:rFonts w:ascii="宋体" w:eastAsia="宋体" w:hAnsi="宋体" w:cs="宋体" w:hint="eastAsia"/>
          <w:b/>
          <w:szCs w:val="21"/>
        </w:rPr>
        <w:t>关键词：</w:t>
      </w:r>
      <w:r>
        <w:rPr>
          <w:rFonts w:ascii="宋体" w:eastAsia="宋体" w:hAnsi="宋体" w:cs="宋体" w:hint="eastAsia"/>
          <w:bCs/>
          <w:szCs w:val="21"/>
        </w:rPr>
        <w:t>核心素养；生活情景；平移；认知迁移</w:t>
      </w:r>
    </w:p>
    <w:p w:rsidR="002D04E0" w:rsidRDefault="002D04E0">
      <w:pPr>
        <w:spacing w:line="360" w:lineRule="auto"/>
        <w:ind w:firstLineChars="200" w:firstLine="420"/>
        <w:rPr>
          <w:rFonts w:ascii="宋体" w:eastAsia="宋体" w:hAnsi="宋体" w:cs="宋体"/>
          <w:bCs/>
          <w:szCs w:val="21"/>
        </w:rPr>
      </w:pP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沪教版数学七年级第一学期第十一章《</w:t>
      </w:r>
      <w:r>
        <w:rPr>
          <w:rFonts w:ascii="宋体" w:eastAsia="宋体" w:hAnsi="宋体" w:cs="宋体" w:hint="eastAsia"/>
          <w:bCs/>
          <w:szCs w:val="21"/>
        </w:rPr>
        <w:t>11.1</w:t>
      </w:r>
      <w:r>
        <w:rPr>
          <w:rFonts w:ascii="宋体" w:eastAsia="宋体" w:hAnsi="宋体" w:cs="宋体" w:hint="eastAsia"/>
          <w:bCs/>
          <w:szCs w:val="21"/>
        </w:rPr>
        <w:t>平移》是图形运动的第一节课，它是帮助学生认识图形运动的基本特征，发展“几何直观”“空间观念”“抽象能力”等数学核心素养的重要载体。《义务教育数学课程标准（</w:t>
      </w:r>
      <w:r>
        <w:rPr>
          <w:rFonts w:ascii="宋体" w:eastAsia="宋体" w:hAnsi="宋体" w:cs="宋体" w:hint="eastAsia"/>
          <w:bCs/>
          <w:szCs w:val="21"/>
        </w:rPr>
        <w:t>2022</w:t>
      </w:r>
      <w:r>
        <w:rPr>
          <w:rFonts w:ascii="宋体" w:eastAsia="宋体" w:hAnsi="宋体" w:cs="宋体" w:hint="eastAsia"/>
          <w:bCs/>
          <w:szCs w:val="21"/>
        </w:rPr>
        <w:t>年版）》提出，初中阶段“图形与几何”领域对应的核心素养表现侧重于空间观念、几何直观、抽象能力和推理能力。教学参考中明确提出本章学习要以“生活实例”为主，这样有利于学生直观、生动地学习，教师尽可能帮助学生“联系生活实际”，通过操作实验获取知识等教学实施建议。奥苏贝尔于</w:t>
      </w:r>
      <w:r>
        <w:rPr>
          <w:rFonts w:ascii="宋体" w:eastAsia="宋体" w:hAnsi="宋体" w:cs="宋体" w:hint="eastAsia"/>
          <w:bCs/>
          <w:szCs w:val="21"/>
        </w:rPr>
        <w:t>1963</w:t>
      </w:r>
      <w:r>
        <w:rPr>
          <w:rFonts w:ascii="宋体" w:eastAsia="宋体" w:hAnsi="宋体" w:cs="宋体" w:hint="eastAsia"/>
          <w:bCs/>
          <w:szCs w:val="21"/>
        </w:rPr>
        <w:t>年提出认知迁移理论，该理论指出，学</w:t>
      </w:r>
      <w:r>
        <w:rPr>
          <w:rFonts w:ascii="宋体" w:eastAsia="宋体" w:hAnsi="宋体" w:cs="宋体" w:hint="eastAsia"/>
          <w:bCs/>
          <w:szCs w:val="21"/>
        </w:rPr>
        <w:t>生学习新知识时，认知结构可利用性高、可辨别性大、稳定性强，就能促进对新知识学习的迁移。根据认知结构迁移理论，教师在课堂中引导学生进行有意义学习的关键便是准确定位学生“原有认知结构”，以及“原有认知结构”与新知识应具有高匹配度的可迁移性。将学生的已有知识、已有生活经验作为“原有认知结构”，并以此为基础迁移新知识是一种符合“创设生活实例”、“联系生活实际”理念的有效可行的教学设计策略。</w:t>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笔者尝试根据奥苏贝尔认知结构迁移理论，将移门的生活情景作为“原有认知结构”，使其迁移至图形平移的学习过程中。同时根据本节课的教</w:t>
      </w:r>
      <w:r>
        <w:rPr>
          <w:rFonts w:ascii="宋体" w:eastAsia="宋体" w:hAnsi="宋体" w:cs="宋体" w:hint="eastAsia"/>
          <w:bCs/>
          <w:szCs w:val="21"/>
        </w:rPr>
        <w:t>学内容，设计理解平移概念，探索平移性质，综合运用等教学环节，以帮助学生更好地理解平移知识的内涵，并在学习过程中发展数学学科素养。</w:t>
      </w:r>
    </w:p>
    <w:p w:rsidR="002D04E0" w:rsidRDefault="00C82044">
      <w:pPr>
        <w:numPr>
          <w:ilvl w:val="0"/>
          <w:numId w:val="1"/>
        </w:numPr>
        <w:spacing w:line="360" w:lineRule="auto"/>
        <w:ind w:firstLineChars="200" w:firstLine="482"/>
        <w:rPr>
          <w:rFonts w:ascii="宋体" w:eastAsia="宋体" w:hAnsi="宋体" w:cs="宋体"/>
          <w:b/>
          <w:sz w:val="24"/>
        </w:rPr>
      </w:pPr>
      <w:r>
        <w:rPr>
          <w:rFonts w:ascii="宋体" w:eastAsia="宋体" w:hAnsi="宋体" w:cs="宋体" w:hint="eastAsia"/>
          <w:b/>
          <w:sz w:val="24"/>
        </w:rPr>
        <w:t>创设生活情景，发展学生几何直观素养</w:t>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（一）</w:t>
      </w:r>
      <w:r>
        <w:rPr>
          <w:rFonts w:ascii="宋体" w:eastAsia="宋体" w:hAnsi="宋体" w:cs="宋体" w:hint="eastAsia"/>
          <w:bCs/>
          <w:szCs w:val="21"/>
        </w:rPr>
        <w:t>活动任务：感知图形运动，体验生活与数学的完美结合</w:t>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首先，学生观察三个动图：移门移动，旋转的风车，折纸活动。然后，教师将这三个动</w:t>
      </w:r>
      <w:r>
        <w:rPr>
          <w:rFonts w:ascii="宋体" w:eastAsia="宋体" w:hAnsi="宋体" w:cs="宋体" w:hint="eastAsia"/>
          <w:bCs/>
          <w:szCs w:val="21"/>
        </w:rPr>
        <w:lastRenderedPageBreak/>
        <w:t>图抽象或想象成平面几何图形，并介绍平面图形运动的概念。接下来，教师通过媒体展示矩形的移动，线段的转动，图形的翻折等例子，进一步解释图形运动。通过想象和数学的抽象，感知将生活中的物体抽象或想象成平面几何图形的过程，并初步感知三种图形运动的不同点和相同点。</w:t>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（二）</w:t>
      </w:r>
      <w:r>
        <w:rPr>
          <w:rFonts w:ascii="宋体" w:eastAsia="宋体" w:hAnsi="宋体" w:cs="宋体" w:hint="eastAsia"/>
          <w:bCs/>
          <w:szCs w:val="21"/>
        </w:rPr>
        <w:t>活动目标：观察图形运动，形成图形运动概念</w:t>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帮助学生了解平面图形运动的概念，并通过观察和想象培养其空间观念和抽象思维能力。学生将根据自己的生活经验初步形成图形运动的概念，并理解三</w:t>
      </w:r>
      <w:r>
        <w:rPr>
          <w:rFonts w:ascii="宋体" w:eastAsia="宋体" w:hAnsi="宋体" w:cs="宋体" w:hint="eastAsia"/>
          <w:bCs/>
          <w:szCs w:val="21"/>
        </w:rPr>
        <w:t>种图形运动的不同点和相同点。</w:t>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（三）</w:t>
      </w:r>
      <w:r>
        <w:rPr>
          <w:rFonts w:ascii="宋体" w:eastAsia="宋体" w:hAnsi="宋体" w:cs="宋体" w:hint="eastAsia"/>
          <w:bCs/>
          <w:szCs w:val="21"/>
        </w:rPr>
        <w:t>活动预设：体会图形运动的异同点</w:t>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学生通过积极参与和认真观察，将生活中的物体抽象或想象成平面几何图形。同时，学生将理解三种图形运动的不同点和相同点，并能够提高自己的空间观念和抽象思维能力。在整个过程中，教师将提供适当的引导，确保学生能够正确地完成这些任务。</w:t>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（四）教学实践与分析：探索图形运动，拓展空间观念与提升抽象思维</w:t>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观看三个动图：移门移动，旋转的风车，折纸活动。如果将上述物体抽象或想象成平面几何图形，那么这些场景就成了平面图形运动，简称图形运动。媒体展示：矩形的移动，线</w:t>
      </w:r>
      <w:r>
        <w:rPr>
          <w:rFonts w:ascii="宋体" w:eastAsia="宋体" w:hAnsi="宋体" w:cs="宋体" w:hint="eastAsia"/>
          <w:bCs/>
          <w:szCs w:val="21"/>
        </w:rPr>
        <w:t>段的转动，图形的翻折。</w:t>
      </w:r>
    </w:p>
    <w:p w:rsidR="002D04E0" w:rsidRDefault="00C82044">
      <w:pPr>
        <w:spacing w:line="360" w:lineRule="auto"/>
        <w:ind w:firstLineChars="200" w:firstLine="420"/>
        <w:rPr>
          <w:rFonts w:ascii="宋体" w:eastAsia="宋体" w:hAnsi="宋体" w:cs="宋体"/>
          <w:bCs/>
          <w:szCs w:val="21"/>
        </w:rPr>
      </w:pPr>
      <w:r>
        <w:rPr>
          <w:noProof/>
        </w:rPr>
        <w:drawing>
          <wp:inline distT="0" distB="0" distL="114300" distR="114300">
            <wp:extent cx="857885" cy="1094105"/>
            <wp:effectExtent l="0" t="0" r="5715" b="1079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
                    <a:stretch>
                      <a:fillRect/>
                    </a:stretch>
                  </pic:blipFill>
                  <pic:spPr>
                    <a:xfrm>
                      <a:off x="0" y="0"/>
                      <a:ext cx="857885" cy="1094105"/>
                    </a:xfrm>
                    <a:prstGeom prst="rect">
                      <a:avLst/>
                    </a:prstGeom>
                    <a:noFill/>
                    <a:ln>
                      <a:noFill/>
                    </a:ln>
                  </pic:spPr>
                </pic:pic>
              </a:graphicData>
            </a:graphic>
          </wp:inline>
        </w:drawing>
      </w:r>
      <w:r>
        <w:rPr>
          <w:rFonts w:hint="eastAsia"/>
        </w:rPr>
        <w:t xml:space="preserve">   </w:t>
      </w:r>
      <w:r>
        <w:rPr>
          <w:rFonts w:ascii="宋体" w:eastAsia="宋体" w:hAnsi="宋体" w:cs="宋体" w:hint="eastAsia"/>
          <w:bCs/>
          <w:noProof/>
          <w:szCs w:val="21"/>
        </w:rPr>
        <w:drawing>
          <wp:inline distT="0" distB="0" distL="114300" distR="114300">
            <wp:extent cx="896620" cy="1120775"/>
            <wp:effectExtent l="0" t="0" r="5080" b="9525"/>
            <wp:docPr id="1" name="图片 1" descr="3f8dde6f494886b662a21c962f7ac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f8dde6f494886b662a21c962f7ac60"/>
                    <pic:cNvPicPr>
                      <a:picLocks noChangeAspect="1"/>
                    </pic:cNvPicPr>
                  </pic:nvPicPr>
                  <pic:blipFill>
                    <a:blip r:embed="rId8"/>
                    <a:stretch>
                      <a:fillRect/>
                    </a:stretch>
                  </pic:blipFill>
                  <pic:spPr>
                    <a:xfrm>
                      <a:off x="0" y="0"/>
                      <a:ext cx="896620" cy="1120775"/>
                    </a:xfrm>
                    <a:prstGeom prst="rect">
                      <a:avLst/>
                    </a:prstGeom>
                  </pic:spPr>
                </pic:pic>
              </a:graphicData>
            </a:graphic>
          </wp:inline>
        </w:drawing>
      </w:r>
      <w:r>
        <w:rPr>
          <w:rFonts w:ascii="宋体" w:eastAsia="宋体" w:hAnsi="宋体" w:cs="宋体" w:hint="eastAsia"/>
          <w:bCs/>
          <w:szCs w:val="21"/>
        </w:rPr>
        <w:t xml:space="preserve">  </w:t>
      </w:r>
      <w:r>
        <w:rPr>
          <w:rFonts w:ascii="宋体" w:eastAsia="宋体" w:hAnsi="宋体" w:cs="宋体" w:hint="eastAsia"/>
          <w:bCs/>
          <w:noProof/>
          <w:szCs w:val="21"/>
        </w:rPr>
        <w:drawing>
          <wp:inline distT="0" distB="0" distL="114300" distR="114300">
            <wp:extent cx="1282700" cy="1140460"/>
            <wp:effectExtent l="0" t="0" r="0" b="2540"/>
            <wp:docPr id="2" name="图片 2" descr="639b5def7d3f46fe1dc848cceb614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39b5def7d3f46fe1dc848cceb614e0"/>
                    <pic:cNvPicPr>
                      <a:picLocks noChangeAspect="1"/>
                    </pic:cNvPicPr>
                  </pic:nvPicPr>
                  <pic:blipFill>
                    <a:blip r:embed="rId9"/>
                    <a:stretch>
                      <a:fillRect/>
                    </a:stretch>
                  </pic:blipFill>
                  <pic:spPr>
                    <a:xfrm>
                      <a:off x="0" y="0"/>
                      <a:ext cx="1282700" cy="1140460"/>
                    </a:xfrm>
                    <a:prstGeom prst="rect">
                      <a:avLst/>
                    </a:prstGeom>
                  </pic:spPr>
                </pic:pic>
              </a:graphicData>
            </a:graphic>
          </wp:inline>
        </w:drawing>
      </w:r>
    </w:p>
    <w:p w:rsidR="002D04E0" w:rsidRDefault="00C82044">
      <w:pPr>
        <w:tabs>
          <w:tab w:val="left" w:pos="3648"/>
        </w:tabs>
        <w:spacing w:line="360" w:lineRule="auto"/>
        <w:ind w:firstLineChars="200" w:firstLine="420"/>
        <w:rPr>
          <w:rFonts w:ascii="宋体" w:hAnsi="宋体" w:cs="宋体"/>
          <w:bCs/>
          <w:szCs w:val="21"/>
        </w:rPr>
      </w:pPr>
      <w:r>
        <w:rPr>
          <w:noProof/>
        </w:rPr>
        <mc:AlternateContent>
          <mc:Choice Requires="wps">
            <w:drawing>
              <wp:anchor distT="0" distB="0" distL="114300" distR="114300" simplePos="0" relativeHeight="251662336" behindDoc="0" locked="0" layoutInCell="1" allowOverlap="1">
                <wp:simplePos x="0" y="0"/>
                <wp:positionH relativeFrom="column">
                  <wp:posOffset>2570480</wp:posOffset>
                </wp:positionH>
                <wp:positionV relativeFrom="paragraph">
                  <wp:posOffset>618490</wp:posOffset>
                </wp:positionV>
                <wp:extent cx="577850" cy="88265"/>
                <wp:effectExtent l="6350" t="8890" r="12700" b="17145"/>
                <wp:wrapNone/>
                <wp:docPr id="15" name="下弧形箭头 15"/>
                <wp:cNvGraphicFramePr/>
                <a:graphic xmlns:a="http://schemas.openxmlformats.org/drawingml/2006/main">
                  <a:graphicData uri="http://schemas.microsoft.com/office/word/2010/wordprocessingShape">
                    <wps:wsp>
                      <wps:cNvSpPr/>
                      <wps:spPr>
                        <a:xfrm>
                          <a:off x="3726180" y="6882130"/>
                          <a:ext cx="577850" cy="88265"/>
                        </a:xfrm>
                        <a:prstGeom prst="curvedUpArrow">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5="http://schemas.microsoft.com/office/word/2012/wordml">
            <w:pict>
              <v:shape id="_x0000_s1026" o:spid="_x0000_s1026" o:spt="104" type="#_x0000_t104" style="position:absolute;left:0pt;margin-left:202.4pt;margin-top:48.7pt;height:6.95pt;width:45.5pt;z-index:251662336;v-text-anchor:middle;mso-width-relative:page;mso-height-relative:page;" fillcolor="#4874CB [3204]" filled="t" stroked="t" coordsize="21600,21600" o:gfxdata="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AAAAAGRy&#10;cy9QSwECFAAUAAAACACHTuJABuFoINkAAAAKAQAADwAAAAAAAAABACAAAAAiAAAAZHJzL2Rvd25y&#10;ZXYueG1sUEsBAhQAFAAAAAgAh07iQFGrO7yoAgAANAUAAA4AAAAAAAAAAQAgAAAAKAEAAGRycy9l&#10;Mm9Eb2MueG1sUEsFBgAAAAAGAAYAWQEAAEIGAAAAAA==&#10;" adj="19950,21188,5400">
                <v:fill on="t" focussize="0,0"/>
                <v:stroke weight="1pt" color="#2E54A1 [2404]" miterlimit="8" joinstyle="miter"/>
                <v:imagedata o:title=""/>
                <o:lock v:ext="edit" aspectratio="f"/>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1490980</wp:posOffset>
                </wp:positionH>
                <wp:positionV relativeFrom="paragraph">
                  <wp:posOffset>290830</wp:posOffset>
                </wp:positionV>
                <wp:extent cx="348615" cy="387350"/>
                <wp:effectExtent l="0" t="0" r="9525" b="0"/>
                <wp:wrapNone/>
                <wp:docPr id="18" name="环形箭头 18"/>
                <wp:cNvGraphicFramePr/>
                <a:graphic xmlns:a="http://schemas.openxmlformats.org/drawingml/2006/main">
                  <a:graphicData uri="http://schemas.microsoft.com/office/word/2010/wordprocessingShape">
                    <wps:wsp>
                      <wps:cNvSpPr/>
                      <wps:spPr>
                        <a:xfrm>
                          <a:off x="2633980" y="6554470"/>
                          <a:ext cx="348615" cy="387350"/>
                        </a:xfrm>
                        <a:prstGeom prst="circularArrow">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5="http://schemas.microsoft.com/office/word/2012/wordml">
            <w:pict>
              <v:shape id="_x0000_s1026" o:spid="_x0000_s1026" style="position:absolute;left:0pt;margin-left:117.4pt;margin-top:22.9pt;height:30.5pt;width:27.45pt;z-index:251663360;v-text-anchor:middle;mso-width-relative:page;mso-height-relative:page;" fillcolor="#4874CB [3204]" filled="t" stroked="t" coordsize="348615,387350" o:gfxdata="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" path="m21788,193675c21788,98745,90073,21789,174307,21789c245288,21789,304944,76434,321948,150387l343082,150471,305038,193674,255928,150471,276888,150471c261831,100838,221586,65366,174307,65366c114140,65366,65365,122812,65365,193675xe">
                <v:path o:connectlocs="43576,193675;343082,150471;305038,193674;255928,150471" o:connectangles="82,329,411,494"/>
                <v:fill on="t" focussize="0,0"/>
                <v:stroke weight="1pt" color="#2E54A1 [2404]" miterlimit="8" joinstyle="miter"/>
                <v:imagedata o:title=""/>
                <o:lock v:ext="edit" aspectratio="f"/>
              </v:shap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2830830</wp:posOffset>
                </wp:positionH>
                <wp:positionV relativeFrom="paragraph">
                  <wp:posOffset>71755</wp:posOffset>
                </wp:positionV>
                <wp:extent cx="6350" cy="857250"/>
                <wp:effectExtent l="6350" t="0" r="12700" b="6350"/>
                <wp:wrapNone/>
                <wp:docPr id="14" name="直接连接符 14"/>
                <wp:cNvGraphicFramePr/>
                <a:graphic xmlns:a="http://schemas.openxmlformats.org/drawingml/2006/main">
                  <a:graphicData uri="http://schemas.microsoft.com/office/word/2010/wordprocessingShape">
                    <wps:wsp>
                      <wps:cNvCnPr/>
                      <wps:spPr>
                        <a:xfrm>
                          <a:off x="3973830" y="6335395"/>
                          <a:ext cx="6350" cy="85725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222.9pt;margin-top:5.65pt;height:67.5pt;width:0.5pt;z-index:251661312;mso-width-relative:page;mso-height-relative:page;" filled="f" stroked="t" coordsize="21600,21600" o:gfxdata="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F3lvSfWAAAACgEAAA8AAAAAAAAAAQAgAAAAIgAAAGRycy9kb3ducmV2LnhtbFBL&#10;AQIUABQAAAAIAIdO4kBqWRVQ+AEAAMIDAAAOAAAAAAAAAAEAIAAAACUBAABkcnMvZTJvRG9jLnht&#10;bFBLBQYAAAAABgAGAFkBAACPBQAAAAA=&#10;">
                <v:fill on="f" focussize="0,0"/>
                <v:stroke weight="1pt" color="#4874CB [3204]" miterlimit="8" joinstyle="miter"/>
                <v:imagedata o:title=""/>
                <o:lock v:ext="edit" aspectratio="f"/>
              </v:lin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582930</wp:posOffset>
                </wp:positionH>
                <wp:positionV relativeFrom="paragraph">
                  <wp:posOffset>725805</wp:posOffset>
                </wp:positionV>
                <wp:extent cx="349250" cy="76200"/>
                <wp:effectExtent l="6350" t="15240" r="12700" b="22860"/>
                <wp:wrapNone/>
                <wp:docPr id="7" name="右箭头 7"/>
                <wp:cNvGraphicFramePr/>
                <a:graphic xmlns:a="http://schemas.openxmlformats.org/drawingml/2006/main">
                  <a:graphicData uri="http://schemas.microsoft.com/office/word/2010/wordprocessingShape">
                    <wps:wsp>
                      <wps:cNvSpPr/>
                      <wps:spPr>
                        <a:xfrm>
                          <a:off x="1725930" y="6989445"/>
                          <a:ext cx="349250" cy="76200"/>
                        </a:xfrm>
                        <a:prstGeom prst="rightArrow">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5="http://schemas.microsoft.com/office/word/2012/wordml">
            <w:pict>
              <v:shape id="_x0000_s1026" o:spid="_x0000_s1026" o:spt="13" type="#_x0000_t13" style="position:absolute;left:0pt;margin-left:45.9pt;margin-top:57.15pt;height:6pt;width:27.5pt;z-index:251660288;v-text-anchor:middle;mso-width-relative:page;mso-height-relative:page;" fillcolor="#4874CB [3204]" filled="t" stroked="t" coordsize="21600,21600" o:gfxdata="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UBgyPNcAAAAKAQAADwAAAAAAAAABACAAAAAiAAAAZHJzL2Rvd25yZXYueG1sUEsBAhQAFAAAAAgA&#10;h07iQDGN7wmYAgAAKQUAAA4AAAAAAAAAAQAgAAAAJgEAAGRycy9lMm9Eb2MueG1sUEsFBgAAAAAG&#10;AAYAWQEAADAGAAAAAA==&#10;" adj="19244,5400">
                <v:fill on="t" focussize="0,0"/>
                <v:stroke weight="1pt" color="#2E54A1 [2404]" miterlimit="8" joinstyle="miter"/>
                <v:imagedata o:title=""/>
                <o:lock v:ext="edit" aspectratio="f"/>
              </v:shape>
            </w:pict>
          </mc:Fallback>
        </mc:AlternateContent>
      </w:r>
      <w:r>
        <w:rPr>
          <w:noProof/>
        </w:rPr>
        <mc:AlternateContent>
          <mc:Choice Requires="wpg">
            <w:drawing>
              <wp:anchor distT="0" distB="0" distL="114300" distR="114300" simplePos="0" relativeHeight="251659264" behindDoc="0" locked="0" layoutInCell="1" allowOverlap="1">
                <wp:simplePos x="0" y="0"/>
                <wp:positionH relativeFrom="column">
                  <wp:posOffset>1308100</wp:posOffset>
                </wp:positionH>
                <wp:positionV relativeFrom="paragraph">
                  <wp:posOffset>209550</wp:posOffset>
                </wp:positionV>
                <wp:extent cx="730885" cy="725805"/>
                <wp:effectExtent l="0" t="0" r="5715" b="10795"/>
                <wp:wrapNone/>
                <wp:docPr id="4" name="组合 3"/>
                <wp:cNvGraphicFramePr/>
                <a:graphic xmlns:a="http://schemas.openxmlformats.org/drawingml/2006/main">
                  <a:graphicData uri="http://schemas.microsoft.com/office/word/2010/wordprocessingGroup">
                    <wpg:wgp>
                      <wpg:cNvGrpSpPr/>
                      <wpg:grpSpPr>
                        <a:xfrm>
                          <a:off x="0" y="0"/>
                          <a:ext cx="730885" cy="725805"/>
                          <a:chOff x="9348" y="7473"/>
                          <a:chExt cx="3140" cy="3140"/>
                        </a:xfrm>
                      </wpg:grpSpPr>
                      <pic:pic xmlns:pic="http://schemas.openxmlformats.org/drawingml/2006/picture">
                        <pic:nvPicPr>
                          <pic:cNvPr id="8" name="图片 7"/>
                          <pic:cNvPicPr>
                            <a:picLocks noChangeAspect="1"/>
                          </pic:cNvPicPr>
                        </pic:nvPicPr>
                        <pic:blipFill>
                          <a:blip r:embed="rId10"/>
                          <a:stretch>
                            <a:fillRect/>
                          </a:stretch>
                        </pic:blipFill>
                        <pic:spPr>
                          <a:xfrm>
                            <a:off x="9348" y="7473"/>
                            <a:ext cx="3140" cy="3140"/>
                          </a:xfrm>
                          <a:prstGeom prst="rect">
                            <a:avLst/>
                          </a:prstGeom>
                          <a:noFill/>
                          <a:ln w="9525">
                            <a:noFill/>
                          </a:ln>
                        </pic:spPr>
                      </pic:pic>
                      <wps:wsp>
                        <wps:cNvPr id="6" name="直接连接符 2"/>
                        <wps:cNvCnPr/>
                        <wps:spPr>
                          <a:xfrm>
                            <a:off x="10913" y="9026"/>
                            <a:ext cx="1060" cy="1027"/>
                          </a:xfrm>
                          <a:prstGeom prst="line">
                            <a:avLst/>
                          </a:prstGeom>
                        </wps:spPr>
                        <wps:style>
                          <a:lnRef idx="2">
                            <a:schemeClr val="accent1"/>
                          </a:lnRef>
                          <a:fillRef idx="0">
                            <a:srgbClr val="FFFFFF"/>
                          </a:fillRef>
                          <a:effectRef idx="0">
                            <a:srgbClr val="FFFFFF"/>
                          </a:effectRef>
                          <a:fontRef idx="minor">
                            <a:schemeClr val="tx1"/>
                          </a:fontRef>
                        </wps:style>
                        <wps:bodyPr/>
                      </wps:wsp>
                    </wpg:wgp>
                  </a:graphicData>
                </a:graphic>
              </wp:anchor>
            </w:drawing>
          </mc:Choice>
          <mc:Fallback xmlns:wpsCustomData="http://www.wps.cn/officeDocument/2013/wpsCustomData" xmlns:w15="http://schemas.microsoft.com/office/word/2012/wordml">
            <w:pict>
              <v:group id="组合 3" o:spid="_x0000_s1026" o:spt="203" style="position:absolute;left:0pt;margin-left:103pt;margin-top:16.5pt;height:57.15pt;width:57.55pt;z-index:251659264;mso-width-relative:page;mso-height-relative:page;" coordorigin="9348,7473" coordsize="3140,3140" o:gfxdata="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">
                <o:lock v:ext="edit" aspectratio="f"/>
                <v:shape id="图片 7" o:spid="_x0000_s1026" o:spt="75" type="#_x0000_t75" style="position:absolute;left:9348;top:7473;height:3140;width:3140;" filled="f" o:preferrelative="t" stroked="f" coordsize="21600,21600" o:gfxdata="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TFaP97UAAADaAAAADwAA&#10;AAAAAAABACAAAAAiAAAAZHJzL2Rvd25yZXYueG1sUEsBAhQAFAAAAAgAh07iQDMvBZ47AAAAOQAA&#10;ABAAAAAAAAAAAQAgAAAABAEAAGRycy9zaGFwZXhtbC54bWxQSwUGAAAAAAYABgBbAQAArgMAAAAA&#10;">
                  <v:fill on="f" focussize="0,0"/>
                  <v:stroke on="f"/>
                  <v:imagedata r:id="rId11" o:title=""/>
                  <o:lock v:ext="edit" aspectratio="t"/>
                </v:shape>
                <v:line id="直接连接符 2" o:spid="_x0000_s1026" o:spt="20" style="position:absolute;left:10913;top:9026;height:1027;width:1060;" filled="f" stroked="t" coordsize="21600,21600" o:gfxdata="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tLsCPugAAANoA&#10;AAAPAAAAAAAAAAEAIAAAACIAAABkcnMvZG93bnJldi54bWxQSwECFAAUAAAACACHTuJAMy8FnjsA&#10;AAA5AAAAEAAAAAAAAAABACAAAAAJAQAAZHJzL3NoYXBleG1sLnhtbFBLBQYAAAAABgAGAFsBAACz&#10;AwAAAAA=&#10;">
                  <v:fill on="f" focussize="0,0"/>
                  <v:stroke weight="1pt" color="#4874CB [3204]" miterlimit="8" joinstyle="miter"/>
                  <v:imagedata o:title=""/>
                  <o:lock v:ext="edit" aspectratio="f"/>
                </v:line>
              </v:group>
            </w:pict>
          </mc:Fallback>
        </mc:AlternateContent>
      </w:r>
      <w:r>
        <w:rPr>
          <w:noProof/>
        </w:rPr>
        <w:drawing>
          <wp:inline distT="0" distB="0" distL="114300" distR="114300">
            <wp:extent cx="418465" cy="936625"/>
            <wp:effectExtent l="0" t="0" r="635" b="0"/>
            <wp:docPr id="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pic:cNvPicPr>
                      <a:picLocks noChangeAspect="1"/>
                    </pic:cNvPicPr>
                  </pic:nvPicPr>
                  <pic:blipFill>
                    <a:blip r:embed="rId12"/>
                    <a:stretch>
                      <a:fillRect/>
                    </a:stretch>
                  </pic:blipFill>
                  <pic:spPr>
                    <a:xfrm>
                      <a:off x="0" y="0"/>
                      <a:ext cx="418465" cy="936625"/>
                    </a:xfrm>
                    <a:prstGeom prst="rect">
                      <a:avLst/>
                    </a:prstGeom>
                    <a:noFill/>
                    <a:ln w="9525">
                      <a:noFill/>
                    </a:ln>
                  </pic:spPr>
                </pic:pic>
              </a:graphicData>
            </a:graphic>
          </wp:inline>
        </w:drawing>
      </w:r>
      <w:r>
        <w:rPr>
          <w:noProof/>
        </w:rPr>
        <w:drawing>
          <wp:inline distT="0" distB="0" distL="114300" distR="114300">
            <wp:extent cx="418465" cy="936625"/>
            <wp:effectExtent l="0" t="0" r="635" b="0"/>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pic:cNvPicPr>
                  </pic:nvPicPr>
                  <pic:blipFill>
                    <a:blip r:embed="rId12"/>
                    <a:stretch>
                      <a:fillRect/>
                    </a:stretch>
                  </pic:blipFill>
                  <pic:spPr>
                    <a:xfrm>
                      <a:off x="0" y="0"/>
                      <a:ext cx="418465" cy="936625"/>
                    </a:xfrm>
                    <a:prstGeom prst="rect">
                      <a:avLst/>
                    </a:prstGeom>
                    <a:noFill/>
                    <a:ln w="9525">
                      <a:noFill/>
                    </a:ln>
                  </pic:spPr>
                </pic:pic>
              </a:graphicData>
            </a:graphic>
          </wp:inline>
        </w:drawing>
      </w:r>
      <w:r>
        <w:rPr>
          <w:rFonts w:hint="eastAsia"/>
        </w:rPr>
        <w:t xml:space="preserve">        </w:t>
      </w:r>
      <w:r>
        <w:rPr>
          <w:rFonts w:hint="eastAsia"/>
        </w:rPr>
        <w:tab/>
      </w:r>
      <w:r>
        <w:rPr>
          <w:noProof/>
        </w:rPr>
        <w:drawing>
          <wp:inline distT="0" distB="0" distL="114300" distR="114300">
            <wp:extent cx="418465" cy="936625"/>
            <wp:effectExtent l="0" t="0" r="635" b="0"/>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12"/>
                    <a:stretch>
                      <a:fillRect/>
                    </a:stretch>
                  </pic:blipFill>
                  <pic:spPr>
                    <a:xfrm>
                      <a:off x="0" y="0"/>
                      <a:ext cx="418465" cy="936625"/>
                    </a:xfrm>
                    <a:prstGeom prst="rect">
                      <a:avLst/>
                    </a:prstGeom>
                    <a:noFill/>
                    <a:ln w="9525">
                      <a:noFill/>
                    </a:ln>
                  </pic:spPr>
                </pic:pic>
              </a:graphicData>
            </a:graphic>
          </wp:inline>
        </w:drawing>
      </w:r>
      <w:r>
        <w:rPr>
          <w:rFonts w:hint="eastAsia"/>
        </w:rPr>
        <w:t xml:space="preserve">   </w:t>
      </w:r>
      <w:r>
        <w:rPr>
          <w:noProof/>
        </w:rPr>
        <w:drawing>
          <wp:inline distT="0" distB="0" distL="114300" distR="114300">
            <wp:extent cx="418465" cy="936625"/>
            <wp:effectExtent l="0" t="0" r="635" b="0"/>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12"/>
                    <a:stretch>
                      <a:fillRect/>
                    </a:stretch>
                  </pic:blipFill>
                  <pic:spPr>
                    <a:xfrm>
                      <a:off x="0" y="0"/>
                      <a:ext cx="418465" cy="936625"/>
                    </a:xfrm>
                    <a:prstGeom prst="rect">
                      <a:avLst/>
                    </a:prstGeom>
                    <a:noFill/>
                    <a:ln w="9525">
                      <a:noFill/>
                    </a:ln>
                  </pic:spPr>
                </pic:pic>
              </a:graphicData>
            </a:graphic>
          </wp:inline>
        </w:drawing>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在活动中设计这样一个场景：“学生观看移门沿着轨道移动，风力发电机的叶片绕着轴心转动，将红纸对折剪出一个双喜字。”学生借助于自由的想象和数学的抽象，初步感知将生活中的人、物抽象或者想象成平面几何图形，此时让学生初步感知平面几何图形的运动。同时也让学生感知，本章我们要研究的是这样的三种图形的运动，让学生感知三种运动的不同点和相同点。这三个实例非常贴近现在学生的认知水平，又能激发学生的学习兴趣，并且引导学生根据自己已经有的生活经验，初步形成图形运动的概念。</w:t>
      </w:r>
    </w:p>
    <w:p w:rsidR="002D04E0" w:rsidRDefault="00C82044">
      <w:pPr>
        <w:spacing w:line="360" w:lineRule="auto"/>
        <w:ind w:firstLineChars="200" w:firstLine="482"/>
        <w:rPr>
          <w:rFonts w:ascii="宋体" w:eastAsia="宋体" w:hAnsi="宋体" w:cs="宋体"/>
          <w:b/>
          <w:sz w:val="24"/>
        </w:rPr>
      </w:pPr>
      <w:r>
        <w:rPr>
          <w:rFonts w:ascii="宋体" w:eastAsia="宋体" w:hAnsi="宋体" w:cs="宋体" w:hint="eastAsia"/>
          <w:b/>
          <w:sz w:val="24"/>
        </w:rPr>
        <w:lastRenderedPageBreak/>
        <w:t>二、理解平移概念，发展学生数学表达素养</w:t>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（一）</w:t>
      </w:r>
      <w:r>
        <w:rPr>
          <w:rFonts w:ascii="宋体" w:eastAsia="宋体" w:hAnsi="宋体" w:cs="宋体" w:hint="eastAsia"/>
          <w:bCs/>
          <w:szCs w:val="21"/>
        </w:rPr>
        <w:t>活动任务：</w:t>
      </w:r>
      <w:r>
        <w:rPr>
          <w:rFonts w:ascii="宋体" w:eastAsia="宋体" w:hAnsi="宋体" w:cs="宋体" w:hint="eastAsia"/>
          <w:bCs/>
          <w:szCs w:val="21"/>
        </w:rPr>
        <w:t>从观察到实操，深入理解平移运动</w:t>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学生通过观察和思考，理解了移门移动时，其大小并不会发生改变。为了更深入地理解这一概念，学生们进行了实际操作，将移门的把手向右平移了</w:t>
      </w:r>
      <w:r>
        <w:rPr>
          <w:rFonts w:ascii="宋体" w:eastAsia="宋体" w:hAnsi="宋体" w:cs="宋体" w:hint="eastAsia"/>
          <w:bCs/>
          <w:szCs w:val="21"/>
        </w:rPr>
        <w:t>0.5</w:t>
      </w:r>
      <w:r>
        <w:rPr>
          <w:rFonts w:ascii="宋体" w:eastAsia="宋体" w:hAnsi="宋体" w:cs="宋体" w:hint="eastAsia"/>
          <w:bCs/>
          <w:szCs w:val="21"/>
        </w:rPr>
        <w:t>米。在这个过程中，他们思考了移门的其他部分是如何移动的，以及移动了多少距离。</w:t>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学生们将移门抽象为一个长方形，并进一步将门的移动抽象为长方形的移动。他们思考了这样一个问题：如果移门向右移动</w:t>
      </w:r>
      <w:r>
        <w:rPr>
          <w:rFonts w:ascii="宋体" w:eastAsia="宋体" w:hAnsi="宋体" w:cs="宋体" w:hint="eastAsia"/>
          <w:bCs/>
          <w:szCs w:val="21"/>
        </w:rPr>
        <w:t>1</w:t>
      </w:r>
      <w:r>
        <w:rPr>
          <w:rFonts w:ascii="宋体" w:eastAsia="宋体" w:hAnsi="宋体" w:cs="宋体" w:hint="eastAsia"/>
          <w:bCs/>
          <w:szCs w:val="21"/>
        </w:rPr>
        <w:t>米，门把手会如何移动，以及移动了多少距离。这样的思考方式有助于他们更清晰地理解平移的概念。</w:t>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此外，学生们还通过讨论和思考认识到，即使钉子在门上的位置不同，但当门向右平移</w:t>
      </w:r>
      <w:r>
        <w:rPr>
          <w:rFonts w:ascii="宋体" w:eastAsia="宋体" w:hAnsi="宋体" w:cs="宋体" w:hint="eastAsia"/>
          <w:bCs/>
          <w:szCs w:val="21"/>
        </w:rPr>
        <w:t>1</w:t>
      </w:r>
      <w:r>
        <w:rPr>
          <w:rFonts w:ascii="宋体" w:eastAsia="宋体" w:hAnsi="宋体" w:cs="宋体" w:hint="eastAsia"/>
          <w:bCs/>
          <w:szCs w:val="21"/>
        </w:rPr>
        <w:t>米时，这些钉子都会同样向右平移</w:t>
      </w:r>
      <w:r>
        <w:rPr>
          <w:rFonts w:ascii="宋体" w:eastAsia="宋体" w:hAnsi="宋体" w:cs="宋体" w:hint="eastAsia"/>
          <w:bCs/>
          <w:szCs w:val="21"/>
        </w:rPr>
        <w:t>1</w:t>
      </w:r>
      <w:r>
        <w:rPr>
          <w:rFonts w:ascii="宋体" w:eastAsia="宋体" w:hAnsi="宋体" w:cs="宋体" w:hint="eastAsia"/>
          <w:bCs/>
          <w:szCs w:val="21"/>
        </w:rPr>
        <w:t>米。这一发现使他们更深入地理解了平移的性质。</w:t>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最后，教师引导学生总结出平移的三要素：所有点、某个方向、相同距离。这一总结有助于学生们更好地理解和掌握平移的概念。</w:t>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（二）</w:t>
      </w:r>
      <w:r>
        <w:rPr>
          <w:rFonts w:ascii="宋体" w:eastAsia="宋体" w:hAnsi="宋体" w:cs="宋体" w:hint="eastAsia"/>
          <w:bCs/>
          <w:szCs w:val="21"/>
        </w:rPr>
        <w:t>活动目标：探索平移的本质</w:t>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通过本次活动，学生将深入了解平面图形运动的基本概念和平移运动的特点，培养其观察、思考和抽象思维能力。同时，学生将学会理解平移运动的三要素，并能够准确描述平移运动的过程。</w:t>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（三）</w:t>
      </w:r>
      <w:r>
        <w:rPr>
          <w:rFonts w:ascii="宋体" w:eastAsia="宋体" w:hAnsi="宋体" w:cs="宋体" w:hint="eastAsia"/>
          <w:bCs/>
          <w:szCs w:val="21"/>
        </w:rPr>
        <w:t>活动预设：从观察到概念的升华</w:t>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通</w:t>
      </w:r>
      <w:r>
        <w:rPr>
          <w:rFonts w:ascii="宋体" w:eastAsia="宋体" w:hAnsi="宋体" w:cs="宋体" w:hint="eastAsia"/>
          <w:bCs/>
          <w:szCs w:val="21"/>
        </w:rPr>
        <w:t>过观察移门的移动，学生能够深入理解平移运动的特点，即图形的运动就是图形上所有点的运动，学生能够总结出平移的三要素。在此基础上，学生能够清晰地描述平移运动的概念，从而达到对平移运动的全面认识。</w:t>
      </w:r>
    </w:p>
    <w:p w:rsidR="002D04E0" w:rsidRDefault="00C82044">
      <w:pPr>
        <w:spacing w:line="360" w:lineRule="auto"/>
        <w:ind w:firstLineChars="200" w:firstLine="420"/>
        <w:jc w:val="left"/>
        <w:rPr>
          <w:rFonts w:ascii="宋体" w:eastAsia="宋体" w:hAnsi="宋体" w:cs="宋体"/>
          <w:bCs/>
          <w:szCs w:val="21"/>
        </w:rPr>
      </w:pPr>
      <w:r>
        <w:rPr>
          <w:rFonts w:ascii="宋体" w:eastAsia="宋体" w:hAnsi="宋体" w:cs="宋体" w:hint="eastAsia"/>
          <w:bCs/>
          <w:szCs w:val="21"/>
        </w:rPr>
        <w:t>（四）</w:t>
      </w:r>
      <w:r>
        <w:rPr>
          <w:rFonts w:ascii="宋体" w:eastAsia="宋体" w:hAnsi="宋体" w:cs="宋体" w:hint="eastAsia"/>
          <w:bCs/>
          <w:szCs w:val="21"/>
        </w:rPr>
        <w:t>教学实践与分析：平移运动的理解与描述，发展学生数学表达素养</w:t>
      </w:r>
    </w:p>
    <w:p w:rsidR="002D04E0" w:rsidRDefault="00C82044">
      <w:pPr>
        <w:spacing w:line="360" w:lineRule="auto"/>
        <w:rPr>
          <w:rFonts w:ascii="宋体" w:eastAsia="宋体" w:hAnsi="宋体" w:cs="宋体"/>
          <w:bCs/>
          <w:szCs w:val="21"/>
        </w:rPr>
      </w:pPr>
      <w:r>
        <w:rPr>
          <w:noProof/>
        </w:rPr>
        <mc:AlternateContent>
          <mc:Choice Requires="wps">
            <w:drawing>
              <wp:anchor distT="0" distB="0" distL="114300" distR="114300" simplePos="0" relativeHeight="251665408" behindDoc="0" locked="0" layoutInCell="1" allowOverlap="1">
                <wp:simplePos x="0" y="0"/>
                <wp:positionH relativeFrom="column">
                  <wp:posOffset>3091180</wp:posOffset>
                </wp:positionH>
                <wp:positionV relativeFrom="paragraph">
                  <wp:posOffset>977900</wp:posOffset>
                </wp:positionV>
                <wp:extent cx="260350" cy="120650"/>
                <wp:effectExtent l="6350" t="15240" r="12700" b="16510"/>
                <wp:wrapNone/>
                <wp:docPr id="19" name="右箭头 19"/>
                <wp:cNvGraphicFramePr/>
                <a:graphic xmlns:a="http://schemas.openxmlformats.org/drawingml/2006/main">
                  <a:graphicData uri="http://schemas.microsoft.com/office/word/2010/wordprocessingShape">
                    <wps:wsp>
                      <wps:cNvSpPr/>
                      <wps:spPr>
                        <a:xfrm flipV="1">
                          <a:off x="0" y="0"/>
                          <a:ext cx="260350" cy="120650"/>
                        </a:xfrm>
                        <a:prstGeom prst="rightArrow">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5="http://schemas.microsoft.com/office/word/2012/wordml">
            <w:pict>
              <v:shape id="_x0000_s1026" o:spid="_x0000_s1026" o:spt="13" type="#_x0000_t13" style="position:absolute;left:0pt;flip:y;margin-left:243.4pt;margin-top:77pt;height:9.5pt;width:20.5pt;z-index:251665408;v-text-anchor:middle;mso-width-relative:page;mso-height-relative:page;" fillcolor="#4874CB [3204]" filled="t" stroked="t" coordsize="21600,21600" o:gfxdata="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TZ9j&#10;3dgAAAALAQAADwAAAAAAAAABACAAAAAiAAAAZHJzL2Rvd25yZXYueG1sUEsBAhQAFAAAAAgAh07i&#10;QBqbsH2UAgAAKgUAAA4AAAAAAAAAAQAgAAAAJwEAAGRycy9lMm9Eb2MueG1sUEsFBgAAAAAGAAYA&#10;WQEAAC0GAAAAAA==&#10;" adj="16596,5400">
                <v:fill on="t" focussize="0,0"/>
                <v:stroke weight="1pt" color="#2E54A1 [2404]" miterlimit="8" joinstyle="miter"/>
                <v:imagedata o:title=""/>
                <o:lock v:ext="edit" aspectratio="f"/>
              </v:shape>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1649730</wp:posOffset>
                </wp:positionH>
                <wp:positionV relativeFrom="paragraph">
                  <wp:posOffset>946150</wp:posOffset>
                </wp:positionV>
                <wp:extent cx="260350" cy="114300"/>
                <wp:effectExtent l="6350" t="15240" r="12700" b="22860"/>
                <wp:wrapNone/>
                <wp:docPr id="20" name="右箭头 20"/>
                <wp:cNvGraphicFramePr/>
                <a:graphic xmlns:a="http://schemas.openxmlformats.org/drawingml/2006/main">
                  <a:graphicData uri="http://schemas.microsoft.com/office/word/2010/wordprocessingShape">
                    <wps:wsp>
                      <wps:cNvSpPr/>
                      <wps:spPr>
                        <a:xfrm flipV="1">
                          <a:off x="2735580" y="1936750"/>
                          <a:ext cx="260350" cy="114300"/>
                        </a:xfrm>
                        <a:prstGeom prst="rightArrow">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5="http://schemas.microsoft.com/office/word/2012/wordml">
            <w:pict>
              <v:shape id="_x0000_s1026" o:spid="_x0000_s1026" o:spt="13" type="#_x0000_t13" style="position:absolute;left:0pt;flip:y;margin-left:129.9pt;margin-top:74.5pt;height:9pt;width:20.5pt;z-index:251664384;v-text-anchor:middle;mso-width-relative:page;mso-height-relative:page;" fillcolor="#4874CB [3204]" filled="t" stroked="t" coordsize="21600,21600" o:gfxdata="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" adj="16859,5400">
                <v:fill on="t" focussize="0,0"/>
                <v:stroke weight="1pt" color="#2E54A1 [2404]" miterlimit="8" joinstyle="miter"/>
                <v:imagedata o:title=""/>
                <o:lock v:ext="edit" aspectratio="f"/>
              </v:shape>
            </w:pict>
          </mc:Fallback>
        </mc:AlternateContent>
      </w:r>
      <w:r>
        <w:rPr>
          <w:rFonts w:hint="eastAsia"/>
        </w:rPr>
        <w:t xml:space="preserve">  </w:t>
      </w:r>
      <w:r>
        <w:rPr>
          <w:noProof/>
        </w:rPr>
        <w:drawing>
          <wp:inline distT="0" distB="0" distL="114300" distR="114300">
            <wp:extent cx="857885" cy="1094105"/>
            <wp:effectExtent l="0" t="0" r="5715" b="1079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7"/>
                    <a:stretch>
                      <a:fillRect/>
                    </a:stretch>
                  </pic:blipFill>
                  <pic:spPr>
                    <a:xfrm>
                      <a:off x="0" y="0"/>
                      <a:ext cx="857885" cy="1094105"/>
                    </a:xfrm>
                    <a:prstGeom prst="rect">
                      <a:avLst/>
                    </a:prstGeom>
                    <a:noFill/>
                    <a:ln>
                      <a:noFill/>
                    </a:ln>
                  </pic:spPr>
                </pic:pic>
              </a:graphicData>
            </a:graphic>
          </wp:inline>
        </w:drawing>
      </w:r>
      <w:r>
        <w:rPr>
          <w:rFonts w:hint="eastAsia"/>
        </w:rPr>
        <w:t xml:space="preserve">     </w:t>
      </w:r>
      <w:r>
        <w:rPr>
          <w:noProof/>
        </w:rPr>
        <w:drawing>
          <wp:inline distT="0" distB="0" distL="114300" distR="114300">
            <wp:extent cx="1217295" cy="1113155"/>
            <wp:effectExtent l="0" t="0" r="1905" b="444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3"/>
                    <a:stretch>
                      <a:fillRect/>
                    </a:stretch>
                  </pic:blipFill>
                  <pic:spPr>
                    <a:xfrm>
                      <a:off x="0" y="0"/>
                      <a:ext cx="1217295" cy="1113155"/>
                    </a:xfrm>
                    <a:prstGeom prst="rect">
                      <a:avLst/>
                    </a:prstGeom>
                    <a:noFill/>
                    <a:ln>
                      <a:noFill/>
                    </a:ln>
                  </pic:spPr>
                </pic:pic>
              </a:graphicData>
            </a:graphic>
          </wp:inline>
        </w:drawing>
      </w:r>
      <w:r>
        <w:rPr>
          <w:rFonts w:hint="eastAsia"/>
        </w:rPr>
        <w:t xml:space="preserve">    </w:t>
      </w:r>
      <w:r>
        <w:rPr>
          <w:noProof/>
        </w:rPr>
        <w:drawing>
          <wp:inline distT="0" distB="0" distL="114300" distR="114300">
            <wp:extent cx="1139825" cy="1108710"/>
            <wp:effectExtent l="0" t="0" r="3175" b="889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4"/>
                    <a:stretch>
                      <a:fillRect/>
                    </a:stretch>
                  </pic:blipFill>
                  <pic:spPr>
                    <a:xfrm>
                      <a:off x="0" y="0"/>
                      <a:ext cx="1139825" cy="1108710"/>
                    </a:xfrm>
                    <a:prstGeom prst="rect">
                      <a:avLst/>
                    </a:prstGeom>
                    <a:noFill/>
                    <a:ln>
                      <a:noFill/>
                    </a:ln>
                  </pic:spPr>
                </pic:pic>
              </a:graphicData>
            </a:graphic>
          </wp:inline>
        </w:drawing>
      </w:r>
    </w:p>
    <w:p w:rsidR="002D04E0" w:rsidRDefault="00C82044">
      <w:pPr>
        <w:spacing w:line="360" w:lineRule="auto"/>
        <w:ind w:firstLineChars="200" w:firstLine="420"/>
        <w:jc w:val="left"/>
        <w:rPr>
          <w:rFonts w:ascii="楷体" w:eastAsia="楷体" w:hAnsi="楷体" w:cs="楷体"/>
          <w:bCs/>
          <w:szCs w:val="21"/>
        </w:rPr>
      </w:pPr>
      <w:r>
        <w:rPr>
          <w:rFonts w:ascii="楷体" w:eastAsia="楷体" w:hAnsi="楷体" w:cs="楷体" w:hint="eastAsia"/>
          <w:bCs/>
          <w:szCs w:val="21"/>
        </w:rPr>
        <w:t>教师：移动移门时，门的大小会改变吗？</w:t>
      </w:r>
    </w:p>
    <w:p w:rsidR="002D04E0" w:rsidRDefault="00C82044">
      <w:pPr>
        <w:spacing w:line="360" w:lineRule="auto"/>
        <w:ind w:firstLineChars="200" w:firstLine="420"/>
        <w:jc w:val="left"/>
        <w:rPr>
          <w:rFonts w:ascii="楷体" w:eastAsia="楷体" w:hAnsi="楷体" w:cs="楷体"/>
          <w:bCs/>
          <w:szCs w:val="21"/>
        </w:rPr>
      </w:pPr>
      <w:r>
        <w:rPr>
          <w:rFonts w:ascii="楷体" w:eastAsia="楷体" w:hAnsi="楷体" w:cs="楷体" w:hint="eastAsia"/>
          <w:bCs/>
          <w:szCs w:val="21"/>
        </w:rPr>
        <w:t>学生：不会。</w:t>
      </w:r>
    </w:p>
    <w:p w:rsidR="002D04E0" w:rsidRDefault="00C82044">
      <w:pPr>
        <w:spacing w:line="360" w:lineRule="auto"/>
        <w:ind w:firstLineChars="200" w:firstLine="420"/>
        <w:rPr>
          <w:rFonts w:ascii="楷体" w:eastAsia="楷体" w:hAnsi="楷体" w:cs="楷体"/>
          <w:bCs/>
          <w:szCs w:val="21"/>
        </w:rPr>
      </w:pPr>
      <w:r>
        <w:rPr>
          <w:rFonts w:ascii="楷体" w:eastAsia="楷体" w:hAnsi="楷体" w:cs="楷体" w:hint="eastAsia"/>
          <w:bCs/>
          <w:szCs w:val="21"/>
        </w:rPr>
        <w:t>教师：如果移门的把手向右平移</w:t>
      </w:r>
      <w:r>
        <w:rPr>
          <w:rFonts w:ascii="楷体" w:eastAsia="楷体" w:hAnsi="楷体" w:cs="楷体" w:hint="eastAsia"/>
          <w:bCs/>
          <w:szCs w:val="21"/>
        </w:rPr>
        <w:t>0.5</w:t>
      </w:r>
      <w:r>
        <w:rPr>
          <w:rFonts w:ascii="楷体" w:eastAsia="楷体" w:hAnsi="楷体" w:cs="楷体" w:hint="eastAsia"/>
          <w:bCs/>
          <w:szCs w:val="21"/>
        </w:rPr>
        <w:t>米，那么移门的其他部分向什么方向移动，移动多少距离？</w:t>
      </w:r>
    </w:p>
    <w:p w:rsidR="002D04E0" w:rsidRDefault="00C82044">
      <w:pPr>
        <w:spacing w:line="360" w:lineRule="auto"/>
        <w:ind w:firstLineChars="200" w:firstLine="420"/>
        <w:rPr>
          <w:rFonts w:ascii="楷体" w:eastAsia="楷体" w:hAnsi="楷体" w:cs="楷体"/>
          <w:bCs/>
          <w:szCs w:val="21"/>
        </w:rPr>
      </w:pPr>
      <w:r>
        <w:rPr>
          <w:rFonts w:ascii="楷体" w:eastAsia="楷体" w:hAnsi="楷体" w:cs="楷体" w:hint="eastAsia"/>
          <w:bCs/>
          <w:szCs w:val="21"/>
        </w:rPr>
        <w:t>学生：向右平移</w:t>
      </w:r>
      <w:r>
        <w:rPr>
          <w:rFonts w:ascii="楷体" w:eastAsia="楷体" w:hAnsi="楷体" w:cs="楷体" w:hint="eastAsia"/>
          <w:bCs/>
          <w:szCs w:val="21"/>
        </w:rPr>
        <w:t>0.5</w:t>
      </w:r>
      <w:r>
        <w:rPr>
          <w:rFonts w:ascii="楷体" w:eastAsia="楷体" w:hAnsi="楷体" w:cs="楷体" w:hint="eastAsia"/>
          <w:bCs/>
          <w:szCs w:val="21"/>
        </w:rPr>
        <w:t>米。</w:t>
      </w:r>
    </w:p>
    <w:p w:rsidR="002D04E0" w:rsidRDefault="00C82044">
      <w:pPr>
        <w:spacing w:line="360" w:lineRule="auto"/>
        <w:ind w:firstLineChars="200" w:firstLine="420"/>
        <w:rPr>
          <w:rFonts w:ascii="楷体" w:eastAsia="楷体" w:hAnsi="楷体" w:cs="楷体"/>
          <w:bCs/>
          <w:szCs w:val="21"/>
        </w:rPr>
      </w:pPr>
      <w:r>
        <w:rPr>
          <w:rFonts w:ascii="楷体" w:eastAsia="楷体" w:hAnsi="楷体" w:cs="楷体" w:hint="eastAsia"/>
          <w:bCs/>
          <w:szCs w:val="21"/>
        </w:rPr>
        <w:t>教师：把门看做长方形，向右移动</w:t>
      </w:r>
      <w:r>
        <w:rPr>
          <w:rFonts w:ascii="楷体" w:eastAsia="楷体" w:hAnsi="楷体" w:cs="楷体" w:hint="eastAsia"/>
          <w:bCs/>
          <w:szCs w:val="21"/>
        </w:rPr>
        <w:t>1</w:t>
      </w:r>
      <w:r>
        <w:rPr>
          <w:rFonts w:ascii="楷体" w:eastAsia="楷体" w:hAnsi="楷体" w:cs="楷体" w:hint="eastAsia"/>
          <w:bCs/>
          <w:szCs w:val="21"/>
        </w:rPr>
        <w:t>米，那么“门把手”看成</w:t>
      </w:r>
      <w:r>
        <w:rPr>
          <w:rFonts w:ascii="楷体" w:eastAsia="楷体" w:hAnsi="楷体" w:cs="楷体" w:hint="eastAsia"/>
          <w:bCs/>
          <w:szCs w:val="21"/>
        </w:rPr>
        <w:t>长方形的一个点，向什么方向移动，移动多少距离？</w:t>
      </w:r>
    </w:p>
    <w:p w:rsidR="002D04E0" w:rsidRDefault="00C82044">
      <w:pPr>
        <w:spacing w:line="360" w:lineRule="auto"/>
        <w:ind w:firstLineChars="200" w:firstLine="420"/>
        <w:rPr>
          <w:rFonts w:ascii="楷体" w:eastAsia="楷体" w:hAnsi="楷体" w:cs="楷体"/>
          <w:bCs/>
          <w:szCs w:val="21"/>
        </w:rPr>
      </w:pPr>
      <w:r>
        <w:rPr>
          <w:rFonts w:ascii="楷体" w:eastAsia="楷体" w:hAnsi="楷体" w:cs="楷体" w:hint="eastAsia"/>
          <w:bCs/>
          <w:szCs w:val="21"/>
        </w:rPr>
        <w:t>学生：向右平移</w:t>
      </w:r>
      <w:r>
        <w:rPr>
          <w:rFonts w:ascii="楷体" w:eastAsia="楷体" w:hAnsi="楷体" w:cs="楷体" w:hint="eastAsia"/>
          <w:bCs/>
          <w:szCs w:val="21"/>
        </w:rPr>
        <w:t>1</w:t>
      </w:r>
      <w:r>
        <w:rPr>
          <w:rFonts w:ascii="楷体" w:eastAsia="楷体" w:hAnsi="楷体" w:cs="楷体" w:hint="eastAsia"/>
          <w:bCs/>
          <w:szCs w:val="21"/>
        </w:rPr>
        <w:t>米。问题：如果门上有一个钉子，钉子怎么运动，如果钉子在不同的位置上呢？学生：都向右平移</w:t>
      </w:r>
      <w:r>
        <w:rPr>
          <w:rFonts w:ascii="楷体" w:eastAsia="楷体" w:hAnsi="楷体" w:cs="楷体" w:hint="eastAsia"/>
          <w:bCs/>
          <w:szCs w:val="21"/>
        </w:rPr>
        <w:t>1</w:t>
      </w:r>
      <w:r>
        <w:rPr>
          <w:rFonts w:ascii="楷体" w:eastAsia="楷体" w:hAnsi="楷体" w:cs="楷体" w:hint="eastAsia"/>
          <w:bCs/>
          <w:szCs w:val="21"/>
        </w:rPr>
        <w:t>米。</w:t>
      </w:r>
    </w:p>
    <w:p w:rsidR="002D04E0" w:rsidRDefault="00C82044">
      <w:pPr>
        <w:spacing w:line="360" w:lineRule="auto"/>
        <w:ind w:firstLineChars="200" w:firstLine="420"/>
        <w:rPr>
          <w:rFonts w:ascii="楷体" w:eastAsia="楷体" w:hAnsi="楷体" w:cs="楷体"/>
          <w:bCs/>
          <w:szCs w:val="21"/>
        </w:rPr>
      </w:pPr>
      <w:r>
        <w:rPr>
          <w:rFonts w:ascii="楷体" w:eastAsia="楷体" w:hAnsi="楷体" w:cs="楷体" w:hint="eastAsia"/>
          <w:bCs/>
          <w:szCs w:val="21"/>
        </w:rPr>
        <w:t>教师：你怎么描述平移的过程？</w:t>
      </w:r>
    </w:p>
    <w:p w:rsidR="002D04E0" w:rsidRDefault="00C82044">
      <w:pPr>
        <w:spacing w:line="360" w:lineRule="auto"/>
        <w:ind w:firstLineChars="200" w:firstLine="420"/>
        <w:rPr>
          <w:rFonts w:ascii="楷体" w:eastAsia="楷体" w:hAnsi="楷体" w:cs="楷体"/>
          <w:szCs w:val="21"/>
        </w:rPr>
      </w:pPr>
      <w:r>
        <w:rPr>
          <w:rFonts w:ascii="楷体" w:eastAsia="楷体" w:hAnsi="楷体" w:cs="楷体" w:hint="eastAsia"/>
          <w:bCs/>
          <w:szCs w:val="21"/>
        </w:rPr>
        <w:t>学生：</w:t>
      </w:r>
      <w:r>
        <w:rPr>
          <w:rFonts w:ascii="楷体" w:eastAsia="楷体" w:hAnsi="楷体" w:cs="楷体" w:hint="eastAsia"/>
          <w:szCs w:val="21"/>
        </w:rPr>
        <w:t>这种将图形上的</w:t>
      </w:r>
      <w:r>
        <w:rPr>
          <w:rFonts w:ascii="楷体" w:eastAsia="楷体" w:hAnsi="楷体" w:cs="楷体" w:hint="eastAsia"/>
          <w:szCs w:val="21"/>
        </w:rPr>
        <w:t>所有点都按照某个方向作相同距离的位置移动</w:t>
      </w:r>
      <w:r>
        <w:rPr>
          <w:rFonts w:ascii="楷体" w:eastAsia="楷体" w:hAnsi="楷体" w:cs="楷体" w:hint="eastAsia"/>
          <w:szCs w:val="21"/>
        </w:rPr>
        <w:t>，叫做图形的平移运动，简称为平移。</w:t>
      </w:r>
    </w:p>
    <w:p w:rsidR="002D04E0" w:rsidRDefault="00C82044">
      <w:pPr>
        <w:spacing w:line="360" w:lineRule="auto"/>
        <w:ind w:firstLineChars="200" w:firstLine="420"/>
        <w:jc w:val="left"/>
        <w:rPr>
          <w:rFonts w:ascii="宋体" w:eastAsia="宋体" w:hAnsi="宋体" w:cs="宋体"/>
          <w:bCs/>
          <w:szCs w:val="21"/>
        </w:rPr>
      </w:pPr>
      <w:r>
        <w:rPr>
          <w:rFonts w:ascii="楷体" w:eastAsia="楷体" w:hAnsi="楷体" w:cs="楷体" w:hint="eastAsia"/>
          <w:szCs w:val="21"/>
        </w:rPr>
        <w:t>师生：</w:t>
      </w:r>
      <w:r>
        <w:rPr>
          <w:rFonts w:ascii="楷体" w:eastAsia="楷体" w:hAnsi="楷体" w:cs="楷体" w:hint="eastAsia"/>
          <w:szCs w:val="21"/>
        </w:rPr>
        <w:t>总结平移的三要素：所有点</w:t>
      </w:r>
      <w:r>
        <w:rPr>
          <w:rFonts w:ascii="楷体" w:eastAsia="楷体" w:hAnsi="楷体" w:cs="楷体" w:hint="eastAsia"/>
          <w:szCs w:val="21"/>
        </w:rPr>
        <w:t xml:space="preserve">  </w:t>
      </w:r>
      <w:r>
        <w:rPr>
          <w:rFonts w:ascii="楷体" w:eastAsia="楷体" w:hAnsi="楷体" w:cs="楷体" w:hint="eastAsia"/>
          <w:szCs w:val="21"/>
        </w:rPr>
        <w:t>某个方向</w:t>
      </w:r>
      <w:r>
        <w:rPr>
          <w:rFonts w:ascii="楷体" w:eastAsia="楷体" w:hAnsi="楷体" w:cs="楷体" w:hint="eastAsia"/>
          <w:szCs w:val="21"/>
        </w:rPr>
        <w:t xml:space="preserve">   </w:t>
      </w:r>
      <w:r>
        <w:rPr>
          <w:rFonts w:ascii="楷体" w:eastAsia="楷体" w:hAnsi="楷体" w:cs="楷体" w:hint="eastAsia"/>
          <w:szCs w:val="21"/>
        </w:rPr>
        <w:t>相同距离</w:t>
      </w:r>
      <w:r>
        <w:rPr>
          <w:rFonts w:ascii="楷体" w:eastAsia="楷体" w:hAnsi="楷体" w:cs="楷体" w:hint="eastAsia"/>
          <w:szCs w:val="21"/>
        </w:rPr>
        <w:t xml:space="preserve"> </w:t>
      </w:r>
      <w:r>
        <w:rPr>
          <w:rFonts w:ascii="楷体" w:eastAsia="楷体" w:hAnsi="楷体" w:cs="楷体" w:hint="eastAsia"/>
          <w:szCs w:val="21"/>
        </w:rPr>
        <w:t>（</w:t>
      </w:r>
      <w:r>
        <w:rPr>
          <w:rFonts w:ascii="楷体" w:eastAsia="楷体" w:hAnsi="楷体" w:cs="楷体" w:hint="eastAsia"/>
          <w:szCs w:val="21"/>
        </w:rPr>
        <w:t>教师板书重点字样</w:t>
      </w:r>
      <w:r>
        <w:rPr>
          <w:rFonts w:ascii="楷体" w:eastAsia="楷体" w:hAnsi="楷体" w:cs="楷体" w:hint="eastAsia"/>
          <w:szCs w:val="21"/>
        </w:rPr>
        <w:t>）。</w:t>
      </w:r>
    </w:p>
    <w:p w:rsidR="002D04E0" w:rsidRDefault="00C82044">
      <w:pPr>
        <w:spacing w:line="360" w:lineRule="auto"/>
        <w:ind w:firstLineChars="200" w:firstLine="420"/>
        <w:jc w:val="left"/>
        <w:rPr>
          <w:rFonts w:ascii="宋体" w:eastAsia="宋体" w:hAnsi="宋体" w:cs="宋体"/>
          <w:bCs/>
          <w:szCs w:val="21"/>
        </w:rPr>
      </w:pPr>
      <w:r>
        <w:rPr>
          <w:rFonts w:ascii="宋体" w:eastAsia="宋体" w:hAnsi="宋体" w:cs="宋体" w:hint="eastAsia"/>
          <w:bCs/>
          <w:szCs w:val="21"/>
        </w:rPr>
        <w:t>将物体（如移门）抽象成长方形，然后将移门的移动抽象为长方形的移动。通过这种方式，可以逐步引出图形平移的概念。</w:t>
      </w:r>
    </w:p>
    <w:p w:rsidR="002D04E0" w:rsidRDefault="00C82044">
      <w:pPr>
        <w:spacing w:line="360" w:lineRule="auto"/>
        <w:ind w:firstLineChars="200" w:firstLine="420"/>
        <w:jc w:val="left"/>
        <w:rPr>
          <w:rFonts w:ascii="宋体" w:eastAsia="宋体" w:hAnsi="宋体" w:cs="宋体"/>
          <w:bCs/>
          <w:szCs w:val="21"/>
        </w:rPr>
      </w:pPr>
      <w:r>
        <w:rPr>
          <w:rFonts w:ascii="宋体" w:eastAsia="宋体" w:hAnsi="宋体" w:cs="宋体" w:hint="eastAsia"/>
          <w:bCs/>
          <w:szCs w:val="21"/>
        </w:rPr>
        <w:t>第一个问题“移动移门时，门的大小会改变吗？”有助于学生理解平移运动的本质，体会图形运动的最重要性质，即图形的大小和形状在运动过程中保持不变。这样的理解可以为后续学习全等三角形打下基础。</w:t>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第二个问题“如果移门的把手向右平移</w:t>
      </w:r>
      <w:r>
        <w:rPr>
          <w:rFonts w:ascii="宋体" w:eastAsia="宋体" w:hAnsi="宋体" w:cs="宋体" w:hint="eastAsia"/>
          <w:bCs/>
          <w:szCs w:val="21"/>
        </w:rPr>
        <w:t>0.5</w:t>
      </w:r>
      <w:r>
        <w:rPr>
          <w:rFonts w:ascii="宋体" w:eastAsia="宋体" w:hAnsi="宋体" w:cs="宋体" w:hint="eastAsia"/>
          <w:bCs/>
          <w:szCs w:val="21"/>
        </w:rPr>
        <w:t>米，那么移门的其他部分向什么方向移动，移动多少距离？”让学生感知移门移动时，移门上的每一个部位都朝着同一方向移动了相同的距离。</w:t>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第三个问题“把门看做长方形，向右移动</w:t>
      </w:r>
      <w:r>
        <w:rPr>
          <w:rFonts w:ascii="宋体" w:eastAsia="宋体" w:hAnsi="宋体" w:cs="宋体" w:hint="eastAsia"/>
          <w:bCs/>
          <w:szCs w:val="21"/>
        </w:rPr>
        <w:t>1</w:t>
      </w:r>
      <w:r>
        <w:rPr>
          <w:rFonts w:ascii="宋体" w:eastAsia="宋体" w:hAnsi="宋体" w:cs="宋体" w:hint="eastAsia"/>
          <w:bCs/>
          <w:szCs w:val="21"/>
        </w:rPr>
        <w:t>米，那么“门把手”看成长方形的一个点，向什么方向移动，移动多少距离？”有助于学生感知移门抽象成一个图形，“把手”抽象成图</w:t>
      </w:r>
      <w:r>
        <w:rPr>
          <w:rFonts w:ascii="宋体" w:eastAsia="宋体" w:hAnsi="宋体" w:cs="宋体" w:hint="eastAsia"/>
          <w:bCs/>
          <w:szCs w:val="21"/>
        </w:rPr>
        <w:t>形上的一个点。通过这种方式，让学生感知图形的移动实际上是图形上所有点都朝着同一方向移动相同的距离。这样的理解将有助于学生更好地掌握图形的平移概念，并为后续的平移概念的语言表述和画图打下基础。教师通过三个循序渐进的问题，逐步启发学生的思考，同时也发展了学生的几何直观、数学表达等数学核心素养。</w:t>
      </w:r>
    </w:p>
    <w:p w:rsidR="002D04E0" w:rsidRDefault="00C82044">
      <w:pPr>
        <w:spacing w:line="360" w:lineRule="auto"/>
        <w:ind w:firstLineChars="200" w:firstLine="482"/>
      </w:pPr>
      <w:r>
        <w:rPr>
          <w:rFonts w:ascii="宋体" w:eastAsia="宋体" w:hAnsi="宋体" w:cs="宋体" w:hint="eastAsia"/>
          <w:b/>
          <w:sz w:val="24"/>
        </w:rPr>
        <w:t>三、探究平移性质，发展学生抽象能力素养</w:t>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（一）</w:t>
      </w:r>
      <w:r>
        <w:rPr>
          <w:rFonts w:ascii="宋体" w:eastAsia="宋体" w:hAnsi="宋体" w:cs="宋体" w:hint="eastAsia"/>
          <w:bCs/>
          <w:szCs w:val="21"/>
        </w:rPr>
        <w:t>活动任务：探索平移性质，从理论到实践的深度思考</w:t>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教师引导学生观察平移三角形</w:t>
      </w:r>
      <w:r>
        <w:rPr>
          <w:rFonts w:ascii="宋体" w:eastAsia="宋体" w:hAnsi="宋体" w:cs="宋体" w:hint="eastAsia"/>
          <w:bCs/>
          <w:szCs w:val="21"/>
        </w:rPr>
        <w:t>ABC</w:t>
      </w:r>
      <w:r>
        <w:rPr>
          <w:rFonts w:ascii="宋体" w:eastAsia="宋体" w:hAnsi="宋体" w:cs="宋体" w:hint="eastAsia"/>
          <w:bCs/>
          <w:szCs w:val="21"/>
        </w:rPr>
        <w:t>至三角形</w:t>
      </w:r>
      <w:r>
        <w:rPr>
          <w:rFonts w:ascii="宋体" w:eastAsia="宋体" w:hAnsi="宋体" w:cs="宋体" w:hint="eastAsia"/>
          <w:bCs/>
          <w:szCs w:val="21"/>
        </w:rPr>
        <w:t>A</w:t>
      </w:r>
      <w:r>
        <w:rPr>
          <w:rFonts w:ascii="宋体" w:eastAsia="宋体" w:hAnsi="宋体" w:cs="宋体" w:hint="eastAsia"/>
          <w:bCs/>
          <w:szCs w:val="21"/>
          <w:vertAlign w:val="subscript"/>
        </w:rPr>
        <w:t>1</w:t>
      </w:r>
      <w:r>
        <w:rPr>
          <w:rFonts w:ascii="宋体" w:eastAsia="宋体" w:hAnsi="宋体" w:cs="宋体" w:hint="eastAsia"/>
          <w:bCs/>
          <w:szCs w:val="21"/>
        </w:rPr>
        <w:t>B</w:t>
      </w:r>
      <w:r>
        <w:rPr>
          <w:rFonts w:ascii="宋体" w:eastAsia="宋体" w:hAnsi="宋体" w:cs="宋体" w:hint="eastAsia"/>
          <w:bCs/>
          <w:szCs w:val="21"/>
          <w:vertAlign w:val="subscript"/>
        </w:rPr>
        <w:t>1</w:t>
      </w:r>
      <w:r>
        <w:rPr>
          <w:rFonts w:ascii="宋体" w:eastAsia="宋体" w:hAnsi="宋体" w:cs="宋体" w:hint="eastAsia"/>
          <w:bCs/>
          <w:szCs w:val="21"/>
        </w:rPr>
        <w:t>C</w:t>
      </w:r>
      <w:r>
        <w:rPr>
          <w:rFonts w:ascii="宋体" w:eastAsia="宋体" w:hAnsi="宋体" w:cs="宋体" w:hint="eastAsia"/>
          <w:bCs/>
          <w:szCs w:val="21"/>
          <w:vertAlign w:val="subscript"/>
        </w:rPr>
        <w:t>1</w:t>
      </w:r>
      <w:r>
        <w:rPr>
          <w:rFonts w:ascii="宋体" w:eastAsia="宋体" w:hAnsi="宋体" w:cs="宋体" w:hint="eastAsia"/>
          <w:bCs/>
          <w:szCs w:val="21"/>
        </w:rPr>
        <w:t>，并深入探讨了对应线段长度和对应角度大小的内在关系。这一过程不仅启发了学生</w:t>
      </w:r>
      <w:r>
        <w:rPr>
          <w:rFonts w:ascii="宋体" w:eastAsia="宋体" w:hAnsi="宋体" w:cs="宋体" w:hint="eastAsia"/>
          <w:bCs/>
          <w:szCs w:val="21"/>
        </w:rPr>
        <w:t>的思考，还为他们提供了一个实践操作的机会，亲自测量并验证对应点之间的距离相等。此外，教师还引领学生思考如何形象地表示平移的方向，学生经过观察和思考，理解到平移的方向可以用带有箭头的射线来表示。最终，学生深刻认识到，图形的平移实际上是点的平移，这是对平移概念的深入理解。通过这样的学习过程，发展学生的几何直观和数学表达能力等核心素养。</w:t>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（二）</w:t>
      </w:r>
      <w:r>
        <w:rPr>
          <w:rFonts w:ascii="宋体" w:eastAsia="宋体" w:hAnsi="宋体" w:cs="宋体" w:hint="eastAsia"/>
          <w:bCs/>
          <w:szCs w:val="21"/>
        </w:rPr>
        <w:t>活动目标：探索平移性质，感受运动之美</w:t>
      </w:r>
    </w:p>
    <w:p w:rsidR="002D04E0" w:rsidRDefault="00C82044">
      <w:pPr>
        <w:spacing w:line="360" w:lineRule="auto"/>
        <w:rPr>
          <w:rFonts w:ascii="宋体" w:eastAsia="宋体" w:hAnsi="宋体" w:cs="宋体"/>
          <w:bCs/>
          <w:szCs w:val="21"/>
        </w:rPr>
      </w:pPr>
      <w:r>
        <w:rPr>
          <w:rFonts w:ascii="宋体" w:eastAsia="宋体" w:hAnsi="宋体" w:cs="宋体" w:hint="eastAsia"/>
          <w:bCs/>
          <w:szCs w:val="21"/>
        </w:rPr>
        <w:t xml:space="preserve">    </w:t>
      </w:r>
      <w:r>
        <w:rPr>
          <w:rFonts w:ascii="宋体" w:eastAsia="宋体" w:hAnsi="宋体" w:cs="宋体" w:hint="eastAsia"/>
          <w:bCs/>
          <w:szCs w:val="21"/>
        </w:rPr>
        <w:t>教师通过引导学生观察平移三角形</w:t>
      </w:r>
      <w:r>
        <w:rPr>
          <w:rFonts w:ascii="宋体" w:eastAsia="宋体" w:hAnsi="宋体" w:cs="宋体" w:hint="eastAsia"/>
          <w:bCs/>
          <w:szCs w:val="21"/>
        </w:rPr>
        <w:t>ABC</w:t>
      </w:r>
      <w:r>
        <w:rPr>
          <w:rFonts w:ascii="宋体" w:eastAsia="宋体" w:hAnsi="宋体" w:cs="宋体" w:hint="eastAsia"/>
          <w:bCs/>
          <w:szCs w:val="21"/>
        </w:rPr>
        <w:t>至三角形</w:t>
      </w:r>
      <w:r>
        <w:rPr>
          <w:rFonts w:ascii="宋体" w:eastAsia="宋体" w:hAnsi="宋体" w:cs="宋体" w:hint="eastAsia"/>
          <w:bCs/>
          <w:szCs w:val="21"/>
        </w:rPr>
        <w:t>A</w:t>
      </w:r>
      <w:r>
        <w:rPr>
          <w:rFonts w:ascii="宋体" w:eastAsia="宋体" w:hAnsi="宋体" w:cs="宋体" w:hint="eastAsia"/>
          <w:bCs/>
          <w:szCs w:val="21"/>
          <w:vertAlign w:val="subscript"/>
        </w:rPr>
        <w:t>1</w:t>
      </w:r>
      <w:r>
        <w:rPr>
          <w:rFonts w:ascii="宋体" w:eastAsia="宋体" w:hAnsi="宋体" w:cs="宋体" w:hint="eastAsia"/>
          <w:bCs/>
          <w:szCs w:val="21"/>
        </w:rPr>
        <w:t>B</w:t>
      </w:r>
      <w:r>
        <w:rPr>
          <w:rFonts w:ascii="宋体" w:eastAsia="宋体" w:hAnsi="宋体" w:cs="宋体" w:hint="eastAsia"/>
          <w:bCs/>
          <w:szCs w:val="21"/>
          <w:vertAlign w:val="subscript"/>
        </w:rPr>
        <w:t>1</w:t>
      </w:r>
      <w:r>
        <w:rPr>
          <w:rFonts w:ascii="宋体" w:eastAsia="宋体" w:hAnsi="宋体" w:cs="宋体" w:hint="eastAsia"/>
          <w:bCs/>
          <w:szCs w:val="21"/>
        </w:rPr>
        <w:t>C</w:t>
      </w:r>
      <w:r>
        <w:rPr>
          <w:rFonts w:ascii="宋体" w:eastAsia="宋体" w:hAnsi="宋体" w:cs="宋体" w:hint="eastAsia"/>
          <w:bCs/>
          <w:szCs w:val="21"/>
          <w:vertAlign w:val="subscript"/>
        </w:rPr>
        <w:t>1</w:t>
      </w:r>
      <w:r>
        <w:rPr>
          <w:rFonts w:ascii="宋体" w:eastAsia="宋体" w:hAnsi="宋体" w:cs="宋体" w:hint="eastAsia"/>
          <w:bCs/>
          <w:szCs w:val="21"/>
        </w:rPr>
        <w:t>，培养学生的观察、思考和抽象思维能力。通过讨论，学生进一步认识到平移的方向可以用带有箭头的射线来表示，从而深化了对平移概念的理解。此外，教师还引导学生归纳平移的性质，包括图形平移后形状、大小保持不变以及对应点的连线段平行且相等，从而发展了学生的几何直观和数学表达能力。</w:t>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（三）</w:t>
      </w:r>
      <w:r>
        <w:rPr>
          <w:rFonts w:ascii="宋体" w:eastAsia="宋体" w:hAnsi="宋体" w:cs="宋体" w:hint="eastAsia"/>
          <w:bCs/>
          <w:szCs w:val="21"/>
        </w:rPr>
        <w:t>活动预设：深入理解与探索，归纳平移性质</w:t>
      </w:r>
      <w:r>
        <w:rPr>
          <w:rFonts w:ascii="宋体" w:eastAsia="宋体" w:hAnsi="宋体" w:cs="宋体" w:hint="eastAsia"/>
          <w:bCs/>
          <w:szCs w:val="21"/>
        </w:rPr>
        <w:t xml:space="preserve">    </w:t>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教师通过引导学生观察平移三角形，帮助学生理解平移运动的特点和归纳出平移的性质。在教师的指导下，学生通过测量活动验证了平移的性质，加深了对平移性质的理解。在整个教学过程中，学生能够逐步深入地</w:t>
      </w:r>
      <w:r>
        <w:rPr>
          <w:rFonts w:ascii="宋体" w:eastAsia="宋体" w:hAnsi="宋体" w:cs="宋体" w:hint="eastAsia"/>
          <w:bCs/>
          <w:szCs w:val="21"/>
        </w:rPr>
        <w:t>理解平移的性质，发展几何直观和数学表达能力。同时，教师还注重培养学生正确的表示平移方向的能力。学生在表达平移方向的时候，最初是用水平方向和竖直方向，教师要引导学生对不同平移方向的进行表述，从而达到会用带箭头的射线来表示平移的方向的方法。这样的教学方法有助于激发学生的学习兴趣和探究精神，提高他们的数学素养和解决问题的能力。</w:t>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（四）</w:t>
      </w:r>
      <w:r>
        <w:rPr>
          <w:rFonts w:ascii="宋体" w:eastAsia="宋体" w:hAnsi="宋体" w:cs="宋体" w:hint="eastAsia"/>
          <w:bCs/>
          <w:szCs w:val="21"/>
        </w:rPr>
        <w:t>教学实践与分析：探究平移性质，发展学生核心素养</w:t>
      </w:r>
    </w:p>
    <w:p w:rsidR="002D04E0" w:rsidRDefault="00C82044" w:rsidP="00C82044">
      <w:pPr>
        <w:spacing w:line="360" w:lineRule="auto"/>
        <w:ind w:leftChars="200" w:left="420"/>
        <w:rPr>
          <w:rFonts w:ascii="宋体" w:eastAsia="宋体" w:hAnsi="宋体" w:cs="宋体"/>
          <w:bCs/>
          <w:szCs w:val="21"/>
        </w:rPr>
      </w:pPr>
      <w:r>
        <w:rPr>
          <w:noProof/>
        </w:rPr>
        <w:drawing>
          <wp:inline distT="0" distB="0" distL="114300" distR="114300">
            <wp:extent cx="2298700" cy="1129030"/>
            <wp:effectExtent l="0" t="0" r="0" b="1270"/>
            <wp:docPr id="2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6"/>
                    <pic:cNvPicPr>
                      <a:picLocks noChangeAspect="1"/>
                    </pic:cNvPicPr>
                  </pic:nvPicPr>
                  <pic:blipFill>
                    <a:blip r:embed="rId15"/>
                    <a:stretch>
                      <a:fillRect/>
                    </a:stretch>
                  </pic:blipFill>
                  <pic:spPr>
                    <a:xfrm>
                      <a:off x="0" y="0"/>
                      <a:ext cx="2298700" cy="1129030"/>
                    </a:xfrm>
                    <a:prstGeom prst="rect">
                      <a:avLst/>
                    </a:prstGeom>
                    <a:noFill/>
                    <a:ln>
                      <a:noFill/>
                    </a:ln>
                  </pic:spPr>
                </pic:pic>
              </a:graphicData>
            </a:graphic>
          </wp:inline>
        </w:drawing>
      </w:r>
    </w:p>
    <w:p w:rsidR="002D04E0" w:rsidRDefault="00C82044">
      <w:pPr>
        <w:spacing w:line="360" w:lineRule="auto"/>
        <w:ind w:firstLineChars="200" w:firstLine="420"/>
        <w:rPr>
          <w:rFonts w:ascii="楷体" w:eastAsia="楷体" w:hAnsi="楷体" w:cs="楷体"/>
          <w:bCs/>
          <w:szCs w:val="21"/>
        </w:rPr>
      </w:pPr>
      <w:r>
        <w:rPr>
          <w:rFonts w:ascii="楷体" w:eastAsia="楷体" w:hAnsi="楷体" w:cs="楷体" w:hint="eastAsia"/>
          <w:bCs/>
          <w:szCs w:val="21"/>
        </w:rPr>
        <w:t>教师：平移三角形</w:t>
      </w:r>
      <w:r>
        <w:rPr>
          <w:rFonts w:ascii="楷体" w:eastAsia="楷体" w:hAnsi="楷体" w:cs="楷体" w:hint="eastAsia"/>
          <w:bCs/>
          <w:szCs w:val="21"/>
        </w:rPr>
        <w:t>ABC</w:t>
      </w:r>
      <w:r>
        <w:rPr>
          <w:rFonts w:ascii="楷体" w:eastAsia="楷体" w:hAnsi="楷体" w:cs="楷体" w:hint="eastAsia"/>
          <w:bCs/>
          <w:szCs w:val="21"/>
        </w:rPr>
        <w:t>，得到三角形</w:t>
      </w:r>
      <w:r>
        <w:rPr>
          <w:rFonts w:ascii="楷体" w:eastAsia="楷体" w:hAnsi="楷体" w:cs="楷体" w:hint="eastAsia"/>
          <w:bCs/>
          <w:szCs w:val="21"/>
        </w:rPr>
        <w:t>A</w:t>
      </w:r>
      <w:r>
        <w:rPr>
          <w:rFonts w:ascii="楷体" w:eastAsia="楷体" w:hAnsi="楷体" w:cs="楷体" w:hint="eastAsia"/>
          <w:bCs/>
          <w:szCs w:val="21"/>
          <w:vertAlign w:val="subscript"/>
        </w:rPr>
        <w:t>1</w:t>
      </w:r>
      <w:r>
        <w:rPr>
          <w:rFonts w:ascii="楷体" w:eastAsia="楷体" w:hAnsi="楷体" w:cs="楷体" w:hint="eastAsia"/>
          <w:bCs/>
          <w:szCs w:val="21"/>
        </w:rPr>
        <w:t>B</w:t>
      </w:r>
      <w:r>
        <w:rPr>
          <w:rFonts w:ascii="楷体" w:eastAsia="楷体" w:hAnsi="楷体" w:cs="楷体" w:hint="eastAsia"/>
          <w:bCs/>
          <w:szCs w:val="21"/>
          <w:vertAlign w:val="subscript"/>
        </w:rPr>
        <w:t>1</w:t>
      </w:r>
      <w:r>
        <w:rPr>
          <w:rFonts w:ascii="楷体" w:eastAsia="楷体" w:hAnsi="楷体" w:cs="楷体" w:hint="eastAsia"/>
          <w:bCs/>
          <w:szCs w:val="21"/>
        </w:rPr>
        <w:t>C</w:t>
      </w:r>
      <w:r>
        <w:rPr>
          <w:rFonts w:ascii="楷体" w:eastAsia="楷体" w:hAnsi="楷体" w:cs="楷体" w:hint="eastAsia"/>
          <w:bCs/>
          <w:szCs w:val="21"/>
          <w:vertAlign w:val="subscript"/>
        </w:rPr>
        <w:t xml:space="preserve">1 </w:t>
      </w:r>
      <w:r>
        <w:rPr>
          <w:rFonts w:ascii="楷体" w:eastAsia="楷体" w:hAnsi="楷体" w:cs="楷体" w:hint="eastAsia"/>
          <w:bCs/>
          <w:szCs w:val="21"/>
        </w:rPr>
        <w:t>,</w:t>
      </w:r>
      <w:r>
        <w:rPr>
          <w:rFonts w:ascii="楷体" w:eastAsia="楷体" w:hAnsi="楷体" w:cs="楷体" w:hint="eastAsia"/>
          <w:bCs/>
          <w:szCs w:val="21"/>
        </w:rPr>
        <w:t>点</w:t>
      </w:r>
      <w:r>
        <w:rPr>
          <w:rFonts w:ascii="楷体" w:eastAsia="楷体" w:hAnsi="楷体" w:cs="楷体" w:hint="eastAsia"/>
          <w:bCs/>
          <w:szCs w:val="21"/>
        </w:rPr>
        <w:t>A</w:t>
      </w:r>
      <w:r>
        <w:rPr>
          <w:rFonts w:ascii="楷体" w:eastAsia="楷体" w:hAnsi="楷体" w:cs="楷体" w:hint="eastAsia"/>
          <w:bCs/>
          <w:szCs w:val="21"/>
        </w:rPr>
        <w:t>与点</w:t>
      </w:r>
      <w:r>
        <w:rPr>
          <w:rFonts w:ascii="楷体" w:eastAsia="楷体" w:hAnsi="楷体" w:cs="楷体" w:hint="eastAsia"/>
          <w:bCs/>
          <w:szCs w:val="21"/>
        </w:rPr>
        <w:t>A</w:t>
      </w:r>
      <w:r>
        <w:rPr>
          <w:rFonts w:ascii="楷体" w:eastAsia="楷体" w:hAnsi="楷体" w:cs="楷体" w:hint="eastAsia"/>
          <w:bCs/>
          <w:szCs w:val="21"/>
          <w:vertAlign w:val="subscript"/>
        </w:rPr>
        <w:t>1</w:t>
      </w:r>
      <w:r>
        <w:rPr>
          <w:rFonts w:ascii="楷体" w:eastAsia="楷体" w:hAnsi="楷体" w:cs="楷体" w:hint="eastAsia"/>
          <w:bCs/>
          <w:szCs w:val="21"/>
        </w:rPr>
        <w:t>叫做对应点，线段</w:t>
      </w:r>
      <w:r>
        <w:rPr>
          <w:rFonts w:ascii="楷体" w:eastAsia="楷体" w:hAnsi="楷体" w:cs="楷体" w:hint="eastAsia"/>
          <w:bCs/>
          <w:szCs w:val="21"/>
        </w:rPr>
        <w:t>AB</w:t>
      </w:r>
      <w:r>
        <w:rPr>
          <w:rFonts w:ascii="楷体" w:eastAsia="楷体" w:hAnsi="楷体" w:cs="楷体" w:hint="eastAsia"/>
          <w:bCs/>
          <w:szCs w:val="21"/>
        </w:rPr>
        <w:t>与线段</w:t>
      </w:r>
      <w:r>
        <w:rPr>
          <w:rFonts w:ascii="楷体" w:eastAsia="楷体" w:hAnsi="楷体" w:cs="楷体" w:hint="eastAsia"/>
          <w:bCs/>
          <w:szCs w:val="21"/>
        </w:rPr>
        <w:t>A</w:t>
      </w:r>
      <w:r>
        <w:rPr>
          <w:rFonts w:ascii="楷体" w:eastAsia="楷体" w:hAnsi="楷体" w:cs="楷体" w:hint="eastAsia"/>
          <w:bCs/>
          <w:szCs w:val="21"/>
          <w:vertAlign w:val="subscript"/>
        </w:rPr>
        <w:t>1</w:t>
      </w:r>
      <w:r>
        <w:rPr>
          <w:rFonts w:ascii="楷体" w:eastAsia="楷体" w:hAnsi="楷体" w:cs="楷体" w:hint="eastAsia"/>
          <w:bCs/>
          <w:szCs w:val="21"/>
        </w:rPr>
        <w:t>B</w:t>
      </w:r>
      <w:r>
        <w:rPr>
          <w:rFonts w:ascii="楷体" w:eastAsia="楷体" w:hAnsi="楷体" w:cs="楷体" w:hint="eastAsia"/>
          <w:bCs/>
          <w:szCs w:val="21"/>
          <w:vertAlign w:val="subscript"/>
        </w:rPr>
        <w:t>1</w:t>
      </w:r>
      <w:r>
        <w:rPr>
          <w:rFonts w:ascii="楷体" w:eastAsia="楷体" w:hAnsi="楷体" w:cs="楷体" w:hint="eastAsia"/>
          <w:bCs/>
          <w:szCs w:val="21"/>
        </w:rPr>
        <w:t>叫做对应线段，∠</w:t>
      </w:r>
      <w:r>
        <w:rPr>
          <w:rFonts w:ascii="楷体" w:eastAsia="楷体" w:hAnsi="楷体" w:cs="楷体" w:hint="eastAsia"/>
          <w:bCs/>
          <w:szCs w:val="21"/>
        </w:rPr>
        <w:t>A</w:t>
      </w:r>
      <w:r>
        <w:rPr>
          <w:rFonts w:ascii="楷体" w:eastAsia="楷体" w:hAnsi="楷体" w:cs="楷体" w:hint="eastAsia"/>
          <w:bCs/>
          <w:szCs w:val="21"/>
        </w:rPr>
        <w:t>与∠</w:t>
      </w:r>
      <w:r>
        <w:rPr>
          <w:rFonts w:ascii="楷体" w:eastAsia="楷体" w:hAnsi="楷体" w:cs="楷体" w:hint="eastAsia"/>
          <w:bCs/>
          <w:szCs w:val="21"/>
        </w:rPr>
        <w:t>A</w:t>
      </w:r>
      <w:r>
        <w:rPr>
          <w:rFonts w:ascii="楷体" w:eastAsia="楷体" w:hAnsi="楷体" w:cs="楷体" w:hint="eastAsia"/>
          <w:bCs/>
          <w:szCs w:val="21"/>
          <w:vertAlign w:val="subscript"/>
        </w:rPr>
        <w:t>1</w:t>
      </w:r>
      <w:r>
        <w:rPr>
          <w:rFonts w:ascii="楷体" w:eastAsia="楷体" w:hAnsi="楷体" w:cs="楷体" w:hint="eastAsia"/>
          <w:bCs/>
          <w:szCs w:val="21"/>
        </w:rPr>
        <w:t>叫做对应角。</w:t>
      </w:r>
    </w:p>
    <w:p w:rsidR="002D04E0" w:rsidRDefault="00C82044" w:rsidP="00C82044">
      <w:pPr>
        <w:spacing w:line="360" w:lineRule="auto"/>
        <w:ind w:leftChars="200" w:left="420"/>
        <w:rPr>
          <w:rFonts w:ascii="楷体" w:eastAsia="楷体" w:hAnsi="楷体" w:cs="楷体"/>
          <w:bCs/>
          <w:szCs w:val="21"/>
        </w:rPr>
      </w:pPr>
      <w:r>
        <w:rPr>
          <w:rFonts w:ascii="楷体" w:eastAsia="楷体" w:hAnsi="楷体" w:cs="楷体" w:hint="eastAsia"/>
          <w:bCs/>
          <w:szCs w:val="21"/>
        </w:rPr>
        <w:t>猜想</w:t>
      </w:r>
      <w:r>
        <w:rPr>
          <w:rFonts w:ascii="楷体" w:eastAsia="楷体" w:hAnsi="楷体" w:cs="楷体" w:hint="eastAsia"/>
          <w:bCs/>
          <w:szCs w:val="21"/>
        </w:rPr>
        <w:t>1</w:t>
      </w:r>
      <w:r>
        <w:rPr>
          <w:rFonts w:ascii="楷体" w:eastAsia="楷体" w:hAnsi="楷体" w:cs="楷体" w:hint="eastAsia"/>
          <w:bCs/>
          <w:szCs w:val="21"/>
        </w:rPr>
        <w:t>：对应线段的长度、对应角的大小有什么数量关系吗？</w:t>
      </w:r>
    </w:p>
    <w:p w:rsidR="002D04E0" w:rsidRDefault="00C82044" w:rsidP="00C82044">
      <w:pPr>
        <w:spacing w:line="360" w:lineRule="auto"/>
        <w:ind w:leftChars="200" w:left="420"/>
        <w:rPr>
          <w:rFonts w:ascii="楷体" w:eastAsia="楷体" w:hAnsi="楷体" w:cs="楷体"/>
          <w:bCs/>
          <w:szCs w:val="21"/>
        </w:rPr>
      </w:pPr>
      <w:r>
        <w:rPr>
          <w:rFonts w:ascii="楷体" w:eastAsia="楷体" w:hAnsi="楷体" w:cs="楷体" w:hint="eastAsia"/>
          <w:bCs/>
          <w:szCs w:val="21"/>
        </w:rPr>
        <w:t>学生：对应线段的长度、对应角的大小相等。</w:t>
      </w:r>
    </w:p>
    <w:p w:rsidR="002D04E0" w:rsidRDefault="00C82044" w:rsidP="00C82044">
      <w:pPr>
        <w:spacing w:line="360" w:lineRule="auto"/>
        <w:ind w:leftChars="200" w:left="420"/>
        <w:rPr>
          <w:rFonts w:ascii="楷体" w:eastAsia="楷体" w:hAnsi="楷体" w:cs="楷体"/>
          <w:bCs/>
          <w:szCs w:val="21"/>
        </w:rPr>
      </w:pPr>
      <w:r>
        <w:rPr>
          <w:rFonts w:ascii="楷体" w:eastAsia="楷体" w:hAnsi="楷体" w:cs="楷体" w:hint="eastAsia"/>
          <w:bCs/>
          <w:szCs w:val="21"/>
        </w:rPr>
        <w:t>教师：如何表示平移的距离？</w:t>
      </w:r>
    </w:p>
    <w:p w:rsidR="002D04E0" w:rsidRDefault="00C82044" w:rsidP="00C82044">
      <w:pPr>
        <w:spacing w:line="360" w:lineRule="auto"/>
        <w:ind w:leftChars="200" w:left="420"/>
        <w:rPr>
          <w:rFonts w:ascii="楷体" w:eastAsia="楷体" w:hAnsi="楷体" w:cs="楷体"/>
          <w:bCs/>
          <w:szCs w:val="21"/>
        </w:rPr>
      </w:pPr>
      <w:r>
        <w:rPr>
          <w:rFonts w:ascii="楷体" w:eastAsia="楷体" w:hAnsi="楷体" w:cs="楷体" w:hint="eastAsia"/>
          <w:bCs/>
          <w:szCs w:val="21"/>
        </w:rPr>
        <w:t>学生：线段</w:t>
      </w:r>
      <w:r>
        <w:rPr>
          <w:rFonts w:ascii="楷体" w:eastAsia="楷体" w:hAnsi="楷体" w:cs="楷体" w:hint="eastAsia"/>
          <w:bCs/>
          <w:szCs w:val="21"/>
        </w:rPr>
        <w:t>AA</w:t>
      </w:r>
      <w:r>
        <w:rPr>
          <w:rFonts w:ascii="楷体" w:eastAsia="楷体" w:hAnsi="楷体" w:cs="楷体" w:hint="eastAsia"/>
          <w:bCs/>
          <w:szCs w:val="21"/>
          <w:vertAlign w:val="subscript"/>
        </w:rPr>
        <w:t>1</w:t>
      </w:r>
      <w:r>
        <w:rPr>
          <w:rFonts w:ascii="楷体" w:eastAsia="楷体" w:hAnsi="楷体" w:cs="楷体" w:hint="eastAsia"/>
          <w:bCs/>
          <w:szCs w:val="21"/>
        </w:rPr>
        <w:t>的长度表示图形平移的距离。</w:t>
      </w:r>
    </w:p>
    <w:p w:rsidR="002D04E0" w:rsidRDefault="00C82044">
      <w:pPr>
        <w:spacing w:line="360" w:lineRule="auto"/>
        <w:ind w:firstLineChars="200" w:firstLine="420"/>
        <w:rPr>
          <w:rFonts w:ascii="楷体" w:eastAsia="楷体" w:hAnsi="楷体" w:cs="楷体"/>
          <w:bCs/>
          <w:szCs w:val="21"/>
        </w:rPr>
      </w:pPr>
      <w:r>
        <w:rPr>
          <w:rFonts w:ascii="楷体" w:eastAsia="楷体" w:hAnsi="楷体" w:cs="楷体" w:hint="eastAsia"/>
          <w:bCs/>
          <w:szCs w:val="21"/>
        </w:rPr>
        <w:t>猜想</w:t>
      </w:r>
      <w:r>
        <w:rPr>
          <w:rFonts w:ascii="楷体" w:eastAsia="楷体" w:hAnsi="楷体" w:cs="楷体" w:hint="eastAsia"/>
          <w:bCs/>
          <w:szCs w:val="21"/>
        </w:rPr>
        <w:t>2</w:t>
      </w:r>
      <w:r>
        <w:rPr>
          <w:rFonts w:ascii="楷体" w:eastAsia="楷体" w:hAnsi="楷体" w:cs="楷体" w:hint="eastAsia"/>
          <w:bCs/>
          <w:szCs w:val="21"/>
        </w:rPr>
        <w:t>：对应点之间的距离有什么数量关系？</w:t>
      </w:r>
    </w:p>
    <w:p w:rsidR="002D04E0" w:rsidRDefault="00C82044">
      <w:pPr>
        <w:spacing w:line="360" w:lineRule="auto"/>
        <w:ind w:firstLineChars="200" w:firstLine="420"/>
        <w:rPr>
          <w:rFonts w:ascii="楷体" w:eastAsia="楷体" w:hAnsi="楷体" w:cs="楷体"/>
          <w:bCs/>
          <w:szCs w:val="21"/>
        </w:rPr>
      </w:pPr>
      <w:r>
        <w:rPr>
          <w:rFonts w:ascii="楷体" w:eastAsia="楷体" w:hAnsi="楷体" w:cs="楷体" w:hint="eastAsia"/>
          <w:bCs/>
          <w:szCs w:val="21"/>
        </w:rPr>
        <w:t>学生：相等。</w:t>
      </w:r>
    </w:p>
    <w:p w:rsidR="002D04E0" w:rsidRDefault="00C82044">
      <w:pPr>
        <w:spacing w:line="360" w:lineRule="auto"/>
        <w:ind w:firstLineChars="200" w:firstLine="420"/>
        <w:rPr>
          <w:rFonts w:ascii="楷体" w:eastAsia="楷体" w:hAnsi="楷体" w:cs="楷体"/>
          <w:bCs/>
          <w:szCs w:val="21"/>
        </w:rPr>
      </w:pPr>
      <w:r>
        <w:rPr>
          <w:rFonts w:ascii="楷体" w:eastAsia="楷体" w:hAnsi="楷体" w:cs="楷体" w:hint="eastAsia"/>
          <w:bCs/>
          <w:szCs w:val="21"/>
        </w:rPr>
        <w:t>教师：为什么相等？你能给出合理的解释吗？</w:t>
      </w:r>
    </w:p>
    <w:p w:rsidR="002D04E0" w:rsidRDefault="00C82044">
      <w:pPr>
        <w:spacing w:line="360" w:lineRule="auto"/>
        <w:ind w:firstLineChars="200" w:firstLine="420"/>
        <w:rPr>
          <w:rFonts w:ascii="楷体" w:eastAsia="楷体" w:hAnsi="楷体" w:cs="楷体"/>
          <w:bCs/>
          <w:szCs w:val="21"/>
        </w:rPr>
      </w:pPr>
      <w:r>
        <w:rPr>
          <w:rFonts w:ascii="楷体" w:eastAsia="楷体" w:hAnsi="楷体" w:cs="楷体" w:hint="eastAsia"/>
          <w:bCs/>
          <w:szCs w:val="21"/>
        </w:rPr>
        <w:t>学生：平移的距离都是相同的。</w:t>
      </w:r>
    </w:p>
    <w:p w:rsidR="002D04E0" w:rsidRDefault="00C82044" w:rsidP="00C82044">
      <w:pPr>
        <w:spacing w:line="360" w:lineRule="auto"/>
        <w:ind w:leftChars="200" w:left="420"/>
        <w:rPr>
          <w:rFonts w:ascii="楷体" w:eastAsia="楷体" w:hAnsi="楷体" w:cs="楷体"/>
          <w:bCs/>
          <w:szCs w:val="21"/>
        </w:rPr>
      </w:pPr>
      <w:r>
        <w:rPr>
          <w:rFonts w:ascii="楷体" w:eastAsia="楷体" w:hAnsi="楷体" w:cs="楷体" w:hint="eastAsia"/>
          <w:bCs/>
          <w:szCs w:val="21"/>
        </w:rPr>
        <w:t>验证：量一量，并完成表格，并汇报。</w:t>
      </w:r>
    </w:p>
    <w:p w:rsidR="002D04E0" w:rsidRDefault="00C82044" w:rsidP="00C82044">
      <w:pPr>
        <w:spacing w:line="360" w:lineRule="auto"/>
        <w:ind w:leftChars="200" w:left="420"/>
        <w:rPr>
          <w:rFonts w:ascii="楷体" w:eastAsia="楷体" w:hAnsi="楷体" w:cs="楷体"/>
          <w:bCs/>
          <w:szCs w:val="21"/>
        </w:rPr>
      </w:pPr>
      <w:r>
        <w:rPr>
          <w:rFonts w:ascii="楷体" w:eastAsia="楷体" w:hAnsi="楷体" w:cs="楷体" w:hint="eastAsia"/>
          <w:bCs/>
          <w:szCs w:val="21"/>
        </w:rPr>
        <w:t>教师：我们怎么表示平移的方向</w:t>
      </w:r>
      <w:r>
        <w:rPr>
          <w:rFonts w:ascii="楷体" w:eastAsia="楷体" w:hAnsi="楷体" w:cs="楷体" w:hint="eastAsia"/>
          <w:bCs/>
          <w:szCs w:val="21"/>
        </w:rPr>
        <w:t>?</w:t>
      </w:r>
    </w:p>
    <w:p w:rsidR="002D04E0" w:rsidRDefault="00C82044">
      <w:pPr>
        <w:spacing w:line="360" w:lineRule="auto"/>
        <w:ind w:firstLineChars="200" w:firstLine="420"/>
        <w:rPr>
          <w:rFonts w:ascii="楷体" w:eastAsia="楷体" w:hAnsi="楷体" w:cs="楷体"/>
          <w:bCs/>
          <w:szCs w:val="21"/>
        </w:rPr>
      </w:pPr>
      <w:r>
        <w:rPr>
          <w:rFonts w:ascii="楷体" w:eastAsia="楷体" w:hAnsi="楷体" w:cs="楷体" w:hint="eastAsia"/>
          <w:bCs/>
          <w:szCs w:val="21"/>
        </w:rPr>
        <w:t>学生：</w:t>
      </w:r>
      <w:r>
        <w:rPr>
          <w:rFonts w:ascii="楷体" w:eastAsia="楷体" w:hAnsi="楷体" w:cs="楷体" w:hint="eastAsia"/>
          <w:bCs/>
          <w:szCs w:val="21"/>
        </w:rPr>
        <w:t xml:space="preserve"> </w:t>
      </w:r>
      <w:r>
        <w:rPr>
          <w:rFonts w:ascii="楷体" w:eastAsia="楷体" w:hAnsi="楷体" w:cs="楷体" w:hint="eastAsia"/>
          <w:bCs/>
          <w:szCs w:val="21"/>
        </w:rPr>
        <w:t>向右。</w:t>
      </w:r>
    </w:p>
    <w:p w:rsidR="002D04E0" w:rsidRDefault="00C82044">
      <w:pPr>
        <w:spacing w:line="360" w:lineRule="auto"/>
        <w:ind w:firstLineChars="200" w:firstLine="420"/>
        <w:rPr>
          <w:rFonts w:ascii="楷体" w:eastAsia="楷体" w:hAnsi="楷体" w:cs="楷体"/>
          <w:bCs/>
          <w:szCs w:val="21"/>
        </w:rPr>
      </w:pPr>
      <w:r>
        <w:rPr>
          <w:rFonts w:ascii="楷体" w:eastAsia="楷体" w:hAnsi="楷体" w:cs="楷体" w:hint="eastAsia"/>
          <w:bCs/>
          <w:szCs w:val="21"/>
        </w:rPr>
        <w:t>教师：如果是这样的平移呢？（教师展示一种不是水平或者竖直方向的平移）我们可以怎么表示此时的平移方向呢？</w:t>
      </w:r>
    </w:p>
    <w:p w:rsidR="002D04E0" w:rsidRDefault="00C82044" w:rsidP="00C82044">
      <w:pPr>
        <w:spacing w:line="360" w:lineRule="auto"/>
        <w:ind w:leftChars="200" w:left="420"/>
        <w:rPr>
          <w:rFonts w:ascii="楷体" w:eastAsia="楷体" w:hAnsi="楷体" w:cs="楷体"/>
          <w:bCs/>
          <w:szCs w:val="21"/>
        </w:rPr>
      </w:pPr>
      <w:r>
        <w:rPr>
          <w:rFonts w:ascii="楷体" w:eastAsia="楷体" w:hAnsi="楷体" w:cs="楷体" w:hint="eastAsia"/>
          <w:bCs/>
          <w:szCs w:val="21"/>
        </w:rPr>
        <w:t>学生：是否可以用射线？</w:t>
      </w:r>
    </w:p>
    <w:p w:rsidR="002D04E0" w:rsidRDefault="00C82044">
      <w:pPr>
        <w:spacing w:line="360" w:lineRule="auto"/>
        <w:ind w:firstLineChars="200" w:firstLine="420"/>
        <w:rPr>
          <w:rFonts w:ascii="楷体" w:eastAsia="楷体" w:hAnsi="楷体" w:cs="楷体"/>
          <w:bCs/>
          <w:szCs w:val="21"/>
        </w:rPr>
      </w:pPr>
      <w:r>
        <w:rPr>
          <w:rFonts w:ascii="楷体" w:eastAsia="楷体" w:hAnsi="楷体" w:cs="楷体" w:hint="eastAsia"/>
          <w:bCs/>
          <w:szCs w:val="21"/>
        </w:rPr>
        <w:t>教师：图形的平移就是点的平移，那么观察一组对应点的平移，点</w:t>
      </w:r>
      <w:r>
        <w:rPr>
          <w:rFonts w:ascii="楷体" w:eastAsia="楷体" w:hAnsi="楷体" w:cs="楷体" w:hint="eastAsia"/>
          <w:bCs/>
          <w:szCs w:val="21"/>
        </w:rPr>
        <w:t>A</w:t>
      </w:r>
      <w:r>
        <w:rPr>
          <w:rFonts w:ascii="楷体" w:eastAsia="楷体" w:hAnsi="楷体" w:cs="楷体" w:hint="eastAsia"/>
          <w:bCs/>
          <w:szCs w:val="21"/>
        </w:rPr>
        <w:t>移动到</w:t>
      </w:r>
      <w:r>
        <w:rPr>
          <w:rFonts w:ascii="楷体" w:eastAsia="楷体" w:hAnsi="楷体" w:cs="楷体" w:hint="eastAsia"/>
          <w:bCs/>
          <w:szCs w:val="21"/>
        </w:rPr>
        <w:t>A</w:t>
      </w:r>
      <w:r>
        <w:rPr>
          <w:rFonts w:ascii="楷体" w:eastAsia="楷体" w:hAnsi="楷体" w:cs="楷体" w:hint="eastAsia"/>
          <w:bCs/>
          <w:szCs w:val="21"/>
          <w:vertAlign w:val="subscript"/>
        </w:rPr>
        <w:t>1</w:t>
      </w:r>
      <w:r>
        <w:rPr>
          <w:rFonts w:ascii="楷体" w:eastAsia="楷体" w:hAnsi="楷体" w:cs="楷体" w:hint="eastAsia"/>
          <w:bCs/>
          <w:szCs w:val="21"/>
        </w:rPr>
        <w:t>，我们可以画出来，方向就是起点</w:t>
      </w:r>
      <w:r>
        <w:rPr>
          <w:rFonts w:ascii="楷体" w:eastAsia="楷体" w:hAnsi="楷体" w:cs="楷体" w:hint="eastAsia"/>
          <w:bCs/>
          <w:szCs w:val="21"/>
        </w:rPr>
        <w:t>A</w:t>
      </w:r>
      <w:r>
        <w:rPr>
          <w:rFonts w:ascii="楷体" w:eastAsia="楷体" w:hAnsi="楷体" w:cs="楷体" w:hint="eastAsia"/>
          <w:bCs/>
          <w:szCs w:val="21"/>
        </w:rPr>
        <w:t>指向终点</w:t>
      </w:r>
      <w:r>
        <w:rPr>
          <w:rFonts w:ascii="楷体" w:eastAsia="楷体" w:hAnsi="楷体" w:cs="楷体" w:hint="eastAsia"/>
          <w:bCs/>
          <w:szCs w:val="21"/>
        </w:rPr>
        <w:t>A</w:t>
      </w:r>
      <w:r>
        <w:rPr>
          <w:rFonts w:ascii="楷体" w:eastAsia="楷体" w:hAnsi="楷体" w:cs="楷体" w:hint="eastAsia"/>
          <w:bCs/>
          <w:szCs w:val="21"/>
          <w:vertAlign w:val="subscript"/>
        </w:rPr>
        <w:t>1</w:t>
      </w:r>
      <w:r>
        <w:rPr>
          <w:rFonts w:ascii="楷体" w:eastAsia="楷体" w:hAnsi="楷体" w:cs="楷体" w:hint="eastAsia"/>
          <w:bCs/>
          <w:szCs w:val="21"/>
        </w:rPr>
        <w:t>的方向。于是就表示为射线</w:t>
      </w:r>
      <w:r>
        <w:rPr>
          <w:rFonts w:ascii="楷体" w:eastAsia="楷体" w:hAnsi="楷体" w:cs="楷体" w:hint="eastAsia"/>
          <w:bCs/>
          <w:szCs w:val="21"/>
        </w:rPr>
        <w:t>AA</w:t>
      </w:r>
      <w:r>
        <w:rPr>
          <w:rFonts w:ascii="楷体" w:eastAsia="楷体" w:hAnsi="楷体" w:cs="楷体" w:hint="eastAsia"/>
          <w:bCs/>
          <w:szCs w:val="21"/>
          <w:vertAlign w:val="subscript"/>
        </w:rPr>
        <w:t>1</w:t>
      </w:r>
      <w:r>
        <w:rPr>
          <w:rFonts w:ascii="楷体" w:eastAsia="楷体" w:hAnsi="楷体" w:cs="楷体" w:hint="eastAsia"/>
          <w:bCs/>
          <w:szCs w:val="21"/>
        </w:rPr>
        <w:t>表示平移方向。</w:t>
      </w:r>
      <w:r>
        <w:rPr>
          <w:rFonts w:ascii="楷体" w:eastAsia="楷体" w:hAnsi="楷体" w:cs="楷体" w:hint="eastAsia"/>
          <w:bCs/>
          <w:szCs w:val="21"/>
        </w:rPr>
        <w:t>那么，这些射线的位置关系是怎么样的？</w:t>
      </w:r>
    </w:p>
    <w:p w:rsidR="002D04E0" w:rsidRDefault="00C82044" w:rsidP="00C82044">
      <w:pPr>
        <w:spacing w:line="360" w:lineRule="auto"/>
        <w:ind w:leftChars="200" w:left="420"/>
        <w:rPr>
          <w:rFonts w:ascii="楷体" w:eastAsia="楷体" w:hAnsi="楷体" w:cs="楷体"/>
          <w:bCs/>
          <w:szCs w:val="21"/>
        </w:rPr>
      </w:pPr>
      <w:r>
        <w:rPr>
          <w:rFonts w:ascii="楷体" w:eastAsia="楷体" w:hAnsi="楷体" w:cs="楷体" w:hint="eastAsia"/>
          <w:bCs/>
          <w:szCs w:val="21"/>
        </w:rPr>
        <w:t>学生：</w:t>
      </w:r>
      <w:r>
        <w:rPr>
          <w:rFonts w:ascii="楷体" w:eastAsia="楷体" w:hAnsi="楷体" w:cs="楷体" w:hint="eastAsia"/>
          <w:bCs/>
          <w:szCs w:val="21"/>
        </w:rPr>
        <w:t xml:space="preserve"> </w:t>
      </w:r>
      <w:r>
        <w:rPr>
          <w:rFonts w:ascii="楷体" w:eastAsia="楷体" w:hAnsi="楷体" w:cs="楷体" w:hint="eastAsia"/>
          <w:bCs/>
          <w:szCs w:val="21"/>
        </w:rPr>
        <w:t>他们之间是平行的，或者在同一条直线上。</w:t>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教师首先从移门的移动抽象到长方形的移动，通过问答形式，引导学生观察长方形的移动，从而归纳出平移的概念。接下来，为了具体研究平移的性质，教师选择了学生最熟悉、最基本的图形——三角形作为研究对象。教师将对应顶点用</w:t>
      </w:r>
      <w:r>
        <w:rPr>
          <w:rFonts w:ascii="宋体" w:eastAsia="宋体" w:hAnsi="宋体" w:cs="宋体" w:hint="eastAsia"/>
          <w:bCs/>
          <w:szCs w:val="21"/>
        </w:rPr>
        <w:t>A</w:t>
      </w:r>
      <w:r>
        <w:rPr>
          <w:rFonts w:ascii="宋体" w:eastAsia="宋体" w:hAnsi="宋体" w:cs="宋体" w:hint="eastAsia"/>
          <w:bCs/>
          <w:szCs w:val="21"/>
        </w:rPr>
        <w:t>与</w:t>
      </w:r>
      <w:r>
        <w:rPr>
          <w:rFonts w:ascii="宋体" w:eastAsia="宋体" w:hAnsi="宋体" w:cs="宋体" w:hint="eastAsia"/>
          <w:bCs/>
          <w:szCs w:val="21"/>
        </w:rPr>
        <w:t>A</w:t>
      </w:r>
      <w:r>
        <w:rPr>
          <w:rFonts w:ascii="宋体" w:eastAsia="宋体" w:hAnsi="宋体" w:cs="宋体" w:hint="eastAsia"/>
          <w:bCs/>
          <w:szCs w:val="21"/>
          <w:vertAlign w:val="subscript"/>
        </w:rPr>
        <w:t>1</w:t>
      </w:r>
      <w:r>
        <w:rPr>
          <w:rFonts w:ascii="宋体" w:eastAsia="宋体" w:hAnsi="宋体" w:cs="宋体" w:hint="eastAsia"/>
          <w:bCs/>
          <w:szCs w:val="21"/>
        </w:rPr>
        <w:t>来表示，突出了对应关系，便于学生理解。</w:t>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通过设计一系列的问题串，教师引导学生归纳出平移的性质。</w:t>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第一个问题“对应线段的长度、对应角的大小有什么数量关系吗？”引导学生从图形平移的整体角度出发，让学生认识到平移后图形的形状和大小保持不变，因此对应的角和边都相等。这样的设计层层递进，逐步引导学生深入理解平移的性质，发展了学生的几何直观和数学表达能力。</w:t>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第二个问题“对应点之间的距离有什么数量关系？”帮助学生进一步研究对应点之间的关系。这也是本节课的重点。对应点的连线段实际上就是平移的距离，因为平移距离相等，所以对应</w:t>
      </w:r>
      <w:r>
        <w:rPr>
          <w:rFonts w:ascii="宋体" w:eastAsia="宋体" w:hAnsi="宋体" w:cs="宋体" w:hint="eastAsia"/>
          <w:bCs/>
          <w:szCs w:val="21"/>
        </w:rPr>
        <w:t>点的连线段也是相等的。为了帮助学生理解这个概念，教师设计了动手测量的活动，让学生通过实际测量对应点的连线段来验证这个结论的正确性。</w:t>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第三个问题“我们怎么表示平移的方向</w:t>
      </w:r>
      <w:r>
        <w:rPr>
          <w:rFonts w:ascii="宋体" w:eastAsia="宋体" w:hAnsi="宋体" w:cs="宋体" w:hint="eastAsia"/>
          <w:bCs/>
          <w:szCs w:val="21"/>
        </w:rPr>
        <w:t>?</w:t>
      </w:r>
      <w:r>
        <w:rPr>
          <w:rFonts w:ascii="宋体" w:eastAsia="宋体" w:hAnsi="宋体" w:cs="宋体" w:hint="eastAsia"/>
          <w:bCs/>
          <w:szCs w:val="21"/>
        </w:rPr>
        <w:t>”让学生思考如何准确表示平移的方向。从学生的认知出发，他们通常会用向上、向左等词汇来表达方向，但是平移的方向不只有水平和竖直方向的移动。教师引导学生进行思维碰撞，寻找表达平移方向的方法。最终，教师引导学生认识到图形的平移实际上是点的平移，对应点从起点到终点的移动方向用带有箭头的射线来表示更为恰当。</w:t>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在探究平移性质的过程中，教师在学生已有的知识</w:t>
      </w:r>
      <w:r>
        <w:rPr>
          <w:rFonts w:ascii="宋体" w:eastAsia="宋体" w:hAnsi="宋体" w:cs="宋体" w:hint="eastAsia"/>
          <w:bCs/>
          <w:szCs w:val="21"/>
        </w:rPr>
        <w:t>经验的基础上，通过启发和引导，帮助学生探索性质，发展学生的几何直观、空间观念和抽象能力等核心素养。这样的教学方式不仅有助于学生的知识掌握，还促进了学生的能力发展。</w:t>
      </w:r>
    </w:p>
    <w:p w:rsidR="002D04E0" w:rsidRDefault="00C82044" w:rsidP="00C82044">
      <w:pPr>
        <w:spacing w:line="360" w:lineRule="auto"/>
        <w:ind w:leftChars="200" w:left="420"/>
        <w:rPr>
          <w:rFonts w:ascii="宋体" w:eastAsia="宋体" w:hAnsi="宋体" w:cs="宋体"/>
          <w:b/>
          <w:sz w:val="24"/>
        </w:rPr>
      </w:pPr>
      <w:r>
        <w:rPr>
          <w:rFonts w:ascii="宋体" w:eastAsia="宋体" w:hAnsi="宋体" w:cs="宋体" w:hint="eastAsia"/>
          <w:b/>
          <w:sz w:val="24"/>
        </w:rPr>
        <w:t>四、动手绘制图形，发展学生空间观念素养</w:t>
      </w:r>
      <w:r>
        <w:rPr>
          <w:rFonts w:ascii="宋体" w:eastAsia="宋体" w:hAnsi="宋体" w:cs="宋体" w:hint="eastAsia"/>
          <w:bCs/>
          <w:szCs w:val="21"/>
        </w:rPr>
        <w:tab/>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（一）</w:t>
      </w:r>
      <w:r>
        <w:rPr>
          <w:rFonts w:ascii="宋体" w:eastAsia="宋体" w:hAnsi="宋体" w:cs="宋体" w:hint="eastAsia"/>
          <w:bCs/>
          <w:szCs w:val="21"/>
        </w:rPr>
        <w:t>活动任务：从精美图案到实践操作</w:t>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在数学课堂上，教师首先展示了精美的图案，并解释了如何通过平移图形得到这些图案。为了帮助学生更好地理解平移的概念，教师要求学生画出三角形向右平移</w:t>
      </w:r>
      <w:r>
        <w:rPr>
          <w:rFonts w:ascii="宋体" w:eastAsia="宋体" w:hAnsi="宋体" w:cs="宋体" w:hint="eastAsia"/>
          <w:bCs/>
          <w:szCs w:val="21"/>
        </w:rPr>
        <w:t>4</w:t>
      </w:r>
      <w:r>
        <w:rPr>
          <w:rFonts w:ascii="宋体" w:eastAsia="宋体" w:hAnsi="宋体" w:cs="宋体" w:hint="eastAsia"/>
          <w:bCs/>
          <w:szCs w:val="21"/>
        </w:rPr>
        <w:t>格，向下平移</w:t>
      </w:r>
      <w:r>
        <w:rPr>
          <w:rFonts w:ascii="宋体" w:eastAsia="宋体" w:hAnsi="宋体" w:cs="宋体" w:hint="eastAsia"/>
          <w:bCs/>
          <w:szCs w:val="21"/>
        </w:rPr>
        <w:t>3</w:t>
      </w:r>
      <w:r>
        <w:rPr>
          <w:rFonts w:ascii="宋体" w:eastAsia="宋体" w:hAnsi="宋体" w:cs="宋体" w:hint="eastAsia"/>
          <w:bCs/>
          <w:szCs w:val="21"/>
        </w:rPr>
        <w:t>格后的图形。在画图的过程中，学生们讨论了如何准确地画出平移后的图形，以及如何确定平移的方向和距离。通过实际操作</w:t>
      </w:r>
      <w:r>
        <w:rPr>
          <w:rFonts w:ascii="宋体" w:eastAsia="宋体" w:hAnsi="宋体" w:cs="宋体" w:hint="eastAsia"/>
          <w:bCs/>
          <w:szCs w:val="21"/>
        </w:rPr>
        <w:t>和讨论，学生们深入理解了平移的性质，发展了空间观念和几何直观等核心素养。</w:t>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（二）</w:t>
      </w:r>
      <w:r>
        <w:rPr>
          <w:rFonts w:ascii="宋体" w:eastAsia="宋体" w:hAnsi="宋体" w:cs="宋体" w:hint="eastAsia"/>
          <w:bCs/>
          <w:szCs w:val="21"/>
        </w:rPr>
        <w:t>活动目标：空间思维与实践操作的完美结合</w:t>
      </w:r>
    </w:p>
    <w:p w:rsidR="002D04E0" w:rsidRDefault="00C82044">
      <w:pPr>
        <w:spacing w:line="360" w:lineRule="auto"/>
        <w:rPr>
          <w:rFonts w:ascii="宋体" w:eastAsia="宋体" w:hAnsi="宋体" w:cs="宋体"/>
          <w:bCs/>
          <w:szCs w:val="21"/>
        </w:rPr>
      </w:pPr>
      <w:r>
        <w:rPr>
          <w:rFonts w:ascii="宋体" w:eastAsia="宋体" w:hAnsi="宋体" w:cs="宋体" w:hint="eastAsia"/>
          <w:bCs/>
          <w:szCs w:val="21"/>
        </w:rPr>
        <w:t xml:space="preserve">    </w:t>
      </w:r>
      <w:r>
        <w:rPr>
          <w:rFonts w:ascii="宋体" w:eastAsia="宋体" w:hAnsi="宋体" w:cs="宋体" w:hint="eastAsia"/>
          <w:bCs/>
          <w:szCs w:val="21"/>
        </w:rPr>
        <w:t>在数学课堂上，教师通过引导学生实践操作和培养他们的空间思维能力，帮助学生深入理解平移的几何意义。在平移三角形的过程中，学生们不仅能够掌握平移的方向和距离，还能够准确地画出平移后的图形。这样的教学方法有助于培养学生的动手能力和空间思维能力，促进他们数学素养的全面发展。</w:t>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hint="eastAsia"/>
          <w:bCs/>
          <w:szCs w:val="21"/>
        </w:rPr>
        <w:t>（三）</w:t>
      </w:r>
      <w:r>
        <w:rPr>
          <w:rFonts w:ascii="宋体" w:eastAsia="宋体" w:hAnsi="宋体" w:cs="宋体" w:hint="eastAsia"/>
          <w:bCs/>
          <w:szCs w:val="21"/>
        </w:rPr>
        <w:t>活动预设：从概念到实践，培养学生的几何思维与空间感知</w:t>
      </w:r>
    </w:p>
    <w:p w:rsidR="002D04E0" w:rsidRDefault="00C82044">
      <w:pPr>
        <w:spacing w:line="360" w:lineRule="auto"/>
        <w:ind w:firstLineChars="200" w:firstLine="420"/>
        <w:rPr>
          <w:rFonts w:ascii="宋体" w:eastAsia="宋体" w:hAnsi="宋体" w:cs="宋体"/>
          <w:bCs/>
          <w:szCs w:val="21"/>
        </w:rPr>
      </w:pPr>
      <w:r>
        <w:rPr>
          <w:rFonts w:ascii="宋体" w:eastAsia="宋体" w:hAnsi="宋体" w:cs="宋体"/>
          <w:bCs/>
          <w:szCs w:val="21"/>
        </w:rPr>
        <w:t>在数学课堂上，教师引导学生掌握平移的基本概念，并培养他们</w:t>
      </w:r>
      <w:r>
        <w:rPr>
          <w:rFonts w:ascii="宋体" w:eastAsia="宋体" w:hAnsi="宋体" w:cs="宋体"/>
          <w:bCs/>
          <w:szCs w:val="21"/>
        </w:rPr>
        <w:t>正确画出平移后的图形的能力。通过理解平移的几何意义，学生们能够准确描述平移的方向和距离。在动手画图环节，教师预设了学生可能出现的情况，包括只移动一个点或移动三个点来画出三角形。这两种情况都符合平移的定义，通过比较，学生们能够更好地理解平移的几何意义和实际应用。最后，学生们通过讨论和分享，进一步加深了对平移的理解和应用。这样的教学方法不仅培养了学生的动手能力和空间思维能力，还促进了他们数学素养的全面发展。</w:t>
      </w:r>
    </w:p>
    <w:p w:rsidR="002D04E0" w:rsidRDefault="00C82044">
      <w:pPr>
        <w:numPr>
          <w:ilvl w:val="0"/>
          <w:numId w:val="2"/>
        </w:numPr>
        <w:tabs>
          <w:tab w:val="center" w:pos="4153"/>
        </w:tabs>
        <w:spacing w:line="360" w:lineRule="auto"/>
        <w:ind w:firstLine="420"/>
        <w:rPr>
          <w:rFonts w:ascii="宋体" w:eastAsia="宋体" w:hAnsi="宋体" w:cs="宋体"/>
          <w:bCs/>
          <w:szCs w:val="21"/>
        </w:rPr>
      </w:pPr>
      <w:r>
        <w:rPr>
          <w:rFonts w:ascii="宋体" w:eastAsia="宋体" w:hAnsi="宋体" w:cs="宋体" w:hint="eastAsia"/>
          <w:bCs/>
          <w:szCs w:val="21"/>
        </w:rPr>
        <w:t>教学实践与分析：实践操作中的几何直观、空间观念与问题解决能力的培养</w:t>
      </w:r>
    </w:p>
    <w:p w:rsidR="002D04E0" w:rsidRDefault="00C82044">
      <w:pPr>
        <w:tabs>
          <w:tab w:val="center" w:pos="4153"/>
        </w:tabs>
        <w:spacing w:line="360" w:lineRule="auto"/>
        <w:rPr>
          <w:rFonts w:ascii="宋体" w:eastAsia="宋体" w:hAnsi="宋体" w:cs="宋体"/>
          <w:bCs/>
          <w:szCs w:val="21"/>
        </w:rPr>
      </w:pPr>
      <w:r>
        <w:rPr>
          <w:rFonts w:hint="eastAsia"/>
        </w:rPr>
        <w:t xml:space="preserve">   </w:t>
      </w:r>
      <w:r>
        <w:rPr>
          <w:noProof/>
        </w:rPr>
        <w:drawing>
          <wp:inline distT="0" distB="0" distL="114300" distR="114300">
            <wp:extent cx="1641475" cy="1058545"/>
            <wp:effectExtent l="0" t="0" r="9525" b="8255"/>
            <wp:docPr id="1946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1" name="图片 3"/>
                    <pic:cNvPicPr>
                      <a:picLocks noChangeAspect="1"/>
                    </pic:cNvPicPr>
                  </pic:nvPicPr>
                  <pic:blipFill>
                    <a:blip r:embed="rId16"/>
                    <a:srcRect/>
                    <a:stretch>
                      <a:fillRect/>
                    </a:stretch>
                  </pic:blipFill>
                  <pic:spPr>
                    <a:xfrm>
                      <a:off x="0" y="0"/>
                      <a:ext cx="1641475" cy="1058545"/>
                    </a:xfrm>
                    <a:prstGeom prst="rect">
                      <a:avLst/>
                    </a:prstGeom>
                    <a:noFill/>
                    <a:ln w="9525">
                      <a:noFill/>
                    </a:ln>
                  </pic:spPr>
                </pic:pic>
              </a:graphicData>
            </a:graphic>
          </wp:inline>
        </w:drawing>
      </w:r>
    </w:p>
    <w:p w:rsidR="002D04E0" w:rsidRDefault="00C82044">
      <w:pPr>
        <w:tabs>
          <w:tab w:val="center" w:pos="4153"/>
        </w:tabs>
        <w:spacing w:line="360" w:lineRule="auto"/>
        <w:ind w:firstLineChars="200" w:firstLine="420"/>
        <w:rPr>
          <w:rFonts w:ascii="楷体" w:eastAsia="楷体" w:hAnsi="楷体" w:cs="楷体"/>
          <w:bCs/>
          <w:szCs w:val="21"/>
        </w:rPr>
      </w:pPr>
      <w:r>
        <w:rPr>
          <w:rFonts w:ascii="楷体" w:eastAsia="楷体" w:hAnsi="楷体" w:cs="楷体" w:hint="eastAsia"/>
          <w:bCs/>
          <w:szCs w:val="21"/>
        </w:rPr>
        <w:t>教师：展示一块布料的精美图案。同学们，这幅图案就是通过一个基本图形通过平移得到。今天所学的平移的知识，画一画平移后的图形。例题：画出三角形向右平移</w:t>
      </w:r>
      <w:r>
        <w:rPr>
          <w:rFonts w:ascii="楷体" w:eastAsia="楷体" w:hAnsi="楷体" w:cs="楷体" w:hint="eastAsia"/>
          <w:bCs/>
          <w:szCs w:val="21"/>
        </w:rPr>
        <w:t>4</w:t>
      </w:r>
      <w:r>
        <w:rPr>
          <w:rFonts w:ascii="楷体" w:eastAsia="楷体" w:hAnsi="楷体" w:cs="楷体" w:hint="eastAsia"/>
          <w:bCs/>
          <w:szCs w:val="21"/>
        </w:rPr>
        <w:t>格，向下平移</w:t>
      </w:r>
      <w:r>
        <w:rPr>
          <w:rFonts w:ascii="楷体" w:eastAsia="楷体" w:hAnsi="楷体" w:cs="楷体" w:hint="eastAsia"/>
          <w:bCs/>
          <w:szCs w:val="21"/>
        </w:rPr>
        <w:t>3</w:t>
      </w:r>
      <w:r>
        <w:rPr>
          <w:rFonts w:ascii="楷体" w:eastAsia="楷体" w:hAnsi="楷体" w:cs="楷体" w:hint="eastAsia"/>
          <w:bCs/>
          <w:szCs w:val="21"/>
        </w:rPr>
        <w:t>格后的图形。学生动手画图。</w:t>
      </w:r>
    </w:p>
    <w:p w:rsidR="002D04E0" w:rsidRDefault="00C82044">
      <w:pPr>
        <w:tabs>
          <w:tab w:val="center" w:pos="4153"/>
        </w:tabs>
        <w:spacing w:line="360" w:lineRule="auto"/>
        <w:ind w:firstLineChars="200" w:firstLine="420"/>
        <w:rPr>
          <w:rFonts w:ascii="楷体" w:eastAsia="楷体" w:hAnsi="楷体" w:cs="楷体"/>
          <w:bCs/>
          <w:szCs w:val="21"/>
        </w:rPr>
      </w:pPr>
      <w:r>
        <w:rPr>
          <w:rFonts w:ascii="楷体" w:eastAsia="楷体" w:hAnsi="楷体" w:cs="楷体" w:hint="eastAsia"/>
          <w:bCs/>
          <w:szCs w:val="21"/>
        </w:rPr>
        <w:t>教师：谁来分享一下你是怎么画的？</w:t>
      </w:r>
    </w:p>
    <w:p w:rsidR="002D04E0" w:rsidRDefault="00C82044">
      <w:pPr>
        <w:tabs>
          <w:tab w:val="center" w:pos="4153"/>
        </w:tabs>
        <w:spacing w:line="360" w:lineRule="auto"/>
        <w:ind w:firstLine="420"/>
        <w:rPr>
          <w:rFonts w:ascii="楷体" w:eastAsia="楷体" w:hAnsi="楷体" w:cs="楷体"/>
          <w:bCs/>
          <w:szCs w:val="21"/>
        </w:rPr>
      </w:pPr>
      <w:r>
        <w:rPr>
          <w:rFonts w:ascii="楷体" w:eastAsia="楷体" w:hAnsi="楷体" w:cs="楷体" w:hint="eastAsia"/>
          <w:bCs/>
          <w:szCs w:val="21"/>
        </w:rPr>
        <w:t>学生</w:t>
      </w:r>
      <w:r>
        <w:rPr>
          <w:rFonts w:ascii="楷体" w:eastAsia="楷体" w:hAnsi="楷体" w:cs="楷体" w:hint="eastAsia"/>
          <w:bCs/>
          <w:szCs w:val="21"/>
        </w:rPr>
        <w:t>1</w:t>
      </w:r>
      <w:r>
        <w:rPr>
          <w:rFonts w:ascii="楷体" w:eastAsia="楷体" w:hAnsi="楷体" w:cs="楷体" w:hint="eastAsia"/>
          <w:bCs/>
          <w:szCs w:val="21"/>
        </w:rPr>
        <w:t>：我只需画平移后三个顶点，再把三个顶点连接起来。</w:t>
      </w:r>
    </w:p>
    <w:p w:rsidR="002D04E0" w:rsidRDefault="00C82044">
      <w:pPr>
        <w:tabs>
          <w:tab w:val="center" w:pos="4153"/>
        </w:tabs>
        <w:spacing w:line="360" w:lineRule="auto"/>
        <w:ind w:firstLine="420"/>
        <w:rPr>
          <w:rFonts w:ascii="楷体" w:eastAsia="楷体" w:hAnsi="楷体" w:cs="楷体"/>
          <w:bCs/>
          <w:szCs w:val="21"/>
        </w:rPr>
      </w:pPr>
      <w:r>
        <w:rPr>
          <w:rFonts w:ascii="楷体" w:eastAsia="楷体" w:hAnsi="楷体" w:cs="楷体" w:hint="eastAsia"/>
          <w:bCs/>
          <w:szCs w:val="21"/>
        </w:rPr>
        <w:t>学生</w:t>
      </w:r>
      <w:r>
        <w:rPr>
          <w:rFonts w:ascii="楷体" w:eastAsia="楷体" w:hAnsi="楷体" w:cs="楷体" w:hint="eastAsia"/>
          <w:bCs/>
          <w:szCs w:val="21"/>
        </w:rPr>
        <w:t>2</w:t>
      </w:r>
      <w:r>
        <w:rPr>
          <w:rFonts w:ascii="楷体" w:eastAsia="楷体" w:hAnsi="楷体" w:cs="楷体" w:hint="eastAsia"/>
          <w:bCs/>
          <w:szCs w:val="21"/>
        </w:rPr>
        <w:t>：我只需画一个顶点，然后根据图形形状、大小不变，我将原来的三角形画出来即可。</w:t>
      </w:r>
    </w:p>
    <w:p w:rsidR="002D04E0" w:rsidRDefault="00C82044">
      <w:pPr>
        <w:tabs>
          <w:tab w:val="center" w:pos="4153"/>
        </w:tabs>
        <w:spacing w:line="360" w:lineRule="auto"/>
        <w:ind w:firstLine="420"/>
        <w:rPr>
          <w:rFonts w:ascii="楷体" w:eastAsia="楷体" w:hAnsi="楷体" w:cs="楷体"/>
          <w:bCs/>
          <w:szCs w:val="21"/>
        </w:rPr>
      </w:pPr>
      <w:r>
        <w:rPr>
          <w:rFonts w:ascii="楷体" w:eastAsia="楷体" w:hAnsi="楷体" w:cs="楷体" w:hint="eastAsia"/>
          <w:bCs/>
          <w:szCs w:val="21"/>
        </w:rPr>
        <w:t>教师：你能画出图中三角形</w:t>
      </w:r>
      <w:r>
        <w:rPr>
          <w:rFonts w:ascii="楷体" w:eastAsia="楷体" w:hAnsi="楷体" w:cs="楷体" w:hint="eastAsia"/>
          <w:bCs/>
          <w:szCs w:val="21"/>
        </w:rPr>
        <w:t>ABC</w:t>
      </w:r>
      <w:r>
        <w:rPr>
          <w:rFonts w:ascii="楷体" w:eastAsia="楷体" w:hAnsi="楷体" w:cs="楷体" w:hint="eastAsia"/>
          <w:bCs/>
          <w:szCs w:val="21"/>
        </w:rPr>
        <w:t>平移方向，并测量出平移的距离吗？</w:t>
      </w:r>
    </w:p>
    <w:p w:rsidR="002D04E0" w:rsidRDefault="00C82044">
      <w:pPr>
        <w:tabs>
          <w:tab w:val="center" w:pos="4153"/>
        </w:tabs>
        <w:spacing w:line="360" w:lineRule="auto"/>
        <w:ind w:firstLine="420"/>
        <w:rPr>
          <w:rFonts w:ascii="楷体" w:eastAsia="楷体" w:hAnsi="楷体" w:cs="楷体"/>
          <w:bCs/>
          <w:szCs w:val="21"/>
        </w:rPr>
      </w:pPr>
      <w:r>
        <w:rPr>
          <w:rFonts w:ascii="楷体" w:eastAsia="楷体" w:hAnsi="楷体" w:cs="楷体" w:hint="eastAsia"/>
          <w:bCs/>
          <w:szCs w:val="21"/>
        </w:rPr>
        <w:t>学生：方向是射线</w:t>
      </w:r>
      <w:r>
        <w:rPr>
          <w:rFonts w:ascii="楷体" w:eastAsia="楷体" w:hAnsi="楷体" w:cs="楷体" w:hint="eastAsia"/>
          <w:bCs/>
          <w:szCs w:val="21"/>
        </w:rPr>
        <w:t>AA</w:t>
      </w:r>
      <w:r>
        <w:rPr>
          <w:rFonts w:ascii="楷体" w:eastAsia="楷体" w:hAnsi="楷体" w:cs="楷体" w:hint="eastAsia"/>
          <w:bCs/>
          <w:szCs w:val="21"/>
          <w:vertAlign w:val="subscript"/>
        </w:rPr>
        <w:t>1</w:t>
      </w:r>
      <w:r>
        <w:rPr>
          <w:rFonts w:ascii="楷体" w:eastAsia="楷体" w:hAnsi="楷体" w:cs="楷体" w:hint="eastAsia"/>
          <w:bCs/>
          <w:szCs w:val="21"/>
        </w:rPr>
        <w:t xml:space="preserve"> ,</w:t>
      </w:r>
      <w:r>
        <w:rPr>
          <w:rFonts w:ascii="楷体" w:eastAsia="楷体" w:hAnsi="楷体" w:cs="楷体" w:hint="eastAsia"/>
          <w:bCs/>
          <w:szCs w:val="21"/>
        </w:rPr>
        <w:t>距离是线段</w:t>
      </w:r>
      <w:r>
        <w:rPr>
          <w:rFonts w:ascii="楷体" w:eastAsia="楷体" w:hAnsi="楷体" w:cs="楷体" w:hint="eastAsia"/>
          <w:bCs/>
          <w:szCs w:val="21"/>
        </w:rPr>
        <w:t>AA</w:t>
      </w:r>
      <w:r>
        <w:rPr>
          <w:rFonts w:ascii="楷体" w:eastAsia="楷体" w:hAnsi="楷体" w:cs="楷体" w:hint="eastAsia"/>
          <w:bCs/>
          <w:szCs w:val="21"/>
          <w:vertAlign w:val="subscript"/>
        </w:rPr>
        <w:t>1</w:t>
      </w:r>
      <w:r>
        <w:rPr>
          <w:rFonts w:ascii="楷体" w:eastAsia="楷体" w:hAnsi="楷体" w:cs="楷体" w:hint="eastAsia"/>
          <w:bCs/>
          <w:szCs w:val="21"/>
        </w:rPr>
        <w:t>的长度。</w:t>
      </w:r>
    </w:p>
    <w:p w:rsidR="002D04E0" w:rsidRDefault="00C82044">
      <w:pPr>
        <w:tabs>
          <w:tab w:val="center" w:pos="4153"/>
        </w:tabs>
        <w:spacing w:line="360" w:lineRule="auto"/>
        <w:ind w:firstLineChars="200" w:firstLine="420"/>
        <w:rPr>
          <w:rFonts w:ascii="宋体" w:eastAsia="宋体" w:hAnsi="宋体" w:cs="宋体"/>
          <w:bCs/>
          <w:szCs w:val="21"/>
        </w:rPr>
      </w:pPr>
      <w:r>
        <w:rPr>
          <w:rFonts w:ascii="宋体" w:eastAsia="宋体" w:hAnsi="宋体" w:cs="宋体" w:hint="eastAsia"/>
          <w:bCs/>
          <w:szCs w:val="21"/>
        </w:rPr>
        <w:t>由于图形平移后，图形上的任何一点平移的距离都相等，平移的方向都相同，因此要画平移后的三角形的关键就是画出平移后三角形的三个顶点。同时，对于一个多边形，我们都可以找到多边形的各个顶点平移后的对应点即可。本节课我们的画图操作仅限于在方格纸上沿着水平方向或者竖直方向作平移运动。通过让学生画三角形的平移，旨在加深对平移概念的理解和掌握。通过实际操作，学生可以直观地观察到平移前后图形形状和大小的不变性，以及对应点连线段相等的性质。此外，画图的过程也是学生运用几何直观和空间观念进行思考和表达的过程。通过动手实践，学生可</w:t>
      </w:r>
      <w:r>
        <w:rPr>
          <w:rFonts w:ascii="宋体" w:eastAsia="宋体" w:hAnsi="宋体" w:cs="宋体" w:hint="eastAsia"/>
          <w:bCs/>
          <w:szCs w:val="21"/>
        </w:rPr>
        <w:t>以更深入地理解平移的概念，提高对几何图形的认知和表达能力。同时，这个环节还可以培养学生的观察、分析和解决问题的能力，以及创新和实践的能力。通过不断尝试和实践，学生可以在探究过程中发现新的规律和知识，提升自己的数学素养和能力。</w:t>
      </w:r>
    </w:p>
    <w:p w:rsidR="002D04E0" w:rsidRDefault="00C82044">
      <w:pPr>
        <w:tabs>
          <w:tab w:val="center" w:pos="4153"/>
        </w:tabs>
        <w:spacing w:line="360" w:lineRule="auto"/>
        <w:ind w:leftChars="200" w:left="420"/>
        <w:rPr>
          <w:rFonts w:ascii="宋体" w:eastAsia="宋体" w:hAnsi="宋体" w:cs="宋体"/>
          <w:b/>
          <w:sz w:val="24"/>
        </w:rPr>
      </w:pPr>
      <w:r>
        <w:rPr>
          <w:rFonts w:ascii="宋体" w:eastAsia="宋体" w:hAnsi="宋体" w:cs="宋体" w:hint="eastAsia"/>
          <w:b/>
          <w:sz w:val="24"/>
        </w:rPr>
        <w:t>五、</w:t>
      </w:r>
      <w:r>
        <w:rPr>
          <w:rFonts w:ascii="宋体" w:eastAsia="宋体" w:hAnsi="宋体" w:cs="宋体" w:hint="eastAsia"/>
          <w:b/>
          <w:sz w:val="24"/>
        </w:rPr>
        <w:t>进一步思考</w:t>
      </w:r>
    </w:p>
    <w:p w:rsidR="002D04E0" w:rsidRDefault="00C82044">
      <w:pPr>
        <w:tabs>
          <w:tab w:val="center" w:pos="4153"/>
        </w:tabs>
        <w:spacing w:line="360" w:lineRule="auto"/>
        <w:ind w:firstLine="420"/>
        <w:rPr>
          <w:rFonts w:ascii="宋体" w:eastAsia="宋体" w:hAnsi="宋体" w:cs="宋体"/>
          <w:bCs/>
          <w:szCs w:val="21"/>
        </w:rPr>
      </w:pPr>
      <w:r>
        <w:rPr>
          <w:rFonts w:ascii="宋体" w:eastAsia="宋体" w:hAnsi="宋体" w:cs="宋体" w:hint="eastAsia"/>
          <w:bCs/>
          <w:szCs w:val="21"/>
        </w:rPr>
        <w:t>这是一堂几何教学中关于图形运动的起始课，教学设计注重平实，没有过多的教学渲染和高深的教学方法。教师的教学目标非常明确，让学生理解什么是平移以及平移的性质。教师通过四个活动和多个问题来展开教学，这些问题不断启发学生思考，推动学生思维的发展。整堂课扎实地落实了教学目标，成功</w:t>
      </w:r>
      <w:r>
        <w:rPr>
          <w:rFonts w:ascii="宋体" w:eastAsia="宋体" w:hAnsi="宋体" w:cs="宋体" w:hint="eastAsia"/>
          <w:bCs/>
          <w:szCs w:val="21"/>
        </w:rPr>
        <w:t>完成了教学的重点和难点。</w:t>
      </w:r>
    </w:p>
    <w:p w:rsidR="002D04E0" w:rsidRDefault="00C82044">
      <w:pPr>
        <w:tabs>
          <w:tab w:val="center" w:pos="4153"/>
        </w:tabs>
        <w:spacing w:line="360" w:lineRule="auto"/>
        <w:ind w:firstLine="420"/>
        <w:rPr>
          <w:rFonts w:ascii="宋体" w:eastAsia="宋体" w:hAnsi="宋体" w:cs="宋体"/>
          <w:b/>
          <w:szCs w:val="21"/>
        </w:rPr>
      </w:pPr>
      <w:r>
        <w:rPr>
          <w:rFonts w:ascii="宋体" w:eastAsia="宋体" w:hAnsi="宋体" w:cs="宋体" w:hint="eastAsia"/>
          <w:bCs/>
          <w:szCs w:val="21"/>
        </w:rPr>
        <w:t>本节课的教学设计让学生能够更好地理解和掌握平移的概念，同时也培养了学生的观察、分析和解决问题的能力，以及创新和实践的能力。教学设计注重实效，没有华而不实的形式，真正实现了教学的目的。通过利用奥苏贝尔的认知迁移理论，将生活中的平移情景抽象为图形的平移学习过程，有助于学生更好地理解平移的概念和性质，同时也能发展学生的几何直观、空间观念和抽象能力等核心素养。此外，教师通过启发式教学设计，引导学生主动探究平移的性质，从而逐步形成图形运动的性质，这种教学方式不仅有助于学生的知识掌握，还促进了学生的核心素养综合能力发展</w:t>
      </w:r>
      <w:r>
        <w:rPr>
          <w:rFonts w:ascii="宋体" w:eastAsia="宋体" w:hAnsi="宋体" w:cs="宋体" w:hint="eastAsia"/>
          <w:bCs/>
          <w:szCs w:val="21"/>
        </w:rPr>
        <w:t>。</w:t>
      </w:r>
    </w:p>
    <w:p w:rsidR="002D04E0" w:rsidRDefault="002D04E0">
      <w:pPr>
        <w:spacing w:line="360" w:lineRule="auto"/>
        <w:rPr>
          <w:b/>
          <w:szCs w:val="22"/>
        </w:rPr>
      </w:pPr>
    </w:p>
    <w:p w:rsidR="002D04E0" w:rsidRDefault="00C82044">
      <w:pPr>
        <w:spacing w:line="360" w:lineRule="auto"/>
        <w:rPr>
          <w:rFonts w:ascii="宋体" w:eastAsia="宋体" w:hAnsi="宋体" w:cs="宋体"/>
          <w:b/>
          <w:szCs w:val="21"/>
        </w:rPr>
      </w:pPr>
      <w:r>
        <w:rPr>
          <w:rFonts w:hint="eastAsia"/>
          <w:b/>
          <w:szCs w:val="22"/>
        </w:rPr>
        <w:t>参考文献：</w:t>
      </w:r>
    </w:p>
    <w:p w:rsidR="002D04E0" w:rsidRDefault="00C82044">
      <w:pPr>
        <w:rPr>
          <w:bCs/>
          <w:szCs w:val="22"/>
        </w:rPr>
      </w:pPr>
      <w:r>
        <w:rPr>
          <w:rFonts w:hint="eastAsia"/>
          <w:bCs/>
          <w:szCs w:val="22"/>
        </w:rPr>
        <w:t>[1]</w:t>
      </w:r>
      <w:r>
        <w:rPr>
          <w:rFonts w:hint="eastAsia"/>
          <w:bCs/>
          <w:szCs w:val="22"/>
        </w:rPr>
        <w:t>刘亮书</w:t>
      </w:r>
      <w:r>
        <w:rPr>
          <w:rFonts w:hint="eastAsia"/>
          <w:bCs/>
          <w:szCs w:val="22"/>
        </w:rPr>
        <w:t>.</w:t>
      </w:r>
      <w:r>
        <w:rPr>
          <w:rFonts w:hint="eastAsia"/>
          <w:bCs/>
          <w:szCs w:val="22"/>
        </w:rPr>
        <w:t>结构化理论引导下的初中数学深度教学策略探析</w:t>
      </w:r>
      <w:r>
        <w:rPr>
          <w:rFonts w:hint="eastAsia"/>
          <w:bCs/>
          <w:szCs w:val="22"/>
        </w:rPr>
        <w:t>[J].</w:t>
      </w:r>
      <w:r>
        <w:rPr>
          <w:rFonts w:hint="eastAsia"/>
          <w:bCs/>
          <w:szCs w:val="22"/>
        </w:rPr>
        <w:t>成才之路</w:t>
      </w:r>
      <w:r>
        <w:rPr>
          <w:rFonts w:hint="eastAsia"/>
          <w:bCs/>
          <w:szCs w:val="22"/>
        </w:rPr>
        <w:t>,2023(24):97-100.</w:t>
      </w:r>
    </w:p>
    <w:p w:rsidR="002D04E0" w:rsidRDefault="00C82044">
      <w:pPr>
        <w:rPr>
          <w:bCs/>
          <w:szCs w:val="22"/>
        </w:rPr>
      </w:pPr>
      <w:r>
        <w:rPr>
          <w:rFonts w:hint="eastAsia"/>
          <w:bCs/>
          <w:szCs w:val="22"/>
        </w:rPr>
        <w:t>[2]</w:t>
      </w:r>
      <w:r>
        <w:rPr>
          <w:rFonts w:hint="eastAsia"/>
          <w:bCs/>
          <w:szCs w:val="22"/>
        </w:rPr>
        <w:t>卢珍</w:t>
      </w:r>
      <w:r>
        <w:rPr>
          <w:rFonts w:hint="eastAsia"/>
          <w:bCs/>
          <w:szCs w:val="22"/>
        </w:rPr>
        <w:t>.</w:t>
      </w:r>
      <w:r>
        <w:rPr>
          <w:rFonts w:hint="eastAsia"/>
          <w:bCs/>
          <w:szCs w:val="22"/>
        </w:rPr>
        <w:t>核心素养理念下的初中数学课堂教学实践探索</w:t>
      </w:r>
      <w:r>
        <w:rPr>
          <w:rFonts w:hint="eastAsia"/>
          <w:bCs/>
          <w:szCs w:val="22"/>
        </w:rPr>
        <w:t>[J].</w:t>
      </w:r>
      <w:r>
        <w:rPr>
          <w:rFonts w:hint="eastAsia"/>
          <w:bCs/>
          <w:szCs w:val="22"/>
        </w:rPr>
        <w:t>试题与研究</w:t>
      </w:r>
      <w:r>
        <w:rPr>
          <w:rFonts w:hint="eastAsia"/>
          <w:bCs/>
          <w:szCs w:val="22"/>
        </w:rPr>
        <w:t>,2023(26):7-9.</w:t>
      </w:r>
    </w:p>
    <w:p w:rsidR="002D04E0" w:rsidRDefault="00C82044">
      <w:pPr>
        <w:rPr>
          <w:bCs/>
          <w:szCs w:val="22"/>
        </w:rPr>
      </w:pPr>
      <w:r>
        <w:rPr>
          <w:rFonts w:hint="eastAsia"/>
          <w:bCs/>
          <w:szCs w:val="22"/>
        </w:rPr>
        <w:t>[3]</w:t>
      </w:r>
      <w:r>
        <w:rPr>
          <w:rFonts w:hint="eastAsia"/>
          <w:bCs/>
          <w:szCs w:val="22"/>
        </w:rPr>
        <w:t>汤久妹</w:t>
      </w:r>
      <w:r>
        <w:rPr>
          <w:rFonts w:hint="eastAsia"/>
          <w:bCs/>
          <w:szCs w:val="22"/>
        </w:rPr>
        <w:t>.</w:t>
      </w:r>
      <w:r>
        <w:rPr>
          <w:rFonts w:hint="eastAsia"/>
          <w:bCs/>
          <w:szCs w:val="22"/>
        </w:rPr>
        <w:t>核心素养视角下初中数学情境教学实践</w:t>
      </w:r>
      <w:r>
        <w:rPr>
          <w:rFonts w:hint="eastAsia"/>
          <w:bCs/>
          <w:szCs w:val="22"/>
        </w:rPr>
        <w:t>[J].</w:t>
      </w:r>
      <w:r>
        <w:rPr>
          <w:rFonts w:hint="eastAsia"/>
          <w:bCs/>
          <w:szCs w:val="22"/>
        </w:rPr>
        <w:t>数理天地</w:t>
      </w:r>
      <w:r>
        <w:rPr>
          <w:rFonts w:hint="eastAsia"/>
          <w:bCs/>
          <w:szCs w:val="22"/>
        </w:rPr>
        <w:t>(</w:t>
      </w:r>
      <w:r>
        <w:rPr>
          <w:rFonts w:hint="eastAsia"/>
          <w:bCs/>
          <w:szCs w:val="22"/>
        </w:rPr>
        <w:t>初中版</w:t>
      </w:r>
      <w:r>
        <w:rPr>
          <w:rFonts w:hint="eastAsia"/>
          <w:bCs/>
          <w:szCs w:val="22"/>
        </w:rPr>
        <w:t>),2023(03):42-44.</w:t>
      </w:r>
    </w:p>
    <w:p w:rsidR="002D04E0" w:rsidRDefault="002D04E0">
      <w:pPr>
        <w:rPr>
          <w:rFonts w:ascii="宋体" w:eastAsia="宋体" w:hAnsi="宋体" w:cs="宋体"/>
          <w:bCs/>
          <w:szCs w:val="21"/>
        </w:rPr>
      </w:pPr>
    </w:p>
    <w:sectPr w:rsidR="002D04E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656DDB5"/>
    <w:multiLevelType w:val="singleLevel"/>
    <w:tmpl w:val="B656DDB5"/>
    <w:lvl w:ilvl="0">
      <w:start w:val="4"/>
      <w:numFmt w:val="chineseCounting"/>
      <w:suff w:val="nothing"/>
      <w:lvlText w:val="（%1）"/>
      <w:lvlJc w:val="left"/>
      <w:rPr>
        <w:rFonts w:hint="eastAsia"/>
      </w:rPr>
    </w:lvl>
  </w:abstractNum>
  <w:abstractNum w:abstractNumId="1">
    <w:nsid w:val="3CB53791"/>
    <w:multiLevelType w:val="singleLevel"/>
    <w:tmpl w:val="3CB53791"/>
    <w:lvl w:ilvl="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4ZmRhY2U4NjMzNjViZGI4Y2QwNmQ4ZWFmYjk2OGYifQ=="/>
  </w:docVars>
  <w:rsids>
    <w:rsidRoot w:val="038C2C49"/>
    <w:rsid w:val="002D04E0"/>
    <w:rsid w:val="00C82044"/>
    <w:rsid w:val="038C2C49"/>
    <w:rsid w:val="04D83B6A"/>
    <w:rsid w:val="08DB29E2"/>
    <w:rsid w:val="17550073"/>
    <w:rsid w:val="18DB1B18"/>
    <w:rsid w:val="1A536E0B"/>
    <w:rsid w:val="1B9405AB"/>
    <w:rsid w:val="1BE4686E"/>
    <w:rsid w:val="1CFA525B"/>
    <w:rsid w:val="1DFD2D71"/>
    <w:rsid w:val="21C70968"/>
    <w:rsid w:val="235F6386"/>
    <w:rsid w:val="25861774"/>
    <w:rsid w:val="2A467D32"/>
    <w:rsid w:val="2AAD6003"/>
    <w:rsid w:val="2AE9690F"/>
    <w:rsid w:val="2B367BC9"/>
    <w:rsid w:val="2B802F8B"/>
    <w:rsid w:val="2E4527AA"/>
    <w:rsid w:val="3878031B"/>
    <w:rsid w:val="3D0E47D6"/>
    <w:rsid w:val="4246126B"/>
    <w:rsid w:val="46975DF9"/>
    <w:rsid w:val="4A5C2802"/>
    <w:rsid w:val="4B3B68BB"/>
    <w:rsid w:val="4DE80F7C"/>
    <w:rsid w:val="4DF25957"/>
    <w:rsid w:val="4EC152EA"/>
    <w:rsid w:val="4F2C30EB"/>
    <w:rsid w:val="5C58107B"/>
    <w:rsid w:val="626B7351"/>
    <w:rsid w:val="66F32A6C"/>
    <w:rsid w:val="67F8375E"/>
    <w:rsid w:val="703F2826"/>
    <w:rsid w:val="71C85BCC"/>
    <w:rsid w:val="71E60A7F"/>
    <w:rsid w:val="73763B57"/>
    <w:rsid w:val="79706F26"/>
    <w:rsid w:val="7E6B2931"/>
    <w:rsid w:val="7F4A6A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autoRedefine/>
    <w:qFormat/>
    <w:pPr>
      <w:spacing w:beforeAutospacing="1" w:afterAutospacing="1"/>
      <w:jc w:val="left"/>
    </w:pPr>
    <w:rPr>
      <w:rFonts w:cs="Times New Roman"/>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autoRedefine/>
    <w:qFormat/>
    <w:pPr>
      <w:spacing w:beforeAutospacing="1" w:afterAutospacing="1"/>
      <w:jc w:val="left"/>
    </w:pPr>
    <w:rPr>
      <w:rFonts w:cs="Times New Roman"/>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5.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0.emf"/><Relationship Id="rId5" Type="http://schemas.openxmlformats.org/officeDocument/2006/relationships/settings" Target="settings.xml"/><Relationship Id="rId15" Type="http://schemas.openxmlformats.org/officeDocument/2006/relationships/image" Target="media/image8.png"/><Relationship Id="rId10" Type="http://schemas.openxmlformats.org/officeDocument/2006/relationships/image" Target="media/image4.emf"/><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image" Target="media/image7.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1013</Words>
  <Characters>5780</Characters>
  <Application>Microsoft Office Word</Application>
  <DocSecurity>0</DocSecurity>
  <Lines>48</Lines>
  <Paragraphs>13</Paragraphs>
  <ScaleCrop>false</ScaleCrop>
  <Company/>
  <LinksUpToDate>false</LinksUpToDate>
  <CharactersWithSpaces>6780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华</dc:creator>
  <cp:lastModifiedBy>admin</cp:lastModifiedBy>
  <cp:revision>2</cp:revision>
  <cp:lastPrinted>2024-01-08T13:13:00Z</cp:lastPrinted>
  <dcterms:created xsi:type="dcterms:W3CDTF">2024-01-13T02:38:00Z</dcterms:created>
  <dcterms:modified xsi:type="dcterms:W3CDTF">2024-01-13T02:38:00Z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95201ACA65A04314840AA2E9573B1BC6_11</vt:lpwstr>
  </property>
</Properties>
</file>