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jc w:val="center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情境教学法在小学体育教学中的有效性应用</w:t>
      </w:r>
    </w:p>
    <w:p>
      <w:pPr>
        <w:ind w:firstLine="600" w:firstLineChars="200"/>
        <w:jc w:val="center"/>
        <w:rPr>
          <w:rFonts w:hint="eastAsia" w:ascii="黑体" w:eastAsia="黑体"/>
          <w:sz w:val="30"/>
          <w:szCs w:val="30"/>
          <w:lang w:val="en-US" w:eastAsia="zh-CN"/>
        </w:rPr>
      </w:pPr>
      <w:r>
        <w:rPr>
          <w:rFonts w:hint="eastAsia" w:ascii="黑体" w:eastAsia="黑体"/>
          <w:sz w:val="30"/>
          <w:szCs w:val="30"/>
          <w:lang w:val="en-US" w:eastAsia="zh-CN"/>
        </w:rPr>
        <w:t>徐汇区建襄</w:t>
      </w:r>
      <w:r>
        <w:rPr>
          <w:rFonts w:hint="eastAsia" w:ascii="黑体" w:eastAsia="黑体"/>
          <w:sz w:val="30"/>
          <w:szCs w:val="30"/>
        </w:rPr>
        <w:t xml:space="preserve">小学   </w:t>
      </w:r>
      <w:r>
        <w:rPr>
          <w:rFonts w:hint="eastAsia" w:ascii="黑体" w:eastAsia="黑体"/>
          <w:sz w:val="30"/>
          <w:szCs w:val="30"/>
          <w:lang w:val="en-US" w:eastAsia="zh-CN"/>
        </w:rPr>
        <w:t xml:space="preserve">欧阳伟       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【内容摘要】本文根据小学阶段学生，在体育教学中身、心理发展的特点，对情境教学法的理论依据、方法特征、教学实例、效果反馈等进行了部分总结，希望能适时、适量、有选择的使用情境教学法，为实施有效的体育教学开辟更多、更好的教学通</w:t>
      </w:r>
      <w:r>
        <w:rPr>
          <w:rFonts w:hint="eastAsia" w:ascii="宋体" w:hAnsi="宋体"/>
        </w:rPr>
        <w:t>道。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【关键词】情境教学  小学体育  有效性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一、情境教学法的概念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1、什么是“情境教学法”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指在体育教学中，教师通过语言艺术、实物演示、音乐渲染等手段，创设一些教学情境，诱发学生学习体育的主动性与积极性的教学方法。情境教学法是把学生带到特定内容的假设环境中，让学生入景动情，用情境激发学生对体育活动的兴趣，调动学习、锻炼的积极性，从而提高教学效果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2、为什么要用“情境教学法”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许多所谓正式的学习往往都是脱离特定情境的，这类的学习存在的弊病是形式化、抽象化、简单化、记忆表征的单一化等。构建主义学习理论就提出，要我们注意知识表征的多元化问题，并加强各种知识表征之间的联系，同时还应注意使知识表征与多样化的情境相关联，唤醒儿童的情感记忆，使学生得到深切感悟的同时也让知识植入他们的大脑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由于小学阶段的学生</w:t>
      </w:r>
      <w:r>
        <w:t>思维活动</w:t>
      </w:r>
      <w:r>
        <w:rPr>
          <w:rFonts w:hint="eastAsia"/>
        </w:rPr>
        <w:t>特点</w:t>
      </w:r>
      <w:r>
        <w:t>在很大程度上还是与具体事物或生动的表象联系着</w:t>
      </w:r>
      <w:r>
        <w:rPr>
          <w:rFonts w:hint="eastAsia"/>
        </w:rPr>
        <w:t>的，通过情境教学中具体的事物或形象的语言，</w:t>
      </w:r>
      <w:r>
        <w:t>可使学生获得鲜明生动的形象，把形象思维与抽象思维有机地结合起来，从而使</w:t>
      </w:r>
      <w:r>
        <w:rPr>
          <w:rFonts w:hint="eastAsia"/>
        </w:rPr>
        <w:t>学习的目标具体化、</w:t>
      </w:r>
      <w:r>
        <w:t>知识形象化。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3、“情境教学法”有哪些主要特征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（1）主题性特征：在情境教学中，教师将细化的教学目标设计为情境中的一个个故事环节，但始终围绕一个主题情境展开，使学生在统一主题下分步骤完成教学目标。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（2）趣味性特征：</w:t>
      </w:r>
      <w:r>
        <w:t>皮亚杰指出：</w:t>
      </w:r>
      <w:r>
        <w:rPr>
          <w:rFonts w:hint="eastAsia"/>
        </w:rPr>
        <w:t>“</w:t>
      </w:r>
      <w:r>
        <w:t>所有智力方面的工作都要依赖于兴趣。</w:t>
      </w:r>
      <w:r>
        <w:rPr>
          <w:rFonts w:hint="eastAsia"/>
        </w:rPr>
        <w:t>”情境教学中</w:t>
      </w:r>
      <w:r>
        <w:t>有动、有静、有学、有玩</w:t>
      </w:r>
      <w:r>
        <w:rPr>
          <w:rFonts w:hint="eastAsia"/>
        </w:rPr>
        <w:t>的趣味性特征，</w:t>
      </w:r>
      <w:r>
        <w:t>使</w:t>
      </w:r>
      <w:r>
        <w:rPr>
          <w:rFonts w:hint="eastAsia"/>
        </w:rPr>
        <w:t>学生</w:t>
      </w:r>
      <w:r>
        <w:t>的情感性动机和意识倾向被激发出来。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（3）形象性特征：</w:t>
      </w:r>
      <w:r>
        <w:t>根据从感性到理性的认识过程，</w:t>
      </w:r>
      <w:r>
        <w:rPr>
          <w:rFonts w:hint="eastAsia"/>
        </w:rPr>
        <w:t>情境教学法把学习的目标具体化、</w:t>
      </w:r>
      <w:r>
        <w:t>知识形象化</w:t>
      </w:r>
      <w:r>
        <w:rPr>
          <w:rFonts w:hint="eastAsia"/>
        </w:rPr>
        <w:t>，</w:t>
      </w:r>
      <w:r>
        <w:t>使学生</w:t>
      </w:r>
      <w:r>
        <w:rPr>
          <w:rFonts w:hint="eastAsia"/>
        </w:rPr>
        <w:t>在学习过程中</w:t>
      </w:r>
      <w:r>
        <w:t>形象思维与抽象思维有机地结合。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（4）主体性特征：作为一个人或者说一个</w:t>
      </w:r>
      <w:r>
        <w:t>生物</w:t>
      </w:r>
      <w:r>
        <w:rPr>
          <w:rFonts w:hint="eastAsia"/>
        </w:rPr>
        <w:t>，其</w:t>
      </w:r>
      <w:r>
        <w:t>最小行动都以</w:t>
      </w:r>
      <w:r>
        <w:rPr>
          <w:rFonts w:hint="eastAsia"/>
        </w:rPr>
        <w:t>“自</w:t>
      </w:r>
      <w:r>
        <w:t>我运算</w:t>
      </w:r>
      <w:r>
        <w:rPr>
          <w:rFonts w:hint="eastAsia"/>
        </w:rPr>
        <w:t>”</w:t>
      </w:r>
      <w:r>
        <w:t>为前提</w:t>
      </w:r>
      <w:r>
        <w:rPr>
          <w:rFonts w:hint="eastAsia"/>
        </w:rPr>
        <w:t>。在情境教学中，更突出以学生作为学习主体，也就是培养其</w:t>
      </w:r>
      <w:r>
        <w:t>自我建构的一种实践</w:t>
      </w:r>
      <w:r>
        <w:rPr>
          <w:rFonts w:hint="eastAsia"/>
        </w:rPr>
        <w:t>过程。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（5）生活性特征：情境教学法多</w:t>
      </w:r>
      <w:r>
        <w:rPr>
          <w:rFonts w:ascii="Times New Roman" w:hAnsi="Times New Roman" w:cs="Times New Roman"/>
          <w:color w:val="auto"/>
          <w:sz w:val="21"/>
          <w:szCs w:val="24"/>
        </w:rPr>
        <w:t>利用</w:t>
      </w:r>
      <w:r>
        <w:rPr>
          <w:rFonts w:hint="eastAsia" w:ascii="Times New Roman" w:hAnsi="Times New Roman" w:cs="Times New Roman"/>
          <w:color w:val="auto"/>
          <w:sz w:val="21"/>
          <w:szCs w:val="24"/>
        </w:rPr>
        <w:t>学生</w:t>
      </w:r>
      <w:r>
        <w:rPr>
          <w:rFonts w:ascii="Times New Roman" w:hAnsi="Times New Roman" w:cs="Times New Roman"/>
          <w:color w:val="auto"/>
          <w:sz w:val="21"/>
          <w:szCs w:val="24"/>
        </w:rPr>
        <w:t>生活中的</w:t>
      </w:r>
      <w:r>
        <w:rPr>
          <w:rFonts w:hint="eastAsia" w:ascii="Times New Roman" w:hAnsi="Times New Roman" w:cs="Times New Roman"/>
          <w:color w:val="auto"/>
          <w:sz w:val="21"/>
          <w:szCs w:val="24"/>
        </w:rPr>
        <w:t>事件、</w:t>
      </w:r>
      <w:r>
        <w:rPr>
          <w:rFonts w:ascii="Times New Roman" w:hAnsi="Times New Roman" w:cs="Times New Roman"/>
          <w:color w:val="auto"/>
          <w:sz w:val="21"/>
          <w:szCs w:val="24"/>
        </w:rPr>
        <w:t>物品、材料、器具、玩具等资源开展教学</w:t>
      </w:r>
      <w:r>
        <w:rPr>
          <w:rFonts w:hint="eastAsia" w:ascii="Times New Roman" w:hAnsi="Times New Roman" w:cs="Times New Roman"/>
          <w:color w:val="auto"/>
          <w:sz w:val="21"/>
          <w:szCs w:val="24"/>
        </w:rPr>
        <w:t>，</w:t>
      </w:r>
      <w:r>
        <w:rPr>
          <w:rFonts w:hint="eastAsia" w:ascii="Times New Roman" w:hAnsi="Times New Roman"/>
          <w:color w:val="auto"/>
          <w:sz w:val="21"/>
          <w:szCs w:val="24"/>
        </w:rPr>
        <w:t>贴近学生实际生活，并</w:t>
      </w:r>
      <w:r>
        <w:rPr>
          <w:rFonts w:ascii="Times New Roman" w:hAnsi="Times New Roman"/>
          <w:color w:val="auto"/>
          <w:sz w:val="21"/>
          <w:szCs w:val="24"/>
        </w:rPr>
        <w:t>从认知、情感和实践三个方面</w:t>
      </w:r>
      <w:r>
        <w:rPr>
          <w:rFonts w:hint="eastAsia" w:ascii="Times New Roman" w:hAnsi="Times New Roman"/>
          <w:color w:val="auto"/>
          <w:sz w:val="21"/>
          <w:szCs w:val="24"/>
        </w:rPr>
        <w:t>充分满足学生身心</w:t>
      </w:r>
      <w:r>
        <w:rPr>
          <w:rFonts w:ascii="Times New Roman" w:hAnsi="Times New Roman"/>
          <w:color w:val="auto"/>
          <w:sz w:val="21"/>
          <w:szCs w:val="24"/>
        </w:rPr>
        <w:t>需要。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（6）疑问性特征：教师创设一定的问题情境，利用学生主体的好奇、兴趣、疑问，在教师的组织、引导下质疑、答疑，从而获得结论的过程。把思维的空间交给学生，它强调了学生自主把握知识的生成过程，然后运用知识去自主解决问题，以解决问题为主线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二、情境教学法的具体实践</w:t>
      </w:r>
    </w:p>
    <w:p>
      <w:pPr>
        <w:ind w:firstLine="420" w:firstLineChars="200"/>
        <w:rPr>
          <w:rFonts w:hint="eastAsia" w:ascii="宋体" w:hAnsi="宋体"/>
        </w:rPr>
      </w:pPr>
      <w:r>
        <w:rPr>
          <w:rFonts w:hint="eastAsia"/>
        </w:rPr>
        <w:t>1、根据教材特点，</w:t>
      </w:r>
      <w:r>
        <w:rPr>
          <w:rFonts w:hint="eastAsia" w:ascii="宋体" w:hAnsi="宋体"/>
        </w:rPr>
        <w:t>情境教学适用于比较单调、枯燥与难度较大的教材。</w:t>
      </w:r>
    </w:p>
    <w:p>
      <w:pPr>
        <w:ind w:firstLine="420" w:firstLineChars="200"/>
        <w:rPr>
          <w:rFonts w:hint="eastAsia" w:ascii="宋体" w:hAnsi="宋体"/>
        </w:rPr>
      </w:pPr>
      <w:r>
        <w:rPr>
          <w:rFonts w:hint="eastAsia"/>
        </w:rPr>
        <w:t>例如在学习快速跑时，不再延用以往训练式的反复练习，而是将学生分成几个小组，充分发挥小组集体作用，启发学生思维，让学生在“怎样才能跑得更快”的问题情境中各自尝试、互相探讨。学生通过积极思维、实践，有的认为直线跑才能跑得快，有的认为步幅大才能跑得快，有的认为频率快才能跑得快。教师因势利导，再推出“如何能跑成直线？如何能加大步幅？如何能加快步频？”等问题，进一步启发学生思考。本来是一节枯燥无味的跑步课，通过这样的设计，把问题巧妙的设计在教学情境中，不但调动了学生学习的积极性，活跃了思维，而且让他们在情境中发现问题，小组合作解决问题，在活动中增长了智慧，培养了能力。</w:t>
      </w:r>
    </w:p>
    <w:p>
      <w:pPr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2、根据年龄特点，低年级一般用故事化情境，中高年级较适用榜样性、暗示性情境。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例如同样是跳远的教材，低年级时可设计成“小动物运动会”故事情境，先让学生扮演小青蛙，将较为枯燥的双脚跳引入其中，再用自己的绳子设计、创造出各种图形的荷叶，学着小青蛙的样子在荷叶上来回跳动练习，最后通过“青蛙跳荷叶”的情境进行比赛反馈。通过一个简单的教学情境，将所教的技术动作渗透在里面，既能使学生体验到学习的乐趣，同时也完成了教学目标。而中高年级可设计成“抗震救灾”的角色情境游戏，学生模仿运送物资，先用单足跨越动作踩着“巨石”过河，再运用支撑跳跃跳动作翻越“废墟”，最后用助跑跳远动作越过“鸿沟”胜利完成任务，为丰富形式也可再穿插一些爬、钻等动作。这样的活动，学生的思维异常活跃，练习的情绪十分高涨，学习效果得到极大的提高，精神上也得到了一次很好的洗礼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3、根据课的结构，可部分运用情境教学法。</w:t>
      </w:r>
    </w:p>
    <w:p>
      <w:pPr>
        <w:ind w:firstLine="420" w:firstLineChars="200"/>
        <w:rPr>
          <w:rFonts w:hint="eastAsia"/>
        </w:rPr>
      </w:pPr>
      <w:r>
        <w:t>在课的准备部分</w:t>
      </w:r>
      <w:r>
        <w:rPr>
          <w:rFonts w:hint="eastAsia"/>
        </w:rPr>
        <w:t>，</w:t>
      </w:r>
      <w:r>
        <w:t>通过模仿各种劳动、运动、生物活动，达到身体由相对安静状态向运动状态过渡的目的。</w:t>
      </w:r>
      <w:r>
        <w:rPr>
          <w:rFonts w:hint="eastAsia"/>
        </w:rPr>
        <w:t>如“我是小小运动员”的模仿</w:t>
      </w:r>
      <w:r>
        <w:t>活动</w:t>
      </w:r>
      <w:r>
        <w:rPr>
          <w:rFonts w:hint="eastAsia"/>
        </w:rPr>
        <w:t>，</w:t>
      </w:r>
      <w:r>
        <w:t>在教师语言启发下，学生</w:t>
      </w:r>
      <w:r>
        <w:rPr>
          <w:rFonts w:hint="eastAsia"/>
        </w:rPr>
        <w:t>根据平时观察到的各项运动动作特点，</w:t>
      </w:r>
      <w:r>
        <w:t>发挥自己的聪明才智和丰富的想象力，创造动作。教师</w:t>
      </w:r>
      <w:r>
        <w:rPr>
          <w:rFonts w:hint="eastAsia"/>
        </w:rPr>
        <w:t>指着一个学生问：“你是什么运动员？”，生：“我是XXX运动员”，师：“请你带我们一起做”，全体呼应“我们跟你一起做”。</w:t>
      </w:r>
      <w:r>
        <w:t>在这样的活动中，</w:t>
      </w:r>
      <w:r>
        <w:rPr>
          <w:rFonts w:hint="eastAsia"/>
        </w:rPr>
        <w:t>充分体现了学生的主体性，全体学生主动参与性高，</w:t>
      </w:r>
      <w:r>
        <w:t>学生的智能和体能有机结合，为</w:t>
      </w:r>
      <w:r>
        <w:rPr>
          <w:rFonts w:hint="eastAsia"/>
        </w:rPr>
        <w:t>后续</w:t>
      </w:r>
      <w:r>
        <w:t>的教学打下良好的基础。</w:t>
      </w:r>
    </w:p>
    <w:p>
      <w:pPr>
        <w:ind w:firstLine="420" w:firstLineChars="200"/>
        <w:rPr>
          <w:rFonts w:hint="eastAsia"/>
        </w:rPr>
      </w:pPr>
      <w:r>
        <w:t>基本部分的</w:t>
      </w:r>
      <w:r>
        <w:rPr>
          <w:rFonts w:hint="eastAsia"/>
        </w:rPr>
        <w:t>一些主要教学</w:t>
      </w:r>
      <w:r>
        <w:t>，教师</w:t>
      </w:r>
      <w:r>
        <w:rPr>
          <w:rFonts w:hint="eastAsia"/>
        </w:rPr>
        <w:t>可</w:t>
      </w:r>
      <w:r>
        <w:t>预设</w:t>
      </w:r>
      <w:r>
        <w:rPr>
          <w:rFonts w:hint="eastAsia"/>
        </w:rPr>
        <w:t>一些相关的情境</w:t>
      </w:r>
      <w:r>
        <w:t>。常用的有：</w:t>
      </w:r>
      <w:r>
        <w:rPr>
          <w:rFonts w:hint="eastAsia"/>
        </w:rPr>
        <w:t>①生活经验迁移。例如在低年级掷小沙包练习中，为了解决学生出手速度问题，我们通常</w:t>
      </w:r>
      <w:r>
        <w:t>提示学生</w:t>
      </w:r>
      <w:r>
        <w:rPr>
          <w:rFonts w:hint="eastAsia"/>
        </w:rPr>
        <w:t>模仿“</w:t>
      </w:r>
      <w:r>
        <w:t>抽</w:t>
      </w:r>
      <w:r>
        <w:rPr>
          <w:rFonts w:hint="eastAsia"/>
        </w:rPr>
        <w:t>打</w:t>
      </w:r>
      <w:r>
        <w:t>鞭子</w:t>
      </w:r>
      <w:r>
        <w:rPr>
          <w:rFonts w:hint="eastAsia"/>
        </w:rPr>
        <w:t>”动作，</w:t>
      </w:r>
      <w:r>
        <w:t>使学生产生思维联想，促进技术动作的掌握和技能的形成。</w:t>
      </w:r>
      <w:r>
        <w:rPr>
          <w:rFonts w:hint="eastAsia"/>
        </w:rPr>
        <w:t>一个“下雨摔倒”的情境，在垫子上复习前滚翻，达到培养学生提高自我保护动作反应和协调能力。②动作模仿效应。例如</w:t>
      </w:r>
      <w:r>
        <w:t>在</w:t>
      </w:r>
      <w:r>
        <w:rPr>
          <w:rFonts w:hint="eastAsia"/>
        </w:rPr>
        <w:t>学习快速跑的冲刺动作时，我在终点拉一条与胸同高的红线，告诉学生这就是最早奥运会上跑步比赛的终点线，当时运动员就是以谁先撞线为依据，判定胜负的。学生通过模仿运动员的撞线动作，既提高了</w:t>
      </w:r>
      <w:r>
        <w:t>参与欲望，</w:t>
      </w:r>
      <w:r>
        <w:rPr>
          <w:rFonts w:hint="eastAsia"/>
        </w:rPr>
        <w:t>又让学生感知了躯干快速有力撞线的动作要领，</w:t>
      </w:r>
      <w:r>
        <w:t>使</w:t>
      </w:r>
      <w:r>
        <w:rPr>
          <w:rFonts w:hint="eastAsia"/>
        </w:rPr>
        <w:t>其</w:t>
      </w:r>
      <w:r>
        <w:t>有身临其境之感，</w:t>
      </w:r>
      <w:r>
        <w:rPr>
          <w:rFonts w:hint="eastAsia"/>
        </w:rPr>
        <w:t>提高了过终点是的冲刺速度，达到了我理想的教学效果。③</w:t>
      </w:r>
      <w:r>
        <w:t>教学组织手段</w:t>
      </w:r>
      <w:r>
        <w:rPr>
          <w:rFonts w:hint="eastAsia"/>
        </w:rPr>
        <w:t>。</w:t>
      </w:r>
      <w:r>
        <w:t>创设</w:t>
      </w:r>
      <w:r>
        <w:rPr>
          <w:rFonts w:hint="eastAsia"/>
        </w:rPr>
        <w:t>“舞龙”、“</w:t>
      </w:r>
      <w:r>
        <w:t>开火车</w:t>
      </w:r>
      <w:r>
        <w:rPr>
          <w:rFonts w:hint="eastAsia"/>
        </w:rPr>
        <w:t>”</w:t>
      </w:r>
      <w:r>
        <w:t>、</w:t>
      </w:r>
      <w:r>
        <w:rPr>
          <w:rFonts w:hint="eastAsia"/>
        </w:rPr>
        <w:t>“快传快递”</w:t>
      </w:r>
      <w:r>
        <w:t>、</w:t>
      </w:r>
      <w:r>
        <w:rPr>
          <w:rFonts w:hint="eastAsia"/>
        </w:rPr>
        <w:t>“造人浪”</w:t>
      </w:r>
      <w:r>
        <w:t>等等</w:t>
      </w:r>
      <w:r>
        <w:rPr>
          <w:rFonts w:hint="eastAsia"/>
        </w:rPr>
        <w:t>，丰富</w:t>
      </w:r>
      <w:r>
        <w:t>教学环节</w:t>
      </w:r>
      <w:r>
        <w:rPr>
          <w:rFonts w:hint="eastAsia"/>
        </w:rPr>
        <w:t>，</w:t>
      </w:r>
      <w:r>
        <w:t>衔接</w:t>
      </w:r>
      <w:r>
        <w:rPr>
          <w:rFonts w:hint="eastAsia"/>
        </w:rPr>
        <w:t>前后</w:t>
      </w:r>
      <w:r>
        <w:t>教材，</w:t>
      </w:r>
      <w:r>
        <w:rPr>
          <w:rFonts w:hint="eastAsia"/>
        </w:rPr>
        <w:t>缩短</w:t>
      </w:r>
      <w:r>
        <w:t>组织</w:t>
      </w:r>
      <w:r>
        <w:rPr>
          <w:rFonts w:hint="eastAsia"/>
        </w:rPr>
        <w:t>时间，提高课堂效能</w:t>
      </w:r>
      <w:r>
        <w:t>。</w:t>
      </w:r>
      <w:r>
        <w:rPr>
          <w:rFonts w:hint="eastAsia"/>
        </w:rPr>
        <w:t>创设适合教材特点的生活情境。</w:t>
      </w:r>
    </w:p>
    <w:p>
      <w:pPr>
        <w:ind w:firstLine="420" w:firstLineChars="200"/>
        <w:rPr>
          <w:rFonts w:hint="eastAsia"/>
        </w:rPr>
      </w:pPr>
      <w:r>
        <w:t>在课的结束部分</w:t>
      </w:r>
      <w:r>
        <w:rPr>
          <w:rFonts w:hint="eastAsia"/>
        </w:rPr>
        <w:t>，</w:t>
      </w:r>
      <w:r>
        <w:t>为了使运动中所造成的疲劳能尽快消除，使高度兴奋的精神状态得到适当抑制，使身体由紧张的运动状态逐渐地过渡到相对静止状态。这时教师可通过多种</w:t>
      </w:r>
      <w:r>
        <w:rPr>
          <w:rFonts w:hint="eastAsia"/>
        </w:rPr>
        <w:t>想像</w:t>
      </w:r>
      <w:r>
        <w:t>情境</w:t>
      </w:r>
      <w:r>
        <w:rPr>
          <w:rFonts w:hint="eastAsia"/>
        </w:rPr>
        <w:t>创设，</w:t>
      </w:r>
      <w:r>
        <w:t>如闭目入静放松，教师就可提示学生</w:t>
      </w:r>
      <w:r>
        <w:rPr>
          <w:rFonts w:hint="eastAsia"/>
        </w:rPr>
        <w:t>宇宙中</w:t>
      </w:r>
      <w:r>
        <w:t>静静的，想象自己</w:t>
      </w:r>
      <w:r>
        <w:rPr>
          <w:rFonts w:hint="eastAsia"/>
        </w:rPr>
        <w:t>就是出舱的宇航员，在太空漫步</w:t>
      </w:r>
      <w:r>
        <w:t>。</w:t>
      </w:r>
      <w:r>
        <w:rPr>
          <w:rFonts w:hint="eastAsia"/>
        </w:rPr>
        <w:t>或者</w:t>
      </w:r>
      <w:r>
        <w:t>把自己想象成一只鸟</w:t>
      </w:r>
      <w:r>
        <w:rPr>
          <w:rFonts w:hint="eastAsia"/>
        </w:rPr>
        <w:t>，从蛋壳中一点点长大，最后在</w:t>
      </w:r>
      <w:r>
        <w:t>万里晴空之中翱翔，从而达到快速放松的目的。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4、根据不同感官刺激，运用情境教学法。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最典型的就是利用音乐伴奏创设情境。音乐给人以美的享受，它以特有的旋律和节奏反应出不同的情绪，把听者带到特有的意境当中去。创编多种形式的韵律操和集体舞，随着轻松、欢快、有节奏的配乐练习，既发展了身体素质和技能，又陶冶了情感。在各种游戏和教学比赛中适时配放背景音乐，如小足球赛用世界杯主题曲；小篮球赛用“灌篮高手”的主题曲；“斗鸡”用抑扬顿挫和惊险效果的乐声利用哨音创设情境，采取高低、轻重、长短等惟妙惟肖的声效，完成“快速反应跑”练习，提高学生练习的兴趣和持久性等，都能使学生入情入境，使教学变得更有活力和有趣。</w:t>
      </w:r>
    </w:p>
    <w:p>
      <w:pPr>
        <w:autoSpaceDE/>
        <w:autoSpaceDN/>
        <w:adjustRightInd/>
        <w:ind w:left="0" w:right="0" w:firstLine="420" w:firstLineChars="200"/>
        <w:jc w:val="both"/>
        <w:rPr>
          <w:rFonts w:hint="eastAsia"/>
        </w:rPr>
      </w:pPr>
      <w:r>
        <w:rPr>
          <w:rFonts w:hint="eastAsia"/>
        </w:rPr>
        <w:t>三、情境教学法实践的效果（数据对比）</w:t>
      </w:r>
    </w:p>
    <w:p>
      <w:pPr>
        <w:tabs>
          <w:tab w:val="left" w:pos="720"/>
        </w:tabs>
        <w:autoSpaceDE w:val="0"/>
        <w:autoSpaceDN w:val="0"/>
        <w:adjustRightInd w:val="0"/>
        <w:ind w:left="277" w:right="18" w:firstLine="200"/>
        <w:jc w:val="left"/>
        <w:rPr>
          <w:rFonts w:hint="eastAsia"/>
        </w:rPr>
      </w:pPr>
      <w:r>
        <w:rPr>
          <w:rFonts w:hint="eastAsia"/>
        </w:rPr>
        <w:t>以下是四年级</w:t>
      </w:r>
      <w:r>
        <w:rPr>
          <w:rFonts w:hint="eastAsia"/>
          <w:lang w:val="en-US" w:eastAsia="zh-CN"/>
        </w:rPr>
        <w:t>21</w:t>
      </w:r>
      <w:r>
        <w:rPr>
          <w:rFonts w:hint="eastAsia"/>
        </w:rPr>
        <w:t>至</w:t>
      </w:r>
      <w:r>
        <w:rPr>
          <w:rFonts w:hint="eastAsia"/>
          <w:lang w:val="en-US" w:eastAsia="zh-CN"/>
        </w:rPr>
        <w:t>23</w:t>
      </w:r>
      <w:r>
        <w:rPr>
          <w:rFonts w:hint="eastAsia"/>
        </w:rPr>
        <w:t>年，在</w:t>
      </w:r>
      <w:bookmarkStart w:id="0" w:name="_GoBack"/>
      <w:bookmarkEnd w:id="0"/>
      <w:r>
        <w:rPr>
          <w:rFonts w:hint="eastAsia"/>
        </w:rPr>
        <w:t>三项身体素质测试成绩对照曲线图：</w:t>
      </w:r>
    </w:p>
    <w:p>
      <w:pPr>
        <w:tabs>
          <w:tab w:val="left" w:pos="720"/>
        </w:tabs>
        <w:autoSpaceDE w:val="0"/>
        <w:autoSpaceDN w:val="0"/>
        <w:adjustRightInd w:val="0"/>
        <w:ind w:left="277" w:right="18" w:firstLine="200"/>
        <w:jc w:val="left"/>
        <w:rPr>
          <w:rFonts w:hint="eastAsia"/>
        </w:rPr>
      </w:pPr>
      <w:r>
        <w:object>
          <v:shape id="_x0000_i1025" o:spt="75" alt="" type="#_x0000_t75" style="height:126.45pt;width:192.9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MSGraph.Chart.8" ShapeID="_x0000_i1025" DrawAspect="Content" ObjectID="_1468075725" r:id="rId4">
            <o:LockedField>false</o:LockedField>
          </o:OLEObject>
        </w:object>
      </w:r>
      <w:r>
        <w:object>
          <v:shape id="_x0000_i1033" o:spt="75" alt="" type="#_x0000_t75" style="height:131.55pt;width:197.1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MSGraph.Chart.8" ShapeID="_x0000_i1033" DrawAspect="Content" ObjectID="_1468075726" r:id="rId6">
            <o:LockedField>false</o:LockedField>
          </o:OLEObject>
        </w:object>
      </w:r>
      <w:r>
        <w:rPr>
          <w:rFonts w:hint="eastAsia"/>
        </w:rPr>
        <w:t xml:space="preserve">  </w:t>
      </w:r>
    </w:p>
    <w:p>
      <w:pPr>
        <w:tabs>
          <w:tab w:val="left" w:pos="720"/>
        </w:tabs>
        <w:autoSpaceDE w:val="0"/>
        <w:autoSpaceDN w:val="0"/>
        <w:adjustRightInd w:val="0"/>
        <w:ind w:left="277" w:leftChars="132" w:right="18" w:firstLine="1554" w:firstLineChars="740"/>
        <w:jc w:val="left"/>
        <w:rPr>
          <w:rFonts w:hint="eastAsia"/>
        </w:rPr>
      </w:pPr>
      <w:r>
        <w:rPr>
          <w:rFonts w:hint="eastAsia"/>
        </w:rPr>
        <w:t>男生                               女生</w:t>
      </w:r>
    </w:p>
    <w:p>
      <w:pPr>
        <w:tabs>
          <w:tab w:val="left" w:pos="720"/>
        </w:tabs>
        <w:autoSpaceDE w:val="0"/>
        <w:autoSpaceDN w:val="0"/>
        <w:adjustRightInd w:val="0"/>
        <w:ind w:left="277" w:leftChars="132" w:right="18" w:firstLine="1134" w:firstLineChars="540"/>
        <w:jc w:val="left"/>
        <w:rPr>
          <w:rFonts w:hint="eastAsia"/>
        </w:rPr>
      </w:pPr>
    </w:p>
    <w:p>
      <w:pPr>
        <w:tabs>
          <w:tab w:val="left" w:pos="720"/>
        </w:tabs>
        <w:autoSpaceDE w:val="0"/>
        <w:autoSpaceDN w:val="0"/>
        <w:adjustRightInd w:val="0"/>
        <w:ind w:left="277" w:right="18" w:firstLine="200"/>
        <w:jc w:val="left"/>
        <w:rPr>
          <w:rFonts w:hint="eastAsia"/>
        </w:rPr>
      </w:pPr>
      <w:r>
        <w:rPr>
          <w:rFonts w:hint="eastAsia"/>
        </w:rPr>
        <w:t>以下是一年级</w:t>
      </w:r>
      <w:r>
        <w:rPr>
          <w:rFonts w:hint="eastAsia"/>
          <w:lang w:val="en-US" w:eastAsia="zh-CN"/>
        </w:rPr>
        <w:t>22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23</w:t>
      </w:r>
      <w:r>
        <w:rPr>
          <w:rFonts w:hint="eastAsia"/>
        </w:rPr>
        <w:t>年跳绳合格率的百分比示意图：</w:t>
      </w:r>
    </w:p>
    <w:p>
      <w:pPr>
        <w:tabs>
          <w:tab w:val="left" w:pos="720"/>
        </w:tabs>
        <w:autoSpaceDE w:val="0"/>
        <w:autoSpaceDN w:val="0"/>
        <w:adjustRightInd w:val="0"/>
        <w:ind w:left="277" w:right="18" w:firstLine="200"/>
        <w:jc w:val="left"/>
        <w:rPr>
          <w:rFonts w:hint="eastAsia"/>
        </w:rPr>
      </w:pPr>
      <w:r>
        <w:object>
          <v:shape id="_x0000_i1027" o:spt="75" type="#_x0000_t75" style="height:95.25pt;width:177.75pt;" o:ole="t" filled="f" o:preferrelative="t" stroked="f" coordsize="21600,21600">
            <v:path/>
            <v:fill on="f" alignshape="1" focussize="0,0"/>
            <v:stroke on="f"/>
            <v:imagedata r:id="rId9" grayscale="f" bilevel="f" o:title=""/>
            <o:lock v:ext="edit" aspectratio="t"/>
            <w10:wrap type="none"/>
            <w10:anchorlock/>
          </v:shape>
          <o:OLEObject Type="Embed" ProgID="MSGraph.Chart.8" ShapeID="_x0000_i1027" DrawAspect="Content" ObjectID="_1468075727" r:id="rId8">
            <o:LockedField>false</o:LockedField>
          </o:OLEObject>
        </w:object>
      </w:r>
      <w:r>
        <w:rPr>
          <w:rFonts w:hint="eastAsia"/>
        </w:rPr>
        <w:t xml:space="preserve">   </w:t>
      </w:r>
      <w:r>
        <w:object>
          <v:shape id="_x0000_i1028" o:spt="75" type="#_x0000_t75" style="height:95.25pt;width:177.75pt;" o:ole="t" filled="f" o:preferrelative="t" stroked="f" coordsize="21600,21600">
            <v:path/>
            <v:fill on="f" alignshape="1" focussize="0,0"/>
            <v:stroke on="f"/>
            <v:imagedata r:id="rId11" grayscale="f" bilevel="f" o:title=""/>
            <o:lock v:ext="edit" aspectratio="t"/>
            <w10:wrap type="none"/>
            <w10:anchorlock/>
          </v:shape>
          <o:OLEObject Type="Embed" ProgID="MSGraph.Chart.8" ShapeID="_x0000_i1028" DrawAspect="Content" ObjectID="_1468075728" r:id="rId10">
            <o:LockedField>false</o:LockedField>
          </o:OLEObject>
        </w:object>
      </w:r>
    </w:p>
    <w:p>
      <w:pPr>
        <w:tabs>
          <w:tab w:val="left" w:pos="720"/>
        </w:tabs>
        <w:autoSpaceDE w:val="0"/>
        <w:autoSpaceDN w:val="0"/>
        <w:adjustRightInd w:val="0"/>
        <w:ind w:left="277" w:right="18" w:firstLine="200"/>
        <w:jc w:val="left"/>
        <w:rPr>
          <w:rFonts w:hint="eastAsia"/>
        </w:rPr>
      </w:pPr>
      <w:r>
        <w:rPr>
          <w:rFonts w:hint="eastAsia"/>
        </w:rPr>
        <w:t xml:space="preserve">            </w:t>
      </w:r>
      <w:r>
        <w:rPr>
          <w:rFonts w:hint="eastAsia"/>
          <w:lang w:val="en-US" w:eastAsia="zh-CN"/>
        </w:rPr>
        <w:t>22</w:t>
      </w:r>
      <w:r>
        <w:rPr>
          <w:rFonts w:hint="eastAsia"/>
        </w:rPr>
        <w:t xml:space="preserve">年                                </w:t>
      </w:r>
      <w:r>
        <w:rPr>
          <w:rFonts w:hint="eastAsia"/>
          <w:lang w:val="en-US" w:eastAsia="zh-CN"/>
        </w:rPr>
        <w:t>23</w:t>
      </w:r>
      <w:r>
        <w:rPr>
          <w:rFonts w:hint="eastAsia"/>
        </w:rPr>
        <w:t>年</w:t>
      </w:r>
    </w:p>
    <w:p>
      <w:pPr>
        <w:tabs>
          <w:tab w:val="left" w:pos="720"/>
        </w:tabs>
        <w:autoSpaceDE w:val="0"/>
        <w:autoSpaceDN w:val="0"/>
        <w:adjustRightInd w:val="0"/>
        <w:ind w:left="277" w:right="18" w:firstLine="200"/>
        <w:jc w:val="left"/>
        <w:rPr>
          <w:rFonts w:hint="eastAsia"/>
        </w:rPr>
      </w:pPr>
      <w:r>
        <w:rPr>
          <w:rFonts w:hint="eastAsia"/>
        </w:rPr>
        <w:t>以上曲线图和示意图可以显示，虽然存在一定的变量因素，但总体可以看出，通过情境教学法的实践，“学困生”和“失能生”的比例在缩小，“中等生”的面明显扩大，“学优生”比例也有一定增长。这也就证明了，</w:t>
      </w:r>
      <w:r>
        <w:rPr>
          <w:rFonts w:hint="eastAsia" w:ascii="宋体" w:hAnsi="宋体"/>
        </w:rPr>
        <w:t>情景教学法是体育课中最行之有效的教学手段之一，适时、适度运用能有效地提高体育课有限教学时间内的教学有效性，在大面积提高学生学习质量同时，并使其体验到体育教学与其他学科教学不同的独特乐趣。</w:t>
      </w:r>
    </w:p>
    <w:p>
      <w:pPr>
        <w:tabs>
          <w:tab w:val="left" w:pos="720"/>
        </w:tabs>
        <w:autoSpaceDE w:val="0"/>
        <w:autoSpaceDN w:val="0"/>
        <w:adjustRightInd w:val="0"/>
        <w:ind w:left="277" w:right="18" w:firstLine="200"/>
        <w:jc w:val="left"/>
      </w:pPr>
      <w:r>
        <w:rPr>
          <w:rFonts w:hint="eastAsia"/>
        </w:rPr>
        <w:t>四、情境教学法实践的结果（结论与问题）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情境教学法在小学体育学科中的运用，充分了激发学生形象思维、求知欲望、学习动机等多种情感，并使之与教师的导向产生共鸣。通过教学过程中师生、生生等的多边互动形成共振，满足了学生的身心发展需要，实现教学目标。通过情境教学法的运用，充分调动了学生“情商”，在满足学生创想和学习的主动需求同时，提高了教学效果，发展了学生的心理机能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要用好情境教学这个“助推器”，首先教师就要合理设计</w:t>
      </w:r>
      <w:r>
        <w:t>场地器材</w:t>
      </w:r>
      <w:r>
        <w:rPr>
          <w:rFonts w:hint="eastAsia"/>
        </w:rPr>
        <w:t>丰富道具，教师在课前要</w:t>
      </w:r>
      <w:r>
        <w:t>根据教学内容和要求，合理规划教学场地，把场地设计得美观大方，并尽量使旧器材焕发出新的生命力，使学生耳目一新、兴趣倍增，</w:t>
      </w:r>
      <w:r>
        <w:rPr>
          <w:rFonts w:hint="eastAsia"/>
        </w:rPr>
        <w:t>激发</w:t>
      </w:r>
      <w:r>
        <w:t>好奇心和提高学习的情绪。</w:t>
      </w:r>
      <w:r>
        <w:rPr>
          <w:rFonts w:hint="eastAsia"/>
        </w:rPr>
        <w:t>其次需要教师立足教材，利用好“情境”这个生动的形式，发挥主导作用引导学生完成教学任务，</w:t>
      </w:r>
      <w:r>
        <w:t>提高教学组织能力，有效</w:t>
      </w:r>
      <w:r>
        <w:rPr>
          <w:rFonts w:hint="eastAsia"/>
        </w:rPr>
        <w:t>提高学生身体素质和心理发展水平</w:t>
      </w:r>
      <w:r>
        <w:t>，使学生的求知欲和对活动的需求不断得到满足，形成良好的心理定势。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情境教学法的实施运用，</w:t>
      </w:r>
      <w:r>
        <w:t>要</w:t>
      </w:r>
      <w:r>
        <w:rPr>
          <w:rFonts w:hint="eastAsia"/>
        </w:rPr>
        <w:t>注意</w:t>
      </w:r>
      <w:r>
        <w:t>根据学生的年龄、生理、心理等特点来设计情境，</w:t>
      </w:r>
      <w:r>
        <w:rPr>
          <w:rFonts w:hint="eastAsia"/>
        </w:rPr>
        <w:t>，</w:t>
      </w:r>
      <w:r>
        <w:t>还要与教材内容与教学目标紧密结合，通过角色的表演，情节的发展来完成教学内容，不要为</w:t>
      </w:r>
      <w:r>
        <w:rPr>
          <w:rFonts w:hint="eastAsia"/>
        </w:rPr>
        <w:t>“</w:t>
      </w:r>
      <w:r>
        <w:t>情境</w:t>
      </w:r>
      <w:r>
        <w:rPr>
          <w:rFonts w:hint="eastAsia"/>
        </w:rPr>
        <w:t>”</w:t>
      </w:r>
      <w:r>
        <w:t>教学而创设</w:t>
      </w:r>
      <w:r>
        <w:rPr>
          <w:rFonts w:hint="eastAsia"/>
        </w:rPr>
        <w:t>“</w:t>
      </w:r>
      <w:r>
        <w:t>情境</w:t>
      </w:r>
      <w:r>
        <w:rPr>
          <w:rFonts w:hint="eastAsia"/>
        </w:rPr>
        <w:t>”</w:t>
      </w:r>
      <w:r>
        <w:t>，这样会失去</w:t>
      </w:r>
      <w:r>
        <w:rPr>
          <w:rFonts w:hint="eastAsia"/>
        </w:rPr>
        <w:t>“</w:t>
      </w:r>
      <w:r>
        <w:t>情境</w:t>
      </w:r>
      <w:r>
        <w:rPr>
          <w:rFonts w:hint="eastAsia"/>
        </w:rPr>
        <w:t>”</w:t>
      </w:r>
      <w:r>
        <w:t>教学的意义。</w:t>
      </w:r>
      <w:r>
        <w:rPr>
          <w:rFonts w:hint="eastAsia"/>
        </w:rPr>
        <w:t>通常易犯的错误有：受淡化运动技术思潮的影响；缺乏对学生身心特点的理解；选择的情境不真实；运用情境教学的频率过多等。</w:t>
      </w:r>
    </w:p>
    <w:p>
      <w:pPr>
        <w:ind w:firstLine="420" w:firstLineChars="200"/>
        <w:rPr>
          <w:rFonts w:hint="eastAsia" w:ascii="宋体" w:hAnsi="宋体"/>
        </w:rPr>
      </w:pPr>
      <w:r>
        <w:rPr>
          <w:rFonts w:hint="eastAsia"/>
        </w:rPr>
        <w:t>情境教学正是教师通过长期的实践探索而形成情“景”、意“境”。体育课程改革以来，随着学生运动情感关注度的提高，体育课上选用情境教学法的教师明显增多，创设的情境内容也富有想象力，使用频率也越来越高。希望通过大家的共同探索，使之更大的提高小学体育课堂教学的有效性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【主要参考文献】</w:t>
      </w:r>
    </w:p>
    <w:p>
      <w:pPr>
        <w:widowControl/>
        <w:ind w:firstLine="472" w:firstLineChars="225"/>
        <w:rPr>
          <w:rFonts w:ascii="宋体" w:hAnsi="宋体"/>
        </w:rPr>
      </w:pPr>
      <w:r>
        <w:rPr>
          <w:rFonts w:hint="eastAsia" w:ascii="宋体" w:hAnsi="宋体"/>
        </w:rPr>
        <w:t>［</w:t>
      </w:r>
      <w:r>
        <w:rPr>
          <w:rFonts w:ascii="宋体" w:hAnsi="宋体"/>
        </w:rPr>
        <w:t>l</w:t>
      </w:r>
      <w:r>
        <w:rPr>
          <w:rFonts w:hint="eastAsia" w:ascii="宋体" w:hAnsi="宋体"/>
        </w:rPr>
        <w:t xml:space="preserve">］陈德琇  《教育心理学》  </w:t>
      </w:r>
      <w:r>
        <w:rPr>
          <w:rFonts w:ascii="宋体" w:hAnsi="宋体"/>
        </w:rPr>
        <w:t>[M]</w:t>
      </w:r>
      <w:r>
        <w:rPr>
          <w:rFonts w:hint="eastAsia" w:ascii="宋体" w:hAnsi="宋体"/>
        </w:rPr>
        <w:t xml:space="preserve">                北京：教育科学出版社  1981</w:t>
      </w:r>
    </w:p>
    <w:p>
      <w:pPr>
        <w:widowControl/>
        <w:ind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［</w:t>
      </w:r>
      <w:r>
        <w:rPr>
          <w:rFonts w:ascii="宋体" w:hAnsi="宋体"/>
        </w:rPr>
        <w:t>2</w:t>
      </w:r>
      <w:r>
        <w:rPr>
          <w:rFonts w:hint="eastAsia" w:ascii="宋体" w:hAnsi="宋体"/>
        </w:rPr>
        <w:t>］朱智贤  《心理学大辞典》</w:t>
      </w:r>
      <w:r>
        <w:rPr>
          <w:rFonts w:ascii="宋体" w:hAnsi="宋体"/>
        </w:rPr>
        <w:t>[M]</w:t>
      </w:r>
      <w:r>
        <w:rPr>
          <w:rFonts w:hint="eastAsia" w:ascii="宋体" w:hAnsi="宋体"/>
        </w:rPr>
        <w:t xml:space="preserve">                北京师范大学出版社    </w:t>
      </w:r>
      <w:r>
        <w:rPr>
          <w:rFonts w:ascii="宋体" w:hAnsi="宋体"/>
        </w:rPr>
        <w:t>1989 </w:t>
      </w:r>
    </w:p>
    <w:p>
      <w:pPr>
        <w:widowControl/>
        <w:ind w:left="479" w:leftChars="228" w:firstLine="52" w:firstLineChars="25"/>
        <w:rPr>
          <w:rFonts w:hint="eastAsia" w:ascii="宋体" w:hAnsi="宋体"/>
        </w:rPr>
      </w:pPr>
      <w:r>
        <w:rPr>
          <w:rFonts w:hint="eastAsia" w:ascii="宋体" w:hAnsi="宋体"/>
        </w:rPr>
        <w:t xml:space="preserve">［3］朱智贤  《儿童心理学》  </w:t>
      </w:r>
      <w:r>
        <w:rPr>
          <w:rFonts w:ascii="宋体" w:hAnsi="宋体"/>
        </w:rPr>
        <w:t>[M]</w:t>
      </w:r>
      <w:r>
        <w:rPr>
          <w:rFonts w:hint="eastAsia" w:ascii="宋体" w:hAnsi="宋体"/>
        </w:rPr>
        <w:t xml:space="preserve">               北京：人民出版社      </w:t>
      </w:r>
      <w:r>
        <w:rPr>
          <w:rFonts w:ascii="宋体" w:hAnsi="宋体"/>
        </w:rPr>
        <w:t>1993</w:t>
      </w:r>
    </w:p>
    <w:p>
      <w:pPr>
        <w:widowControl/>
        <w:ind w:left="479" w:leftChars="228" w:firstLine="52" w:firstLineChars="25"/>
        <w:rPr>
          <w:rFonts w:ascii="宋体" w:hAnsi="宋体"/>
        </w:rPr>
      </w:pPr>
      <w:r>
        <w:rPr>
          <w:rFonts w:hint="eastAsia" w:ascii="宋体" w:hAnsi="宋体"/>
        </w:rPr>
        <w:t>［4］李晋裕  《学校体育论丛》</w:t>
      </w:r>
      <w:r>
        <w:rPr>
          <w:rFonts w:ascii="宋体" w:hAnsi="宋体"/>
        </w:rPr>
        <w:t>[M]</w:t>
      </w:r>
      <w:r>
        <w:rPr>
          <w:rFonts w:hint="eastAsia" w:ascii="宋体" w:hAnsi="宋体"/>
        </w:rPr>
        <w:t xml:space="preserve">               天津: 天津教育出版社  2000</w:t>
      </w:r>
    </w:p>
    <w:p>
      <w:pPr>
        <w:widowControl/>
        <w:ind w:firstLine="472" w:firstLineChars="225"/>
        <w:rPr>
          <w:rFonts w:ascii="宋体" w:hAnsi="宋体"/>
        </w:rPr>
      </w:pPr>
      <w:r>
        <w:rPr>
          <w:rFonts w:hint="eastAsia" w:ascii="宋体" w:hAnsi="宋体"/>
        </w:rPr>
        <w:t>［5］顾渊彦  《体育课程的约束力与灵活性》</w:t>
      </w:r>
      <w:r>
        <w:rPr>
          <w:rFonts w:ascii="宋体" w:hAnsi="宋体"/>
        </w:rPr>
        <w:t>[M]</w:t>
      </w:r>
      <w:r>
        <w:rPr>
          <w:rFonts w:hint="eastAsia" w:ascii="宋体" w:hAnsi="宋体"/>
        </w:rPr>
        <w:t xml:space="preserve">    北京：人民体育出版社 </w:t>
      </w:r>
      <w:r>
        <w:rPr>
          <w:rFonts w:ascii="宋体" w:hAnsi="宋体"/>
        </w:rPr>
        <w:t>200</w:t>
      </w:r>
      <w:r>
        <w:rPr>
          <w:rFonts w:hint="eastAsia" w:ascii="宋体" w:hAnsi="宋体"/>
        </w:rPr>
        <w:t>2</w:t>
      </w:r>
    </w:p>
    <w:p>
      <w:pPr>
        <w:widowControl/>
        <w:ind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［6］姚晓红   “树立全面育人思想，促进学生健康成长”</w:t>
      </w:r>
      <w:r>
        <w:rPr>
          <w:rFonts w:ascii="宋体" w:hAnsi="宋体"/>
        </w:rPr>
        <w:t>[J]</w:t>
      </w:r>
      <w:r>
        <w:rPr>
          <w:rFonts w:hint="eastAsia" w:ascii="宋体" w:hAnsi="宋体"/>
        </w:rPr>
        <w:t xml:space="preserve"> 上海教育  04A2007  17</w:t>
      </w:r>
    </w:p>
    <w:p>
      <w:pPr>
        <w:widowControl/>
        <w:ind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 xml:space="preserve">［7］陈瑜    “情境教学在小学体育教学中的应用” </w:t>
      </w:r>
      <w:r>
        <w:rPr>
          <w:rFonts w:ascii="宋体" w:hAnsi="宋体"/>
        </w:rPr>
        <w:t xml:space="preserve"> [J]</w:t>
      </w:r>
      <w:r>
        <w:rPr>
          <w:rFonts w:hint="eastAsia" w:ascii="宋体" w:hAnsi="宋体"/>
        </w:rPr>
        <w:t xml:space="preserve">  崇明教育研讯   2007</w:t>
      </w:r>
    </w:p>
    <w:p>
      <w:pPr>
        <w:widowControl/>
        <w:ind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 xml:space="preserve">［8］《上海市中小学体育与健身课程标准解读》     少年儿童出版社2006  85——92 </w:t>
      </w:r>
    </w:p>
    <w:p>
      <w:pPr>
        <w:widowControl/>
        <w:ind w:firstLine="472" w:firstLineChars="225"/>
        <w:rPr>
          <w:rFonts w:hint="eastAsia" w:ascii="宋体" w:hAnsi="宋体"/>
        </w:rPr>
      </w:pPr>
      <w:r>
        <w:rPr>
          <w:rFonts w:hint="eastAsia" w:ascii="宋体" w:hAnsi="宋体"/>
        </w:rPr>
        <w:t>［9］朱德明   “体育教学词典”</w:t>
      </w:r>
      <w:r>
        <w:rPr>
          <w:rFonts w:ascii="宋体" w:hAnsi="宋体"/>
        </w:rPr>
        <w:t>[J]</w:t>
      </w:r>
      <w:r>
        <w:rPr>
          <w:rFonts w:hint="eastAsia" w:ascii="宋体" w:hAnsi="宋体"/>
        </w:rPr>
        <w:t xml:space="preserve">   《小学教师词典》    上海科学普及出版社</w:t>
      </w:r>
    </w:p>
    <w:p>
      <w:pPr>
        <w:ind w:firstLine="200"/>
        <w:rPr>
          <w:rFonts w:hint="eastAsia"/>
        </w:rPr>
      </w:pPr>
    </w:p>
    <w:p/>
    <w:sectPr>
      <w:pgSz w:w="11906" w:h="16838"/>
      <w:pgMar w:top="779" w:right="1800" w:bottom="779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kMmQ1MjcwYWU5NzFiNDRhZDEwMGQ2ZDliNTUzMjUifQ=="/>
  </w:docVars>
  <w:rsids>
    <w:rsidRoot w:val="6CF11071"/>
    <w:rsid w:val="014001AC"/>
    <w:rsid w:val="09C37CFA"/>
    <w:rsid w:val="0E4868F2"/>
    <w:rsid w:val="24B228BF"/>
    <w:rsid w:val="4CF90F82"/>
    <w:rsid w:val="50D16963"/>
    <w:rsid w:val="68D4417F"/>
    <w:rsid w:val="6CF11071"/>
    <w:rsid w:val="7E07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oleObject" Target="embeddings/oleObject3.bin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4.e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4092</Words>
  <Characters>4146</Characters>
  <Lines>0</Lines>
  <Paragraphs>0</Paragraphs>
  <TotalTime>5</TotalTime>
  <ScaleCrop>false</ScaleCrop>
  <LinksUpToDate>false</LinksUpToDate>
  <CharactersWithSpaces>4374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2024-05-07T12:54:00Z</dcterms:created>
  <dc:creator>季勇</dc:creator>
  <cp:lastModifiedBy>欧阳</cp:lastModifiedBy>
  <dcterms:modified xsi:type="dcterms:W3CDTF">2024-05-10T06:07:26Z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C3015966B41E46E69A1122C4F6889890_11</vt:lpwstr>
  </property>
</Properties>
</file>