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package/2006/relationships/metadata/core-properties" Target="docProps/core.xml" /><Relationship Id="rId2" Type="http://schemas.openxmlformats.org/officeDocument/2006/relationships/extended-properties" Target="docProps/app.xml" /><Relationship Id="rId0" Type="http://schemas.openxmlformats.org/officeDocument/2006/relationships/officeDocument" Target="word/document.xml" /></Relationships>
</file>

<file path=word/document.xml><?xml version="1.0" encoding="utf-8"?>
<w:document xmlns:w="http://schemas.openxmlformats.org/wordprocessingml/2006/main">
  <w:body>
    <w:p>
      <w:pPr>
        <w:jc w:val="center"/>
        <w:rPr>
          <w:rFonts w:hint="eastAsia"/>
          <w:sz w:val="36"/>
        </w:rPr>
      </w:pPr>
      <w:r>
        <w:rPr>
          <w:rFonts w:hint="eastAsia"/>
          <w:sz w:val="36"/>
        </w:rPr>
        <w:t>小学美术课堂中基于课程标准的教学设计</w:t>
      </w:r>
    </w:p>
    <w:p>
      <w:pPr>
        <w:jc w:val="center"/>
        <w:rPr>
          <w:rFonts w:hint="eastAsia"/>
          <w:sz w:val="24"/>
        </w:rPr>
      </w:pPr>
      <w:r>
        <w:rPr>
          <w:rFonts w:hint="eastAsia"/>
          <w:sz w:val="24"/>
        </w:rPr>
        <w:t>——上海书画出版社五年级“有表情的手”课例分析</w:t>
      </w:r>
    </w:p>
    <w:p>
      <w:pPr>
        <w:spacing w:line="360" w:lineRule="auto"/>
        <w:ind w:firstLine="440" w:firstLineChars="200"/>
        <w:jc w:val="center"/>
        <w:rPr>
          <w:rFonts w:hint="eastAsia" w:ascii="Arial" w:hAnsi="Arial" w:cs="Arial"/>
          <w:color w:val="000000"/>
          <w:kern w:val="0"/>
          <w:sz w:val="22"/>
          <w:szCs w:val="24"/>
        </w:rPr>
      </w:pPr>
      <w:r>
        <w:rPr>
          <w:rFonts w:hint="eastAsia" w:ascii="Arial" w:hAnsi="Arial" w:cs="Arial"/>
          <w:color w:val="000000"/>
          <w:kern w:val="0"/>
          <w:sz w:val="22"/>
          <w:szCs w:val="24"/>
        </w:rPr>
        <w:t>文 / 上海市徐汇区向阳小学 钱张晔</w:t>
      </w:r>
    </w:p>
    <w:p>
      <w:pPr>
        <w:rPr>
          <w:rFonts w:hint="eastAsia"/>
          <w:sz w:val="24"/>
          <w:szCs w:val="24"/>
        </w:rPr>
      </w:pPr>
    </w:p>
    <w:p>
      <w:pPr>
        <w:spacing w:line="360" w:lineRule="auto"/>
        <w:ind w:firstLine="480" w:firstLineChars="200"/>
        <w:rPr>
          <w:rFonts w:hint="eastAsia" w:ascii="Arial" w:hAnsi="Arial" w:cs="Arial"/>
          <w:color w:val="000000"/>
          <w:kern w:val="0"/>
          <w:sz w:val="24"/>
          <w:szCs w:val="24"/>
        </w:rPr>
      </w:pPr>
      <w:r>
        <w:rPr>
          <w:rFonts w:ascii="Arial" w:hAnsi="Arial" w:cs="Arial"/>
          <w:color w:val="000000"/>
          <w:kern w:val="0"/>
          <w:sz w:val="24"/>
          <w:szCs w:val="24"/>
        </w:rPr>
        <w:t>《义务教育艺术课程标准（2022年版）》在</w:t>
      </w:r>
      <w:r>
        <w:rPr>
          <w:rFonts w:hint="eastAsia" w:ascii="Arial" w:hAnsi="Arial" w:cs="Arial"/>
          <w:color w:val="000000"/>
          <w:kern w:val="0"/>
          <w:sz w:val="24"/>
          <w:szCs w:val="24"/>
        </w:rPr>
        <w:t>课程</w:t>
      </w:r>
      <w:r>
        <w:rPr>
          <w:rFonts w:ascii="Arial" w:hAnsi="Arial" w:cs="Arial"/>
          <w:color w:val="000000"/>
          <w:kern w:val="0"/>
          <w:sz w:val="24"/>
          <w:szCs w:val="24"/>
        </w:rPr>
        <w:t>内容结构及实施方式等方面有了</w:t>
      </w:r>
      <w:r>
        <w:rPr>
          <w:rFonts w:hint="eastAsia" w:ascii="Arial" w:hAnsi="Arial" w:cs="Arial"/>
          <w:color w:val="000000"/>
          <w:kern w:val="0"/>
          <w:sz w:val="24"/>
          <w:szCs w:val="24"/>
        </w:rPr>
        <w:t>较大</w:t>
      </w:r>
      <w:r>
        <w:rPr>
          <w:rFonts w:ascii="Arial" w:hAnsi="Arial" w:cs="Arial"/>
          <w:color w:val="000000"/>
          <w:kern w:val="0"/>
          <w:sz w:val="24"/>
          <w:szCs w:val="24"/>
        </w:rPr>
        <w:t>变化，</w:t>
      </w:r>
      <w:r>
        <w:rPr>
          <w:rFonts w:hint="eastAsia" w:ascii="Arial" w:hAnsi="Arial" w:cs="Arial"/>
          <w:color w:val="000000"/>
          <w:kern w:val="0"/>
          <w:sz w:val="24"/>
          <w:szCs w:val="24"/>
        </w:rPr>
        <w:t>这</w:t>
      </w:r>
      <w:r>
        <w:rPr>
          <w:rFonts w:ascii="Arial" w:hAnsi="Arial" w:cs="Arial"/>
          <w:color w:val="000000"/>
          <w:kern w:val="0"/>
          <w:sz w:val="24"/>
          <w:szCs w:val="24"/>
        </w:rPr>
        <w:t>给</w:t>
      </w:r>
      <w:r>
        <w:rPr>
          <w:rFonts w:hint="eastAsia" w:ascii="Arial" w:hAnsi="Arial" w:cs="Arial"/>
          <w:color w:val="000000"/>
          <w:kern w:val="0"/>
          <w:sz w:val="24"/>
          <w:szCs w:val="24"/>
        </w:rPr>
        <w:t>我们教师提</w:t>
      </w:r>
      <w:r>
        <w:rPr>
          <w:rFonts w:ascii="Arial" w:hAnsi="Arial" w:cs="Arial"/>
          <w:color w:val="000000"/>
          <w:kern w:val="0"/>
          <w:sz w:val="24"/>
          <w:szCs w:val="24"/>
        </w:rPr>
        <w:t>带来</w:t>
      </w:r>
      <w:r>
        <w:rPr>
          <w:rFonts w:hint="eastAsia" w:ascii="Arial" w:hAnsi="Arial" w:cs="Arial"/>
          <w:color w:val="000000"/>
          <w:kern w:val="0"/>
          <w:sz w:val="24"/>
          <w:szCs w:val="24"/>
        </w:rPr>
        <w:t>新的</w:t>
      </w:r>
      <w:r>
        <w:rPr>
          <w:rFonts w:ascii="Arial" w:hAnsi="Arial" w:cs="Arial"/>
          <w:color w:val="000000"/>
          <w:kern w:val="0"/>
          <w:sz w:val="24"/>
          <w:szCs w:val="24"/>
        </w:rPr>
        <w:t>挑战。</w:t>
      </w:r>
      <w:r>
        <w:rPr>
          <w:rFonts w:hint="eastAsia" w:ascii="Arial" w:hAnsi="Arial" w:cs="Arial"/>
          <w:color w:val="000000"/>
          <w:kern w:val="0"/>
          <w:sz w:val="24"/>
          <w:szCs w:val="24"/>
        </w:rPr>
        <w:t>艺术课程要培养的核心素养主要包括审美感知、艺术表现、创意实践、文化理解等。聚焦核心素养，组织课程内容，设计相关教学活动，引导学生摆脱机械形象所形成的绘画概念化。在美术教学中依据课标进行实践研究，以上海书画出版社美术五年级第一学期第四单元的教学内容《我们的手》为例，本单元包括《有表情的手》和《会说话的手》两课。主要内容为对手的结构和动作的变化有初步的了解，写生自己的手；对手形进行变化无穷的大胆联想，有创意地表现自己的构想。我主要以下面三个方面开展了教学研究：</w:t>
      </w:r>
    </w:p>
    <w:p>
      <w:pPr>
        <w:spacing w:line="360" w:lineRule="auto"/>
        <w:rPr>
          <w:rFonts w:hint="eastAsia" w:ascii="Arial" w:hAnsi="Arial" w:cs="Arial"/>
          <w:bCs/>
          <w:color w:val="000000"/>
          <w:kern w:val="0"/>
          <w:sz w:val="24"/>
          <w:szCs w:val="24"/>
        </w:rPr>
      </w:pPr>
      <w:r>
        <w:rPr>
          <w:rFonts w:hint="eastAsia" w:ascii="Arial" w:hAnsi="Arial" w:cs="Arial"/>
          <w:color w:val="000000"/>
          <w:kern w:val="0"/>
          <w:sz w:val="24"/>
          <w:szCs w:val="24"/>
        </w:rPr>
        <w:t>一、围绕教学目标，</w:t>
      </w:r>
      <w:r>
        <w:rPr>
          <w:rFonts w:hint="eastAsia" w:ascii="Arial" w:hAnsi="Arial" w:cs="Arial"/>
          <w:bCs/>
          <w:color w:val="000000"/>
          <w:kern w:val="0"/>
          <w:sz w:val="24"/>
          <w:szCs w:val="24"/>
        </w:rPr>
        <w:t>创设学习情境</w:t>
      </w:r>
    </w:p>
    <w:p>
      <w:pPr>
        <w:spacing w:line="360" w:lineRule="auto"/>
        <w:ind w:firstLine="480" w:firstLineChars="200"/>
        <w:rPr>
          <w:rFonts w:hint="eastAsia" w:ascii="Arial" w:hAnsi="Arial" w:cs="Arial"/>
          <w:color w:val="000000"/>
          <w:kern w:val="0"/>
          <w:sz w:val="24"/>
          <w:szCs w:val="24"/>
        </w:rPr>
      </w:pPr>
      <w:r>
        <w:rPr>
          <w:rFonts w:hint="eastAsia" w:ascii="Arial" w:hAnsi="Arial" w:cs="Arial"/>
          <w:color w:val="000000"/>
          <w:kern w:val="0"/>
          <w:sz w:val="24"/>
          <w:szCs w:val="24"/>
        </w:rPr>
        <w:t>1、联系生活，激发情感表达</w:t>
      </w:r>
    </w:p>
    <w:p>
      <w:pPr>
        <w:spacing w:line="360" w:lineRule="auto"/>
        <w:ind w:firstLine="480" w:firstLineChars="200"/>
        <w:rPr>
          <w:rFonts w:hint="eastAsia" w:ascii="Arial" w:hAnsi="Arial" w:cs="Arial"/>
          <w:color w:val="000000"/>
          <w:kern w:val="0"/>
          <w:sz w:val="24"/>
          <w:szCs w:val="24"/>
        </w:rPr>
      </w:pPr>
      <w:r>
        <w:rPr>
          <w:rFonts w:hint="eastAsia" w:ascii="Arial" w:hAnsi="Arial" w:cs="Arial"/>
          <w:color w:val="000000"/>
          <w:kern w:val="0"/>
          <w:sz w:val="24"/>
          <w:szCs w:val="24"/>
        </w:rPr>
        <w:t>教育即生活，教师可以设计一些与日常生活有关的问题，创造有趣和有意义的实际情境，使学生积极地学习、应用知识。《有表情的手》一课教学重点是对手的结构、动作的变化有初步的了解，写生自己的手。体验手所传达的各种情感，能用手来传情达意。从前在绘画领域有“画人难画手”的观点，画手对于我们成年人来说都有一定的难度，更不要说学生了。但如果只是简单地照搬专业美术教育的方式到儿童的美术教育上，则很难达到理想的效果。所以我将本课的教学目标分成几个步骤来达到：一是导入部分通过同学们身边家人平时生活中的手部不同动作来认识手的功能；二是观察分析手的结构、观察手部的细节特征；三是欣赏评述表现手的艺术绘画作品，写生自己拍摄的家人的手，逐步引导，渐渐深入。</w:t>
      </w:r>
    </w:p>
    <w:p>
      <w:pPr>
        <w:spacing w:line="360" w:lineRule="auto"/>
        <w:ind w:firstLine="480" w:firstLineChars="200"/>
        <w:rPr>
          <w:rFonts w:hint="eastAsia" w:ascii="Arial" w:hAnsi="Arial" w:cs="Arial"/>
          <w:color w:val="000000"/>
          <w:kern w:val="0"/>
          <w:sz w:val="24"/>
          <w:szCs w:val="24"/>
        </w:rPr>
      </w:pPr>
      <w:r>
        <w:rPr>
          <w:rFonts w:hint="eastAsia" w:ascii="Arial" w:hAnsi="Arial" w:cs="Arial"/>
          <w:color w:val="000000"/>
          <w:kern w:val="0"/>
          <w:sz w:val="24"/>
          <w:szCs w:val="24"/>
        </w:rPr>
        <w:t>原来所设计的导入视频是一段网络资源的手影动画，只体现了手能完成不同动作，缺少了手所能表现的具体内涵。后来导入设计改为请学生课前自主选择拍摄了自己家人的一个手部动作并打印成照片带来课堂，更贴近学生的生活，作为铺垫也更容易调动绘画的积极性，课上的练习作品</w:t>
      </w:r>
      <w:r>
        <w:rPr>
          <w:rFonts w:hint="eastAsia" w:ascii="Arial" w:hAnsi="Arial" w:cs="Arial"/>
          <w:color w:val="000000"/>
          <w:kern w:val="0"/>
          <w:sz w:val="24"/>
        </w:rPr>
        <w:t>画一个手的动作来表达你对家人的感情。</w:t>
      </w:r>
      <w:r>
        <w:rPr>
          <w:rFonts w:hint="eastAsia" w:ascii="Arial" w:hAnsi="Arial" w:cs="Arial"/>
          <w:color w:val="000000"/>
          <w:kern w:val="0"/>
          <w:sz w:val="24"/>
          <w:szCs w:val="24"/>
        </w:rPr>
        <w:t>让学生能充分认识和掌握手的变化多样的造型，从整体到局部再到细节的层层递进，提高孩子画手的能力，更重要的是加深对手的认识和了解。</w:t>
      </w:r>
    </w:p>
    <w:p>
      <w:pPr>
        <w:spacing w:line="360" w:lineRule="auto"/>
        <w:ind w:firstLine="480" w:firstLineChars="200"/>
        <w:rPr>
          <w:rFonts w:hint="eastAsia" w:ascii="Arial" w:hAnsi="Arial" w:cs="Arial"/>
          <w:color w:val="000000"/>
          <w:kern w:val="0"/>
          <w:sz w:val="24"/>
          <w:szCs w:val="24"/>
        </w:rPr>
      </w:pPr>
      <w:r>
        <w:rPr>
          <w:rFonts w:hint="eastAsia" w:ascii="Arial" w:hAnsi="Arial" w:cs="Arial"/>
          <w:color w:val="000000"/>
          <w:kern w:val="0"/>
          <w:sz w:val="24"/>
          <w:szCs w:val="24"/>
        </w:rPr>
        <w:t>在新授部分以素养目标为导向，在情境中感受手的无穷魅力。体验手所传达的情感表达，表达对家人的关心和感激。引导学生们从拍摄的照片中感受家人的心情，不同的动作都代表了一种情感，自己来说一说：有的是伸出大拇指表示称赞、夸奖；有的伸出食指和中指表示愉快、胜利；有的是比心、有的是招手、或者正在劳动的手型等等，从相互交流讨论中感受到了家人的关心和爱护。</w:t>
      </w:r>
    </w:p>
    <w:p>
      <w:pPr>
        <w:spacing w:line="360" w:lineRule="auto"/>
        <w:ind w:firstLine="480" w:firstLineChars="200"/>
        <w:rPr>
          <w:rFonts w:hint="eastAsia" w:ascii="Arial" w:hAnsi="Arial" w:cs="Arial"/>
          <w:color w:val="000000"/>
          <w:kern w:val="0"/>
          <w:sz w:val="24"/>
          <w:szCs w:val="24"/>
        </w:rPr>
      </w:pPr>
      <w:r>
        <w:rPr>
          <w:rFonts w:hint="eastAsia" w:ascii="Arial" w:hAnsi="Arial" w:cs="Arial"/>
          <w:color w:val="000000"/>
          <w:kern w:val="0"/>
          <w:sz w:val="24"/>
          <w:szCs w:val="24"/>
        </w:rPr>
        <w:t>2、欣赏名作，促进理解感受</w:t>
      </w:r>
    </w:p>
    <w:p>
      <w:pPr>
        <w:spacing w:line="360" w:lineRule="auto"/>
        <w:ind w:firstLine="480" w:firstLineChars="200"/>
        <w:rPr>
          <w:rFonts w:hint="eastAsia" w:ascii="Arial" w:hAnsi="Arial" w:cs="Arial"/>
          <w:color w:val="000000"/>
          <w:kern w:val="0"/>
          <w:sz w:val="24"/>
          <w:szCs w:val="24"/>
        </w:rPr>
      </w:pPr>
      <w:r>
        <w:rPr>
          <w:rFonts w:hint="eastAsia" w:ascii="Arial" w:hAnsi="Arial" w:cs="Arial"/>
          <w:color w:val="000000"/>
          <w:kern w:val="0"/>
          <w:sz w:val="24"/>
          <w:szCs w:val="24"/>
        </w:rPr>
        <w:t>在欣赏和表现部分，除了身边的人物手型，引导学生欣赏中国油画家罗中立的著名作品《父亲》，虽然没有任何表情，手部细节的刻画</w:t>
      </w:r>
      <w:r>
        <w:rPr>
          <w:rFonts w:ascii="Arial" w:hAnsi="Arial" w:cs="Arial"/>
          <w:color w:val="000000"/>
          <w:kern w:val="0"/>
          <w:sz w:val="24"/>
          <w:szCs w:val="24"/>
        </w:rPr>
        <w:t>使</w:t>
      </w:r>
      <w:r>
        <w:rPr>
          <w:rFonts w:hint="eastAsia" w:ascii="Arial" w:hAnsi="Arial" w:cs="Arial"/>
          <w:color w:val="000000"/>
          <w:kern w:val="0"/>
          <w:sz w:val="24"/>
          <w:szCs w:val="24"/>
        </w:rPr>
        <w:t>学生</w:t>
      </w:r>
      <w:r>
        <w:rPr>
          <w:rFonts w:ascii="Arial" w:hAnsi="Arial" w:cs="Arial"/>
          <w:color w:val="000000"/>
          <w:kern w:val="0"/>
          <w:sz w:val="24"/>
          <w:szCs w:val="24"/>
        </w:rPr>
        <w:t>感到这是一个饱经沧桑，却又永远对生活充满希望的普通老农民</w:t>
      </w:r>
      <w:r>
        <w:rPr>
          <w:rFonts w:hint="eastAsia" w:ascii="Arial" w:hAnsi="Arial" w:cs="Arial"/>
          <w:color w:val="000000"/>
          <w:kern w:val="0"/>
          <w:sz w:val="24"/>
          <w:szCs w:val="24"/>
        </w:rPr>
        <w:t>。同时可以感受中外画家笔下不同性别、年龄与肤色的手，不同饱含感情、富有寓意的手，体验速写的魅力。即使没有语言也能通过手表达不同的心情，形成艺术氛围，增加对手的感性认识。情感往往是绘画创作的灵魂，是作者思想及情感的抒发。学生在作品创作时“有感而发”，是源自生活的体验，融入作者情感的绘画作品，离不开在生活中进行体验、观察和积累。将自己对生活的理解、领悟注入到作品中，并通过课堂创作实践的过程将情感表现在画纸上，与同学们产生共鸣。</w:t>
      </w:r>
    </w:p>
    <w:p>
      <w:pPr>
        <w:spacing w:line="360" w:lineRule="auto"/>
        <w:ind w:firstLine="480" w:firstLineChars="200"/>
        <w:rPr>
          <w:rFonts w:ascii="Arial" w:hAnsi="Arial" w:cs="Arial"/>
          <w:color w:val="000000"/>
          <w:kern w:val="0"/>
          <w:sz w:val="24"/>
          <w:szCs w:val="24"/>
        </w:rPr>
      </w:pPr>
    </w:p>
    <w:p>
      <w:pPr>
        <w:spacing w:line="360" w:lineRule="auto"/>
        <w:ind w:firstLine="480" w:firstLineChars="200"/>
        <w:rPr>
          <w:rFonts w:hint="eastAsia" w:ascii="Arial" w:hAnsi="Arial" w:cs="Arial"/>
          <w:color w:val="000000"/>
          <w:kern w:val="0"/>
          <w:sz w:val="24"/>
          <w:szCs w:val="24"/>
        </w:rPr>
      </w:pPr>
      <w:r>
        <w:rPr>
          <w:rFonts w:hint="eastAsia" w:ascii="Arial" w:hAnsi="Arial" w:cs="Arial"/>
          <w:color w:val="000000"/>
          <w:kern w:val="0"/>
          <w:sz w:val="24"/>
          <w:szCs w:val="24"/>
        </w:rPr>
        <w:t>二、提炼关键问题，培养思维能力</w:t>
      </w:r>
    </w:p>
    <w:p>
      <w:pPr>
        <w:spacing w:line="360" w:lineRule="auto"/>
        <w:ind w:firstLine="480" w:firstLineChars="200"/>
        <w:rPr>
          <w:rFonts w:hint="eastAsia" w:ascii="Arial" w:hAnsi="Arial" w:cs="Arial"/>
          <w:color w:val="000000"/>
          <w:kern w:val="0"/>
          <w:sz w:val="24"/>
          <w:szCs w:val="24"/>
        </w:rPr>
      </w:pPr>
      <w:r>
        <w:rPr>
          <w:rFonts w:hint="eastAsia" w:ascii="Arial" w:hAnsi="Arial" w:cs="Arial"/>
          <w:color w:val="000000"/>
          <w:kern w:val="0"/>
          <w:sz w:val="24"/>
          <w:szCs w:val="24"/>
        </w:rPr>
        <w:t>新课标提倡以问题的研究和任务的实践来进行内容的具体组织。</w:t>
      </w:r>
      <w:r>
        <w:rPr>
          <w:rFonts w:hint="eastAsia" w:ascii="Arial" w:hAnsi="Arial" w:cs="Arial"/>
          <w:color w:val="000000"/>
          <w:kern w:val="0"/>
          <w:sz w:val="24"/>
          <w:szCs w:val="24"/>
        </w:rPr>
        <w:t>提炼关键问题</w:t>
      </w:r>
      <w:r>
        <w:rPr>
          <w:rFonts w:hint="eastAsia" w:ascii="Arial" w:hAnsi="Arial" w:cs="Arial"/>
          <w:color w:val="000000"/>
          <w:kern w:val="0"/>
          <w:sz w:val="24"/>
          <w:szCs w:val="24"/>
        </w:rPr>
        <w:t>作为任务设置背后的逻辑，问题学习有利于激发学生的学习主动性和深度学习。本课设置的驱动性问题：如何表现手？生活中，你一定看过很多手部动作，选择一个方法又简单又准确地把动作画下来。共同</w:t>
      </w:r>
      <w:r>
        <w:rPr>
          <w:rFonts w:ascii="Arial" w:hAnsi="Arial" w:cs="Arial"/>
          <w:color w:val="000000"/>
          <w:kern w:val="0"/>
          <w:sz w:val="24"/>
          <w:szCs w:val="24"/>
        </w:rPr>
        <w:t>参与</w:t>
      </w:r>
      <w:r>
        <w:rPr>
          <w:rFonts w:hint="eastAsia" w:ascii="Arial" w:hAnsi="Arial" w:cs="Arial"/>
          <w:color w:val="000000"/>
          <w:kern w:val="0"/>
          <w:sz w:val="24"/>
          <w:szCs w:val="24"/>
        </w:rPr>
        <w:t>“如何表现手”的探</w:t>
      </w:r>
      <w:r>
        <w:rPr>
          <w:rFonts w:ascii="Arial" w:hAnsi="Arial" w:cs="Arial"/>
          <w:color w:val="000000"/>
          <w:kern w:val="0"/>
          <w:sz w:val="24"/>
          <w:szCs w:val="24"/>
        </w:rPr>
        <w:t>究</w:t>
      </w:r>
      <w:r>
        <w:rPr>
          <w:rFonts w:hint="eastAsia" w:ascii="Arial" w:hAnsi="Arial" w:cs="Arial"/>
          <w:color w:val="000000"/>
          <w:kern w:val="0"/>
          <w:sz w:val="24"/>
          <w:szCs w:val="24"/>
        </w:rPr>
        <w:t>学习任务</w:t>
      </w:r>
      <w:r>
        <w:rPr>
          <w:rFonts w:ascii="Arial" w:hAnsi="Arial" w:cs="Arial"/>
          <w:color w:val="000000"/>
          <w:kern w:val="0"/>
          <w:sz w:val="24"/>
          <w:szCs w:val="24"/>
        </w:rPr>
        <w:t>，</w:t>
      </w:r>
      <w:r>
        <w:rPr>
          <w:rFonts w:hint="eastAsia" w:ascii="Arial" w:hAnsi="Arial" w:cs="Arial"/>
          <w:color w:val="000000"/>
          <w:kern w:val="0"/>
          <w:sz w:val="24"/>
          <w:szCs w:val="24"/>
        </w:rPr>
        <w:t>小组讨论，观察探究。</w:t>
      </w:r>
      <w:r>
        <w:rPr>
          <w:rFonts w:ascii="Arial" w:hAnsi="Arial" w:cs="Arial"/>
          <w:color w:val="000000"/>
          <w:kern w:val="0"/>
          <w:sz w:val="24"/>
          <w:szCs w:val="24"/>
        </w:rPr>
        <w:t>经历发现问题、解决问题、知识</w:t>
      </w:r>
      <w:r>
        <w:rPr>
          <w:rFonts w:hint="eastAsia" w:ascii="Arial" w:hAnsi="Arial" w:cs="Arial"/>
          <w:color w:val="000000"/>
          <w:kern w:val="0"/>
          <w:sz w:val="24"/>
          <w:szCs w:val="24"/>
        </w:rPr>
        <w:t>构建</w:t>
      </w:r>
      <w:r>
        <w:rPr>
          <w:rFonts w:ascii="Arial" w:hAnsi="Arial" w:cs="Arial"/>
          <w:color w:val="000000"/>
          <w:kern w:val="0"/>
          <w:sz w:val="24"/>
          <w:szCs w:val="24"/>
        </w:rPr>
        <w:t>、运用知识的过程，体会</w:t>
      </w:r>
      <w:r>
        <w:rPr>
          <w:rFonts w:hint="eastAsia" w:ascii="Arial" w:hAnsi="Arial" w:cs="Arial"/>
          <w:color w:val="000000"/>
          <w:kern w:val="0"/>
          <w:sz w:val="24"/>
          <w:szCs w:val="24"/>
        </w:rPr>
        <w:t>美术表现</w:t>
      </w:r>
      <w:r>
        <w:rPr>
          <w:rFonts w:ascii="Arial" w:hAnsi="Arial" w:cs="Arial"/>
          <w:color w:val="000000"/>
          <w:kern w:val="0"/>
          <w:sz w:val="24"/>
          <w:szCs w:val="24"/>
        </w:rPr>
        <w:t>方法。</w:t>
      </w:r>
      <w:r>
        <w:rPr>
          <w:rFonts w:hint="eastAsia" w:ascii="Arial" w:hAnsi="Arial" w:cs="Arial"/>
          <w:color w:val="000000"/>
          <w:kern w:val="0"/>
          <w:sz w:val="24"/>
          <w:szCs w:val="24"/>
        </w:rPr>
        <w:t>画手的步骤方法有很多，请学生以小组进行讨论研究，探索如何画出手部结构。同时设计其他子问题，提醒学生注意一些手部细节：我们准备怎么表现手掌与手指的比例？怎么表现每一节手指中不同关节的比例？大拇指与其他四个手指有什么不同？手上还有哪些细节？手形遮挡如何表现？引导学生养成认真观察，细心描绘的习惯。学生不断摸索，并从中思考自己的办法是否有优点和缺点，该怎么选择绘画的方法。</w:t>
      </w:r>
    </w:p>
    <w:p>
      <w:pPr>
        <w:spacing w:line="360" w:lineRule="auto"/>
        <w:ind w:firstLine="480" w:firstLineChars="200"/>
        <w:rPr>
          <w:rFonts w:hint="eastAsia" w:ascii="Arial" w:hAnsi="Arial" w:cs="Arial"/>
          <w:color w:val="000000"/>
          <w:kern w:val="0"/>
          <w:sz w:val="24"/>
          <w:szCs w:val="24"/>
        </w:rPr>
      </w:pPr>
      <w:r>
        <w:rPr>
          <w:rFonts w:hint="eastAsia" w:ascii="Arial" w:hAnsi="Arial" w:cs="Arial"/>
          <w:color w:val="000000"/>
          <w:kern w:val="0"/>
          <w:sz w:val="24"/>
          <w:szCs w:val="24"/>
        </w:rPr>
        <w:t>实践出真知，有的小组直接把手放在纸上描画，缺点是无法改变大小和动作；有的小组尝试过用打圈的方法来画手的不同关节，优点是方便快捷、易于理解，缺点是缺乏专业性，无法体现出长短粗细和比例的变化；有的小组尝试了画关节点和连手指线的方法，体现了绘画专业性，但是忽略了整体到局部中手指无法确定粗细和遮挡的关系，在描绘外轮廓时会出现结构不准确的情况；最后讨论选定了一个小组的方法：用形状概括手形后分出手指的绘画方法，掌握整体到局部的观察方法。学生们通过观察对比，完成了“如何表现手”的学习任务，主动进行了思考，这样的活动设计符合学生的学习水平认知，教学中还培养了学生仔细对手进行的观察和实践。</w:t>
      </w:r>
    </w:p>
    <w:p>
      <w:pPr>
        <w:spacing w:line="360" w:lineRule="auto"/>
        <w:rPr>
          <w:rFonts w:hint="eastAsia" w:ascii="Arial" w:hAnsi="Arial" w:cs="Arial"/>
          <w:color w:val="000000"/>
          <w:kern w:val="0"/>
          <w:sz w:val="24"/>
          <w:szCs w:val="24"/>
        </w:rPr>
      </w:pPr>
    </w:p>
    <w:p>
      <w:pPr>
        <w:spacing w:line="360" w:lineRule="auto"/>
        <w:jc w:val="left"/>
        <w:rPr>
          <w:rFonts w:ascii="宋体" w:hAnsi="宋体" w:cs="宋体"/>
          <w:bCs/>
          <w:color w:val="000000"/>
          <w:sz w:val="24"/>
          <w:szCs w:val="24"/>
        </w:rPr>
      </w:pPr>
      <w:r>
        <w:rPr>
          <w:rFonts w:hint="eastAsia" w:ascii="宋体" w:hAnsi="宋体" w:cs="宋体"/>
          <w:bCs/>
          <w:color w:val="000000"/>
          <w:sz w:val="24"/>
          <w:szCs w:val="24"/>
        </w:rPr>
        <w:t>三、教、学、评一致性，提高课堂效率</w:t>
      </w:r>
    </w:p>
    <w:p>
      <w:pPr>
        <w:spacing w:line="360" w:lineRule="auto"/>
        <w:ind w:firstLine="480" w:firstLineChars="200"/>
        <w:rPr>
          <w:rFonts w:ascii="Arial" w:hAnsi="Arial" w:cs="Arial"/>
          <w:color w:val="000000"/>
          <w:kern w:val="0"/>
          <w:sz w:val="24"/>
        </w:rPr>
      </w:pPr>
      <w:r>
        <w:rPr>
          <w:rFonts w:hint="eastAsia" w:ascii="Arial" w:hAnsi="Arial" w:cs="Arial"/>
          <w:color w:val="000000"/>
          <w:kern w:val="0"/>
          <w:sz w:val="24"/>
        </w:rPr>
        <w:t>学业质量标准强调学生在具体的情境中解决真实问题的能力，为教师教学提供帮助，便于教师回到学习原点，思考学生认知的困惑，观察学生课堂中的表现，体现“教—学—评”的一致性。首先确定预期的学习结果，再明确合适的评估依据，最后设计学习体验和教学的思路。课堂中有一个小练习，了解手的基本形状，分出手指的结构以后，学生进行概括外形的小练习，对小练习进行过程性评价，有没有在练习中注意到手指的粗细、遮挡和曲直。采用自评互评，说说有没有在练习中注意到这些知识点，学会如何对自己的学习过程进行评价，体现评价的及时性。解决了本课的重点后，再进行外轮廓的描绘和细节的刻画，对于学生掌握观察的方法有了很大的帮助。</w:t>
      </w:r>
    </w:p>
    <w:p>
      <w:pPr>
        <w:spacing w:line="360" w:lineRule="auto"/>
        <w:ind w:firstLine="480" w:firstLineChars="200"/>
        <w:rPr>
          <w:rFonts w:ascii="Arial" w:hAnsi="Arial" w:cs="Arial"/>
          <w:color w:val="000000"/>
          <w:kern w:val="0"/>
          <w:sz w:val="24"/>
        </w:rPr>
      </w:pPr>
      <w:r>
        <w:rPr>
          <w:rFonts w:hint="eastAsia" w:ascii="Arial" w:hAnsi="Arial" w:cs="Arial"/>
          <w:color w:val="000000"/>
          <w:kern w:val="0"/>
          <w:sz w:val="24"/>
        </w:rPr>
        <w:t>评价标准是学习目标、质量指标的具体化，评价任务的表达要明确“做什么”与“做到怎样”两个维度。例如当堂完成本课的练习后，想要知道学生作品中手的结构造型是否准确、手的细节是否生动。对应练习要求我制定了两个评价要求：画出手的动作能概括出基本型、细节刻画能表达出手的心情。在评价环节分别从这两点让学生说说你最喜欢哪幅作品，哪幅画最符合要求画。同伴的相互点评</w:t>
      </w:r>
      <w:r>
        <w:rPr>
          <w:rFonts w:ascii="Arial" w:hAnsi="Arial" w:cs="Arial"/>
          <w:color w:val="000000"/>
          <w:kern w:val="0"/>
          <w:sz w:val="24"/>
        </w:rPr>
        <w:t>更直接也容易</w:t>
      </w:r>
      <w:r>
        <w:rPr>
          <w:rFonts w:hint="eastAsia" w:ascii="Arial" w:hAnsi="Arial" w:cs="Arial"/>
          <w:color w:val="000000"/>
          <w:kern w:val="0"/>
          <w:sz w:val="24"/>
        </w:rPr>
        <w:t>互相</w:t>
      </w:r>
      <w:r>
        <w:rPr>
          <w:rFonts w:ascii="Arial" w:hAnsi="Arial" w:cs="Arial"/>
          <w:color w:val="000000"/>
          <w:kern w:val="0"/>
          <w:sz w:val="24"/>
        </w:rPr>
        <w:t>接受</w:t>
      </w:r>
      <w:r>
        <w:rPr>
          <w:rFonts w:hint="eastAsia" w:ascii="Arial" w:hAnsi="Arial" w:cs="Arial"/>
          <w:color w:val="000000"/>
          <w:kern w:val="0"/>
          <w:sz w:val="24"/>
        </w:rPr>
        <w:t>建议</w:t>
      </w:r>
      <w:r>
        <w:rPr>
          <w:rFonts w:ascii="Arial" w:hAnsi="Arial" w:cs="Arial"/>
          <w:color w:val="000000"/>
          <w:kern w:val="0"/>
          <w:sz w:val="24"/>
        </w:rPr>
        <w:t>。在评价</w:t>
      </w:r>
      <w:r>
        <w:rPr>
          <w:rFonts w:hint="eastAsia" w:ascii="Arial" w:hAnsi="Arial" w:cs="Arial"/>
          <w:color w:val="000000"/>
          <w:kern w:val="0"/>
          <w:sz w:val="24"/>
        </w:rPr>
        <w:t>同学的作品时</w:t>
      </w:r>
      <w:r>
        <w:rPr>
          <w:rFonts w:ascii="Arial" w:hAnsi="Arial" w:cs="Arial"/>
          <w:color w:val="000000"/>
          <w:kern w:val="0"/>
          <w:sz w:val="24"/>
        </w:rPr>
        <w:t>自己也会</w:t>
      </w:r>
      <w:r>
        <w:rPr>
          <w:rFonts w:hint="eastAsia" w:ascii="Arial" w:hAnsi="Arial" w:cs="Arial"/>
          <w:color w:val="000000"/>
          <w:kern w:val="0"/>
          <w:sz w:val="24"/>
        </w:rPr>
        <w:t>对知识</w:t>
      </w:r>
      <w:r>
        <w:rPr>
          <w:rFonts w:ascii="Arial" w:hAnsi="Arial" w:cs="Arial"/>
          <w:color w:val="000000"/>
          <w:kern w:val="0"/>
          <w:sz w:val="24"/>
        </w:rPr>
        <w:t>加深认识</w:t>
      </w:r>
      <w:r>
        <w:rPr>
          <w:rFonts w:hint="eastAsia" w:ascii="Arial" w:hAnsi="Arial" w:cs="Arial"/>
          <w:color w:val="000000"/>
          <w:kern w:val="0"/>
          <w:sz w:val="24"/>
        </w:rPr>
        <w:t>，</w:t>
      </w:r>
      <w:r>
        <w:rPr>
          <w:rFonts w:ascii="Arial" w:hAnsi="Arial" w:cs="Arial"/>
          <w:color w:val="000000"/>
          <w:kern w:val="0"/>
          <w:sz w:val="24"/>
        </w:rPr>
        <w:t>提高学生的比较分析能力</w:t>
      </w:r>
      <w:r>
        <w:rPr>
          <w:rFonts w:hint="eastAsia" w:ascii="Arial" w:hAnsi="Arial" w:cs="Arial"/>
          <w:color w:val="000000"/>
          <w:kern w:val="0"/>
          <w:sz w:val="24"/>
        </w:rPr>
        <w:t>，最后教师再进行总结点评。从练习反馈中我也感受到学生对于本课中的比例知识稍有忽视，对于细节的把握还有欠缺，应该在之后的课堂中把知识更多地融入各个教学环节中。培养学生能形成用基本形组合的设计能力和绘画的表现能力，初步形成从平面到立体对结构的认知，引领学生回顾反思本节课的内容，这样的学习活动才富有意义。</w:t>
      </w:r>
    </w:p>
    <w:p>
      <w:pPr>
        <w:rPr>
          <w:rFonts w:hint="eastAsia"/>
        </w:rPr>
      </w:pPr>
    </w:p>
    <w:p>
      <w:pPr>
        <w:spacing w:line="360" w:lineRule="auto"/>
        <w:ind w:firstLine="480" w:firstLineChars="200"/>
        <w:rPr>
          <w:rFonts w:hint="eastAsia" w:ascii="Arial" w:hAnsi="Arial" w:cs="Arial"/>
          <w:color w:val="000000"/>
          <w:kern w:val="0"/>
          <w:sz w:val="24"/>
        </w:rPr>
      </w:pPr>
      <w:r>
        <w:rPr>
          <w:rFonts w:hint="eastAsia" w:ascii="Arial" w:hAnsi="Arial" w:cs="Arial"/>
          <w:color w:val="000000"/>
          <w:kern w:val="0"/>
          <w:sz w:val="24"/>
        </w:rPr>
        <w:t>以上是我在《有表情的手》这节课中的实践与思考，通过磨课上课，研读新课标并把它运用于课堂设计中，通过教学活动的设计，以发展学生美术学科的核心素养为目标，运用整体性和系统性思维，设计情境任务，整合学习任务、学习评价等，让学生在完成课堂学习活动任务时能够习得知识和技能，也能培养解决问题的能力，形成学科核心素养。</w:t>
      </w:r>
    </w:p>
    <w:p>
      <w:pPr>
        <w:rPr/>
      </w:pPr>
    </w:p>
    <w:sectPr w:rsidSect="00281688">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Calibri">
    <w:panose1 w:val="020F0502020204030204"/>
    <w:charset w:val="00" w:characterSet="ISO-8859-1"/>
    <w:family w:val="swiss"/>
    <w:pitch w:val="variable"/>
    <w:sig w:usb0="E10002FF" w:usb1="4000ACFF" w:usb2="00000009" w:usb3="00000000" w:csb0="0000019F" w:csb1="00000000"/>
  </w:font>
  <w:font w:name="Arial">
    <w:panose1 w:val="020B0604020202020204"/>
    <w:charset w:val="00" w:characterSet="ISO-8859-1"/>
    <w:family w:val="swiss"/>
    <w:pitch w:val="variable"/>
    <w:sig w:usb0="E0002AFF" w:usb1="C0007843" w:usb2="00000009" w:usb3="00000000" w:csb0="000001FF" w:csb1="00000000"/>
  </w:font>
  <w:font w:name="Times New Roman">
    <w:panose1 w:val="02020603050405020304"/>
    <w:charset w:val="00" w:characterSet="ISO-8859-1"/>
    <w:family w:val="roman"/>
    <w:pitch w:val="variable"/>
    <w:sig w:usb0="E0002AFF" w:usb1="C0007841" w:usb2="00000009" w:usb3="00000000" w:csb0="000001FF" w:csb1="00000000"/>
  </w:font>
  <w:font w:name="Symbol">
    <w:panose1 w:val="05050102010706020507"/>
    <w:charset w:val="02" w:characterSet="ISO-8859-1"/>
    <w:family w:val="roman"/>
    <w:pitch w:val="variable"/>
    <w:sig w:usb0="00000000" w:usb1="10000000" w:usb2="00000000" w:usb3="00000000" w:csb0="80000000" w:csb1="00000000"/>
  </w:font>
  <w:font w:name="Cambria Math">
    <w:panose1 w:val="02040503050406030204"/>
    <w:charset w:val="00" w:characterSet="ISO-8859-1"/>
    <w:family w:val="roman"/>
    <w:pitch w:val="variable"/>
    <w:sig w:usb0="E00002FF" w:usb1="420024FF" w:usb2="00000000" w:usb3="00000000" w:csb0="0000019F" w:csb1="00000000"/>
  </w:font>
  <w:font w:name="宋体">
    <w:altName w:val="SimSun"/>
    <w:panose1 w:val="02010600030101010101"/>
    <w:charset w:val="86" w:characterSet="ISO-8859-1"/>
    <w:family w:val="auto"/>
    <w:pitch w:val="variable"/>
    <w:sig w:usb0="00000003" w:usb1="288F0000" w:usb2="00000016" w:usb3="00000000" w:csb0="00040001" w:csb1="00000000"/>
  </w:font>
</w:fonts>
</file>

<file path=word/settings.xml><?xml version="1.0" encoding="utf-8"?>
<w:settings xmlns:w="http://schemas.openxmlformats.org/wordprocessingml/2006/main">
  <w:zoom w:percent="70"/>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en-US" w:val="$([{£¥·‘“〈《「『【〔〖〝﹙﹛﹝＄（．［｛￡￥"/>
  <w:noLineBreaksBefore w:lang="en-US" w:val="!%),.:;&gt;?]}¢¨°·ˇˉ―‖’”…‰′″›℃∶、。〃〉》」』】〕〗〞︶︺︾﹀﹄﹚﹜﹞！＂％＇），．：；？］｀｜｝～￠"/>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7A57D8"/>
    <w:rsid w:val="00003706"/>
    <w:rsid w:val="00031BBA"/>
    <w:rsid w:val="000775BB"/>
    <w:rsid w:val="000C01CF"/>
    <w:rsid w:val="000C1BD4"/>
    <w:rsid w:val="000E3576"/>
    <w:rsid w:val="000E37EE"/>
    <w:rsid w:val="000F7022"/>
    <w:rsid w:val="001277E1"/>
    <w:rsid w:val="001347E0"/>
    <w:rsid w:val="001368CB"/>
    <w:rsid w:val="00142B06"/>
    <w:rsid w:val="00144410"/>
    <w:rsid w:val="0017210C"/>
    <w:rsid w:val="001953D6"/>
    <w:rsid w:val="001A4C64"/>
    <w:rsid w:val="001D5F41"/>
    <w:rsid w:val="001F13FD"/>
    <w:rsid w:val="00217DC3"/>
    <w:rsid w:val="00281688"/>
    <w:rsid w:val="002D1540"/>
    <w:rsid w:val="002F7BB7"/>
    <w:rsid w:val="003749B6"/>
    <w:rsid w:val="0038409C"/>
    <w:rsid w:val="00394850"/>
    <w:rsid w:val="003D59F0"/>
    <w:rsid w:val="00426B8C"/>
    <w:rsid w:val="00453FF5"/>
    <w:rsid w:val="00490F5D"/>
    <w:rsid w:val="00493133"/>
    <w:rsid w:val="00493E15"/>
    <w:rsid w:val="004B14ED"/>
    <w:rsid w:val="004B6F79"/>
    <w:rsid w:val="004E0826"/>
    <w:rsid w:val="004E6548"/>
    <w:rsid w:val="004F3517"/>
    <w:rsid w:val="0051729B"/>
    <w:rsid w:val="00547ADD"/>
    <w:rsid w:val="00573CBB"/>
    <w:rsid w:val="0059760E"/>
    <w:rsid w:val="005A1F43"/>
    <w:rsid w:val="005D1B21"/>
    <w:rsid w:val="00621315"/>
    <w:rsid w:val="0064448D"/>
    <w:rsid w:val="0066270D"/>
    <w:rsid w:val="006764A5"/>
    <w:rsid w:val="006E0F69"/>
    <w:rsid w:val="006F3597"/>
    <w:rsid w:val="006F5617"/>
    <w:rsid w:val="00730D3F"/>
    <w:rsid w:val="00734ED9"/>
    <w:rsid w:val="007571DF"/>
    <w:rsid w:val="00775F3E"/>
    <w:rsid w:val="007A57D8"/>
    <w:rsid w:val="007D704C"/>
    <w:rsid w:val="00866712"/>
    <w:rsid w:val="00875146"/>
    <w:rsid w:val="00895800"/>
    <w:rsid w:val="00904EE7"/>
    <w:rsid w:val="00905E15"/>
    <w:rsid w:val="0097016E"/>
    <w:rsid w:val="00972357"/>
    <w:rsid w:val="00980796"/>
    <w:rsid w:val="009832EF"/>
    <w:rsid w:val="009F7B3F"/>
    <w:rsid w:val="00A3177E"/>
    <w:rsid w:val="00A71A89"/>
    <w:rsid w:val="00AA23BB"/>
    <w:rsid w:val="00AA3A76"/>
    <w:rsid w:val="00AB5DD7"/>
    <w:rsid w:val="00AC07B2"/>
    <w:rsid w:val="00AE37BB"/>
    <w:rsid w:val="00B00E05"/>
    <w:rsid w:val="00B149D6"/>
    <w:rsid w:val="00B15043"/>
    <w:rsid w:val="00B30915"/>
    <w:rsid w:val="00B70896"/>
    <w:rsid w:val="00B71FDC"/>
    <w:rsid w:val="00B74DDA"/>
    <w:rsid w:val="00B819F1"/>
    <w:rsid w:val="00B97780"/>
    <w:rsid w:val="00BA4DDF"/>
    <w:rsid w:val="00BD03C4"/>
    <w:rsid w:val="00C10043"/>
    <w:rsid w:val="00C159B4"/>
    <w:rsid w:val="00C3076D"/>
    <w:rsid w:val="00C36A5E"/>
    <w:rsid w:val="00C63422"/>
    <w:rsid w:val="00D23438"/>
    <w:rsid w:val="00D42809"/>
    <w:rsid w:val="00D6503A"/>
    <w:rsid w:val="00DE5C1C"/>
    <w:rsid w:val="00E11C55"/>
    <w:rsid w:val="00E2214D"/>
    <w:rsid w:val="00E22C28"/>
    <w:rsid w:val="00E45758"/>
    <w:rsid w:val="00E47A66"/>
    <w:rsid w:val="00E50809"/>
    <w:rsid w:val="00E5561D"/>
    <w:rsid w:val="00E5575A"/>
    <w:rsid w:val="00E878A1"/>
    <w:rsid w:val="00EC0971"/>
    <w:rsid w:val="00ED5D27"/>
    <w:rsid w:val="00ED7785"/>
    <w:rsid w:val="00F04A16"/>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hAnsi="Calibri" w:eastAsia="宋体" w:cs="Times New Roman"/>
        <w:lang w:val="en-US" w:eastAsia="zh-CN" w:bidi="ar-SA"/>
      </w:rPr>
    </w:rPrDefault>
    <w:pPrDefault>
      <w:pPr/>
    </w:pPrDefault>
  </w:docDefaults>
  <w:latentStyles w:defLockedState="false" w:defUIPriority="99" w:defSemiHidden="true" w:defUnhideWhenUsed="true" w:defQFormat="false" w:count="267">
    <w:lsdException w:name="TOC Heading" w:uiPriority="39" w:qFormat="true"/>
    <w:lsdException w:name="Subtle Emphasis" w:uiPriority="19" w:semiHidden="false" w:unhideWhenUsed="false" w:qFormat="true"/>
    <w:lsdException w:name="Medium Grid 3 Accent 5" w:uiPriority="69" w:semiHidden="false" w:unhideWhenUsed="false"/>
    <w:lsdException w:name="toc 4" w:uiPriority="39"/>
    <w:lsdException w:name="toc 9" w:uiPriority="39"/>
    <w:lsdException w:name="Medium Shading 1 Accent 1" w:uiPriority="63" w:semiHidden="false" w:unhideWhenUsed="false"/>
    <w:lsdException w:name="Dark List Accent 4" w:uiPriority="70" w:semiHidden="false" w:unhideWhenUsed="false"/>
    <w:lsdException w:name="Medium List 2 Accent 1" w:uiPriority="66" w:semiHidden="false" w:unhideWhenUsed="false"/>
    <w:lsdException w:name="Colorful Grid Accent 1" w:uiPriority="73" w:semiHidden="false" w:unhideWhenUsed="false"/>
    <w:lsdException w:name="Medium Shading 2 Accent 1" w:uiPriority="64" w:semiHidden="false" w:unhideWhenUsed="false"/>
    <w:lsdException w:name="Medium List 1 Accent 5" w:uiPriority="65" w:semiHidden="false" w:unhideWhenUsed="false"/>
    <w:lsdException w:name="Medium Grid 3 Accent 4" w:uiPriority="69" w:semiHidden="false" w:unhideWhenUsed="false"/>
    <w:lsdException w:name="Medium Grid 1 Accent 3" w:uiPriority="67" w:semiHidden="false" w:unhideWhenUsed="false"/>
    <w:lsdException w:name="Light Shading Accent 2" w:uiPriority="60" w:semiHidden="false" w:unhideWhenUsed="false"/>
    <w:lsdException w:name="Light Grid" w:uiPriority="62" w:semiHidden="false" w:unhideWhenUsed="false"/>
    <w:lsdException w:name="Light Shading Accent 4" w:uiPriority="60" w:semiHidden="false" w:unhideWhenUsed="false"/>
    <w:lsdException w:name="Medium Grid 1 Accent 6" w:uiPriority="67" w:semiHidden="false" w:unhideWhenUsed="false"/>
    <w:lsdException w:name="Intense Quote" w:uiPriority="30" w:semiHidden="false" w:unhideWhenUsed="false" w:qFormat="true"/>
    <w:lsdException w:name="Medium Shading 1 Accent 5" w:uiPriority="63" w:semiHidden="false" w:unhideWhenUsed="false"/>
    <w:lsdException w:name="Placeholder Text" w:unhideWhenUsed="false"/>
    <w:lsdException w:name="Medium Grid 3" w:uiPriority="69" w:semiHidden="false" w:unhideWhenUsed="false"/>
    <w:lsdException w:name="heading 3" w:uiPriority="9" w:qFormat="true"/>
    <w:lsdException w:name="Table Grid" w:uiPriority="59" w:semiHidden="false" w:unhideWhenUsed="false"/>
    <w:lsdException w:name="Colorful Shading Accent 2" w:uiPriority="71" w:semiHidden="false" w:unhideWhenUsed="false"/>
    <w:lsdException w:name="Default Paragraph Font" w:uiPriority="1"/>
    <w:lsdException w:name="Dark List Accent 2" w:uiPriority="70" w:semiHidden="false" w:unhideWhenUsed="false"/>
    <w:lsdException w:name="Medium Grid 3 Accent 1" w:uiPriority="69" w:semiHidden="false" w:unhideWhenUsed="false"/>
    <w:lsdException w:name="toc 2" w:uiPriority="39"/>
    <w:lsdException w:name="toc 6" w:uiPriority="39"/>
    <w:lsdException w:name="Colorful Shading Accent 5" w:uiPriority="71" w:semiHidden="false" w:unhideWhenUsed="false"/>
    <w:lsdException w:name="List Paragraph" w:uiPriority="34" w:semiHidden="false" w:unhideWhenUsed="false" w:qFormat="true"/>
    <w:lsdException w:name="Colorful List Accent 5" w:uiPriority="72" w:semiHidden="false" w:unhideWhenUsed="false"/>
    <w:lsdException w:name="caption" w:uiPriority="35" w:qFormat="true"/>
    <w:lsdException w:name="Medium Grid 2 Accent 1" w:uiPriority="68" w:semiHidden="false" w:unhideWhenUsed="false"/>
    <w:lsdException w:name="Colorful Shading" w:uiPriority="71" w:semiHidden="false" w:unhideWhenUsed="false"/>
    <w:lsdException w:name="No Spacing" w:uiPriority="1" w:semiHidden="false" w:unhideWhenUsed="false" w:qFormat="true"/>
    <w:lsdException w:name="Medium Grid 2 Accent 5" w:uiPriority="68" w:semiHidden="false" w:unhideWhenUsed="false"/>
    <w:lsdException w:name="Medium Grid 2 Accent 3" w:uiPriority="68" w:semiHidden="false" w:unhideWhenUsed="false"/>
    <w:lsdException w:name="Colorful Shading Accent 1" w:uiPriority="71" w:semiHidden="false" w:unhideWhenUsed="false"/>
    <w:lsdException w:name="Light Shading" w:uiPriority="60" w:semiHidden="false" w:unhideWhenUsed="false"/>
    <w:lsdException w:name="Light Grid Accent 4" w:uiPriority="62" w:semiHidden="false" w:unhideWhenUsed="false"/>
    <w:lsdException w:name="Medium List 2 Accent 4" w:uiPriority="66" w:semiHidden="false" w:unhideWhenUsed="false"/>
    <w:lsdException w:name="toc 1" w:uiPriority="0" w:qFormat="true"/>
    <w:lsdException w:name="Medium List 2" w:uiPriority="66" w:semiHidden="false" w:unhideWhenUsed="false"/>
    <w:lsdException w:name="Medium Grid 3 Accent 2" w:uiPriority="69" w:semiHidden="false" w:unhideWhenUsed="false"/>
    <w:lsdException w:name="Light Shading Accent 6" w:uiPriority="60" w:semiHidden="false" w:unhideWhenUsed="false"/>
    <w:lsdException w:name="Medium List 1 Accent 3" w:uiPriority="65" w:semiHidden="false" w:unhideWhenUsed="false"/>
    <w:lsdException w:name="heading 7" w:uiPriority="9" w:qFormat="true"/>
    <w:lsdException w:name="Dark List Accent 5" w:uiPriority="70" w:semiHidden="false" w:unhideWhenUsed="false"/>
    <w:lsdException w:name="Light List Accent 2" w:uiPriority="61" w:semiHidden="false" w:unhideWhenUsed="false"/>
    <w:lsdException w:name="Colorful List Accent 3" w:uiPriority="72" w:semiHidden="false" w:unhideWhenUsed="false"/>
    <w:lsdException w:name="Title" w:uiPriority="10" w:semiHidden="false" w:unhideWhenUsed="false" w:qFormat="true"/>
    <w:lsdException w:name="Medium Shading 1" w:uiPriority="63" w:semiHidden="false" w:unhideWhenUsed="false"/>
    <w:lsdException w:name="heading 2" w:uiPriority="9" w:qFormat="true"/>
    <w:lsdException w:name="Emphasis" w:uiPriority="20" w:semiHidden="false" w:unhideWhenUsed="false" w:qFormat="true"/>
    <w:lsdException w:name="Light Grid Accent 1" w:uiPriority="62" w:semiHidden="false" w:unhideWhenUsed="false"/>
    <w:lsdException w:name="Medium Shading 1 Accent 4" w:uiPriority="63" w:semiHidden="false" w:unhideWhenUsed="false"/>
    <w:lsdException w:name="Medium Shading 2 Accent 4" w:uiPriority="64" w:semiHidden="false" w:unhideWhenUsed="false"/>
    <w:lsdException w:name="Light List Accent 5" w:uiPriority="61" w:semiHidden="false" w:unhideWhenUsed="false"/>
    <w:lsdException w:name="Medium Grid 1 Accent 5" w:uiPriority="67" w:semiHidden="false" w:unhideWhenUsed="false"/>
    <w:lsdException w:name="Intense Reference" w:uiPriority="32" w:semiHidden="false" w:unhideWhenUsed="false" w:qFormat="true"/>
    <w:lsdException w:name="Medium Grid 2 Accent 2" w:uiPriority="68" w:semiHidden="false" w:unhideWhenUsed="false"/>
    <w:lsdException w:name="Quote" w:uiPriority="29" w:semiHidden="false" w:unhideWhenUsed="false" w:qFormat="true"/>
    <w:lsdException w:name="Medium List 2 Accent 5" w:uiPriority="66" w:semiHidden="false" w:unhideWhenUsed="false"/>
    <w:lsdException w:name="Medium List 2 Accent 3" w:uiPriority="66" w:semiHidden="false" w:unhideWhenUsed="false"/>
    <w:lsdException w:name="Colorful Shading Accent 6" w:uiPriority="71" w:semiHidden="false" w:unhideWhenUsed="false"/>
    <w:lsdException w:name="Medium Shading 2 Accent 6" w:uiPriority="64" w:semiHidden="false" w:unhideWhenUsed="false"/>
    <w:lsdException w:name="heading 5" w:uiPriority="9" w:qFormat="true"/>
    <w:lsdException w:name="Light Shading Accent 3" w:uiPriority="60" w:semiHidden="false" w:unhideWhenUsed="false"/>
    <w:lsdException w:name="Bibliography" w:uiPriority="37"/>
    <w:lsdException w:name="Colorful List Accent 1" w:uiPriority="72" w:semiHidden="false" w:unhideWhenUsed="false"/>
    <w:lsdException w:name="Light Shading Accent 5" w:uiPriority="60" w:semiHidden="false" w:unhideWhenUsed="false"/>
    <w:lsdException w:name="Medium Grid 3 Accent 3" w:uiPriority="69" w:semiHidden="false" w:unhideWhenUsed="false"/>
    <w:lsdException w:name="Colorful Grid Accent 5" w:uiPriority="73" w:semiHidden="false" w:unhideWhenUsed="false"/>
    <w:lsdException w:name="heading 1" w:uiPriority="9" w:semiHidden="false" w:unhideWhenUsed="false" w:qFormat="true"/>
    <w:lsdException w:name="Colorful Grid" w:uiPriority="73" w:semiHidden="false" w:unhideWhenUsed="false"/>
    <w:lsdException w:name="Colorful List" w:uiPriority="72" w:semiHidden="false" w:unhideWhenUsed="false"/>
    <w:lsdException w:name="Medium Shading 2 Accent 3" w:uiPriority="64" w:semiHidden="false" w:unhideWhenUsed="false"/>
    <w:lsdException w:name="Colorful Shading Accent 3" w:uiPriority="71" w:semiHidden="false" w:unhideWhenUsed="false"/>
    <w:lsdException w:name="Medium Grid 2" w:uiPriority="68" w:semiHidden="false" w:unhideWhenUsed="false"/>
    <w:lsdException w:name="Book Title" w:uiPriority="33" w:semiHidden="false" w:unhideWhenUsed="false" w:qFormat="true"/>
    <w:lsdException w:name="Medium Grid 2 Accent 4" w:uiPriority="68" w:semiHidden="false" w:unhideWhenUsed="false"/>
    <w:lsdException w:name="Colorful Shading Accent 4" w:uiPriority="71" w:semiHidden="false" w:unhideWhenUsed="false"/>
    <w:lsdException w:name="Medium Grid 3 Accent 6" w:uiPriority="69" w:semiHidden="false" w:unhideWhenUsed="false"/>
    <w:lsdException w:name="Dark List Accent 6" w:uiPriority="70" w:semiHidden="false" w:unhideWhenUsed="false"/>
    <w:lsdException w:name="toc 8" w:uiPriority="39"/>
    <w:lsdException w:name="Subtle Reference" w:uiPriority="31" w:semiHidden="false" w:unhideWhenUsed="false" w:qFormat="true"/>
    <w:lsdException w:name="Medium Grid 1 Accent 1" w:uiPriority="67" w:semiHidden="false" w:unhideWhenUsed="false"/>
    <w:lsdException w:name="Light List" w:uiPriority="61" w:semiHidden="false" w:unhideWhenUsed="false"/>
    <w:lsdException w:name="Colorful List Accent 4" w:uiPriority="72" w:semiHidden="false" w:unhideWhenUsed="false"/>
    <w:lsdException w:name="Medium List 2 Accent 6" w:uiPriority="66" w:semiHidden="false" w:unhideWhenUsed="false"/>
    <w:lsdException w:name="Medium Shading 1 Accent 2" w:uiPriority="63" w:semiHidden="false" w:unhideWhenUsed="false"/>
    <w:lsdException w:name="Medium List 1 Accent 2" w:uiPriority="65" w:semiHidden="false" w:unhideWhenUsed="false"/>
    <w:lsdException w:name="Medium Grid 1" w:uiPriority="67" w:semiHidden="false" w:unhideWhenUsed="false"/>
    <w:lsdException w:name="Medium List 1 Accent 6" w:uiPriority="65" w:semiHidden="false" w:unhideWhenUsed="false"/>
    <w:lsdException w:name="Medium List 1 Accent 1" w:uiPriority="65" w:semiHidden="false" w:unhideWhenUsed="false"/>
    <w:lsdException w:name="Medium Shading 1 Accent 3" w:uiPriority="63" w:semiHidden="false" w:unhideWhenUsed="false"/>
    <w:lsdException w:name="Light List Accent 1" w:uiPriority="61" w:semiHidden="false" w:unhideWhenUsed="false"/>
    <w:lsdException w:name="Normal" w:uiPriority="0" w:semiHidden="false" w:unhideWhenUsed="false" w:qFormat="true"/>
    <w:lsdException w:name="Colorful List Accent 2" w:uiPriority="72" w:semiHidden="false" w:unhideWhenUsed="false"/>
    <w:lsdException w:name="heading 9" w:uiPriority="9" w:qFormat="true"/>
    <w:lsdException w:name="Colorful Grid Accent 3" w:uiPriority="73" w:semiHidden="false" w:unhideWhenUsed="false"/>
    <w:lsdException w:name="Light List Accent 3" w:uiPriority="61" w:semiHidden="false" w:unhideWhenUsed="false"/>
    <w:lsdException w:name="Medium Grid 1 Accent 4" w:uiPriority="67" w:semiHidden="false" w:unhideWhenUsed="false"/>
    <w:lsdException w:name="heading 4" w:uiPriority="9" w:qFormat="true"/>
    <w:lsdException w:name="Medium List 1" w:uiPriority="65" w:semiHidden="false" w:unhideWhenUsed="false"/>
    <w:lsdException w:name="toc 7" w:uiPriority="39"/>
    <w:lsdException w:name="Light List Accent 4" w:uiPriority="61" w:semiHidden="false" w:unhideWhenUsed="false"/>
    <w:lsdException w:name="Dark List Accent 1" w:uiPriority="70" w:semiHidden="false" w:unhideWhenUsed="false"/>
    <w:lsdException w:name="Light List Accent 6" w:uiPriority="61" w:semiHidden="false" w:unhideWhenUsed="false"/>
    <w:lsdException w:name="Subtitle" w:uiPriority="11" w:semiHidden="false" w:unhideWhenUsed="false" w:qFormat="true"/>
    <w:lsdException w:name="Colorful Grid Accent 6" w:uiPriority="73" w:semiHidden="false" w:unhideWhenUsed="false"/>
    <w:lsdException w:name="Colorful Grid Accent 2" w:uiPriority="73" w:semiHidden="false" w:unhideWhenUsed="false"/>
    <w:lsdException w:name="heading 8" w:uiPriority="9" w:qFormat="true"/>
    <w:lsdException w:name="Medium Shading 2" w:uiPriority="64" w:semiHidden="false" w:unhideWhenUsed="false"/>
    <w:lsdException w:name="Light Grid Accent 5" w:uiPriority="62" w:semiHidden="false" w:unhideWhenUsed="false"/>
    <w:lsdException w:name="Medium Shading 2 Accent 5" w:uiPriority="64" w:semiHidden="false" w:unhideWhenUsed="false"/>
    <w:lsdException w:name="toc 5" w:uiPriority="39"/>
    <w:lsdException w:name="Medium Grid 2 Accent 6" w:uiPriority="68" w:semiHidden="false" w:unhideWhenUsed="false"/>
    <w:lsdException w:name="Medium List 1 Accent 4" w:uiPriority="65" w:semiHidden="false" w:unhideWhenUsed="false"/>
    <w:lsdException w:name="Light Shading Accent 1" w:uiPriority="60" w:semiHidden="false" w:unhideWhenUsed="false"/>
    <w:lsdException w:name="Light Grid Accent 6" w:uiPriority="62" w:semiHidden="false" w:unhideWhenUsed="false"/>
    <w:lsdException w:name="Colorful Grid Accent 4" w:uiPriority="73" w:semiHidden="false" w:unhideWhenUsed="false"/>
    <w:lsdException w:name="heading 6" w:uiPriority="9" w:qFormat="true"/>
    <w:lsdException w:name="Medium Shading 1 Accent 6" w:uiPriority="63" w:semiHidden="false" w:unhideWhenUsed="false"/>
    <w:lsdException w:name="Medium Shading 2 Accent 2" w:uiPriority="64" w:semiHidden="false" w:unhideWhenUsed="false"/>
    <w:lsdException w:name="Intense Emphasis" w:uiPriority="21" w:semiHidden="false" w:unhideWhenUsed="false" w:qFormat="true"/>
    <w:lsdException w:name="Medium Grid 1 Accent 2" w:uiPriority="67" w:semiHidden="false" w:unhideWhenUsed="false"/>
    <w:lsdException w:name="Colorful List Accent 6" w:uiPriority="72" w:semiHidden="false" w:unhideWhenUsed="false"/>
    <w:lsdException w:name="Light Grid Accent 3" w:uiPriority="62" w:semiHidden="false" w:unhideWhenUsed="false"/>
    <w:lsdException w:name="Light Grid Accent 2" w:uiPriority="62" w:semiHidden="false" w:unhideWhenUsed="false"/>
    <w:lsdException w:name="Revision" w:unhideWhenUsed="false"/>
    <w:lsdException w:name="toc 3" w:uiPriority="39"/>
    <w:lsdException w:name="Dark List Accent 3" w:uiPriority="70" w:semiHidden="false" w:unhideWhenUsed="false"/>
    <w:lsdException w:name="Dark List" w:uiPriority="70" w:semiHidden="false" w:unhideWhenUsed="false"/>
    <w:lsdException w:name="Strong" w:uiPriority="22" w:semiHidden="false" w:unhideWhenUsed="false" w:qFormat="true"/>
    <w:lsdException w:name="Medium List 2 Accent 2" w:uiPriority="66" w:semiHidden="false" w:unhideWhenUsed="false"/>
  </w:latentStyles>
  <w:style w:type="paragraph" w:styleId="00000c">
    <w:name w:val="Normal (Web)"/>
    <w:basedOn w:val="000003"/>
    <w:uiPriority w:val="99"/>
    <w:semiHidden/>
    <w:unhideWhenUsed/>
    <w:rsid w:val="003D59F0"/>
    <w:pPr>
      <w:widowControl/>
      <w:spacing w:before="100" w:beforeAutospacing="true" w:after="100" w:afterAutospacing="true"/>
      <w:jc w:val="left"/>
    </w:pPr>
    <w:rPr>
      <w:rFonts w:ascii="宋体" w:hAnsi="宋体" w:cs="宋体"/>
      <w:kern w:val="0"/>
      <w:sz w:val="24"/>
      <w:szCs w:val="24"/>
    </w:rPr>
  </w:style>
  <w:style w:type="paragraph" w:styleId="000007">
    <w:name w:val="toc 1"/>
    <w:basedOn w:val="000003"/>
    <w:next w:val="000003"/>
    <w:unhideWhenUsed/>
    <w:qFormat/>
    <w:rsid w:val="007A57D8"/>
    <w:pPr>
      <w:spacing w:line="400" w:lineRule="exact"/>
      <w:ind w:firstLine="200" w:firstLineChars="200"/>
    </w:pPr>
    <w:rPr>
      <w:rFonts w:ascii="Times New Roman" w:hAnsi="Times New Roman" w:eastAsia="宋体" w:cs="Times New Roman"/>
      <w:sz w:val="24"/>
    </w:rPr>
  </w:style>
  <w:style w:type="character" w:styleId="000004" w:default="true">
    <w:name w:val="Default Paragraph Font"/>
    <w:uiPriority w:val="1"/>
    <w:unhideWhenUsed/>
  </w:style>
  <w:style w:type="character" w:styleId="000009" w:customStyle="true">
    <w:name w:val="页眉 Char"/>
    <w:basedOn w:val="000004"/>
    <w:link w:val="000008"/>
    <w:uiPriority w:val="99"/>
    <w:semiHidden/>
    <w:rsid w:val="0051729B"/>
    <w:rPr>
      <w:kern w:val="2"/>
      <w:sz w:val="18"/>
      <w:szCs w:val="18"/>
    </w:rPr>
  </w:style>
  <w:style w:type="paragraph" w:styleId="000008">
    <w:name w:val="header"/>
    <w:basedOn w:val="000003"/>
    <w:link w:val="000009"/>
    <w:uiPriority w:val="99"/>
    <w:semiHidden/>
    <w:unhideWhenUsed/>
    <w:rsid w:val="0051729B"/>
    <w:pPr>
      <w:pBdr>
        <w:bottom w:val="single" w:color="auto" w:sz="6" w:space="1"/>
      </w:pBdr>
      <w:tabs>
        <w:tab w:val="center" w:pos="4153"/>
        <w:tab w:val="right" w:pos="8306"/>
      </w:tabs>
      <w:snapToGrid w:val="false"/>
      <w:jc w:val="center"/>
    </w:pPr>
    <w:rPr>
      <w:sz w:val="18"/>
      <w:szCs w:val="18"/>
    </w:rPr>
  </w:style>
  <w:style w:type="paragraph" w:styleId="000003" w:default="true">
    <w:name w:val="Normal"/>
    <w:qFormat/>
    <w:rsid w:val="00281688"/>
    <w:pPr>
      <w:widowControl w:val="false"/>
      <w:jc w:val="both"/>
    </w:pPr>
    <w:rPr>
      <w:kern w:val="2"/>
      <w:sz w:val="21"/>
      <w:szCs w:val="22"/>
      <w:lang w:val="en-US" w:eastAsia="zh-CN" w:bidi="ar-SA"/>
    </w:rPr>
  </w:style>
  <w:style w:type="character" w:styleId="00000b" w:customStyle="true">
    <w:name w:val="页脚 Char"/>
    <w:basedOn w:val="000004"/>
    <w:link w:val="00000a"/>
    <w:uiPriority w:val="99"/>
    <w:semiHidden/>
    <w:rsid w:val="0051729B"/>
    <w:rPr>
      <w:kern w:val="2"/>
      <w:sz w:val="18"/>
      <w:szCs w:val="18"/>
    </w:rPr>
  </w:style>
  <w:style w:type="paragraph" w:styleId="00000a">
    <w:name w:val="footer"/>
    <w:basedOn w:val="000003"/>
    <w:link w:val="00000b"/>
    <w:uiPriority w:val="99"/>
    <w:semiHidden/>
    <w:unhideWhenUsed/>
    <w:rsid w:val="0051729B"/>
    <w:pPr>
      <w:tabs>
        <w:tab w:val="center" w:pos="4153"/>
        <w:tab w:val="right" w:pos="8306"/>
      </w:tabs>
      <w:snapToGrid w:val="false"/>
      <w:jc w:val="left"/>
    </w:pPr>
    <w:rPr>
      <w:sz w:val="18"/>
      <w:szCs w:val="18"/>
    </w:rPr>
  </w:style>
  <w:style w:type="numbering" w:styleId="000006" w:default="true">
    <w:name w:val="No List"/>
    <w:uiPriority w:val="99"/>
    <w:semiHidden/>
    <w:unhideWhenUsed/>
  </w:style>
  <w:style w:type="table" w:styleId="000005" w:default="true">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2" Type="http://schemas.openxmlformats.org/officeDocument/2006/relationships/fontTable" Target="fontTable.xml" /><Relationship Id="rId1" Type="http://schemas.openxmlformats.org/officeDocument/2006/relationships/settings" Target="settings.xml" /><Relationship Id="rId0" Type="http://schemas.openxmlformats.org/officeDocument/2006/relationships/styles" Target="styles.xml" /></Relationships>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cp="http://schemas.openxmlformats.org/package/2006/metadata/core-properties" xmlns:dcmitype="http://purl.org/dc/dcmitype/" xmlns:dc="http://purl.org/dc/elements/1.1/" xmlns:dcterms="http://purl.org/dc/terms/">
  <dcterms:created xsi:type="dcterms:W3CDTF">2024-04-23T08:50:15Z</dcterms:created>
  <dcterms:modified xsi:type="dcterms:W3CDTF">2024-04-23T08:50:15Z</dcterms:modified>
</cp:coreProperties>
</file>