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5A29" w:rsidRDefault="004E6284">
      <w:pPr>
        <w:jc w:val="center"/>
        <w:rPr>
          <w:rFonts w:ascii="黑体" w:eastAsia="黑体" w:hAnsi="黑体" w:cs="黑体"/>
          <w:b/>
          <w:bCs/>
          <w:sz w:val="32"/>
          <w:szCs w:val="40"/>
        </w:rPr>
      </w:pPr>
      <w:bookmarkStart w:id="0" w:name="_GoBack"/>
      <w:r>
        <w:rPr>
          <w:rFonts w:ascii="黑体" w:eastAsia="黑体" w:hAnsi="黑体" w:cs="黑体" w:hint="eastAsia"/>
          <w:b/>
          <w:bCs/>
          <w:sz w:val="32"/>
          <w:szCs w:val="40"/>
        </w:rPr>
        <w:t>数学史融入高中课堂教学的实践与思考</w:t>
      </w:r>
    </w:p>
    <w:p w:rsidR="00965A29" w:rsidRDefault="004E6284">
      <w:pPr>
        <w:jc w:val="center"/>
        <w:rPr>
          <w:rFonts w:ascii="黑体" w:eastAsia="黑体" w:hAnsi="黑体" w:cs="黑体"/>
          <w:b/>
          <w:bCs/>
        </w:rPr>
      </w:pPr>
      <w:r>
        <w:rPr>
          <w:rFonts w:ascii="黑体" w:eastAsia="黑体" w:hAnsi="黑体" w:cs="黑体" w:hint="eastAsia"/>
          <w:b/>
          <w:bCs/>
        </w:rPr>
        <w:t>—以“函数的概念”教学为例</w:t>
      </w:r>
    </w:p>
    <w:bookmarkEnd w:id="0"/>
    <w:p w:rsidR="00965A29" w:rsidRDefault="004E6284">
      <w:pPr>
        <w:jc w:val="center"/>
        <w:rPr>
          <w:rFonts w:asciiTheme="minorEastAsia" w:hAnsiTheme="minorEastAsia" w:cstheme="minorEastAsia"/>
        </w:rPr>
      </w:pPr>
      <w:r>
        <w:rPr>
          <w:rFonts w:asciiTheme="minorEastAsia" w:hAnsiTheme="minorEastAsia" w:cstheme="minorEastAsia" w:hint="eastAsia"/>
        </w:rPr>
        <w:t>袁欣</w:t>
      </w:r>
      <w:r>
        <w:rPr>
          <w:rFonts w:asciiTheme="minorEastAsia" w:hAnsiTheme="minorEastAsia" w:cstheme="minorEastAsia" w:hint="eastAsia"/>
        </w:rPr>
        <w:t xml:space="preserve">    </w:t>
      </w:r>
    </w:p>
    <w:p w:rsidR="00965A29" w:rsidRDefault="004E6284">
      <w:pPr>
        <w:jc w:val="center"/>
        <w:rPr>
          <w:rFonts w:asciiTheme="minorEastAsia" w:hAnsiTheme="minorEastAsia" w:cstheme="minorEastAsia"/>
          <w:sz w:val="24"/>
          <w:szCs w:val="32"/>
        </w:rPr>
      </w:pPr>
      <w:r>
        <w:rPr>
          <w:rFonts w:asciiTheme="minorEastAsia" w:hAnsiTheme="minorEastAsia" w:cstheme="minorEastAsia" w:hint="eastAsia"/>
        </w:rPr>
        <w:t>上海市第二中学</w:t>
      </w:r>
      <w:r>
        <w:rPr>
          <w:rFonts w:asciiTheme="minorEastAsia" w:hAnsiTheme="minorEastAsia" w:cstheme="minorEastAsia" w:hint="eastAsia"/>
          <w:sz w:val="24"/>
          <w:szCs w:val="32"/>
        </w:rPr>
        <w:t xml:space="preserve"> </w:t>
      </w:r>
    </w:p>
    <w:p w:rsidR="00965A29" w:rsidRDefault="004E6284">
      <w:pPr>
        <w:rPr>
          <w:rFonts w:asciiTheme="minorEastAsia" w:hAnsiTheme="minorEastAsia" w:cstheme="minorEastAsia"/>
          <w:sz w:val="18"/>
          <w:szCs w:val="18"/>
        </w:rPr>
      </w:pPr>
      <w:r>
        <w:rPr>
          <w:rFonts w:ascii="黑体" w:eastAsia="黑体" w:hAnsi="黑体" w:cs="黑体" w:hint="eastAsia"/>
          <w:sz w:val="18"/>
          <w:szCs w:val="18"/>
        </w:rPr>
        <w:t>摘要</w:t>
      </w:r>
      <w:r>
        <w:rPr>
          <w:rFonts w:asciiTheme="minorEastAsia" w:hAnsiTheme="minorEastAsia" w:cstheme="minorEastAsia" w:hint="eastAsia"/>
          <w:sz w:val="18"/>
          <w:szCs w:val="18"/>
        </w:rPr>
        <w:t>：</w:t>
      </w:r>
      <w:r>
        <w:rPr>
          <w:rFonts w:ascii="宋体" w:eastAsia="宋体" w:hAnsi="宋体" w:cs="宋体" w:hint="eastAsia"/>
          <w:sz w:val="18"/>
          <w:szCs w:val="18"/>
          <w:lang w:bidi="ar"/>
        </w:rPr>
        <w:t>本文以函数的概念教学为例，结合弗赖登塔尔的再创造理念，探究数学史融入高中课堂的有效性。函数概念教学需关注概念的生成与发展，让学生经历知识发生和发展的过程。</w:t>
      </w:r>
      <w:r>
        <w:rPr>
          <w:rFonts w:ascii="宋体" w:eastAsia="宋体" w:hAnsi="宋体" w:cs="宋体" w:hint="eastAsia"/>
          <w:sz w:val="18"/>
          <w:szCs w:val="18"/>
          <w:lang w:bidi="ar"/>
        </w:rPr>
        <w:t>引领学生自主阅读函数数学史，主动分享生活中的函数关系，经历函数数学史的还原与重构，深挖函数本质，体会函数语言的严谨性，学习数学家的探索精神。教学实践表明：数学史与现实情境的再创造，创建以学生为主体的数学活动，有利于学生数学兴趣、数学思维和数学核心素养的培养。</w:t>
      </w:r>
    </w:p>
    <w:p w:rsidR="00965A29" w:rsidRDefault="004E6284">
      <w:pPr>
        <w:rPr>
          <w:rFonts w:asciiTheme="minorEastAsia" w:hAnsiTheme="minorEastAsia" w:cstheme="minorEastAsia"/>
          <w:sz w:val="18"/>
          <w:szCs w:val="18"/>
        </w:rPr>
      </w:pPr>
      <w:r>
        <w:rPr>
          <w:rFonts w:ascii="黑体" w:eastAsia="黑体" w:hAnsi="黑体" w:cs="黑体" w:hint="eastAsia"/>
          <w:sz w:val="18"/>
          <w:szCs w:val="18"/>
        </w:rPr>
        <w:t>关键词</w:t>
      </w:r>
      <w:r>
        <w:rPr>
          <w:rFonts w:asciiTheme="minorEastAsia" w:hAnsiTheme="minorEastAsia" w:cstheme="minorEastAsia" w:hint="eastAsia"/>
          <w:sz w:val="18"/>
          <w:szCs w:val="18"/>
        </w:rPr>
        <w:t>：数学史；函数概念；再创造</w:t>
      </w:r>
      <w:r>
        <w:rPr>
          <w:rFonts w:asciiTheme="minorEastAsia" w:hAnsiTheme="minorEastAsia" w:cstheme="minorEastAsia" w:hint="eastAsia"/>
          <w:sz w:val="18"/>
          <w:szCs w:val="18"/>
        </w:rPr>
        <w:t xml:space="preserve"> </w:t>
      </w:r>
    </w:p>
    <w:p w:rsidR="00965A29" w:rsidRDefault="00965A29">
      <w:pPr>
        <w:rPr>
          <w:rFonts w:asciiTheme="minorEastAsia" w:hAnsiTheme="minorEastAsia" w:cstheme="minorEastAsia"/>
          <w:b/>
          <w:bCs/>
          <w:szCs w:val="21"/>
        </w:rPr>
      </w:pPr>
    </w:p>
    <w:p w:rsidR="00965A29" w:rsidRDefault="004E6284">
      <w:pPr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b/>
          <w:bCs/>
          <w:szCs w:val="21"/>
        </w:rPr>
        <w:t>一</w:t>
      </w:r>
      <w:r>
        <w:rPr>
          <w:rFonts w:asciiTheme="minorEastAsia" w:hAnsiTheme="minorEastAsia" w:cstheme="minorEastAsia" w:hint="eastAsia"/>
          <w:b/>
          <w:bCs/>
          <w:szCs w:val="21"/>
        </w:rPr>
        <w:t xml:space="preserve"> </w:t>
      </w:r>
      <w:r>
        <w:rPr>
          <w:rFonts w:asciiTheme="minorEastAsia" w:hAnsiTheme="minorEastAsia" w:cstheme="minorEastAsia" w:hint="eastAsia"/>
          <w:b/>
          <w:bCs/>
          <w:szCs w:val="21"/>
        </w:rPr>
        <w:t>前言</w:t>
      </w:r>
    </w:p>
    <w:p w:rsidR="00965A29" w:rsidRDefault="004E6284">
      <w:pPr>
        <w:ind w:firstLineChars="200" w:firstLine="420"/>
        <w:rPr>
          <w:rFonts w:asciiTheme="minorEastAsia" w:hAnsiTheme="minorEastAsia" w:cstheme="minorEastAsia"/>
          <w:color w:val="000000" w:themeColor="text1"/>
          <w:szCs w:val="21"/>
        </w:rPr>
      </w:pPr>
      <w:r>
        <w:rPr>
          <w:rFonts w:asciiTheme="minorEastAsia" w:hAnsiTheme="minorEastAsia" w:cstheme="minorEastAsia" w:hint="eastAsia"/>
          <w:color w:val="000000" w:themeColor="text1"/>
          <w:szCs w:val="21"/>
        </w:rPr>
        <w:t>荷兰数学家弗赖登塔尔曾提出再创造教学理念，该理念是指由学生本人把要学习的东西发现或创造出来。教师的任务是引导和帮助学生进行“再创造”的工作，而不是把现成的知识灌输给学生</w:t>
      </w:r>
      <w:r>
        <w:rPr>
          <w:rFonts w:asciiTheme="minorEastAsia" w:hAnsiTheme="minorEastAsia" w:cstheme="minorEastAsia" w:hint="eastAsia"/>
          <w:szCs w:val="21"/>
          <w:vertAlign w:val="superscript"/>
        </w:rPr>
        <w:t>[</w:t>
      </w:r>
      <w:r>
        <w:rPr>
          <w:rFonts w:asciiTheme="minorEastAsia" w:hAnsiTheme="minorEastAsia" w:cstheme="minorEastAsia" w:hint="eastAsia"/>
          <w:szCs w:val="21"/>
          <w:vertAlign w:val="superscript"/>
        </w:rPr>
        <w:t>1</w:t>
      </w:r>
      <w:r>
        <w:rPr>
          <w:rFonts w:asciiTheme="minorEastAsia" w:hAnsiTheme="minorEastAsia" w:cstheme="minorEastAsia" w:hint="eastAsia"/>
          <w:szCs w:val="21"/>
          <w:vertAlign w:val="superscript"/>
        </w:rPr>
        <w:t>]</w:t>
      </w:r>
      <w:r>
        <w:rPr>
          <w:rFonts w:asciiTheme="minorEastAsia" w:hAnsiTheme="minorEastAsia" w:cstheme="minorEastAsia" w:hint="eastAsia"/>
          <w:color w:val="000000" w:themeColor="text1"/>
          <w:szCs w:val="21"/>
        </w:rPr>
        <w:t>。再创造教学理念能发挥学生的主观能动性，也可以使学生的数学核心素养得以培养。</w:t>
      </w:r>
      <w:r>
        <w:rPr>
          <w:rFonts w:asciiTheme="minorEastAsia" w:hAnsiTheme="minorEastAsia" w:cstheme="minorEastAsia" w:hint="eastAsia"/>
          <w:szCs w:val="21"/>
        </w:rPr>
        <w:t>《普通高中课程标准（</w:t>
      </w:r>
      <w:r>
        <w:rPr>
          <w:rFonts w:asciiTheme="minorEastAsia" w:hAnsiTheme="minorEastAsia" w:cstheme="minorEastAsia" w:hint="eastAsia"/>
          <w:szCs w:val="21"/>
        </w:rPr>
        <w:t>2017</w:t>
      </w:r>
      <w:r>
        <w:rPr>
          <w:rFonts w:asciiTheme="minorEastAsia" w:hAnsiTheme="minorEastAsia" w:cstheme="minorEastAsia" w:hint="eastAsia"/>
          <w:szCs w:val="21"/>
        </w:rPr>
        <w:t>版）》指出，通过数学概念和思想方法的历史发生、发展的过程，一方面，可以使学生感受丰富多彩的数学文化，激发学生数学学习的兴趣；另一方面，有助于学生对数学概念和思想方法的理解</w:t>
      </w:r>
      <w:r>
        <w:rPr>
          <w:rFonts w:asciiTheme="minorEastAsia" w:hAnsiTheme="minorEastAsia" w:cstheme="minorEastAsia" w:hint="eastAsia"/>
          <w:szCs w:val="21"/>
          <w:vertAlign w:val="superscript"/>
        </w:rPr>
        <w:t>[</w:t>
      </w:r>
      <w:r>
        <w:rPr>
          <w:rFonts w:asciiTheme="minorEastAsia" w:hAnsiTheme="minorEastAsia" w:cstheme="minorEastAsia" w:hint="eastAsia"/>
          <w:szCs w:val="21"/>
          <w:vertAlign w:val="superscript"/>
        </w:rPr>
        <w:t>2</w:t>
      </w:r>
      <w:r>
        <w:rPr>
          <w:rFonts w:asciiTheme="minorEastAsia" w:hAnsiTheme="minorEastAsia" w:cstheme="minorEastAsia" w:hint="eastAsia"/>
          <w:szCs w:val="21"/>
          <w:vertAlign w:val="superscript"/>
        </w:rPr>
        <w:t>]</w:t>
      </w:r>
      <w:r>
        <w:rPr>
          <w:rFonts w:asciiTheme="minorEastAsia" w:hAnsiTheme="minorEastAsia" w:cstheme="minorEastAsia" w:hint="eastAsia"/>
          <w:szCs w:val="21"/>
        </w:rPr>
        <w:t>。同时</w:t>
      </w:r>
      <w:r>
        <w:rPr>
          <w:rFonts w:asciiTheme="minorEastAsia" w:hAnsiTheme="minorEastAsia" w:cstheme="minorEastAsia" w:hint="eastAsia"/>
          <w:color w:val="000000" w:themeColor="text1"/>
          <w:szCs w:val="21"/>
        </w:rPr>
        <w:t>概念教学一直强调关注概念的内核，即概念的生成与发展，可见在函数概念教学中融入数学史是一种有效的教学策略。</w:t>
      </w:r>
    </w:p>
    <w:p w:rsidR="00965A29" w:rsidRDefault="004E6284">
      <w:pPr>
        <w:ind w:firstLineChars="200" w:firstLine="42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color w:val="000000" w:themeColor="text1"/>
          <w:szCs w:val="21"/>
        </w:rPr>
        <w:t>本文笔者针对</w:t>
      </w:r>
      <w:r>
        <w:rPr>
          <w:rFonts w:asciiTheme="minorEastAsia" w:hAnsiTheme="minorEastAsia" w:cstheme="minorEastAsia" w:hint="eastAsia"/>
          <w:szCs w:val="21"/>
        </w:rPr>
        <w:t>沪教版高中数学教科书必修第一册</w:t>
      </w:r>
      <w:r>
        <w:rPr>
          <w:rFonts w:asciiTheme="minorEastAsia" w:hAnsiTheme="minorEastAsia" w:cstheme="minorEastAsia" w:hint="eastAsia"/>
          <w:szCs w:val="21"/>
        </w:rPr>
        <w:t>第五章第一节函数的概念，结合再创造教学理念，</w:t>
      </w:r>
      <w:r>
        <w:rPr>
          <w:rFonts w:asciiTheme="minorEastAsia" w:hAnsiTheme="minorEastAsia" w:cstheme="minorEastAsia" w:hint="eastAsia"/>
          <w:color w:val="000000" w:themeColor="text1"/>
          <w:szCs w:val="21"/>
        </w:rPr>
        <w:t>在函数概念教学中融入数学史，通过函</w:t>
      </w:r>
      <w:r>
        <w:rPr>
          <w:rFonts w:asciiTheme="minorEastAsia" w:hAnsiTheme="minorEastAsia" w:cstheme="minorEastAsia" w:hint="eastAsia"/>
          <w:color w:val="000000" w:themeColor="text1"/>
          <w:szCs w:val="21"/>
        </w:rPr>
        <w:t>数数学史的还原与重构，以促进学生对函数概念的准确理解，帮助学生用发展的眼光看待函数。</w:t>
      </w:r>
    </w:p>
    <w:p w:rsidR="00965A29" w:rsidRDefault="00965A29">
      <w:pPr>
        <w:rPr>
          <w:rFonts w:asciiTheme="minorEastAsia" w:hAnsiTheme="minorEastAsia" w:cstheme="minorEastAsia"/>
          <w:color w:val="000000" w:themeColor="text1"/>
          <w:szCs w:val="21"/>
        </w:rPr>
      </w:pPr>
    </w:p>
    <w:p w:rsidR="00965A29" w:rsidRDefault="004E6284">
      <w:pPr>
        <w:rPr>
          <w:rFonts w:asciiTheme="minorEastAsia" w:hAnsiTheme="minorEastAsia" w:cstheme="minorEastAsia"/>
          <w:b/>
          <w:bCs/>
          <w:color w:val="000000" w:themeColor="text1"/>
          <w:szCs w:val="21"/>
        </w:rPr>
      </w:pPr>
      <w:r>
        <w:rPr>
          <w:rFonts w:asciiTheme="minorEastAsia" w:hAnsiTheme="minorEastAsia" w:cstheme="minorEastAsia" w:hint="eastAsia"/>
          <w:b/>
          <w:bCs/>
          <w:color w:val="000000" w:themeColor="text1"/>
          <w:szCs w:val="21"/>
        </w:rPr>
        <w:t>二</w:t>
      </w:r>
      <w:r>
        <w:rPr>
          <w:rFonts w:asciiTheme="minorEastAsia" w:hAnsiTheme="minorEastAsia" w:cstheme="minorEastAsia" w:hint="eastAsia"/>
          <w:b/>
          <w:bCs/>
          <w:color w:val="000000" w:themeColor="text1"/>
          <w:szCs w:val="21"/>
        </w:rPr>
        <w:t xml:space="preserve"> </w:t>
      </w:r>
      <w:r>
        <w:rPr>
          <w:rFonts w:asciiTheme="minorEastAsia" w:hAnsiTheme="minorEastAsia" w:cstheme="minorEastAsia" w:hint="eastAsia"/>
          <w:b/>
          <w:bCs/>
          <w:color w:val="000000" w:themeColor="text1"/>
          <w:szCs w:val="21"/>
        </w:rPr>
        <w:t>再创造理念下的函数概念教学设计</w:t>
      </w:r>
    </w:p>
    <w:p w:rsidR="00965A29" w:rsidRDefault="004E6284">
      <w:pPr>
        <w:rPr>
          <w:rFonts w:asciiTheme="minorEastAsia" w:hAnsiTheme="minorEastAsia" w:cstheme="minorEastAsia"/>
          <w:b/>
          <w:bCs/>
          <w:color w:val="000000" w:themeColor="text1"/>
          <w:szCs w:val="21"/>
        </w:rPr>
      </w:pPr>
      <w:r>
        <w:rPr>
          <w:rFonts w:asciiTheme="minorEastAsia" w:hAnsiTheme="minorEastAsia" w:cstheme="minorEastAsia" w:hint="eastAsia"/>
          <w:b/>
          <w:bCs/>
          <w:color w:val="000000" w:themeColor="text1"/>
          <w:szCs w:val="21"/>
        </w:rPr>
        <w:t>（一）教材内容分析</w:t>
      </w:r>
    </w:p>
    <w:p w:rsidR="00965A29" w:rsidRDefault="004E6284">
      <w:pPr>
        <w:ind w:firstLineChars="200" w:firstLine="420"/>
        <w:rPr>
          <w:rFonts w:asciiTheme="minorEastAsia" w:hAnsiTheme="minorEastAsia" w:cstheme="minorEastAsia"/>
          <w:color w:val="000000" w:themeColor="text1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函数的概念</w:t>
      </w:r>
      <w:r>
        <w:rPr>
          <w:rFonts w:asciiTheme="minorEastAsia" w:hAnsiTheme="minorEastAsia" w:cstheme="minorEastAsia" w:hint="eastAsia"/>
          <w:szCs w:val="21"/>
        </w:rPr>
        <w:t>是</w:t>
      </w:r>
      <w:r>
        <w:rPr>
          <w:rFonts w:asciiTheme="minorEastAsia" w:hAnsiTheme="minorEastAsia" w:cstheme="minorEastAsia" w:hint="eastAsia"/>
          <w:szCs w:val="21"/>
        </w:rPr>
        <w:t>沪</w:t>
      </w:r>
      <w:r>
        <w:rPr>
          <w:rFonts w:asciiTheme="minorEastAsia" w:hAnsiTheme="minorEastAsia" w:cstheme="minorEastAsia" w:hint="eastAsia"/>
          <w:szCs w:val="21"/>
        </w:rPr>
        <w:t>教版高中</w:t>
      </w:r>
      <w:r>
        <w:rPr>
          <w:rFonts w:asciiTheme="minorEastAsia" w:hAnsiTheme="minorEastAsia" w:cstheme="minorEastAsia" w:hint="eastAsia"/>
          <w:szCs w:val="21"/>
        </w:rPr>
        <w:t>数学</w:t>
      </w:r>
      <w:r>
        <w:rPr>
          <w:rFonts w:asciiTheme="minorEastAsia" w:hAnsiTheme="minorEastAsia" w:cstheme="minorEastAsia" w:hint="eastAsia"/>
          <w:szCs w:val="21"/>
        </w:rPr>
        <w:t>教科书必修第一册第五章第一节函数的第一课时</w:t>
      </w:r>
      <w:r>
        <w:rPr>
          <w:rFonts w:asciiTheme="minorEastAsia" w:hAnsiTheme="minorEastAsia" w:cstheme="minorEastAsia" w:hint="eastAsia"/>
          <w:szCs w:val="21"/>
        </w:rPr>
        <w:t>。</w:t>
      </w:r>
      <w:r>
        <w:rPr>
          <w:rFonts w:asciiTheme="minorEastAsia" w:hAnsiTheme="minorEastAsia" w:cstheme="minorEastAsia" w:hint="eastAsia"/>
          <w:szCs w:val="21"/>
        </w:rPr>
        <w:t>函数</w:t>
      </w:r>
      <w:r>
        <w:rPr>
          <w:rFonts w:asciiTheme="minorEastAsia" w:hAnsiTheme="minorEastAsia" w:cstheme="minorEastAsia" w:hint="eastAsia"/>
          <w:szCs w:val="21"/>
        </w:rPr>
        <w:lastRenderedPageBreak/>
        <w:t>是数学抽象的典型代表，是</w:t>
      </w:r>
      <w:r>
        <w:rPr>
          <w:rFonts w:asciiTheme="minorEastAsia" w:hAnsiTheme="minorEastAsia" w:cstheme="minorEastAsia" w:hint="eastAsia"/>
          <w:szCs w:val="21"/>
        </w:rPr>
        <w:t>高中数学的一个重要核心概念，是刻画世间万物之间联系的有力工具</w:t>
      </w:r>
      <w:r>
        <w:rPr>
          <w:rFonts w:asciiTheme="minorEastAsia" w:hAnsiTheme="minorEastAsia" w:cstheme="minorEastAsia" w:hint="eastAsia"/>
          <w:szCs w:val="21"/>
        </w:rPr>
        <w:t>。</w:t>
      </w:r>
      <w:r>
        <w:rPr>
          <w:rFonts w:asciiTheme="minorEastAsia" w:hAnsiTheme="minorEastAsia" w:cstheme="minorEastAsia" w:hint="eastAsia"/>
          <w:color w:val="000000" w:themeColor="text1"/>
          <w:szCs w:val="21"/>
        </w:rPr>
        <w:t>函数作为上层概念，为下层的具体函数提供了基础和框架，也是函数模型建立的根基。</w:t>
      </w:r>
      <w:r>
        <w:rPr>
          <w:rFonts w:asciiTheme="minorEastAsia" w:hAnsiTheme="minorEastAsia" w:cstheme="minorEastAsia" w:hint="eastAsia"/>
          <w:color w:val="000000" w:themeColor="text1"/>
          <w:szCs w:val="21"/>
        </w:rPr>
        <w:t xml:space="preserve">     </w:t>
      </w:r>
    </w:p>
    <w:p w:rsidR="00965A29" w:rsidRDefault="004E6284">
      <w:pPr>
        <w:ind w:firstLineChars="200" w:firstLine="42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在函数概念教学中，数学史的融入首先需要符合学生的认知基础，贴近学生的认知经验，其次也需要贴合学生的生活经验，这需要将现实情境与数学史进行再创造。数学史的引入和现实情境的融入应当通过数学活动的精心设计，引导学生探索、发现甚至创造数学知识，充分发挥学生的主观能动性，以培养学生的数学核心素养和思维能力。</w:t>
      </w:r>
    </w:p>
    <w:p w:rsidR="00965A29" w:rsidRDefault="004E6284">
      <w:pPr>
        <w:ind w:firstLineChars="200" w:firstLine="420"/>
        <w:rPr>
          <w:rFonts w:asciiTheme="minorEastAsia" w:hAnsiTheme="minorEastAsia" w:cstheme="minorEastAsia"/>
          <w:color w:val="000000" w:themeColor="text1"/>
          <w:szCs w:val="21"/>
        </w:rPr>
      </w:pPr>
      <w:r>
        <w:rPr>
          <w:rFonts w:asciiTheme="minorEastAsia" w:hAnsiTheme="minorEastAsia" w:cstheme="minorEastAsia" w:hint="eastAsia"/>
          <w:color w:val="000000" w:themeColor="text1"/>
          <w:szCs w:val="21"/>
        </w:rPr>
        <w:t>在再创造理念下，根据函数概念的特征和对数学史融入的思考，本文明确了再创造理念下的函数概念教学设计框架，如图</w:t>
      </w:r>
      <w:r>
        <w:rPr>
          <w:rFonts w:asciiTheme="minorEastAsia" w:hAnsiTheme="minorEastAsia" w:cstheme="minorEastAsia" w:hint="eastAsia"/>
          <w:color w:val="000000" w:themeColor="text1"/>
          <w:szCs w:val="21"/>
        </w:rPr>
        <w:t>1</w:t>
      </w:r>
      <w:r>
        <w:rPr>
          <w:rFonts w:asciiTheme="minorEastAsia" w:hAnsiTheme="minorEastAsia" w:cstheme="minorEastAsia" w:hint="eastAsia"/>
          <w:color w:val="000000" w:themeColor="text1"/>
          <w:szCs w:val="21"/>
        </w:rPr>
        <w:t>。</w:t>
      </w:r>
    </w:p>
    <w:p w:rsidR="00965A29" w:rsidRDefault="004E6284">
      <w:pPr>
        <w:ind w:firstLineChars="200" w:firstLine="420"/>
        <w:rPr>
          <w:rFonts w:asciiTheme="minorEastAsia" w:hAnsiTheme="minorEastAsia" w:cstheme="minorEastAsia"/>
          <w:color w:val="000000" w:themeColor="text1"/>
          <w:szCs w:val="21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1069340</wp:posOffset>
                </wp:positionH>
                <wp:positionV relativeFrom="paragraph">
                  <wp:posOffset>66675</wp:posOffset>
                </wp:positionV>
                <wp:extent cx="3417570" cy="2101215"/>
                <wp:effectExtent l="4445" t="4445" r="6985" b="15240"/>
                <wp:wrapNone/>
                <wp:docPr id="26" name="组合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17570" cy="2101215"/>
                          <a:chOff x="5076" y="29201"/>
                          <a:chExt cx="5382" cy="3309"/>
                        </a:xfrm>
                      </wpg:grpSpPr>
                      <wpg:grpSp>
                        <wpg:cNvPr id="27" name="组合 27"/>
                        <wpg:cNvGrpSpPr/>
                        <wpg:grpSpPr>
                          <a:xfrm>
                            <a:off x="5076" y="29201"/>
                            <a:ext cx="5383" cy="2729"/>
                            <a:chOff x="3868" y="29249"/>
                            <a:chExt cx="5383" cy="2729"/>
                          </a:xfrm>
                        </wpg:grpSpPr>
                        <wps:wsp>
                          <wps:cNvPr id="32" name="文本框 21"/>
                          <wps:cNvSpPr txBox="1"/>
                          <wps:spPr>
                            <a:xfrm>
                              <a:off x="8626" y="30069"/>
                              <a:ext cx="625" cy="14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965A29" w:rsidRDefault="004E6284">
                                <w:r>
                                  <w:rPr>
                                    <w:rFonts w:hint="eastAsia"/>
                                  </w:rPr>
                                  <w:t>数学化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g:grpSp>
                          <wpg:cNvPr id="35" name="组合 26"/>
                          <wpg:cNvGrpSpPr/>
                          <wpg:grpSpPr>
                            <a:xfrm>
                              <a:off x="3868" y="29249"/>
                              <a:ext cx="4699" cy="2729"/>
                              <a:chOff x="3868" y="29249"/>
                              <a:chExt cx="4699" cy="2729"/>
                            </a:xfrm>
                          </wpg:grpSpPr>
                          <wps:wsp>
                            <wps:cNvPr id="36" name="文本框 4"/>
                            <wps:cNvSpPr txBox="1"/>
                            <wps:spPr>
                              <a:xfrm>
                                <a:off x="6060" y="29251"/>
                                <a:ext cx="1610" cy="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65A29" w:rsidRDefault="004E6284">
                                  <w:pPr>
                                    <w:jc w:val="left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融入数学史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  <wps:wsp>
                            <wps:cNvPr id="37" name="文本框 5"/>
                            <wps:cNvSpPr txBox="1"/>
                            <wps:spPr>
                              <a:xfrm>
                                <a:off x="6074" y="29972"/>
                                <a:ext cx="1591" cy="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65A29" w:rsidRDefault="004E6284">
                                  <w:pPr>
                                    <w:jc w:val="left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创设现实情境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  <wps:wsp>
                            <wps:cNvPr id="38" name="文本框 6"/>
                            <wps:cNvSpPr txBox="1"/>
                            <wps:spPr>
                              <a:xfrm>
                                <a:off x="6080" y="30700"/>
                                <a:ext cx="1602" cy="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65A29" w:rsidRDefault="004E6284">
                                  <w:pPr>
                                    <w:jc w:val="left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建立概念模型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  <wps:wsp>
                            <wps:cNvPr id="39" name="文本框 7"/>
                            <wps:cNvSpPr txBox="1"/>
                            <wps:spPr>
                              <a:xfrm>
                                <a:off x="6079" y="31427"/>
                                <a:ext cx="1601" cy="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65A29" w:rsidRDefault="004E6284">
                                  <w:pPr>
                                    <w:jc w:val="left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深化概念模型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  <wps:wsp>
                            <wps:cNvPr id="40" name="直接箭头连接符 9"/>
                            <wps:cNvCnPr/>
                            <wps:spPr>
                              <a:xfrm>
                                <a:off x="6865" y="29651"/>
                                <a:ext cx="0" cy="33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1" name="直接箭头连接符 11"/>
                            <wps:cNvCnPr/>
                            <wps:spPr>
                              <a:xfrm>
                                <a:off x="6865" y="30387"/>
                                <a:ext cx="0" cy="33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2" name="直接箭头连接符 12"/>
                            <wps:cNvCnPr/>
                            <wps:spPr>
                              <a:xfrm>
                                <a:off x="6847" y="31099"/>
                                <a:ext cx="0" cy="33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3" name="直接箭头连接符 13"/>
                            <wps:cNvCnPr/>
                            <wps:spPr>
                              <a:xfrm flipH="1" flipV="1">
                                <a:off x="5242" y="29444"/>
                                <a:ext cx="818" cy="7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4" name="文本框 15"/>
                            <wps:cNvSpPr txBox="1"/>
                            <wps:spPr>
                              <a:xfrm>
                                <a:off x="3993" y="29249"/>
                                <a:ext cx="1245" cy="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65A29" w:rsidRDefault="004E6284">
                                  <w:pPr>
                                    <w:jc w:val="left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数学阅读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  <wps:wsp>
                            <wps:cNvPr id="45" name="直接箭头连接符 17"/>
                            <wps:cNvCnPr/>
                            <wps:spPr>
                              <a:xfrm flipH="1" flipV="1">
                                <a:off x="5258" y="30164"/>
                                <a:ext cx="818" cy="7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6" name="文本框 16"/>
                            <wps:cNvSpPr txBox="1"/>
                            <wps:spPr>
                              <a:xfrm>
                                <a:off x="3868" y="29969"/>
                                <a:ext cx="1386" cy="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65A29" w:rsidRDefault="004E6284">
                                  <w:pPr>
                                    <w:jc w:val="left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再创造动机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  <wps:wsp>
                            <wps:cNvPr id="47" name="直接箭头连接符 19"/>
                            <wps:cNvCnPr/>
                            <wps:spPr>
                              <a:xfrm flipH="1" flipV="1">
                                <a:off x="5266" y="30868"/>
                                <a:ext cx="818" cy="7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8" name="文本框 18"/>
                            <wps:cNvSpPr txBox="1"/>
                            <wps:spPr>
                              <a:xfrm>
                                <a:off x="3876" y="30673"/>
                                <a:ext cx="1386" cy="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65A29" w:rsidRDefault="004E6284">
                                  <w:pPr>
                                    <w:jc w:val="left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再创造过程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  <wps:wsp>
                            <wps:cNvPr id="49" name="矩形 20"/>
                            <wps:cNvSpPr/>
                            <wps:spPr>
                              <a:xfrm>
                                <a:off x="5542" y="29778"/>
                                <a:ext cx="3025" cy="2200"/>
                              </a:xfrm>
                              <a:prstGeom prst="rect">
                                <a:avLst/>
                              </a:prstGeom>
                              <a:ln w="6350" cap="flat" cmpd="sng" algn="ctr">
                                <a:solidFill>
                                  <a:schemeClr val="tx1"/>
                                </a:solidFill>
                                <a:prstDash val="dash"/>
                                <a:miter lim="80000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50" name="直接箭头连接符 25"/>
                            <wps:cNvCnPr/>
                            <wps:spPr>
                              <a:xfrm flipH="1" flipV="1">
                                <a:off x="5274" y="31596"/>
                                <a:ext cx="818" cy="7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51" name="文本框 24"/>
                            <wps:cNvSpPr txBox="1"/>
                            <wps:spPr>
                              <a:xfrm>
                                <a:off x="4025" y="31401"/>
                                <a:ext cx="1245" cy="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65A29" w:rsidRDefault="004E6284">
                                  <w:pPr>
                                    <w:jc w:val="left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数学思维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wpg:grpSp>
                      </wpg:grpSp>
                      <wps:wsp>
                        <wps:cNvPr id="52" name="文本框 28"/>
                        <wps:cNvSpPr txBox="1"/>
                        <wps:spPr>
                          <a:xfrm>
                            <a:off x="7283" y="32110"/>
                            <a:ext cx="1610" cy="4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65A29" w:rsidRDefault="004E6284">
                              <w:pPr>
                                <w:jc w:val="left"/>
                              </w:pPr>
                              <w:r>
                                <w:rPr>
                                  <w:rFonts w:hint="eastAsia"/>
                                </w:rPr>
                                <w:t>回归数学史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3" name="直接箭头连接符 29"/>
                        <wps:cNvCnPr/>
                        <wps:spPr>
                          <a:xfrm>
                            <a:off x="8038" y="31768"/>
                            <a:ext cx="0" cy="33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4" name="直接箭头连接符 30"/>
                        <wps:cNvCnPr/>
                        <wps:spPr>
                          <a:xfrm flipH="1" flipV="1">
                            <a:off x="6474" y="32292"/>
                            <a:ext cx="818" cy="7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5" name="文本框 31"/>
                        <wps:cNvSpPr txBox="1"/>
                        <wps:spPr>
                          <a:xfrm>
                            <a:off x="5225" y="32097"/>
                            <a:ext cx="1245" cy="4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65A29" w:rsidRDefault="004E6284">
                              <w:pPr>
                                <w:jc w:val="left"/>
                              </w:pPr>
                              <w:r>
                                <w:rPr>
                                  <w:rFonts w:hint="eastAsia"/>
                                </w:rPr>
                                <w:t>数学精神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6" o:spid="_x0000_s1026" style="position:absolute;left:0;text-align:left;margin-left:84.2pt;margin-top:5.25pt;width:269.1pt;height:165.45pt;z-index:251660288" coordorigin="5076,29201" coordsize="5382,33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">
                <v:group id="组合 27" o:spid="_x0000_s1027" style="position:absolute;left:5076;top:29201;width:5383;height:2729" coordorigin="3868,29249" coordsize="5383,2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文本框 21" o:spid="_x0000_s1028" type="#_x0000_t202" style="position:absolute;left:8626;top:30069;width:625;height:1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" fillcolor="white [3201]" stroked="f" strokeweight=".5pt">
                    <v:textbox>
                      <w:txbxContent>
                        <w:p w:rsidR="00965A29" w:rsidRDefault="004E6284">
                          <w:r>
                            <w:rPr>
                              <w:rFonts w:hint="eastAsia"/>
                            </w:rPr>
                            <w:t>数学化</w:t>
                          </w:r>
                        </w:p>
                      </w:txbxContent>
                    </v:textbox>
                  </v:shape>
                  <v:group id="_x0000_s1029" style="position:absolute;left:3868;top:29249;width:4699;height:2729" coordorigin="3868,29249" coordsize="4699,2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  <v:shape id="文本框 4" o:spid="_x0000_s1030" type="#_x0000_t202" style="position:absolute;left:6060;top:29251;width:1610;height: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" fillcolor="white [3201]" strokeweight=".5pt">
                      <v:textbox>
                        <w:txbxContent>
                          <w:p w:rsidR="00965A29" w:rsidRDefault="004E6284">
                            <w:pPr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融入数学史</w:t>
                            </w:r>
                          </w:p>
                        </w:txbxContent>
                      </v:textbox>
                    </v:shape>
                    <v:shape id="文本框 5" o:spid="_x0000_s1031" type="#_x0000_t202" style="position:absolute;left:6074;top:29972;width:1591;height: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" fillcolor="white [3201]" strokeweight=".5pt">
                      <v:textbox>
                        <w:txbxContent>
                          <w:p w:rsidR="00965A29" w:rsidRDefault="004E6284">
                            <w:pPr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创设现实情境</w:t>
                            </w:r>
                          </w:p>
                        </w:txbxContent>
                      </v:textbox>
                    </v:shape>
                    <v:shape id="文本框 6" o:spid="_x0000_s1032" type="#_x0000_t202" style="position:absolute;left:6080;top:30700;width:1602;height: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" fillcolor="white [3201]" strokeweight=".5pt">
                      <v:textbox>
                        <w:txbxContent>
                          <w:p w:rsidR="00965A29" w:rsidRDefault="004E6284">
                            <w:pPr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建立概念模型</w:t>
                            </w:r>
                          </w:p>
                        </w:txbxContent>
                      </v:textbox>
                    </v:shape>
                    <v:shape id="文本框 7" o:spid="_x0000_s1033" type="#_x0000_t202" style="position:absolute;left:6079;top:31427;width:1601;height: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" fillcolor="white [3201]" strokeweight=".5pt">
                      <v:textbox>
                        <w:txbxContent>
                          <w:p w:rsidR="00965A29" w:rsidRDefault="004E6284">
                            <w:pPr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深化概念模型</w:t>
                            </w:r>
                          </w:p>
                        </w:txbxContent>
                      </v:textbox>
                    </v:shape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接箭头连接符 9" o:spid="_x0000_s1034" type="#_x0000_t32" style="position:absolute;left:6865;top:29651;width:0;height:33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" strokecolor="black [3213]" strokeweight="1pt">
                      <v:stroke endarrow="open" joinstyle="miter"/>
                    </v:shape>
                    <v:shape id="直接箭头连接符 11" o:spid="_x0000_s1035" type="#_x0000_t32" style="position:absolute;left:6865;top:30387;width:0;height:33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" strokecolor="black [3213]" strokeweight="1pt">
                      <v:stroke endarrow="open" joinstyle="miter"/>
                    </v:shape>
                    <v:shape id="直接箭头连接符 12" o:spid="_x0000_s1036" type="#_x0000_t32" style="position:absolute;left:6847;top:31099;width:0;height:33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" strokecolor="black [3213]" strokeweight="1pt">
                      <v:stroke endarrow="open" joinstyle="miter"/>
                    </v:shape>
                    <v:shape id="直接箭头连接符 13" o:spid="_x0000_s1037" type="#_x0000_t32" style="position:absolute;left:5242;top:29444;width:818;height:7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" strokecolor="black [3213]" strokeweight="1pt">
                      <v:stroke endarrow="open" joinstyle="miter"/>
                    </v:shape>
                    <v:shape id="文本框 15" o:spid="_x0000_s1038" type="#_x0000_t202" style="position:absolute;left:3993;top:29249;width:1245;height: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" fillcolor="white [3201]" strokeweight=".5pt">
                      <v:textbox>
                        <w:txbxContent>
                          <w:p w:rsidR="00965A29" w:rsidRDefault="004E6284">
                            <w:pPr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数学阅读</w:t>
                            </w:r>
                          </w:p>
                        </w:txbxContent>
                      </v:textbox>
                    </v:shape>
                    <v:shape id="直接箭头连接符 17" o:spid="_x0000_s1039" type="#_x0000_t32" style="position:absolute;left:5258;top:30164;width:818;height:7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" strokecolor="black [3213]" strokeweight="1pt">
                      <v:stroke endarrow="open" joinstyle="miter"/>
                    </v:shape>
                    <v:shape id="文本框 16" o:spid="_x0000_s1040" type="#_x0000_t202" style="position:absolute;left:3868;top:29969;width:1386;height: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" fillcolor="white [3201]" strokeweight=".5pt">
                      <v:textbox>
                        <w:txbxContent>
                          <w:p w:rsidR="00965A29" w:rsidRDefault="004E6284">
                            <w:pPr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再创造动机</w:t>
                            </w:r>
                          </w:p>
                        </w:txbxContent>
                      </v:textbox>
                    </v:shape>
                    <v:shape id="直接箭头连接符 19" o:spid="_x0000_s1041" type="#_x0000_t32" style="position:absolute;left:5266;top:30868;width:818;height:7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" strokecolor="black [3213]" strokeweight="1pt">
                      <v:stroke endarrow="open" joinstyle="miter"/>
                    </v:shape>
                    <v:shape id="文本框 18" o:spid="_x0000_s1042" type="#_x0000_t202" style="position:absolute;left:3876;top:30673;width:1386;height: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" fillcolor="white [3201]" strokeweight=".5pt">
                      <v:textbox>
                        <w:txbxContent>
                          <w:p w:rsidR="00965A29" w:rsidRDefault="004E6284">
                            <w:pPr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再创造过程</w:t>
                            </w:r>
                          </w:p>
                        </w:txbxContent>
                      </v:textbox>
                    </v:shape>
                    <v:rect id="矩形 20" o:spid="_x0000_s1043" style="position:absolute;left:5542;top:29778;width:3025;height:2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" filled="f" strokecolor="black [3213]" strokeweight=".5pt">
                      <v:stroke dashstyle="dash"/>
                    </v:rect>
                    <v:shape id="直接箭头连接符 25" o:spid="_x0000_s1044" type="#_x0000_t32" style="position:absolute;left:5274;top:31596;width:818;height:7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" strokecolor="black [3213]" strokeweight="1pt">
                      <v:stroke endarrow="open" joinstyle="miter"/>
                    </v:shape>
                    <v:shape id="文本框 24" o:spid="_x0000_s1045" type="#_x0000_t202" style="position:absolute;left:4025;top:31401;width:1245;height: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" fillcolor="white [3201]" strokeweight=".5pt">
                      <v:textbox>
                        <w:txbxContent>
                          <w:p w:rsidR="00965A29" w:rsidRDefault="004E6284">
                            <w:pPr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数学思维</w:t>
                            </w:r>
                          </w:p>
                        </w:txbxContent>
                      </v:textbox>
                    </v:shape>
                  </v:group>
                </v:group>
                <v:shape id="文本框 28" o:spid="_x0000_s1046" type="#_x0000_t202" style="position:absolute;left:7283;top:32110;width:1610;height: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" fillcolor="white [3201]" strokeweight=".5pt">
                  <v:textbox>
                    <w:txbxContent>
                      <w:p w:rsidR="00965A29" w:rsidRDefault="004E6284">
                        <w:pPr>
                          <w:jc w:val="left"/>
                        </w:pPr>
                        <w:r>
                          <w:rPr>
                            <w:rFonts w:hint="eastAsia"/>
                          </w:rPr>
                          <w:t>回归数学史</w:t>
                        </w:r>
                      </w:p>
                    </w:txbxContent>
                  </v:textbox>
                </v:shape>
                <v:shape id="直接箭头连接符 29" o:spid="_x0000_s1047" type="#_x0000_t32" style="position:absolute;left:8038;top:31768;width:0;height:33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" strokecolor="black [3213]" strokeweight="1pt">
                  <v:stroke endarrow="open" joinstyle="miter"/>
                </v:shape>
                <v:shape id="直接箭头连接符 30" o:spid="_x0000_s1048" type="#_x0000_t32" style="position:absolute;left:6474;top:32292;width:818;height:7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" strokecolor="black [3213]" strokeweight="1pt">
                  <v:stroke endarrow="open" joinstyle="miter"/>
                </v:shape>
                <v:shape id="文本框 31" o:spid="_x0000_s1049" type="#_x0000_t202" style="position:absolute;left:5225;top:32097;width:1245;height: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" fillcolor="white [3201]" strokeweight=".5pt">
                  <v:textbox>
                    <w:txbxContent>
                      <w:p w:rsidR="00965A29" w:rsidRDefault="004E6284">
                        <w:pPr>
                          <w:jc w:val="left"/>
                        </w:pPr>
                        <w:r>
                          <w:rPr>
                            <w:rFonts w:hint="eastAsia"/>
                          </w:rPr>
                          <w:t>数学精神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965A29" w:rsidRDefault="00965A29">
      <w:pPr>
        <w:ind w:firstLineChars="200" w:firstLine="480"/>
        <w:rPr>
          <w:rFonts w:asciiTheme="minorEastAsia" w:hAnsiTheme="minorEastAsia" w:cstheme="minorEastAsia"/>
          <w:color w:val="000000" w:themeColor="text1"/>
          <w:sz w:val="24"/>
        </w:rPr>
      </w:pPr>
    </w:p>
    <w:p w:rsidR="00965A29" w:rsidRDefault="00965A29">
      <w:pPr>
        <w:ind w:firstLineChars="200" w:firstLine="480"/>
        <w:rPr>
          <w:rFonts w:asciiTheme="minorEastAsia" w:hAnsiTheme="minorEastAsia" w:cstheme="minorEastAsia"/>
          <w:color w:val="000000" w:themeColor="text1"/>
          <w:sz w:val="24"/>
        </w:rPr>
      </w:pPr>
    </w:p>
    <w:p w:rsidR="00965A29" w:rsidRDefault="00965A29">
      <w:pPr>
        <w:ind w:firstLineChars="200" w:firstLine="480"/>
        <w:rPr>
          <w:rFonts w:asciiTheme="minorEastAsia" w:hAnsiTheme="minorEastAsia" w:cstheme="minorEastAsia"/>
          <w:color w:val="000000" w:themeColor="text1"/>
          <w:sz w:val="24"/>
        </w:rPr>
      </w:pPr>
    </w:p>
    <w:p w:rsidR="00965A29" w:rsidRDefault="00965A29">
      <w:pPr>
        <w:ind w:firstLineChars="200" w:firstLine="480"/>
        <w:rPr>
          <w:rFonts w:asciiTheme="minorEastAsia" w:hAnsiTheme="minorEastAsia" w:cstheme="minorEastAsia"/>
          <w:color w:val="000000" w:themeColor="text1"/>
          <w:sz w:val="24"/>
        </w:rPr>
      </w:pPr>
    </w:p>
    <w:p w:rsidR="00965A29" w:rsidRDefault="00965A29">
      <w:pPr>
        <w:ind w:firstLineChars="200" w:firstLine="480"/>
        <w:rPr>
          <w:rFonts w:asciiTheme="minorEastAsia" w:hAnsiTheme="minorEastAsia" w:cstheme="minorEastAsia"/>
          <w:color w:val="000000" w:themeColor="text1"/>
          <w:sz w:val="24"/>
        </w:rPr>
      </w:pPr>
    </w:p>
    <w:p w:rsidR="00965A29" w:rsidRDefault="00965A29">
      <w:pPr>
        <w:ind w:firstLineChars="200" w:firstLine="480"/>
        <w:rPr>
          <w:rFonts w:asciiTheme="minorEastAsia" w:hAnsiTheme="minorEastAsia" w:cstheme="minorEastAsia"/>
          <w:color w:val="000000" w:themeColor="text1"/>
          <w:sz w:val="24"/>
        </w:rPr>
      </w:pPr>
    </w:p>
    <w:p w:rsidR="00965A29" w:rsidRDefault="00965A29">
      <w:pPr>
        <w:ind w:firstLineChars="200" w:firstLine="480"/>
        <w:rPr>
          <w:rFonts w:asciiTheme="minorEastAsia" w:hAnsiTheme="minorEastAsia" w:cstheme="minorEastAsia"/>
          <w:color w:val="000000" w:themeColor="text1"/>
          <w:sz w:val="24"/>
        </w:rPr>
      </w:pPr>
    </w:p>
    <w:p w:rsidR="00965A29" w:rsidRDefault="00965A29">
      <w:pPr>
        <w:ind w:firstLineChars="200" w:firstLine="480"/>
        <w:rPr>
          <w:rFonts w:asciiTheme="minorEastAsia" w:hAnsiTheme="minorEastAsia" w:cstheme="minorEastAsia"/>
          <w:color w:val="000000" w:themeColor="text1"/>
          <w:sz w:val="24"/>
        </w:rPr>
      </w:pPr>
    </w:p>
    <w:p w:rsidR="00965A29" w:rsidRDefault="00965A29">
      <w:pPr>
        <w:ind w:firstLineChars="200" w:firstLine="480"/>
        <w:rPr>
          <w:rFonts w:asciiTheme="minorEastAsia" w:hAnsiTheme="minorEastAsia" w:cstheme="minorEastAsia"/>
          <w:color w:val="000000" w:themeColor="text1"/>
          <w:sz w:val="24"/>
        </w:rPr>
      </w:pPr>
    </w:p>
    <w:p w:rsidR="00965A29" w:rsidRDefault="00965A29">
      <w:pPr>
        <w:ind w:firstLineChars="200" w:firstLine="420"/>
        <w:jc w:val="center"/>
        <w:rPr>
          <w:rFonts w:asciiTheme="minorEastAsia" w:hAnsiTheme="minorEastAsia" w:cstheme="minorEastAsia"/>
          <w:szCs w:val="21"/>
        </w:rPr>
      </w:pPr>
    </w:p>
    <w:p w:rsidR="00965A29" w:rsidRDefault="004E6284">
      <w:pPr>
        <w:ind w:firstLineChars="200" w:firstLine="420"/>
        <w:jc w:val="center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图</w:t>
      </w:r>
      <w:r>
        <w:rPr>
          <w:rFonts w:asciiTheme="minorEastAsia" w:hAnsiTheme="minorEastAsia" w:cstheme="minorEastAsia" w:hint="eastAsia"/>
          <w:szCs w:val="21"/>
        </w:rPr>
        <w:t xml:space="preserve">1 </w:t>
      </w:r>
      <w:r>
        <w:rPr>
          <w:rFonts w:asciiTheme="minorEastAsia" w:hAnsiTheme="minorEastAsia" w:cstheme="minorEastAsia" w:hint="eastAsia"/>
          <w:szCs w:val="21"/>
        </w:rPr>
        <w:t>再创造理念下的函数概念教学设计框架</w:t>
      </w:r>
    </w:p>
    <w:p w:rsidR="00965A29" w:rsidRDefault="004E6284">
      <w:pPr>
        <w:rPr>
          <w:rFonts w:asciiTheme="minorEastAsia" w:hAnsiTheme="minorEastAsia" w:cstheme="minorEastAsia"/>
          <w:b/>
          <w:bCs/>
          <w:color w:val="000000" w:themeColor="text1"/>
          <w:szCs w:val="21"/>
        </w:rPr>
      </w:pPr>
      <w:r>
        <w:rPr>
          <w:rFonts w:asciiTheme="minorEastAsia" w:hAnsiTheme="minorEastAsia" w:cstheme="minorEastAsia" w:hint="eastAsia"/>
          <w:b/>
          <w:bCs/>
          <w:color w:val="000000" w:themeColor="text1"/>
          <w:szCs w:val="21"/>
        </w:rPr>
        <w:t>（二）学生情况分析</w:t>
      </w:r>
    </w:p>
    <w:p w:rsidR="00965A29" w:rsidRDefault="004E6284">
      <w:pPr>
        <w:ind w:firstLine="420"/>
        <w:rPr>
          <w:rFonts w:asciiTheme="minorEastAsia" w:hAnsiTheme="minorEastAsia" w:cstheme="minorEastAsia"/>
          <w:color w:val="000000" w:themeColor="text1"/>
          <w:szCs w:val="21"/>
        </w:rPr>
      </w:pPr>
      <w:r>
        <w:rPr>
          <w:rFonts w:asciiTheme="minorEastAsia" w:hAnsiTheme="minorEastAsia" w:cstheme="minorEastAsia" w:hint="eastAsia"/>
          <w:color w:val="000000" w:themeColor="text1"/>
          <w:szCs w:val="21"/>
        </w:rPr>
        <w:t>学生初中初步学习了函数的概念，上一章刚学习完幂函数、指数函数和对数函数，对具体函数比较熟悉，但是对抽象的函数概念较为陌生，数学抽象素养水平有待培养，对函数概念的理解容易停留在解析式。</w:t>
      </w:r>
      <w:r>
        <w:rPr>
          <w:rFonts w:asciiTheme="minorEastAsia" w:hAnsiTheme="minorEastAsia" w:cstheme="minorEastAsia" w:hint="eastAsia"/>
          <w:szCs w:val="21"/>
        </w:rPr>
        <w:t>函数概念具有丰富的数学发展史，在</w:t>
      </w:r>
      <w:r>
        <w:rPr>
          <w:rFonts w:asciiTheme="minorEastAsia" w:hAnsiTheme="minorEastAsia" w:cstheme="minorEastAsia" w:hint="eastAsia"/>
          <w:color w:val="000000" w:themeColor="text1"/>
          <w:szCs w:val="21"/>
        </w:rPr>
        <w:t>沪教版、北师大版等多个版本的</w:t>
      </w:r>
      <w:r>
        <w:rPr>
          <w:rFonts w:asciiTheme="minorEastAsia" w:hAnsiTheme="minorEastAsia" w:cstheme="minorEastAsia" w:hint="eastAsia"/>
          <w:color w:val="000000" w:themeColor="text1"/>
          <w:szCs w:val="21"/>
        </w:rPr>
        <w:t>高中</w:t>
      </w:r>
      <w:r>
        <w:rPr>
          <w:rFonts w:asciiTheme="minorEastAsia" w:hAnsiTheme="minorEastAsia" w:cstheme="minorEastAsia" w:hint="eastAsia"/>
          <w:color w:val="000000" w:themeColor="text1"/>
          <w:szCs w:val="21"/>
        </w:rPr>
        <w:t>数学教科书</w:t>
      </w:r>
      <w:r>
        <w:rPr>
          <w:rFonts w:asciiTheme="minorEastAsia" w:hAnsiTheme="minorEastAsia" w:cstheme="minorEastAsia" w:hint="eastAsia"/>
          <w:color w:val="000000" w:themeColor="text1"/>
          <w:szCs w:val="21"/>
        </w:rPr>
        <w:t>中，都在教科书的旁白或者课后阅读中都提供了函数数学史的阅读资料，学生已经具备主动阅读函数发展史的学习能力与学习动机，但是学生很少会主动阅读除了数学知识外的课后内容。</w:t>
      </w:r>
    </w:p>
    <w:p w:rsidR="00965A29" w:rsidRDefault="00965A29">
      <w:pPr>
        <w:rPr>
          <w:rFonts w:asciiTheme="minorEastAsia" w:hAnsiTheme="minorEastAsia" w:cstheme="minorEastAsia"/>
          <w:b/>
          <w:bCs/>
          <w:szCs w:val="21"/>
        </w:rPr>
      </w:pPr>
    </w:p>
    <w:p w:rsidR="00965A29" w:rsidRDefault="004E6284">
      <w:pPr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b/>
          <w:bCs/>
          <w:szCs w:val="21"/>
        </w:rPr>
        <w:t>三</w:t>
      </w:r>
      <w:r>
        <w:rPr>
          <w:rFonts w:asciiTheme="minorEastAsia" w:hAnsiTheme="minorEastAsia" w:cstheme="minorEastAsia" w:hint="eastAsia"/>
          <w:b/>
          <w:bCs/>
          <w:szCs w:val="21"/>
        </w:rPr>
        <w:t xml:space="preserve"> </w:t>
      </w:r>
      <w:r>
        <w:rPr>
          <w:rFonts w:asciiTheme="minorEastAsia" w:hAnsiTheme="minorEastAsia" w:cstheme="minorEastAsia" w:hint="eastAsia"/>
          <w:b/>
          <w:bCs/>
          <w:szCs w:val="21"/>
        </w:rPr>
        <w:t>再创造理念下的函数概念教学实施</w:t>
      </w:r>
    </w:p>
    <w:p w:rsidR="00965A29" w:rsidRDefault="004E6284">
      <w:pPr>
        <w:numPr>
          <w:ilvl w:val="0"/>
          <w:numId w:val="1"/>
        </w:numPr>
        <w:rPr>
          <w:rFonts w:asciiTheme="minorEastAsia" w:hAnsiTheme="minorEastAsia" w:cstheme="minorEastAsia"/>
          <w:b/>
          <w:bCs/>
          <w:szCs w:val="21"/>
        </w:rPr>
      </w:pPr>
      <w:r>
        <w:rPr>
          <w:rFonts w:asciiTheme="minorEastAsia" w:hAnsiTheme="minorEastAsia" w:cstheme="minorEastAsia" w:hint="eastAsia"/>
          <w:b/>
          <w:bCs/>
          <w:szCs w:val="21"/>
        </w:rPr>
        <w:t>课前准备</w:t>
      </w:r>
    </w:p>
    <w:p w:rsidR="00965A29" w:rsidRDefault="004E6284">
      <w:pPr>
        <w:numPr>
          <w:ilvl w:val="0"/>
          <w:numId w:val="2"/>
        </w:numPr>
        <w:rPr>
          <w:rFonts w:asciiTheme="minorEastAsia" w:hAnsiTheme="minorEastAsia" w:cstheme="minorEastAsia"/>
          <w:b/>
          <w:bCs/>
          <w:szCs w:val="21"/>
        </w:rPr>
      </w:pPr>
      <w:r>
        <w:rPr>
          <w:rFonts w:asciiTheme="minorEastAsia" w:hAnsiTheme="minorEastAsia" w:cstheme="minorEastAsia" w:hint="eastAsia"/>
          <w:b/>
          <w:bCs/>
          <w:szCs w:val="21"/>
        </w:rPr>
        <w:t>学生准备</w:t>
      </w:r>
    </w:p>
    <w:p w:rsidR="00965A29" w:rsidRDefault="004E6284">
      <w:pPr>
        <w:ind w:firstLineChars="200" w:firstLine="420"/>
        <w:rPr>
          <w:rFonts w:asciiTheme="minorEastAsia" w:hAnsiTheme="minorEastAsia" w:cstheme="minorEastAsia"/>
          <w:b/>
          <w:bCs/>
          <w:szCs w:val="21"/>
        </w:rPr>
      </w:pPr>
      <w:r>
        <w:rPr>
          <w:rFonts w:asciiTheme="minorEastAsia" w:hAnsiTheme="minorEastAsia" w:cstheme="minorEastAsia" w:hint="eastAsia"/>
          <w:color w:val="000000" w:themeColor="text1"/>
          <w:szCs w:val="21"/>
        </w:rPr>
        <w:t>笔者课前通过信息化平台给学生发布了课前任务：请</w:t>
      </w:r>
      <w:r>
        <w:rPr>
          <w:rFonts w:asciiTheme="minorEastAsia" w:hAnsiTheme="minorEastAsia" w:cstheme="minorEastAsia" w:hint="eastAsia"/>
          <w:szCs w:val="21"/>
        </w:rPr>
        <w:t>查阅函数概念发展史的</w:t>
      </w:r>
      <w:r>
        <w:rPr>
          <w:rFonts w:asciiTheme="minorEastAsia" w:hAnsiTheme="minorEastAsia" w:cstheme="minorEastAsia" w:hint="eastAsia"/>
          <w:szCs w:val="21"/>
        </w:rPr>
        <w:t>相关</w:t>
      </w:r>
      <w:r>
        <w:rPr>
          <w:rFonts w:asciiTheme="minorEastAsia" w:hAnsiTheme="minorEastAsia" w:cstheme="minorEastAsia" w:hint="eastAsia"/>
          <w:szCs w:val="21"/>
        </w:rPr>
        <w:t>资料，写一个</w:t>
      </w:r>
      <w:r>
        <w:rPr>
          <w:rFonts w:asciiTheme="minorEastAsia" w:hAnsiTheme="minorEastAsia" w:cstheme="minorEastAsia" w:hint="eastAsia"/>
          <w:szCs w:val="21"/>
        </w:rPr>
        <w:t>你</w:t>
      </w:r>
      <w:r>
        <w:rPr>
          <w:rFonts w:asciiTheme="minorEastAsia" w:hAnsiTheme="minorEastAsia" w:cstheme="minorEastAsia" w:hint="eastAsia"/>
          <w:szCs w:val="21"/>
        </w:rPr>
        <w:t>觉得最关键的历史人物及其贡献，并在课堂上分享</w:t>
      </w:r>
      <w:r>
        <w:rPr>
          <w:rFonts w:asciiTheme="minorEastAsia" w:hAnsiTheme="minorEastAsia" w:cstheme="minorEastAsia" w:hint="eastAsia"/>
          <w:szCs w:val="21"/>
        </w:rPr>
        <w:t>。</w:t>
      </w:r>
    </w:p>
    <w:p w:rsidR="00965A29" w:rsidRDefault="004E6284">
      <w:pPr>
        <w:numPr>
          <w:ilvl w:val="0"/>
          <w:numId w:val="2"/>
        </w:numPr>
        <w:rPr>
          <w:rFonts w:asciiTheme="minorEastAsia" w:hAnsiTheme="minorEastAsia" w:cstheme="minorEastAsia"/>
          <w:b/>
          <w:bCs/>
          <w:szCs w:val="21"/>
        </w:rPr>
      </w:pPr>
      <w:r>
        <w:rPr>
          <w:rFonts w:asciiTheme="minorEastAsia" w:hAnsiTheme="minorEastAsia" w:cstheme="minorEastAsia" w:hint="eastAsia"/>
          <w:b/>
          <w:bCs/>
          <w:szCs w:val="21"/>
        </w:rPr>
        <w:t>教师准备</w:t>
      </w:r>
    </w:p>
    <w:p w:rsidR="00965A29" w:rsidRDefault="004E6284">
      <w:pPr>
        <w:ind w:firstLineChars="200" w:firstLine="42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让学生了解函数数学史的同时，笔者更需要清楚函数数学史的前后脉络，给全体学生构建出函数历史发展的主要过程，实现对函数概念理解的再创造。</w:t>
      </w:r>
    </w:p>
    <w:p w:rsidR="00965A29" w:rsidRDefault="004E6284">
      <w:pPr>
        <w:ind w:firstLineChars="200" w:firstLine="42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函数发展至今已有三百多年，且仍然在不断发展</w:t>
      </w:r>
      <w:r>
        <w:rPr>
          <w:rFonts w:asciiTheme="minorEastAsia" w:hAnsiTheme="minorEastAsia" w:cstheme="minorEastAsia" w:hint="eastAsia"/>
          <w:szCs w:val="21"/>
        </w:rPr>
        <w:t>。笔者</w:t>
      </w:r>
      <w:r>
        <w:rPr>
          <w:rFonts w:asciiTheme="minorEastAsia" w:hAnsiTheme="minorEastAsia" w:cstheme="minorEastAsia" w:hint="eastAsia"/>
          <w:szCs w:val="21"/>
        </w:rPr>
        <w:t>通过网上查阅资料</w:t>
      </w:r>
      <w:r>
        <w:rPr>
          <w:rFonts w:asciiTheme="minorEastAsia" w:hAnsiTheme="minorEastAsia" w:cstheme="minorEastAsia" w:hint="eastAsia"/>
          <w:szCs w:val="21"/>
        </w:rPr>
        <w:t>，同时主要</w:t>
      </w:r>
      <w:r>
        <w:rPr>
          <w:rFonts w:asciiTheme="minorEastAsia" w:hAnsiTheme="minorEastAsia" w:cstheme="minorEastAsia" w:hint="eastAsia"/>
          <w:szCs w:val="21"/>
        </w:rPr>
        <w:t>参考</w:t>
      </w:r>
      <w:r>
        <w:rPr>
          <w:rFonts w:asciiTheme="minorEastAsia" w:hAnsiTheme="minorEastAsia" w:cstheme="minorEastAsia" w:hint="eastAsia"/>
          <w:szCs w:val="21"/>
        </w:rPr>
        <w:t>了</w:t>
      </w:r>
      <w:r>
        <w:rPr>
          <w:rFonts w:asciiTheme="minorEastAsia" w:hAnsiTheme="minorEastAsia" w:cstheme="minorEastAsia" w:hint="eastAsia"/>
          <w:szCs w:val="21"/>
        </w:rPr>
        <w:t>沪教版高中数学教科书必修第一册第</w:t>
      </w:r>
      <w:r>
        <w:rPr>
          <w:rFonts w:asciiTheme="minorEastAsia" w:hAnsiTheme="minorEastAsia" w:cstheme="minorEastAsia" w:hint="eastAsia"/>
          <w:szCs w:val="21"/>
        </w:rPr>
        <w:t>111-112</w:t>
      </w:r>
      <w:r>
        <w:rPr>
          <w:rFonts w:asciiTheme="minorEastAsia" w:hAnsiTheme="minorEastAsia" w:cstheme="minorEastAsia" w:hint="eastAsia"/>
          <w:szCs w:val="21"/>
        </w:rPr>
        <w:t>页的课后阅读，梳理出函数发展史的四个重要阶段，分别是解析式说、变量依赖说、变量对应说和集合对应说</w:t>
      </w:r>
      <w:r>
        <w:rPr>
          <w:rFonts w:asciiTheme="minorEastAsia" w:hAnsiTheme="minorEastAsia" w:cstheme="minorEastAsia" w:hint="eastAsia"/>
          <w:szCs w:val="21"/>
        </w:rPr>
        <w:t>，</w:t>
      </w:r>
      <w:r>
        <w:rPr>
          <w:rFonts w:asciiTheme="minorEastAsia" w:hAnsiTheme="minorEastAsia" w:cstheme="minorEastAsia" w:hint="eastAsia"/>
          <w:szCs w:val="21"/>
        </w:rPr>
        <w:t>如表</w:t>
      </w:r>
      <w:r>
        <w:rPr>
          <w:rFonts w:asciiTheme="minorEastAsia" w:hAnsiTheme="minorEastAsia" w:cstheme="minorEastAsia" w:hint="eastAsia"/>
          <w:szCs w:val="21"/>
        </w:rPr>
        <w:t>1</w:t>
      </w:r>
      <w:r>
        <w:rPr>
          <w:rFonts w:asciiTheme="minorEastAsia" w:hAnsiTheme="minorEastAsia" w:cstheme="minorEastAsia" w:hint="eastAsia"/>
          <w:szCs w:val="21"/>
        </w:rPr>
        <w:t>所示</w:t>
      </w:r>
      <w:r>
        <w:rPr>
          <w:rFonts w:asciiTheme="minorEastAsia" w:hAnsiTheme="minorEastAsia" w:cstheme="minorEastAsia" w:hint="eastAsia"/>
          <w:szCs w:val="21"/>
        </w:rPr>
        <w:t>。</w:t>
      </w:r>
    </w:p>
    <w:tbl>
      <w:tblPr>
        <w:tblStyle w:val="a3"/>
        <w:tblpPr w:leftFromText="180" w:rightFromText="180" w:vertAnchor="text" w:horzAnchor="page" w:tblpX="1795" w:tblpY="320"/>
        <w:tblOverlap w:val="never"/>
        <w:tblW w:w="0" w:type="auto"/>
        <w:tblLook w:val="04A0" w:firstRow="1" w:lastRow="0" w:firstColumn="1" w:lastColumn="0" w:noHBand="0" w:noVBand="1"/>
      </w:tblPr>
      <w:tblGrid>
        <w:gridCol w:w="1298"/>
        <w:gridCol w:w="5066"/>
        <w:gridCol w:w="2158"/>
      </w:tblGrid>
      <w:tr w:rsidR="00965A29">
        <w:trPr>
          <w:trHeight w:val="432"/>
        </w:trPr>
        <w:tc>
          <w:tcPr>
            <w:tcW w:w="1298" w:type="dxa"/>
            <w:vAlign w:val="center"/>
          </w:tcPr>
          <w:p w:rsidR="00965A29" w:rsidRDefault="004E6284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重要阶段</w:t>
            </w:r>
          </w:p>
        </w:tc>
        <w:tc>
          <w:tcPr>
            <w:tcW w:w="5066" w:type="dxa"/>
          </w:tcPr>
          <w:p w:rsidR="00965A29" w:rsidRDefault="004E6284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函数定义</w:t>
            </w:r>
          </w:p>
        </w:tc>
        <w:tc>
          <w:tcPr>
            <w:tcW w:w="2158" w:type="dxa"/>
          </w:tcPr>
          <w:p w:rsidR="00965A29" w:rsidRDefault="004E6284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数学家</w:t>
            </w:r>
          </w:p>
        </w:tc>
      </w:tr>
      <w:tr w:rsidR="00965A29">
        <w:trPr>
          <w:trHeight w:val="583"/>
        </w:trPr>
        <w:tc>
          <w:tcPr>
            <w:tcW w:w="1298" w:type="dxa"/>
            <w:vAlign w:val="center"/>
          </w:tcPr>
          <w:p w:rsidR="00965A29" w:rsidRDefault="004E6284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解析式说</w:t>
            </w:r>
          </w:p>
        </w:tc>
        <w:tc>
          <w:tcPr>
            <w:tcW w:w="5066" w:type="dxa"/>
          </w:tcPr>
          <w:p w:rsidR="00965A29" w:rsidRDefault="004E6284">
            <w:pPr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由变量和常量以某种形式所组成的量</w:t>
            </w:r>
            <w:r>
              <w:rPr>
                <w:rFonts w:asciiTheme="minorEastAsia" w:hAnsiTheme="minorEastAsia" w:cstheme="minorEastAsia" w:hint="eastAsia"/>
                <w:szCs w:val="21"/>
              </w:rPr>
              <w:t>。</w:t>
            </w:r>
            <w:r>
              <w:rPr>
                <w:rFonts w:asciiTheme="minorEastAsia" w:hAnsiTheme="minorEastAsia" w:cstheme="minorEastAsia" w:hint="eastAsia"/>
                <w:szCs w:val="21"/>
              </w:rPr>
              <w:t xml:space="preserve">                        </w:t>
            </w:r>
          </w:p>
        </w:tc>
        <w:tc>
          <w:tcPr>
            <w:tcW w:w="2158" w:type="dxa"/>
          </w:tcPr>
          <w:p w:rsidR="00965A29" w:rsidRDefault="004E6284">
            <w:pPr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1718</w:t>
            </w:r>
            <w:r>
              <w:rPr>
                <w:rFonts w:asciiTheme="minorEastAsia" w:hAnsiTheme="minorEastAsia" w:cstheme="minorEastAsia" w:hint="eastAsia"/>
                <w:szCs w:val="21"/>
              </w:rPr>
              <w:t>年</w:t>
            </w:r>
            <w:r>
              <w:rPr>
                <w:rFonts w:asciiTheme="minorEastAsia" w:hAnsiTheme="minorEastAsia" w:cstheme="minorEastAsia" w:hint="eastAsia"/>
                <w:szCs w:val="21"/>
              </w:rPr>
              <w:t xml:space="preserve"> </w:t>
            </w:r>
            <w:r>
              <w:rPr>
                <w:rFonts w:asciiTheme="minorEastAsia" w:hAnsiTheme="minorEastAsia" w:cstheme="minorEastAsia" w:hint="eastAsia"/>
                <w:szCs w:val="21"/>
              </w:rPr>
              <w:t>约翰•伯努利</w:t>
            </w:r>
          </w:p>
        </w:tc>
      </w:tr>
      <w:tr w:rsidR="00965A29">
        <w:trPr>
          <w:trHeight w:val="1030"/>
        </w:trPr>
        <w:tc>
          <w:tcPr>
            <w:tcW w:w="1298" w:type="dxa"/>
            <w:vAlign w:val="center"/>
          </w:tcPr>
          <w:p w:rsidR="00965A29" w:rsidRDefault="004E6284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变量依赖说</w:t>
            </w:r>
          </w:p>
        </w:tc>
        <w:tc>
          <w:tcPr>
            <w:tcW w:w="5066" w:type="dxa"/>
          </w:tcPr>
          <w:p w:rsidR="00965A29" w:rsidRDefault="004E6284">
            <w:pPr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如果某个量依赖于另一个量，当后面这个量变化时，前面这个量也随之变化，则前面这个量称为后面这个量的函数</w:t>
            </w:r>
            <w:r>
              <w:rPr>
                <w:rFonts w:asciiTheme="minorEastAsia" w:hAnsiTheme="minorEastAsia" w:cstheme="minorEastAsia" w:hint="eastAsia"/>
                <w:szCs w:val="21"/>
              </w:rPr>
              <w:t>。</w:t>
            </w:r>
            <w:r>
              <w:rPr>
                <w:rFonts w:asciiTheme="minorEastAsia" w:hAnsiTheme="minorEastAsia" w:cstheme="minorEastAsia" w:hint="eastAsia"/>
                <w:szCs w:val="21"/>
              </w:rPr>
              <w:t xml:space="preserve">      </w:t>
            </w:r>
          </w:p>
        </w:tc>
        <w:tc>
          <w:tcPr>
            <w:tcW w:w="2158" w:type="dxa"/>
          </w:tcPr>
          <w:p w:rsidR="00965A29" w:rsidRDefault="004E6284">
            <w:pPr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1755</w:t>
            </w:r>
            <w:r>
              <w:rPr>
                <w:rFonts w:asciiTheme="minorEastAsia" w:hAnsiTheme="minorEastAsia" w:cstheme="minorEastAsia" w:hint="eastAsia"/>
                <w:szCs w:val="21"/>
              </w:rPr>
              <w:t>年</w:t>
            </w:r>
            <w:r>
              <w:rPr>
                <w:rFonts w:asciiTheme="minorEastAsia" w:hAnsiTheme="minorEastAsia" w:cstheme="minorEastAsia" w:hint="eastAsia"/>
                <w:szCs w:val="21"/>
              </w:rPr>
              <w:t xml:space="preserve"> </w:t>
            </w:r>
            <w:r>
              <w:rPr>
                <w:rFonts w:asciiTheme="minorEastAsia" w:hAnsiTheme="minorEastAsia" w:cstheme="minorEastAsia" w:hint="eastAsia"/>
                <w:szCs w:val="21"/>
              </w:rPr>
              <w:t>欧拉</w:t>
            </w:r>
            <w:r>
              <w:rPr>
                <w:rFonts w:asciiTheme="minorEastAsia" w:hAnsiTheme="minorEastAsia" w:cstheme="minorEastAsia" w:hint="eastAsia"/>
                <w:szCs w:val="21"/>
              </w:rPr>
              <w:t xml:space="preserve"> </w:t>
            </w:r>
          </w:p>
        </w:tc>
      </w:tr>
      <w:tr w:rsidR="00965A29">
        <w:trPr>
          <w:trHeight w:val="699"/>
        </w:trPr>
        <w:tc>
          <w:tcPr>
            <w:tcW w:w="1298" w:type="dxa"/>
            <w:vAlign w:val="center"/>
          </w:tcPr>
          <w:p w:rsidR="00965A29" w:rsidRDefault="004E6284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变量对应说</w:t>
            </w:r>
          </w:p>
        </w:tc>
        <w:tc>
          <w:tcPr>
            <w:tcW w:w="5066" w:type="dxa"/>
          </w:tcPr>
          <w:p w:rsidR="00965A29" w:rsidRDefault="004E6284">
            <w:pPr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若对于</w:t>
            </w:r>
            <w:r>
              <w:rPr>
                <w:rFonts w:asciiTheme="minorEastAsia" w:hAnsiTheme="minorEastAsia" w:cstheme="minorEastAsia" w:hint="eastAsia"/>
                <w:szCs w:val="21"/>
              </w:rPr>
              <w:t>x</w:t>
            </w:r>
            <w:r>
              <w:rPr>
                <w:rFonts w:asciiTheme="minorEastAsia" w:hAnsiTheme="minorEastAsia" w:cstheme="minorEastAsia" w:hint="eastAsia"/>
                <w:szCs w:val="21"/>
              </w:rPr>
              <w:t>的每一个值，</w:t>
            </w:r>
            <w:r>
              <w:rPr>
                <w:rFonts w:asciiTheme="minorEastAsia" w:hAnsiTheme="minorEastAsia" w:cstheme="minorEastAsia" w:hint="eastAsia"/>
                <w:szCs w:val="21"/>
              </w:rPr>
              <w:t>y</w:t>
            </w:r>
            <w:r>
              <w:rPr>
                <w:rFonts w:asciiTheme="minorEastAsia" w:hAnsiTheme="minorEastAsia" w:cstheme="minorEastAsia" w:hint="eastAsia"/>
                <w:szCs w:val="21"/>
              </w:rPr>
              <w:t>总有唯一确定的值与之对应，则称</w:t>
            </w:r>
            <w:r>
              <w:rPr>
                <w:rFonts w:asciiTheme="minorEastAsia" w:hAnsiTheme="minorEastAsia" w:cstheme="minorEastAsia" w:hint="eastAsia"/>
                <w:szCs w:val="21"/>
              </w:rPr>
              <w:t>y</w:t>
            </w:r>
            <w:r>
              <w:rPr>
                <w:rFonts w:asciiTheme="minorEastAsia" w:hAnsiTheme="minorEastAsia" w:cstheme="minorEastAsia" w:hint="eastAsia"/>
                <w:szCs w:val="21"/>
              </w:rPr>
              <w:t>是</w:t>
            </w:r>
            <w:r>
              <w:rPr>
                <w:rFonts w:asciiTheme="minorEastAsia" w:hAnsiTheme="minorEastAsia" w:cstheme="minorEastAsia" w:hint="eastAsia"/>
                <w:szCs w:val="21"/>
              </w:rPr>
              <w:t>x</w:t>
            </w:r>
            <w:r>
              <w:rPr>
                <w:rFonts w:asciiTheme="minorEastAsia" w:hAnsiTheme="minorEastAsia" w:cstheme="minorEastAsia" w:hint="eastAsia"/>
                <w:szCs w:val="21"/>
              </w:rPr>
              <w:t>的函数</w:t>
            </w:r>
            <w:r>
              <w:rPr>
                <w:rFonts w:asciiTheme="minorEastAsia" w:hAnsiTheme="minorEastAsia" w:cstheme="minorEastAsia" w:hint="eastAsia"/>
                <w:szCs w:val="21"/>
              </w:rPr>
              <w:t>。</w:t>
            </w:r>
          </w:p>
        </w:tc>
        <w:tc>
          <w:tcPr>
            <w:tcW w:w="2158" w:type="dxa"/>
          </w:tcPr>
          <w:p w:rsidR="00965A29" w:rsidRDefault="004E6284">
            <w:pPr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1837</w:t>
            </w:r>
            <w:r>
              <w:rPr>
                <w:rFonts w:asciiTheme="minorEastAsia" w:hAnsiTheme="minorEastAsia" w:cstheme="minorEastAsia" w:hint="eastAsia"/>
                <w:szCs w:val="21"/>
              </w:rPr>
              <w:t>年</w:t>
            </w:r>
            <w:r>
              <w:rPr>
                <w:rFonts w:asciiTheme="minorEastAsia" w:hAnsiTheme="minorEastAsia" w:cstheme="minorEastAsia" w:hint="eastAsia"/>
                <w:szCs w:val="21"/>
              </w:rPr>
              <w:t xml:space="preserve"> </w:t>
            </w:r>
            <w:r>
              <w:rPr>
                <w:rFonts w:asciiTheme="minorEastAsia" w:hAnsiTheme="minorEastAsia" w:cstheme="minorEastAsia" w:hint="eastAsia"/>
                <w:szCs w:val="21"/>
              </w:rPr>
              <w:t>狄利克雷</w:t>
            </w:r>
          </w:p>
        </w:tc>
      </w:tr>
      <w:tr w:rsidR="00965A29">
        <w:trPr>
          <w:trHeight w:val="716"/>
        </w:trPr>
        <w:tc>
          <w:tcPr>
            <w:tcW w:w="1298" w:type="dxa"/>
            <w:vAlign w:val="center"/>
          </w:tcPr>
          <w:p w:rsidR="00965A29" w:rsidRDefault="004E6284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集合对应说</w:t>
            </w:r>
          </w:p>
        </w:tc>
        <w:tc>
          <w:tcPr>
            <w:tcW w:w="5066" w:type="dxa"/>
          </w:tcPr>
          <w:p w:rsidR="00965A29" w:rsidRDefault="004E6284">
            <w:pPr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设</w:t>
            </w:r>
            <w:r>
              <w:rPr>
                <w:rFonts w:asciiTheme="minorEastAsia" w:hAnsiTheme="minorEastAsia" w:cstheme="minorEastAsia" w:hint="eastAsia"/>
                <w:szCs w:val="21"/>
              </w:rPr>
              <w:t>E</w:t>
            </w:r>
            <w:r>
              <w:rPr>
                <w:rFonts w:asciiTheme="minorEastAsia" w:hAnsiTheme="minorEastAsia" w:cstheme="minorEastAsia" w:hint="eastAsia"/>
                <w:szCs w:val="21"/>
              </w:rPr>
              <w:t>和</w:t>
            </w:r>
            <w:r>
              <w:rPr>
                <w:rFonts w:asciiTheme="minorEastAsia" w:hAnsiTheme="minorEastAsia" w:cstheme="minorEastAsia" w:hint="eastAsia"/>
                <w:szCs w:val="21"/>
              </w:rPr>
              <w:t>F</w:t>
            </w:r>
            <w:r>
              <w:rPr>
                <w:rFonts w:asciiTheme="minorEastAsia" w:hAnsiTheme="minorEastAsia" w:cstheme="minorEastAsia" w:hint="eastAsia"/>
                <w:szCs w:val="21"/>
              </w:rPr>
              <w:t>是两个集合，如果对于每一个</w:t>
            </w:r>
            <w:r>
              <w:rPr>
                <w:rFonts w:asciiTheme="minorEastAsia" w:hAnsiTheme="minorEastAsia" w:cstheme="minorEastAsia" w:hint="eastAsia"/>
                <w:szCs w:val="21"/>
              </w:rPr>
              <w:t>x</w:t>
            </w:r>
            <w:r>
              <w:rPr>
                <w:rFonts w:asciiTheme="minorEastAsia" w:hAnsiTheme="minorEastAsia" w:cstheme="minorEastAsia" w:hint="eastAsia"/>
                <w:szCs w:val="21"/>
              </w:rPr>
              <w:t>都存在唯一的</w:t>
            </w:r>
            <w:r>
              <w:rPr>
                <w:rFonts w:asciiTheme="minorEastAsia" w:hAnsiTheme="minorEastAsia" w:cstheme="minorEastAsia" w:hint="eastAsia"/>
                <w:szCs w:val="21"/>
              </w:rPr>
              <w:t>y</w:t>
            </w:r>
            <w:r>
              <w:rPr>
                <w:rFonts w:asciiTheme="minorEastAsia" w:hAnsiTheme="minorEastAsia" w:cstheme="minorEastAsia" w:hint="eastAsia"/>
                <w:szCs w:val="21"/>
              </w:rPr>
              <w:t>与之对应，就称</w:t>
            </w:r>
            <w:r>
              <w:rPr>
                <w:rFonts w:asciiTheme="minorEastAsia" w:hAnsiTheme="minorEastAsia" w:cstheme="minorEastAsia" w:hint="eastAsia"/>
                <w:szCs w:val="21"/>
              </w:rPr>
              <w:t>x</w:t>
            </w:r>
            <w:r>
              <w:rPr>
                <w:rFonts w:asciiTheme="minorEastAsia" w:hAnsiTheme="minorEastAsia" w:cstheme="minorEastAsia" w:hint="eastAsia"/>
                <w:szCs w:val="21"/>
              </w:rPr>
              <w:t>与</w:t>
            </w:r>
            <w:r>
              <w:rPr>
                <w:rFonts w:asciiTheme="minorEastAsia" w:hAnsiTheme="minorEastAsia" w:cstheme="minorEastAsia" w:hint="eastAsia"/>
                <w:szCs w:val="21"/>
              </w:rPr>
              <w:t>y</w:t>
            </w:r>
            <w:r>
              <w:rPr>
                <w:rFonts w:asciiTheme="minorEastAsia" w:hAnsiTheme="minorEastAsia" w:cstheme="minorEastAsia" w:hint="eastAsia"/>
                <w:szCs w:val="21"/>
              </w:rPr>
              <w:t>之间的这种关系为函数</w:t>
            </w:r>
            <w:r>
              <w:rPr>
                <w:rFonts w:asciiTheme="minorEastAsia" w:hAnsiTheme="minorEastAsia" w:cstheme="minorEastAsia" w:hint="eastAsia"/>
                <w:szCs w:val="21"/>
              </w:rPr>
              <w:t>。</w:t>
            </w:r>
          </w:p>
        </w:tc>
        <w:tc>
          <w:tcPr>
            <w:tcW w:w="2158" w:type="dxa"/>
          </w:tcPr>
          <w:p w:rsidR="00965A29" w:rsidRDefault="004E6284">
            <w:pPr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1939</w:t>
            </w:r>
            <w:r>
              <w:rPr>
                <w:rFonts w:asciiTheme="minorEastAsia" w:hAnsiTheme="minorEastAsia" w:cstheme="minorEastAsia" w:hint="eastAsia"/>
                <w:szCs w:val="21"/>
              </w:rPr>
              <w:t>年</w:t>
            </w:r>
            <w:r>
              <w:rPr>
                <w:rFonts w:asciiTheme="minorEastAsia" w:hAnsiTheme="minorEastAsia" w:cstheme="minorEastAsia" w:hint="eastAsia"/>
                <w:szCs w:val="21"/>
              </w:rPr>
              <w:t xml:space="preserve"> </w:t>
            </w:r>
            <w:r>
              <w:rPr>
                <w:rFonts w:asciiTheme="minorEastAsia" w:hAnsiTheme="minorEastAsia" w:cstheme="minorEastAsia" w:hint="eastAsia"/>
                <w:szCs w:val="21"/>
              </w:rPr>
              <w:t>布尔巴基学派</w:t>
            </w:r>
          </w:p>
        </w:tc>
      </w:tr>
      <w:tr w:rsidR="00965A29">
        <w:trPr>
          <w:trHeight w:val="385"/>
        </w:trPr>
        <w:tc>
          <w:tcPr>
            <w:tcW w:w="1298" w:type="dxa"/>
          </w:tcPr>
          <w:p w:rsidR="00965A29" w:rsidRDefault="004E6284">
            <w:pPr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function</w:t>
            </w:r>
          </w:p>
        </w:tc>
        <w:tc>
          <w:tcPr>
            <w:tcW w:w="7224" w:type="dxa"/>
            <w:gridSpan w:val="2"/>
          </w:tcPr>
          <w:p w:rsidR="00965A29" w:rsidRDefault="004E6284">
            <w:pPr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17</w:t>
            </w:r>
            <w:r>
              <w:rPr>
                <w:rFonts w:asciiTheme="minorEastAsia" w:hAnsiTheme="minorEastAsia" w:cstheme="minorEastAsia" w:hint="eastAsia"/>
                <w:szCs w:val="21"/>
              </w:rPr>
              <w:t>世纪由数学家莱布尼兹引入，它动词具有运行的意思</w:t>
            </w:r>
            <w:r>
              <w:rPr>
                <w:rFonts w:asciiTheme="minorEastAsia" w:hAnsiTheme="minorEastAsia" w:cstheme="minorEastAsia" w:hint="eastAsia"/>
                <w:szCs w:val="21"/>
              </w:rPr>
              <w:t>。</w:t>
            </w:r>
          </w:p>
        </w:tc>
      </w:tr>
    </w:tbl>
    <w:p w:rsidR="00965A29" w:rsidRDefault="004E6284">
      <w:pPr>
        <w:ind w:firstLineChars="200" w:firstLine="420"/>
        <w:jc w:val="center"/>
        <w:rPr>
          <w:rFonts w:asciiTheme="minorEastAsia" w:hAnsiTheme="minorEastAsia" w:cstheme="minorEastAsia"/>
          <w:color w:val="000000" w:themeColor="text1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表</w:t>
      </w:r>
      <w:r>
        <w:rPr>
          <w:rFonts w:asciiTheme="minorEastAsia" w:hAnsiTheme="minorEastAsia" w:cstheme="minorEastAsia" w:hint="eastAsia"/>
          <w:szCs w:val="21"/>
        </w:rPr>
        <w:t xml:space="preserve">1 </w:t>
      </w:r>
      <w:r>
        <w:rPr>
          <w:rFonts w:asciiTheme="minorEastAsia" w:hAnsiTheme="minorEastAsia" w:cstheme="minorEastAsia" w:hint="eastAsia"/>
          <w:szCs w:val="21"/>
        </w:rPr>
        <w:t>函数发展史</w:t>
      </w:r>
    </w:p>
    <w:p w:rsidR="00965A29" w:rsidRDefault="004E6284">
      <w:pPr>
        <w:numPr>
          <w:ilvl w:val="0"/>
          <w:numId w:val="1"/>
        </w:numPr>
        <w:rPr>
          <w:rFonts w:asciiTheme="minorEastAsia" w:hAnsiTheme="minorEastAsia" w:cstheme="minorEastAsia"/>
          <w:b/>
          <w:bCs/>
          <w:szCs w:val="21"/>
        </w:rPr>
      </w:pPr>
      <w:r>
        <w:rPr>
          <w:rFonts w:asciiTheme="minorEastAsia" w:hAnsiTheme="minorEastAsia" w:cstheme="minorEastAsia" w:hint="eastAsia"/>
          <w:b/>
          <w:bCs/>
          <w:szCs w:val="21"/>
        </w:rPr>
        <w:t>教学活动</w:t>
      </w:r>
    </w:p>
    <w:p w:rsidR="00965A29" w:rsidRDefault="004E6284">
      <w:pPr>
        <w:numPr>
          <w:ilvl w:val="0"/>
          <w:numId w:val="3"/>
        </w:numPr>
        <w:rPr>
          <w:rFonts w:asciiTheme="minorEastAsia" w:hAnsiTheme="minorEastAsia" w:cstheme="minorEastAsia"/>
          <w:b/>
          <w:bCs/>
          <w:szCs w:val="21"/>
        </w:rPr>
      </w:pPr>
      <w:r>
        <w:rPr>
          <w:rFonts w:asciiTheme="minorEastAsia" w:hAnsiTheme="minorEastAsia" w:cstheme="minorEastAsia" w:hint="eastAsia"/>
          <w:b/>
          <w:bCs/>
          <w:szCs w:val="21"/>
        </w:rPr>
        <w:t>查阅资料，追溯历史</w:t>
      </w:r>
    </w:p>
    <w:p w:rsidR="00965A29" w:rsidRDefault="004E6284">
      <w:pPr>
        <w:ind w:firstLineChars="200" w:firstLine="42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通过学生自己查阅并分享</w:t>
      </w:r>
      <w:r>
        <w:rPr>
          <w:rFonts w:asciiTheme="minorEastAsia" w:hAnsiTheme="minorEastAsia" w:cstheme="minorEastAsia" w:hint="eastAsia"/>
          <w:szCs w:val="21"/>
        </w:rPr>
        <w:t>数学史，</w:t>
      </w:r>
      <w:r>
        <w:rPr>
          <w:rFonts w:asciiTheme="minorEastAsia" w:hAnsiTheme="minorEastAsia" w:cstheme="minorEastAsia" w:hint="eastAsia"/>
          <w:szCs w:val="21"/>
        </w:rPr>
        <w:t>可以</w:t>
      </w:r>
      <w:r>
        <w:rPr>
          <w:rFonts w:asciiTheme="minorEastAsia" w:hAnsiTheme="minorEastAsia" w:cstheme="minorEastAsia" w:hint="eastAsia"/>
          <w:szCs w:val="21"/>
        </w:rPr>
        <w:t>激发</w:t>
      </w:r>
      <w:r>
        <w:rPr>
          <w:rFonts w:asciiTheme="minorEastAsia" w:hAnsiTheme="minorEastAsia" w:cstheme="minorEastAsia" w:hint="eastAsia"/>
          <w:szCs w:val="21"/>
        </w:rPr>
        <w:t>学生</w:t>
      </w:r>
      <w:r>
        <w:rPr>
          <w:rFonts w:asciiTheme="minorEastAsia" w:hAnsiTheme="minorEastAsia" w:cstheme="minorEastAsia" w:hint="eastAsia"/>
          <w:szCs w:val="21"/>
        </w:rPr>
        <w:t>对函数概念的学习兴趣</w:t>
      </w:r>
      <w:r>
        <w:rPr>
          <w:rFonts w:asciiTheme="minorEastAsia" w:hAnsiTheme="minorEastAsia" w:cstheme="minorEastAsia" w:hint="eastAsia"/>
          <w:szCs w:val="21"/>
        </w:rPr>
        <w:t>，</w:t>
      </w:r>
      <w:r>
        <w:rPr>
          <w:rFonts w:asciiTheme="minorEastAsia" w:hAnsiTheme="minorEastAsia" w:cstheme="minorEastAsia" w:hint="eastAsia"/>
          <w:szCs w:val="21"/>
        </w:rPr>
        <w:t>与历史数学家们产生数学思维的碰撞，</w:t>
      </w:r>
      <w:r>
        <w:rPr>
          <w:rFonts w:asciiTheme="minorEastAsia" w:hAnsiTheme="minorEastAsia" w:cstheme="minorEastAsia" w:hint="eastAsia"/>
          <w:szCs w:val="21"/>
        </w:rPr>
        <w:t>也是一种再创造的学习过程。</w:t>
      </w:r>
      <w:r>
        <w:rPr>
          <w:rFonts w:asciiTheme="minorEastAsia" w:hAnsiTheme="minorEastAsia" w:cstheme="minorEastAsia" w:hint="eastAsia"/>
          <w:szCs w:val="21"/>
        </w:rPr>
        <w:t>课前</w:t>
      </w:r>
      <w:r>
        <w:rPr>
          <w:rFonts w:asciiTheme="minorEastAsia" w:hAnsiTheme="minorEastAsia" w:cstheme="minorEastAsia" w:hint="eastAsia"/>
          <w:szCs w:val="21"/>
        </w:rPr>
        <w:t>任务</w:t>
      </w:r>
      <w:r>
        <w:rPr>
          <w:rFonts w:asciiTheme="minorEastAsia" w:hAnsiTheme="minorEastAsia" w:cstheme="minorEastAsia" w:hint="eastAsia"/>
          <w:szCs w:val="21"/>
        </w:rPr>
        <w:t>的统计</w:t>
      </w:r>
      <w:r>
        <w:rPr>
          <w:rFonts w:asciiTheme="minorEastAsia" w:hAnsiTheme="minorEastAsia" w:cstheme="minorEastAsia" w:hint="eastAsia"/>
          <w:szCs w:val="21"/>
        </w:rPr>
        <w:t>中</w:t>
      </w:r>
      <w:r>
        <w:rPr>
          <w:rFonts w:asciiTheme="minorEastAsia" w:hAnsiTheme="minorEastAsia" w:cstheme="minorEastAsia" w:hint="eastAsia"/>
          <w:szCs w:val="21"/>
        </w:rPr>
        <w:t>，发现学生分享的历史人物主要集中在莱布尼兹和欧拉两位数学家</w:t>
      </w:r>
      <w:r>
        <w:rPr>
          <w:rFonts w:asciiTheme="minorEastAsia" w:hAnsiTheme="minorEastAsia" w:cstheme="minorEastAsia" w:hint="eastAsia"/>
          <w:szCs w:val="21"/>
        </w:rPr>
        <w:t>。说明学生</w:t>
      </w:r>
      <w:r>
        <w:rPr>
          <w:rFonts w:asciiTheme="minorEastAsia" w:hAnsiTheme="minorEastAsia" w:cstheme="minorEastAsia" w:hint="eastAsia"/>
          <w:szCs w:val="21"/>
        </w:rPr>
        <w:t>现阶段的认知</w:t>
      </w:r>
      <w:r>
        <w:rPr>
          <w:rFonts w:asciiTheme="minorEastAsia" w:hAnsiTheme="minorEastAsia" w:cstheme="minorEastAsia" w:hint="eastAsia"/>
          <w:szCs w:val="21"/>
        </w:rPr>
        <w:t>水平</w:t>
      </w:r>
      <w:r>
        <w:rPr>
          <w:rFonts w:asciiTheme="minorEastAsia" w:hAnsiTheme="minorEastAsia" w:cstheme="minorEastAsia" w:hint="eastAsia"/>
          <w:szCs w:val="21"/>
        </w:rPr>
        <w:t>与</w:t>
      </w:r>
      <w:r>
        <w:rPr>
          <w:rFonts w:asciiTheme="minorEastAsia" w:hAnsiTheme="minorEastAsia" w:cstheme="minorEastAsia" w:hint="eastAsia"/>
          <w:szCs w:val="21"/>
        </w:rPr>
        <w:t>已学到</w:t>
      </w:r>
      <w:r>
        <w:rPr>
          <w:rFonts w:asciiTheme="minorEastAsia" w:hAnsiTheme="minorEastAsia" w:cstheme="minorEastAsia" w:hint="eastAsia"/>
          <w:szCs w:val="21"/>
        </w:rPr>
        <w:t>的函数定义</w:t>
      </w:r>
      <w:r>
        <w:rPr>
          <w:rFonts w:asciiTheme="minorEastAsia" w:hAnsiTheme="minorEastAsia" w:cstheme="minorEastAsia" w:hint="eastAsia"/>
          <w:szCs w:val="21"/>
        </w:rPr>
        <w:t>一致，达成了基本的数学素养。笔者</w:t>
      </w:r>
      <w:r>
        <w:rPr>
          <w:rFonts w:asciiTheme="minorEastAsia" w:hAnsiTheme="minorEastAsia" w:cstheme="minorEastAsia" w:hint="eastAsia"/>
          <w:szCs w:val="21"/>
        </w:rPr>
        <w:t>收集学生的课前任务，课前将</w:t>
      </w:r>
      <w:r>
        <w:rPr>
          <w:rFonts w:asciiTheme="minorEastAsia" w:hAnsiTheme="minorEastAsia" w:cstheme="minorEastAsia" w:hint="eastAsia"/>
          <w:szCs w:val="21"/>
        </w:rPr>
        <w:t>学生</w:t>
      </w:r>
      <w:r>
        <w:rPr>
          <w:rFonts w:asciiTheme="minorEastAsia" w:hAnsiTheme="minorEastAsia" w:cstheme="minorEastAsia" w:hint="eastAsia"/>
          <w:szCs w:val="21"/>
        </w:rPr>
        <w:t>答</w:t>
      </w:r>
      <w:r>
        <w:rPr>
          <w:rFonts w:asciiTheme="minorEastAsia" w:hAnsiTheme="minorEastAsia" w:cstheme="minorEastAsia" w:hint="eastAsia"/>
          <w:szCs w:val="21"/>
        </w:rPr>
        <w:lastRenderedPageBreak/>
        <w:t>案进行整理</w:t>
      </w:r>
      <w:r>
        <w:rPr>
          <w:rFonts w:asciiTheme="minorEastAsia" w:hAnsiTheme="minorEastAsia" w:cstheme="minorEastAsia" w:hint="eastAsia"/>
          <w:szCs w:val="21"/>
        </w:rPr>
        <w:t>，</w:t>
      </w:r>
      <w:r>
        <w:rPr>
          <w:rFonts w:asciiTheme="minorEastAsia" w:hAnsiTheme="minorEastAsia" w:cstheme="minorEastAsia" w:hint="eastAsia"/>
          <w:szCs w:val="21"/>
        </w:rPr>
        <w:t>并按照时间线让同学依次分享自己的</w:t>
      </w:r>
      <w:r>
        <w:rPr>
          <w:rFonts w:asciiTheme="minorEastAsia" w:hAnsiTheme="minorEastAsia" w:cstheme="minorEastAsia" w:hint="eastAsia"/>
          <w:szCs w:val="21"/>
        </w:rPr>
        <w:t>成果，形成图</w:t>
      </w:r>
      <w:r>
        <w:rPr>
          <w:rFonts w:asciiTheme="minorEastAsia" w:hAnsiTheme="minorEastAsia" w:cstheme="minorEastAsia" w:hint="eastAsia"/>
          <w:szCs w:val="21"/>
        </w:rPr>
        <w:t>2</w:t>
      </w:r>
      <w:r>
        <w:rPr>
          <w:rFonts w:asciiTheme="minorEastAsia" w:hAnsiTheme="minorEastAsia" w:cstheme="minorEastAsia" w:hint="eastAsia"/>
          <w:szCs w:val="21"/>
        </w:rPr>
        <w:t>的</w:t>
      </w:r>
      <w:r>
        <w:rPr>
          <w:rFonts w:asciiTheme="minorEastAsia" w:hAnsiTheme="minorEastAsia" w:cstheme="minorEastAsia" w:hint="eastAsia"/>
          <w:szCs w:val="21"/>
        </w:rPr>
        <w:t>函数概念发展史关系图</w:t>
      </w:r>
      <w:r>
        <w:rPr>
          <w:rFonts w:asciiTheme="minorEastAsia" w:hAnsiTheme="minorEastAsia" w:cstheme="minorEastAsia" w:hint="eastAsia"/>
          <w:szCs w:val="21"/>
        </w:rPr>
        <w:t>。以下是学生课堂分享片段。</w:t>
      </w:r>
    </w:p>
    <w:p w:rsidR="00965A29" w:rsidRDefault="004E6284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 xml:space="preserve">                  </w:t>
      </w:r>
      <w:r>
        <w:rPr>
          <w:rFonts w:asciiTheme="minorEastAsia" w:hAnsiTheme="minorEastAsia" w:cstheme="minorEastAsia" w:hint="eastAsia"/>
          <w:noProof/>
          <w:sz w:val="24"/>
        </w:rPr>
        <w:drawing>
          <wp:inline distT="0" distB="0" distL="114300" distR="114300">
            <wp:extent cx="2879725" cy="1501140"/>
            <wp:effectExtent l="0" t="0" r="3175" b="10160"/>
            <wp:docPr id="2" name="图片 2" descr="f78fa6e1b7fcd9256697819c0a6f5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78fa6e1b7fcd9256697819c0a6f5ca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1501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5A29" w:rsidRDefault="004E6284">
      <w:pPr>
        <w:jc w:val="center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图</w:t>
      </w:r>
      <w:r>
        <w:rPr>
          <w:rFonts w:asciiTheme="minorEastAsia" w:hAnsiTheme="minorEastAsia" w:cstheme="minorEastAsia" w:hint="eastAsia"/>
          <w:szCs w:val="21"/>
        </w:rPr>
        <w:t>2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函数概念发展史关系图</w:t>
      </w:r>
    </w:p>
    <w:p w:rsidR="00965A29" w:rsidRDefault="004E6284">
      <w:pPr>
        <w:ind w:firstLineChars="200" w:firstLine="420"/>
        <w:rPr>
          <w:rFonts w:ascii="楷体" w:eastAsia="楷体" w:hAnsi="楷体" w:cs="楷体"/>
          <w:szCs w:val="21"/>
        </w:rPr>
      </w:pPr>
      <w:r>
        <w:rPr>
          <w:rFonts w:ascii="楷体" w:eastAsia="楷体" w:hAnsi="楷体" w:cs="楷体" w:hint="eastAsia"/>
          <w:szCs w:val="21"/>
        </w:rPr>
        <w:t>生</w:t>
      </w:r>
      <w:r>
        <w:rPr>
          <w:rFonts w:ascii="楷体" w:eastAsia="楷体" w:hAnsi="楷体" w:cs="楷体" w:hint="eastAsia"/>
          <w:szCs w:val="21"/>
        </w:rPr>
        <w:t>1</w:t>
      </w:r>
      <w:r>
        <w:rPr>
          <w:rFonts w:ascii="楷体" w:eastAsia="楷体" w:hAnsi="楷体" w:cs="楷体" w:hint="eastAsia"/>
          <w:szCs w:val="21"/>
        </w:rPr>
        <w:t>：伽利略在《两门新科学》一书中，几乎全部包含函数或称为变量关系这一概念，用文字和比例的语言表达函数的关系。</w:t>
      </w:r>
    </w:p>
    <w:p w:rsidR="00965A29" w:rsidRDefault="004E6284">
      <w:pPr>
        <w:ind w:firstLineChars="200" w:firstLine="420"/>
        <w:rPr>
          <w:rFonts w:ascii="楷体" w:eastAsia="楷体" w:hAnsi="楷体" w:cs="楷体"/>
          <w:szCs w:val="21"/>
        </w:rPr>
      </w:pPr>
      <w:r>
        <w:rPr>
          <w:rFonts w:ascii="楷体" w:eastAsia="楷体" w:hAnsi="楷体" w:cs="楷体" w:hint="eastAsia"/>
          <w:szCs w:val="21"/>
        </w:rPr>
        <w:t>生</w:t>
      </w:r>
      <w:r>
        <w:rPr>
          <w:rFonts w:ascii="楷体" w:eastAsia="楷体" w:hAnsi="楷体" w:cs="楷体" w:hint="eastAsia"/>
          <w:szCs w:val="21"/>
        </w:rPr>
        <w:t>2</w:t>
      </w:r>
      <w:r>
        <w:rPr>
          <w:rFonts w:ascii="楷体" w:eastAsia="楷体" w:hAnsi="楷体" w:cs="楷体" w:hint="eastAsia"/>
          <w:szCs w:val="21"/>
        </w:rPr>
        <w:t>：我找的是笛卡尔，他很明确地指出了某一个变量和另外一个变量的依存关系。生</w:t>
      </w:r>
      <w:r>
        <w:rPr>
          <w:rFonts w:ascii="楷体" w:eastAsia="楷体" w:hAnsi="楷体" w:cs="楷体" w:hint="eastAsia"/>
          <w:szCs w:val="21"/>
        </w:rPr>
        <w:t>3</w:t>
      </w:r>
      <w:r>
        <w:rPr>
          <w:rFonts w:ascii="楷体" w:eastAsia="楷体" w:hAnsi="楷体" w:cs="楷体" w:hint="eastAsia"/>
          <w:szCs w:val="21"/>
        </w:rPr>
        <w:t>：</w:t>
      </w:r>
      <w:r>
        <w:rPr>
          <w:rFonts w:ascii="楷体" w:eastAsia="楷体" w:hAnsi="楷体" w:cs="楷体" w:hint="eastAsia"/>
          <w:szCs w:val="21"/>
        </w:rPr>
        <w:t>1673</w:t>
      </w:r>
      <w:r>
        <w:rPr>
          <w:rFonts w:ascii="楷体" w:eastAsia="楷体" w:hAnsi="楷体" w:cs="楷体" w:hint="eastAsia"/>
          <w:szCs w:val="21"/>
        </w:rPr>
        <w:t>年莱布尼兹用函数表示坐标轴上的曲线，提出了函数的概念，这是几何函数的起源。</w:t>
      </w:r>
    </w:p>
    <w:p w:rsidR="00965A29" w:rsidRDefault="004E6284">
      <w:pPr>
        <w:ind w:firstLineChars="200" w:firstLine="420"/>
        <w:rPr>
          <w:rFonts w:ascii="楷体" w:eastAsia="楷体" w:hAnsi="楷体" w:cs="楷体"/>
          <w:szCs w:val="21"/>
        </w:rPr>
      </w:pPr>
      <w:r>
        <w:rPr>
          <w:rFonts w:ascii="楷体" w:eastAsia="楷体" w:hAnsi="楷体" w:cs="楷体" w:hint="eastAsia"/>
          <w:szCs w:val="21"/>
        </w:rPr>
        <w:t>师：前两位数学家发现了函数，那是由谁来进一步发展函数的呢？</w:t>
      </w:r>
    </w:p>
    <w:p w:rsidR="00965A29" w:rsidRDefault="004E6284">
      <w:pPr>
        <w:ind w:firstLineChars="200" w:firstLine="420"/>
        <w:rPr>
          <w:rFonts w:ascii="楷体" w:eastAsia="楷体" w:hAnsi="楷体" w:cs="楷体"/>
          <w:szCs w:val="21"/>
        </w:rPr>
      </w:pPr>
      <w:r>
        <w:rPr>
          <w:rFonts w:ascii="楷体" w:eastAsia="楷体" w:hAnsi="楷体" w:cs="楷体" w:hint="eastAsia"/>
          <w:szCs w:val="21"/>
        </w:rPr>
        <w:t>生</w:t>
      </w:r>
      <w:r>
        <w:rPr>
          <w:rFonts w:ascii="楷体" w:eastAsia="楷体" w:hAnsi="楷体" w:cs="楷体" w:hint="eastAsia"/>
          <w:szCs w:val="21"/>
        </w:rPr>
        <w:t>4</w:t>
      </w:r>
      <w:r>
        <w:rPr>
          <w:rFonts w:ascii="楷体" w:eastAsia="楷体" w:hAnsi="楷体" w:cs="楷体" w:hint="eastAsia"/>
          <w:szCs w:val="21"/>
        </w:rPr>
        <w:t>：是约翰·伯努利他首次定义了函数。</w:t>
      </w:r>
    </w:p>
    <w:p w:rsidR="00965A29" w:rsidRDefault="004E6284">
      <w:pPr>
        <w:ind w:firstLineChars="200" w:firstLine="420"/>
        <w:rPr>
          <w:rFonts w:ascii="楷体" w:eastAsia="楷体" w:hAnsi="楷体" w:cs="楷体"/>
          <w:szCs w:val="21"/>
        </w:rPr>
      </w:pPr>
      <w:r>
        <w:rPr>
          <w:rFonts w:ascii="楷体" w:eastAsia="楷体" w:hAnsi="楷体" w:cs="楷体" w:hint="eastAsia"/>
          <w:szCs w:val="21"/>
        </w:rPr>
        <w:t>师：伯努利用解析表达式来定义函数，但是前面笛卡尔指出了可以用图像表示函数。这说明解析表达式不足以说明函数的定义，下一位数学家进一步扩充了函数定义。</w:t>
      </w:r>
    </w:p>
    <w:p w:rsidR="00965A29" w:rsidRDefault="004E6284">
      <w:pPr>
        <w:ind w:firstLineChars="200" w:firstLine="420"/>
        <w:rPr>
          <w:rFonts w:ascii="楷体" w:eastAsia="楷体" w:hAnsi="楷体" w:cs="楷体"/>
          <w:szCs w:val="21"/>
        </w:rPr>
      </w:pPr>
      <w:r>
        <w:rPr>
          <w:rFonts w:ascii="楷体" w:eastAsia="楷体" w:hAnsi="楷体" w:cs="楷体" w:hint="eastAsia"/>
          <w:szCs w:val="21"/>
        </w:rPr>
        <w:t>生</w:t>
      </w:r>
      <w:r>
        <w:rPr>
          <w:rFonts w:ascii="楷体" w:eastAsia="楷体" w:hAnsi="楷体" w:cs="楷体" w:hint="eastAsia"/>
          <w:szCs w:val="21"/>
        </w:rPr>
        <w:t>5</w:t>
      </w:r>
      <w:r>
        <w:rPr>
          <w:rFonts w:ascii="楷体" w:eastAsia="楷体" w:hAnsi="楷体" w:cs="楷体" w:hint="eastAsia"/>
          <w:szCs w:val="21"/>
        </w:rPr>
        <w:t>：我写的是欧拉，</w:t>
      </w:r>
      <w:r>
        <w:rPr>
          <w:rFonts w:ascii="楷体" w:eastAsia="楷体" w:hAnsi="楷体" w:cs="楷体" w:hint="eastAsia"/>
          <w:szCs w:val="21"/>
        </w:rPr>
        <w:t>18</w:t>
      </w:r>
      <w:r>
        <w:rPr>
          <w:rFonts w:ascii="楷体" w:eastAsia="楷体" w:hAnsi="楷体" w:cs="楷体" w:hint="eastAsia"/>
          <w:szCs w:val="21"/>
        </w:rPr>
        <w:t>世纪欧拉把函数定义为如果某些变量以某种方式依赖于另一些变量，也就是当后面的量</w:t>
      </w:r>
      <w:r>
        <w:rPr>
          <w:rFonts w:ascii="楷体" w:eastAsia="楷体" w:hAnsi="楷体" w:cs="楷体" w:hint="eastAsia"/>
          <w:szCs w:val="21"/>
        </w:rPr>
        <w:t>变化时前面的量也随之变化，就称前面这个量是后面这个量的函数。</w:t>
      </w:r>
    </w:p>
    <w:p w:rsidR="00965A29" w:rsidRDefault="004E6284">
      <w:pPr>
        <w:ind w:firstLineChars="200" w:firstLine="420"/>
        <w:rPr>
          <w:rFonts w:ascii="楷体" w:eastAsia="楷体" w:hAnsi="楷体" w:cs="楷体"/>
          <w:szCs w:val="21"/>
        </w:rPr>
      </w:pPr>
      <w:r>
        <w:rPr>
          <w:rFonts w:ascii="楷体" w:eastAsia="楷体" w:hAnsi="楷体" w:cs="楷体" w:hint="eastAsia"/>
          <w:szCs w:val="21"/>
        </w:rPr>
        <w:t>师：欧拉提出的变量依赖说，也就是我们初中学习过的函数定义。</w:t>
      </w:r>
    </w:p>
    <w:p w:rsidR="00965A29" w:rsidRDefault="004E6284">
      <w:pPr>
        <w:numPr>
          <w:ilvl w:val="0"/>
          <w:numId w:val="3"/>
        </w:numPr>
        <w:rPr>
          <w:rFonts w:asciiTheme="minorEastAsia" w:hAnsiTheme="minorEastAsia" w:cstheme="minorEastAsia"/>
          <w:b/>
          <w:bCs/>
          <w:szCs w:val="21"/>
        </w:rPr>
      </w:pPr>
      <w:r>
        <w:rPr>
          <w:rFonts w:asciiTheme="minorEastAsia" w:hAnsiTheme="minorEastAsia" w:cstheme="minorEastAsia" w:hint="eastAsia"/>
          <w:b/>
          <w:bCs/>
          <w:szCs w:val="21"/>
        </w:rPr>
        <w:t>合作探究</w:t>
      </w:r>
      <w:r>
        <w:rPr>
          <w:rFonts w:asciiTheme="minorEastAsia" w:hAnsiTheme="minorEastAsia" w:cstheme="minorEastAsia" w:hint="eastAsia"/>
          <w:b/>
          <w:bCs/>
          <w:szCs w:val="21"/>
        </w:rPr>
        <w:t>，生成新知</w:t>
      </w:r>
    </w:p>
    <w:p w:rsidR="00965A29" w:rsidRDefault="004E6284">
      <w:pPr>
        <w:ind w:firstLine="42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在融入生活情境时，各个版本的数学教科书上都侧重于给学生提供</w:t>
      </w:r>
      <w:r>
        <w:rPr>
          <w:rFonts w:asciiTheme="minorEastAsia" w:hAnsiTheme="minorEastAsia" w:cstheme="minorEastAsia" w:hint="eastAsia"/>
          <w:szCs w:val="21"/>
        </w:rPr>
        <w:t>2-3</w:t>
      </w:r>
      <w:r>
        <w:rPr>
          <w:rFonts w:asciiTheme="minorEastAsia" w:hAnsiTheme="minorEastAsia" w:cstheme="minorEastAsia" w:hint="eastAsia"/>
          <w:szCs w:val="21"/>
        </w:rPr>
        <w:t>个关于函数的生活情境，让学生通过情境的分析达成函数概念的理解，但学生依然对函数概念的理解存在困难。</w:t>
      </w:r>
    </w:p>
    <w:p w:rsidR="00965A29" w:rsidRDefault="004E6284">
      <w:pPr>
        <w:ind w:firstLineChars="200" w:firstLine="42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lastRenderedPageBreak/>
        <w:t>数学源于生活，又用于生活。鼓励学生分组合作，每组分享一个生活中的函数关系，笔者根据学生分享的生活情境提出问题，激发学生形成认知冲突，让学生在主动学习的过程中，深入理解函数概念，实现再创造。学生</w:t>
      </w:r>
      <w:r>
        <w:rPr>
          <w:rFonts w:asciiTheme="minorEastAsia" w:hAnsiTheme="minorEastAsia" w:cstheme="minorEastAsia" w:hint="eastAsia"/>
          <w:szCs w:val="21"/>
        </w:rPr>
        <w:t>分享的生活</w:t>
      </w:r>
      <w:r>
        <w:rPr>
          <w:rFonts w:asciiTheme="minorEastAsia" w:hAnsiTheme="minorEastAsia" w:cstheme="minorEastAsia" w:hint="eastAsia"/>
          <w:szCs w:val="21"/>
        </w:rPr>
        <w:t>情境，能够体现不同学生的差异性，也能够展示学生是如何用数学的眼光观察现实世界的。以下是小组课堂分享片段。</w:t>
      </w:r>
    </w:p>
    <w:p w:rsidR="00965A29" w:rsidRDefault="004E6284">
      <w:pPr>
        <w:rPr>
          <w:rFonts w:ascii="楷体" w:eastAsia="楷体" w:hAnsi="楷体" w:cs="楷体"/>
          <w:szCs w:val="21"/>
        </w:rPr>
      </w:pPr>
      <w:r>
        <w:rPr>
          <w:rFonts w:ascii="楷体" w:eastAsia="楷体" w:hAnsi="楷体" w:cs="楷体" w:hint="eastAsia"/>
          <w:szCs w:val="21"/>
        </w:rPr>
        <w:t xml:space="preserve">    </w:t>
      </w:r>
      <w:r>
        <w:rPr>
          <w:rFonts w:ascii="楷体" w:eastAsia="楷体" w:hAnsi="楷体" w:cs="楷体" w:hint="eastAsia"/>
          <w:szCs w:val="21"/>
        </w:rPr>
        <w:t>组</w:t>
      </w:r>
      <w:r>
        <w:rPr>
          <w:rFonts w:ascii="楷体" w:eastAsia="楷体" w:hAnsi="楷体" w:cs="楷体" w:hint="eastAsia"/>
          <w:szCs w:val="21"/>
        </w:rPr>
        <w:t>1</w:t>
      </w:r>
      <w:r>
        <w:rPr>
          <w:rFonts w:ascii="楷体" w:eastAsia="楷体" w:hAnsi="楷体" w:cs="楷体" w:hint="eastAsia"/>
          <w:szCs w:val="21"/>
        </w:rPr>
        <w:t>：速度是时间的函数。</w:t>
      </w:r>
    </w:p>
    <w:p w:rsidR="00965A29" w:rsidRDefault="004E6284">
      <w:pPr>
        <w:ind w:firstLineChars="200" w:firstLine="420"/>
        <w:rPr>
          <w:rFonts w:ascii="楷体" w:eastAsia="楷体" w:hAnsi="楷体" w:cs="楷体"/>
          <w:szCs w:val="21"/>
        </w:rPr>
      </w:pPr>
      <w:r>
        <w:rPr>
          <w:rFonts w:ascii="楷体" w:eastAsia="楷体" w:hAnsi="楷体" w:cs="楷体" w:hint="eastAsia"/>
          <w:szCs w:val="21"/>
        </w:rPr>
        <w:t>组</w:t>
      </w:r>
      <w:r>
        <w:rPr>
          <w:rFonts w:ascii="楷体" w:eastAsia="楷体" w:hAnsi="楷体" w:cs="楷体" w:hint="eastAsia"/>
          <w:szCs w:val="21"/>
        </w:rPr>
        <w:t>2</w:t>
      </w:r>
      <w:r>
        <w:rPr>
          <w:rFonts w:ascii="楷体" w:eastAsia="楷体" w:hAnsi="楷体" w:cs="楷体" w:hint="eastAsia"/>
          <w:szCs w:val="21"/>
        </w:rPr>
        <w:t>：使用空调等电器的电费是时间的函数，而且很多还分时计算电费，是一个分段函数。</w:t>
      </w:r>
    </w:p>
    <w:p w:rsidR="00965A29" w:rsidRDefault="004E6284">
      <w:pPr>
        <w:ind w:firstLineChars="200" w:firstLine="420"/>
        <w:rPr>
          <w:rFonts w:ascii="楷体" w:eastAsia="楷体" w:hAnsi="楷体" w:cs="楷体"/>
          <w:szCs w:val="21"/>
        </w:rPr>
      </w:pPr>
      <w:r>
        <w:rPr>
          <w:rFonts w:ascii="楷体" w:eastAsia="楷体" w:hAnsi="楷体" w:cs="楷体" w:hint="eastAsia"/>
          <w:szCs w:val="21"/>
        </w:rPr>
        <w:t>组</w:t>
      </w:r>
      <w:r>
        <w:rPr>
          <w:rFonts w:ascii="楷体" w:eastAsia="楷体" w:hAnsi="楷体" w:cs="楷体" w:hint="eastAsia"/>
          <w:szCs w:val="21"/>
        </w:rPr>
        <w:t>3</w:t>
      </w:r>
      <w:r>
        <w:rPr>
          <w:rFonts w:ascii="楷体" w:eastAsia="楷体" w:hAnsi="楷体" w:cs="楷体" w:hint="eastAsia"/>
          <w:szCs w:val="21"/>
        </w:rPr>
        <w:t>：出租车的车费是里程数的函数，它也是一个分段函数，而且前三公里车费是常值函数。</w:t>
      </w:r>
    </w:p>
    <w:p w:rsidR="00965A29" w:rsidRDefault="004E6284">
      <w:pPr>
        <w:ind w:firstLineChars="200" w:firstLine="420"/>
        <w:rPr>
          <w:rFonts w:ascii="楷体" w:eastAsia="楷体" w:hAnsi="楷体" w:cs="楷体"/>
          <w:szCs w:val="21"/>
        </w:rPr>
      </w:pPr>
      <w:r>
        <w:rPr>
          <w:rFonts w:ascii="楷体" w:eastAsia="楷体" w:hAnsi="楷体" w:cs="楷体" w:hint="eastAsia"/>
          <w:szCs w:val="21"/>
        </w:rPr>
        <w:t>组</w:t>
      </w:r>
      <w:r>
        <w:rPr>
          <w:rFonts w:ascii="楷体" w:eastAsia="楷体" w:hAnsi="楷体" w:cs="楷体" w:hint="eastAsia"/>
          <w:szCs w:val="21"/>
        </w:rPr>
        <w:t>4</w:t>
      </w:r>
      <w:r>
        <w:rPr>
          <w:rFonts w:ascii="楷体" w:eastAsia="楷体" w:hAnsi="楷体" w:cs="楷体" w:hint="eastAsia"/>
          <w:szCs w:val="21"/>
        </w:rPr>
        <w:t>：密度是温度的函数。</w:t>
      </w:r>
    </w:p>
    <w:p w:rsidR="00965A29" w:rsidRDefault="004E6284">
      <w:pPr>
        <w:ind w:firstLineChars="200" w:firstLine="420"/>
        <w:rPr>
          <w:rFonts w:ascii="楷体" w:eastAsia="楷体" w:hAnsi="楷体" w:cs="楷体"/>
          <w:szCs w:val="21"/>
        </w:rPr>
      </w:pPr>
      <w:r>
        <w:rPr>
          <w:rFonts w:ascii="楷体" w:eastAsia="楷体" w:hAnsi="楷体" w:cs="楷体" w:hint="eastAsia"/>
          <w:szCs w:val="21"/>
        </w:rPr>
        <w:t>组</w:t>
      </w:r>
      <w:r>
        <w:rPr>
          <w:rFonts w:ascii="楷体" w:eastAsia="楷体" w:hAnsi="楷体" w:cs="楷体" w:hint="eastAsia"/>
          <w:szCs w:val="21"/>
        </w:rPr>
        <w:t>5</w:t>
      </w:r>
      <w:r>
        <w:rPr>
          <w:rFonts w:ascii="楷体" w:eastAsia="楷体" w:hAnsi="楷体" w:cs="楷体" w:hint="eastAsia"/>
          <w:szCs w:val="21"/>
        </w:rPr>
        <w:t>：商品售出的数量是价格的函数。</w:t>
      </w:r>
    </w:p>
    <w:p w:rsidR="00965A29" w:rsidRDefault="004E6284">
      <w:pPr>
        <w:ind w:firstLineChars="200" w:firstLine="420"/>
        <w:rPr>
          <w:rFonts w:ascii="楷体" w:eastAsia="楷体" w:hAnsi="楷体" w:cs="楷体"/>
          <w:szCs w:val="21"/>
        </w:rPr>
      </w:pPr>
      <w:r>
        <w:rPr>
          <w:rFonts w:ascii="楷体" w:eastAsia="楷体" w:hAnsi="楷体" w:cs="楷体" w:hint="eastAsia"/>
          <w:szCs w:val="21"/>
        </w:rPr>
        <w:t>组</w:t>
      </w:r>
      <w:r>
        <w:rPr>
          <w:rFonts w:ascii="楷体" w:eastAsia="楷体" w:hAnsi="楷体" w:cs="楷体" w:hint="eastAsia"/>
          <w:szCs w:val="21"/>
        </w:rPr>
        <w:t>6</w:t>
      </w:r>
      <w:r>
        <w:rPr>
          <w:rFonts w:ascii="楷体" w:eastAsia="楷体" w:hAnsi="楷体" w:cs="楷体" w:hint="eastAsia"/>
          <w:szCs w:val="21"/>
        </w:rPr>
        <w:t>：气温是海拔的函数。</w:t>
      </w:r>
    </w:p>
    <w:p w:rsidR="00965A29" w:rsidRDefault="004E6284">
      <w:pPr>
        <w:ind w:firstLineChars="200" w:firstLine="420"/>
        <w:rPr>
          <w:rFonts w:ascii="楷体" w:eastAsia="楷体" w:hAnsi="楷体" w:cs="楷体"/>
          <w:szCs w:val="21"/>
        </w:rPr>
      </w:pPr>
      <w:r>
        <w:rPr>
          <w:rFonts w:ascii="楷体" w:eastAsia="楷体" w:hAnsi="楷体" w:cs="楷体" w:hint="eastAsia"/>
          <w:szCs w:val="21"/>
        </w:rPr>
        <w:t>师：按照初中函数定义，第三组分享的车费</w:t>
      </w:r>
      <w:r>
        <w:rPr>
          <w:rFonts w:ascii="楷体" w:eastAsia="楷体" w:hAnsi="楷体" w:cs="楷体" w:hint="eastAsia"/>
          <w:szCs w:val="21"/>
        </w:rPr>
        <w:t>y</w:t>
      </w:r>
      <w:r>
        <w:rPr>
          <w:rFonts w:ascii="楷体" w:eastAsia="楷体" w:hAnsi="楷体" w:cs="楷体" w:hint="eastAsia"/>
          <w:szCs w:val="21"/>
        </w:rPr>
        <w:t>是里程数</w:t>
      </w:r>
      <w:r>
        <w:rPr>
          <w:rFonts w:ascii="楷体" w:eastAsia="楷体" w:hAnsi="楷体" w:cs="楷体" w:hint="eastAsia"/>
          <w:szCs w:val="21"/>
        </w:rPr>
        <w:t>x</w:t>
      </w:r>
      <w:r>
        <w:rPr>
          <w:rFonts w:ascii="楷体" w:eastAsia="楷体" w:hAnsi="楷体" w:cs="楷体" w:hint="eastAsia"/>
          <w:szCs w:val="21"/>
        </w:rPr>
        <w:t>的函数，里程数在前三公里的时候，车费</w:t>
      </w:r>
      <w:r>
        <w:rPr>
          <w:rFonts w:ascii="楷体" w:eastAsia="楷体" w:hAnsi="楷体" w:cs="楷体" w:hint="eastAsia"/>
          <w:szCs w:val="21"/>
        </w:rPr>
        <w:t>y</w:t>
      </w:r>
      <w:r>
        <w:rPr>
          <w:rFonts w:ascii="楷体" w:eastAsia="楷体" w:hAnsi="楷体" w:cs="楷体" w:hint="eastAsia"/>
          <w:szCs w:val="21"/>
        </w:rPr>
        <w:t>随着里程数</w:t>
      </w:r>
      <w:r>
        <w:rPr>
          <w:rFonts w:ascii="楷体" w:eastAsia="楷体" w:hAnsi="楷体" w:cs="楷体" w:hint="eastAsia"/>
          <w:szCs w:val="21"/>
        </w:rPr>
        <w:t>x</w:t>
      </w:r>
      <w:r>
        <w:rPr>
          <w:rFonts w:ascii="楷体" w:eastAsia="楷体" w:hAnsi="楷体" w:cs="楷体" w:hint="eastAsia"/>
          <w:szCs w:val="21"/>
        </w:rPr>
        <w:t>的变化并没有产生变</w:t>
      </w:r>
      <w:r>
        <w:rPr>
          <w:rFonts w:ascii="楷体" w:eastAsia="楷体" w:hAnsi="楷体" w:cs="楷体" w:hint="eastAsia"/>
          <w:szCs w:val="21"/>
        </w:rPr>
        <w:t>化（学生回答）。所以变量依赖说不能解释这样一个函数关系，有一位数学家和同学们一样都发现了这个问题，于是他给出了更准确的函数定义，这位数学家就是狄利克雷。</w:t>
      </w:r>
    </w:p>
    <w:p w:rsidR="00965A29" w:rsidRDefault="004E6284">
      <w:pPr>
        <w:rPr>
          <w:rFonts w:asciiTheme="minorEastAsia" w:hAnsiTheme="minorEastAsia" w:cstheme="minorEastAsia"/>
          <w:b/>
          <w:bCs/>
          <w:szCs w:val="21"/>
        </w:rPr>
      </w:pPr>
      <w:r>
        <w:rPr>
          <w:rFonts w:asciiTheme="minorEastAsia" w:hAnsiTheme="minorEastAsia" w:cstheme="minorEastAsia" w:hint="eastAsia"/>
          <w:b/>
          <w:bCs/>
          <w:szCs w:val="21"/>
        </w:rPr>
        <w:t>3.</w:t>
      </w:r>
      <w:r>
        <w:rPr>
          <w:rFonts w:asciiTheme="minorEastAsia" w:hAnsiTheme="minorEastAsia" w:cstheme="minorEastAsia" w:hint="eastAsia"/>
          <w:b/>
          <w:bCs/>
          <w:szCs w:val="21"/>
        </w:rPr>
        <w:t xml:space="preserve"> </w:t>
      </w:r>
      <w:r>
        <w:rPr>
          <w:rFonts w:asciiTheme="minorEastAsia" w:hAnsiTheme="minorEastAsia" w:cstheme="minorEastAsia" w:hint="eastAsia"/>
          <w:b/>
          <w:bCs/>
          <w:szCs w:val="21"/>
        </w:rPr>
        <w:t>回归概念</w:t>
      </w:r>
      <w:r>
        <w:rPr>
          <w:rFonts w:asciiTheme="minorEastAsia" w:hAnsiTheme="minorEastAsia" w:cstheme="minorEastAsia" w:hint="eastAsia"/>
          <w:b/>
          <w:bCs/>
          <w:szCs w:val="21"/>
        </w:rPr>
        <w:t>，</w:t>
      </w:r>
      <w:r>
        <w:rPr>
          <w:rFonts w:asciiTheme="minorEastAsia" w:hAnsiTheme="minorEastAsia" w:cstheme="minorEastAsia" w:hint="eastAsia"/>
          <w:b/>
          <w:bCs/>
          <w:szCs w:val="21"/>
        </w:rPr>
        <w:t>探究本质</w:t>
      </w:r>
    </w:p>
    <w:p w:rsidR="00965A29" w:rsidRDefault="004E6284">
      <w:pPr>
        <w:ind w:firstLine="420"/>
        <w:rPr>
          <w:rFonts w:asciiTheme="minorEastAsia" w:hAnsiTheme="minorEastAsia" w:cstheme="minorEastAsia"/>
          <w:position w:val="-12"/>
          <w:szCs w:val="21"/>
        </w:rPr>
      </w:pPr>
      <w:r>
        <w:rPr>
          <w:rFonts w:asciiTheme="minorEastAsia" w:hAnsiTheme="minorEastAsia" w:cstheme="minorEastAsia" w:hint="eastAsia"/>
          <w:position w:val="-12"/>
          <w:szCs w:val="21"/>
        </w:rPr>
        <w:t>由于函数概念（见函数定义）的抽象性，笔者从学生分享的数学史和生活情境入手，帮助学生实现函数概念再创造。第一步最关键的是对“对应关系”的理解，从函数的英文</w:t>
      </w:r>
      <w:r>
        <w:rPr>
          <w:rFonts w:asciiTheme="minorEastAsia" w:hAnsiTheme="minorEastAsia" w:cstheme="minorEastAsia" w:hint="eastAsia"/>
          <w:position w:val="-12"/>
          <w:szCs w:val="21"/>
        </w:rPr>
        <w:t>function</w:t>
      </w:r>
      <w:r>
        <w:rPr>
          <w:rFonts w:asciiTheme="minorEastAsia" w:hAnsiTheme="minorEastAsia" w:cstheme="minorEastAsia" w:hint="eastAsia"/>
          <w:position w:val="-12"/>
          <w:szCs w:val="21"/>
        </w:rPr>
        <w:t>动词意思“运行”入手，将“对应关系”比喻成函数机器，学生更自然地接受“对应”一词，深化对“任意给定的</w:t>
      </w:r>
      <w:r>
        <w:rPr>
          <w:rFonts w:asciiTheme="minorEastAsia" w:hAnsiTheme="minorEastAsia" w:cstheme="minorEastAsia" w:hint="eastAsia"/>
          <w:position w:val="-12"/>
          <w:szCs w:val="21"/>
        </w:rPr>
        <w:t>x</w:t>
      </w:r>
      <w:r>
        <w:rPr>
          <w:rFonts w:asciiTheme="minorEastAsia" w:hAnsiTheme="minorEastAsia" w:cstheme="minorEastAsia" w:hint="eastAsia"/>
          <w:position w:val="-12"/>
          <w:szCs w:val="21"/>
        </w:rPr>
        <w:t>，都有唯一的实数</w:t>
      </w:r>
      <w:r>
        <w:rPr>
          <w:rFonts w:asciiTheme="minorEastAsia" w:hAnsiTheme="minorEastAsia" w:cstheme="minorEastAsia" w:hint="eastAsia"/>
          <w:position w:val="-12"/>
          <w:szCs w:val="21"/>
        </w:rPr>
        <w:t>y</w:t>
      </w:r>
      <w:r>
        <w:rPr>
          <w:rFonts w:asciiTheme="minorEastAsia" w:hAnsiTheme="minorEastAsia" w:cstheme="minorEastAsia" w:hint="eastAsia"/>
          <w:position w:val="-12"/>
          <w:szCs w:val="21"/>
        </w:rPr>
        <w:t>与之对应”的理解。第二步学生发现函数史发展到</w:t>
      </w:r>
      <w:r>
        <w:rPr>
          <w:rFonts w:asciiTheme="minorEastAsia" w:hAnsiTheme="minorEastAsia" w:cstheme="minorEastAsia" w:hint="eastAsia"/>
          <w:position w:val="-12"/>
          <w:szCs w:val="21"/>
        </w:rPr>
        <w:t>数学语言严谨化，用集合语言来刻画函数便是一个自然的数学化过程。第三步在层层问题铺设下，学生完成函数概念的思维导图，如图</w:t>
      </w:r>
      <w:r>
        <w:rPr>
          <w:rFonts w:asciiTheme="minorEastAsia" w:hAnsiTheme="minorEastAsia" w:cstheme="minorEastAsia" w:hint="eastAsia"/>
          <w:position w:val="-12"/>
          <w:szCs w:val="21"/>
        </w:rPr>
        <w:t>3.</w:t>
      </w:r>
    </w:p>
    <w:p w:rsidR="00965A29" w:rsidRDefault="004E6284">
      <w:pPr>
        <w:rPr>
          <w:rFonts w:asciiTheme="minorEastAsia" w:hAnsiTheme="minorEastAsia" w:cstheme="minorEastAsia"/>
          <w:b/>
          <w:bCs/>
          <w:sz w:val="24"/>
        </w:rPr>
      </w:pPr>
      <w:r>
        <w:rPr>
          <w:rFonts w:asciiTheme="minorEastAsia" w:hAnsiTheme="minorEastAsia" w:cstheme="minorEastAsia" w:hint="eastAsia"/>
          <w:b/>
          <w:bCs/>
          <w:sz w:val="24"/>
        </w:rPr>
        <w:lastRenderedPageBreak/>
        <w:t xml:space="preserve">       </w:t>
      </w:r>
      <w:r>
        <w:rPr>
          <w:rFonts w:asciiTheme="minorEastAsia" w:hAnsiTheme="minorEastAsia" w:cstheme="minorEastAsia" w:hint="eastAsia"/>
          <w:b/>
          <w:bCs/>
          <w:noProof/>
          <w:sz w:val="24"/>
        </w:rPr>
        <w:drawing>
          <wp:inline distT="0" distB="0" distL="114300" distR="114300">
            <wp:extent cx="4192270" cy="1404620"/>
            <wp:effectExtent l="0" t="0" r="11430" b="5080"/>
            <wp:docPr id="14" name="图片 14" descr="750c505903938bbeba5fbbb46c09fc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750c505903938bbeba5fbbb46c09fcb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9227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5A29" w:rsidRDefault="004E6284">
      <w:pPr>
        <w:jc w:val="center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图</w:t>
      </w:r>
      <w:r>
        <w:rPr>
          <w:rFonts w:asciiTheme="minorEastAsia" w:hAnsiTheme="minorEastAsia" w:cstheme="minorEastAsia" w:hint="eastAsia"/>
          <w:szCs w:val="21"/>
        </w:rPr>
        <w:t>3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函数</w:t>
      </w:r>
      <w:r>
        <w:rPr>
          <w:rFonts w:asciiTheme="minorEastAsia" w:hAnsiTheme="minorEastAsia" w:cstheme="minorEastAsia" w:hint="eastAsia"/>
          <w:szCs w:val="21"/>
        </w:rPr>
        <w:t>概念思维导图</w:t>
      </w:r>
    </w:p>
    <w:p w:rsidR="00965A29" w:rsidRDefault="004E6284">
      <w:pPr>
        <w:ind w:firstLineChars="200" w:firstLine="422"/>
        <w:rPr>
          <w:rFonts w:ascii="楷体" w:eastAsia="楷体" w:hAnsi="楷体" w:cs="楷体"/>
          <w:szCs w:val="21"/>
        </w:rPr>
      </w:pPr>
      <w:r>
        <w:rPr>
          <w:rFonts w:ascii="楷体" w:eastAsia="楷体" w:hAnsi="楷体" w:cs="楷体" w:hint="eastAsia"/>
          <w:b/>
          <w:bCs/>
          <w:szCs w:val="21"/>
        </w:rPr>
        <w:t>函数定义</w:t>
      </w:r>
      <w:r>
        <w:rPr>
          <w:rFonts w:ascii="楷体" w:eastAsia="楷体" w:hAnsi="楷体" w:cs="楷体" w:hint="eastAsia"/>
          <w:b/>
          <w:bCs/>
          <w:szCs w:val="21"/>
        </w:rPr>
        <w:t xml:space="preserve"> </w:t>
      </w:r>
      <w:r>
        <w:rPr>
          <w:rFonts w:ascii="楷体" w:eastAsia="楷体" w:hAnsi="楷体" w:cs="楷体" w:hint="eastAsia"/>
          <w:szCs w:val="21"/>
        </w:rPr>
        <w:t>设</w:t>
      </w:r>
      <w:r>
        <w:rPr>
          <w:rFonts w:ascii="楷体" w:eastAsia="楷体" w:hAnsi="楷体" w:cs="楷体" w:hint="eastAsia"/>
          <w:szCs w:val="21"/>
        </w:rPr>
        <w:t>D</w:t>
      </w:r>
      <w:r>
        <w:rPr>
          <w:rFonts w:ascii="楷体" w:eastAsia="楷体" w:hAnsi="楷体" w:cs="楷体" w:hint="eastAsia"/>
          <w:szCs w:val="21"/>
        </w:rPr>
        <w:t>是一个非空的实数集，如果按照某种确定的对应关系</w:t>
      </w:r>
      <w:r>
        <w:rPr>
          <w:rFonts w:ascii="楷体" w:eastAsia="楷体" w:hAnsi="楷体" w:cs="楷体" w:hint="eastAsia"/>
          <w:szCs w:val="21"/>
        </w:rPr>
        <w:t>f</w:t>
      </w:r>
      <w:r>
        <w:rPr>
          <w:rFonts w:ascii="楷体" w:eastAsia="楷体" w:hAnsi="楷体" w:cs="楷体" w:hint="eastAsia"/>
          <w:szCs w:val="21"/>
        </w:rPr>
        <w:t>，使对集合</w:t>
      </w:r>
      <w:r>
        <w:rPr>
          <w:rFonts w:ascii="楷体" w:eastAsia="楷体" w:hAnsi="楷体" w:cs="楷体" w:hint="eastAsia"/>
          <w:szCs w:val="21"/>
        </w:rPr>
        <w:t>D</w:t>
      </w:r>
      <w:r>
        <w:rPr>
          <w:rFonts w:ascii="楷体" w:eastAsia="楷体" w:hAnsi="楷体" w:cs="楷体" w:hint="eastAsia"/>
          <w:szCs w:val="21"/>
        </w:rPr>
        <w:t>中的任意给定的</w:t>
      </w:r>
      <w:r>
        <w:rPr>
          <w:rFonts w:ascii="楷体" w:eastAsia="楷体" w:hAnsi="楷体" w:cs="楷体" w:hint="eastAsia"/>
          <w:szCs w:val="21"/>
        </w:rPr>
        <w:t>x</w:t>
      </w:r>
      <w:r>
        <w:rPr>
          <w:rFonts w:ascii="楷体" w:eastAsia="楷体" w:hAnsi="楷体" w:cs="楷体" w:hint="eastAsia"/>
          <w:szCs w:val="21"/>
        </w:rPr>
        <w:t>，都有唯一的实数</w:t>
      </w:r>
      <w:r>
        <w:rPr>
          <w:rFonts w:ascii="楷体" w:eastAsia="楷体" w:hAnsi="楷体" w:cs="楷体" w:hint="eastAsia"/>
          <w:szCs w:val="21"/>
        </w:rPr>
        <w:t>y</w:t>
      </w:r>
      <w:r>
        <w:rPr>
          <w:rFonts w:ascii="楷体" w:eastAsia="楷体" w:hAnsi="楷体" w:cs="楷体" w:hint="eastAsia"/>
          <w:szCs w:val="21"/>
        </w:rPr>
        <w:t>与之对应，就称这个对应关系</w:t>
      </w:r>
      <w:r>
        <w:rPr>
          <w:rFonts w:ascii="楷体" w:eastAsia="楷体" w:hAnsi="楷体" w:cs="楷体" w:hint="eastAsia"/>
          <w:szCs w:val="21"/>
        </w:rPr>
        <w:t>f</w:t>
      </w:r>
      <w:r>
        <w:rPr>
          <w:rFonts w:ascii="楷体" w:eastAsia="楷体" w:hAnsi="楷体" w:cs="楷体" w:hint="eastAsia"/>
          <w:szCs w:val="21"/>
        </w:rPr>
        <w:t>为集合</w:t>
      </w:r>
      <w:r>
        <w:rPr>
          <w:rFonts w:ascii="楷体" w:eastAsia="楷体" w:hAnsi="楷体" w:cs="楷体" w:hint="eastAsia"/>
          <w:szCs w:val="21"/>
        </w:rPr>
        <w:t>D</w:t>
      </w:r>
      <w:r>
        <w:rPr>
          <w:rFonts w:ascii="楷体" w:eastAsia="楷体" w:hAnsi="楷体" w:cs="楷体" w:hint="eastAsia"/>
          <w:szCs w:val="21"/>
        </w:rPr>
        <w:t>上的一个函数（</w:t>
      </w:r>
      <w:r>
        <w:rPr>
          <w:rFonts w:ascii="楷体" w:eastAsia="楷体" w:hAnsi="楷体" w:cs="楷体" w:hint="eastAsia"/>
          <w:szCs w:val="21"/>
        </w:rPr>
        <w:t>function</w:t>
      </w:r>
      <w:r>
        <w:rPr>
          <w:rFonts w:ascii="楷体" w:eastAsia="楷体" w:hAnsi="楷体" w:cs="楷体" w:hint="eastAsia"/>
          <w:szCs w:val="21"/>
        </w:rPr>
        <w:t>），</w:t>
      </w:r>
      <w:r>
        <w:rPr>
          <w:rFonts w:ascii="楷体" w:eastAsia="楷体" w:hAnsi="楷体" w:cs="楷体" w:hint="eastAsia"/>
          <w:szCs w:val="21"/>
        </w:rPr>
        <w:t>记作</w:t>
      </w:r>
      <w:r>
        <w:rPr>
          <w:rFonts w:ascii="楷体" w:eastAsia="楷体" w:hAnsi="楷体" w:cs="楷体" w:hint="eastAsia"/>
          <w:position w:val="-10"/>
          <w:szCs w:val="21"/>
        </w:rPr>
        <w:object w:dxaOrig="154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pt;height:16pt" o:ole="">
            <v:imagedata r:id="rId10" o:title=""/>
          </v:shape>
          <o:OLEObject Type="Embed" ProgID="Equation.3" ShapeID="_x0000_i1025" DrawAspect="Content" ObjectID="_1778045246" r:id="rId11"/>
        </w:object>
      </w:r>
      <w:r>
        <w:rPr>
          <w:rFonts w:ascii="楷体" w:eastAsia="楷体" w:hAnsi="楷体" w:cs="楷体" w:hint="eastAsia"/>
          <w:szCs w:val="21"/>
        </w:rPr>
        <w:t>。此时，也称</w:t>
      </w:r>
      <w:r>
        <w:rPr>
          <w:rFonts w:ascii="楷体" w:eastAsia="楷体" w:hAnsi="楷体" w:cs="楷体" w:hint="eastAsia"/>
          <w:szCs w:val="21"/>
        </w:rPr>
        <w:t>y</w:t>
      </w:r>
      <w:r>
        <w:rPr>
          <w:rFonts w:ascii="楷体" w:eastAsia="楷体" w:hAnsi="楷体" w:cs="楷体" w:hint="eastAsia"/>
          <w:szCs w:val="21"/>
        </w:rPr>
        <w:t>是</w:t>
      </w:r>
      <w:r>
        <w:rPr>
          <w:rFonts w:ascii="楷体" w:eastAsia="楷体" w:hAnsi="楷体" w:cs="楷体" w:hint="eastAsia"/>
          <w:szCs w:val="21"/>
        </w:rPr>
        <w:t>x</w:t>
      </w:r>
      <w:r>
        <w:rPr>
          <w:rFonts w:ascii="楷体" w:eastAsia="楷体" w:hAnsi="楷体" w:cs="楷体" w:hint="eastAsia"/>
          <w:szCs w:val="21"/>
        </w:rPr>
        <w:t>的函数。</w:t>
      </w:r>
    </w:p>
    <w:p w:rsidR="00965A29" w:rsidRDefault="004E6284">
      <w:pPr>
        <w:numPr>
          <w:ilvl w:val="0"/>
          <w:numId w:val="4"/>
        </w:numPr>
        <w:rPr>
          <w:rFonts w:ascii="楷体" w:eastAsia="楷体" w:hAnsi="楷体" w:cs="楷体"/>
          <w:szCs w:val="21"/>
        </w:rPr>
      </w:pPr>
      <w:r>
        <w:rPr>
          <w:rFonts w:ascii="楷体" w:eastAsia="楷体" w:hAnsi="楷体" w:cs="楷体" w:hint="eastAsia"/>
          <w:szCs w:val="21"/>
        </w:rPr>
        <w:t>x</w:t>
      </w:r>
      <w:r>
        <w:rPr>
          <w:rFonts w:ascii="楷体" w:eastAsia="楷体" w:hAnsi="楷体" w:cs="楷体" w:hint="eastAsia"/>
          <w:szCs w:val="21"/>
        </w:rPr>
        <w:t>叫做自变量，其取值范围（数集</w:t>
      </w:r>
      <w:r>
        <w:rPr>
          <w:rFonts w:ascii="楷体" w:eastAsia="楷体" w:hAnsi="楷体" w:cs="楷体" w:hint="eastAsia"/>
          <w:szCs w:val="21"/>
        </w:rPr>
        <w:t>D</w:t>
      </w:r>
      <w:r>
        <w:rPr>
          <w:rFonts w:ascii="楷体" w:eastAsia="楷体" w:hAnsi="楷体" w:cs="楷体" w:hint="eastAsia"/>
          <w:szCs w:val="21"/>
        </w:rPr>
        <w:t>）称为该函数的定义域；</w:t>
      </w:r>
    </w:p>
    <w:p w:rsidR="00965A29" w:rsidRDefault="004E6284">
      <w:pPr>
        <w:numPr>
          <w:ilvl w:val="0"/>
          <w:numId w:val="4"/>
        </w:numPr>
        <w:rPr>
          <w:rFonts w:ascii="楷体" w:eastAsia="楷体" w:hAnsi="楷体" w:cs="楷体"/>
          <w:szCs w:val="21"/>
        </w:rPr>
      </w:pPr>
      <w:r>
        <w:rPr>
          <w:rFonts w:ascii="楷体" w:eastAsia="楷体" w:hAnsi="楷体" w:cs="楷体" w:hint="eastAsia"/>
          <w:szCs w:val="21"/>
        </w:rPr>
        <w:t>当自变量</w:t>
      </w:r>
      <w:r>
        <w:rPr>
          <w:rFonts w:ascii="楷体" w:eastAsia="楷体" w:hAnsi="楷体" w:cs="楷体" w:hint="eastAsia"/>
          <w:szCs w:val="21"/>
        </w:rPr>
        <w:t>x</w:t>
      </w:r>
      <w:r>
        <w:rPr>
          <w:rFonts w:ascii="楷体" w:eastAsia="楷体" w:hAnsi="楷体" w:cs="楷体" w:hint="eastAsia"/>
          <w:szCs w:val="21"/>
        </w:rPr>
        <w:t>取值</w:t>
      </w:r>
      <w:r>
        <w:rPr>
          <w:rFonts w:ascii="楷体" w:eastAsia="楷体" w:hAnsi="楷体" w:cs="楷体" w:hint="eastAsia"/>
          <w:position w:val="-12"/>
          <w:szCs w:val="21"/>
        </w:rPr>
        <w:object w:dxaOrig="260" w:dyaOrig="360">
          <v:shape id="_x0000_i1026" type="#_x0000_t75" style="width:13pt;height:18pt" o:ole="">
            <v:imagedata r:id="rId12" o:title=""/>
          </v:shape>
          <o:OLEObject Type="Embed" ProgID="Equation.3" ShapeID="_x0000_i1026" DrawAspect="Content" ObjectID="_1778045247" r:id="rId13"/>
        </w:object>
      </w:r>
      <w:r>
        <w:rPr>
          <w:rFonts w:ascii="楷体" w:eastAsia="楷体" w:hAnsi="楷体" w:cs="楷体" w:hint="eastAsia"/>
          <w:szCs w:val="21"/>
        </w:rPr>
        <w:t>时，有对应关系</w:t>
      </w:r>
      <w:r>
        <w:rPr>
          <w:rFonts w:ascii="楷体" w:eastAsia="楷体" w:hAnsi="楷体" w:cs="楷体" w:hint="eastAsia"/>
          <w:szCs w:val="21"/>
        </w:rPr>
        <w:t>f</w:t>
      </w:r>
      <w:r>
        <w:rPr>
          <w:rFonts w:ascii="楷体" w:eastAsia="楷体" w:hAnsi="楷体" w:cs="楷体" w:hint="eastAsia"/>
          <w:szCs w:val="21"/>
        </w:rPr>
        <w:t>所确定的对应于</w:t>
      </w:r>
      <w:r>
        <w:rPr>
          <w:rFonts w:ascii="楷体" w:eastAsia="楷体" w:hAnsi="楷体" w:cs="楷体" w:hint="eastAsia"/>
          <w:position w:val="-12"/>
          <w:szCs w:val="21"/>
        </w:rPr>
        <w:object w:dxaOrig="260" w:dyaOrig="360">
          <v:shape id="_x0000_i1027" type="#_x0000_t75" style="width:13pt;height:18pt" o:ole="">
            <v:imagedata r:id="rId14" o:title=""/>
          </v:shape>
          <o:OLEObject Type="Embed" ProgID="Equation.3" ShapeID="_x0000_i1027" DrawAspect="Content" ObjectID="_1778045248" r:id="rId15"/>
        </w:object>
      </w:r>
      <w:r>
        <w:rPr>
          <w:rFonts w:ascii="楷体" w:eastAsia="楷体" w:hAnsi="楷体" w:cs="楷体" w:hint="eastAsia"/>
          <w:szCs w:val="21"/>
        </w:rPr>
        <w:t>的值</w:t>
      </w:r>
      <w:r>
        <w:rPr>
          <w:rFonts w:ascii="楷体" w:eastAsia="楷体" w:hAnsi="楷体" w:cs="楷体" w:hint="eastAsia"/>
          <w:position w:val="-12"/>
          <w:szCs w:val="21"/>
        </w:rPr>
        <w:object w:dxaOrig="279" w:dyaOrig="360">
          <v:shape id="_x0000_i1028" type="#_x0000_t75" style="width:14pt;height:18pt" o:ole="">
            <v:imagedata r:id="rId16" o:title=""/>
          </v:shape>
          <o:OLEObject Type="Embed" ProgID="Equation.3" ShapeID="_x0000_i1028" DrawAspect="Content" ObjectID="_1778045249" r:id="rId17"/>
        </w:object>
      </w:r>
      <w:r>
        <w:rPr>
          <w:rFonts w:ascii="楷体" w:eastAsia="楷体" w:hAnsi="楷体" w:cs="楷体" w:hint="eastAsia"/>
          <w:szCs w:val="21"/>
        </w:rPr>
        <w:t>，称为函数在</w:t>
      </w:r>
      <w:r>
        <w:rPr>
          <w:rFonts w:ascii="楷体" w:eastAsia="楷体" w:hAnsi="楷体" w:cs="楷体" w:hint="eastAsia"/>
          <w:position w:val="-12"/>
          <w:szCs w:val="21"/>
        </w:rPr>
        <w:object w:dxaOrig="260" w:dyaOrig="360">
          <v:shape id="_x0000_i1029" type="#_x0000_t75" style="width:13pt;height:18pt" o:ole="">
            <v:imagedata r:id="rId14" o:title=""/>
          </v:shape>
          <o:OLEObject Type="Embed" ProgID="Equation.3" ShapeID="_x0000_i1029" DrawAspect="Content" ObjectID="_1778045250" r:id="rId18"/>
        </w:object>
      </w:r>
      <w:r>
        <w:rPr>
          <w:rFonts w:ascii="楷体" w:eastAsia="楷体" w:hAnsi="楷体" w:cs="楷体" w:hint="eastAsia"/>
          <w:szCs w:val="21"/>
        </w:rPr>
        <w:t>处的函数值，记作</w:t>
      </w:r>
      <w:r>
        <w:rPr>
          <w:rFonts w:ascii="楷体" w:eastAsia="楷体" w:hAnsi="楷体" w:cs="楷体" w:hint="eastAsia"/>
          <w:position w:val="-12"/>
          <w:szCs w:val="21"/>
        </w:rPr>
        <w:object w:dxaOrig="1100" w:dyaOrig="360">
          <v:shape id="_x0000_i1030" type="#_x0000_t75" style="width:55pt;height:18pt" o:ole="">
            <v:imagedata r:id="rId19" o:title=""/>
          </v:shape>
          <o:OLEObject Type="Embed" ProgID="Equation.3" ShapeID="_x0000_i1030" DrawAspect="Content" ObjectID="_1778045251" r:id="rId20"/>
        </w:object>
      </w:r>
    </w:p>
    <w:p w:rsidR="00965A29" w:rsidRDefault="004E6284">
      <w:pPr>
        <w:rPr>
          <w:rFonts w:ascii="楷体" w:eastAsia="楷体" w:hAnsi="楷体" w:cs="楷体"/>
          <w:b/>
          <w:bCs/>
          <w:szCs w:val="21"/>
        </w:rPr>
      </w:pPr>
      <w:r>
        <w:rPr>
          <w:rFonts w:ascii="楷体" w:eastAsia="楷体" w:hAnsi="楷体" w:cs="楷体" w:hint="eastAsia"/>
          <w:szCs w:val="21"/>
        </w:rPr>
        <w:t>（</w:t>
      </w:r>
      <w:r>
        <w:rPr>
          <w:rFonts w:ascii="楷体" w:eastAsia="楷体" w:hAnsi="楷体" w:cs="楷体" w:hint="eastAsia"/>
          <w:szCs w:val="21"/>
        </w:rPr>
        <w:t>3</w:t>
      </w:r>
      <w:r>
        <w:rPr>
          <w:rFonts w:ascii="楷体" w:eastAsia="楷体" w:hAnsi="楷体" w:cs="楷体" w:hint="eastAsia"/>
          <w:szCs w:val="21"/>
        </w:rPr>
        <w:t>）所有函数值组成的集合</w:t>
      </w:r>
      <w:r>
        <w:rPr>
          <w:rFonts w:ascii="楷体" w:eastAsia="楷体" w:hAnsi="楷体" w:cs="楷体" w:hint="eastAsia"/>
          <w:position w:val="-14"/>
          <w:szCs w:val="21"/>
        </w:rPr>
        <w:object w:dxaOrig="1840" w:dyaOrig="400">
          <v:shape id="_x0000_i1031" type="#_x0000_t75" style="width:92pt;height:20pt" o:ole="">
            <v:imagedata r:id="rId21" o:title=""/>
          </v:shape>
          <o:OLEObject Type="Embed" ProgID="Equation.3" ShapeID="_x0000_i1031" DrawAspect="Content" ObjectID="_1778045252" r:id="rId22"/>
        </w:object>
      </w:r>
      <w:r>
        <w:rPr>
          <w:rFonts w:ascii="楷体" w:eastAsia="楷体" w:hAnsi="楷体" w:cs="楷体" w:hint="eastAsia"/>
          <w:szCs w:val="21"/>
        </w:rPr>
        <w:t>称为这个函数的值域。</w:t>
      </w:r>
    </w:p>
    <w:p w:rsidR="00965A29" w:rsidRDefault="004E6284">
      <w:pPr>
        <w:rPr>
          <w:rFonts w:asciiTheme="minorEastAsia" w:hAnsiTheme="minorEastAsia" w:cstheme="minorEastAsia"/>
          <w:b/>
          <w:bCs/>
          <w:szCs w:val="21"/>
        </w:rPr>
      </w:pPr>
      <w:r>
        <w:rPr>
          <w:rFonts w:asciiTheme="minorEastAsia" w:hAnsiTheme="minorEastAsia" w:cstheme="minorEastAsia" w:hint="eastAsia"/>
          <w:b/>
          <w:bCs/>
          <w:szCs w:val="21"/>
        </w:rPr>
        <w:t>4.</w:t>
      </w:r>
      <w:r>
        <w:rPr>
          <w:rFonts w:asciiTheme="minorEastAsia" w:hAnsiTheme="minorEastAsia" w:cstheme="minorEastAsia" w:hint="eastAsia"/>
          <w:b/>
          <w:bCs/>
          <w:szCs w:val="21"/>
        </w:rPr>
        <w:t>概念辨析，应用实践</w:t>
      </w:r>
    </w:p>
    <w:p w:rsidR="00965A29" w:rsidRDefault="004E6284">
      <w:pPr>
        <w:ind w:firstLineChars="200" w:firstLine="420"/>
        <w:rPr>
          <w:rFonts w:asciiTheme="minorEastAsia" w:hAnsiTheme="minorEastAsia" w:cstheme="minorEastAsia"/>
          <w:b/>
          <w:bCs/>
          <w:szCs w:val="21"/>
        </w:rPr>
      </w:pPr>
      <w:r>
        <w:rPr>
          <w:rFonts w:asciiTheme="minorEastAsia" w:hAnsiTheme="minorEastAsia" w:cstheme="minorEastAsia" w:hint="eastAsia"/>
          <w:position w:val="-12"/>
          <w:szCs w:val="21"/>
        </w:rPr>
        <w:t>挖掘函数概念本质特征，定义域、值域、对应关系在概念教学中再创造。</w:t>
      </w:r>
      <w:r>
        <w:rPr>
          <w:rFonts w:asciiTheme="minorEastAsia" w:hAnsiTheme="minorEastAsia" w:cstheme="minorEastAsia" w:hint="eastAsia"/>
          <w:position w:val="-12"/>
          <w:szCs w:val="21"/>
        </w:rPr>
        <w:t>通过</w:t>
      </w:r>
      <w:r>
        <w:rPr>
          <w:rFonts w:asciiTheme="minorEastAsia" w:hAnsiTheme="minorEastAsia" w:cstheme="minorEastAsia" w:hint="eastAsia"/>
          <w:position w:val="-12"/>
          <w:szCs w:val="21"/>
        </w:rPr>
        <w:t>问题</w:t>
      </w:r>
      <w:r>
        <w:rPr>
          <w:rFonts w:asciiTheme="minorEastAsia" w:hAnsiTheme="minorEastAsia" w:cstheme="minorEastAsia" w:hint="eastAsia"/>
          <w:position w:val="-12"/>
          <w:szCs w:val="21"/>
        </w:rPr>
        <w:t>1-3</w:t>
      </w:r>
      <w:r>
        <w:rPr>
          <w:rFonts w:asciiTheme="minorEastAsia" w:hAnsiTheme="minorEastAsia" w:cstheme="minorEastAsia" w:hint="eastAsia"/>
          <w:position w:val="-12"/>
          <w:szCs w:val="21"/>
        </w:rPr>
        <w:t>中文字类型、</w:t>
      </w:r>
      <w:r>
        <w:rPr>
          <w:rFonts w:asciiTheme="minorEastAsia" w:hAnsiTheme="minorEastAsia" w:cstheme="minorEastAsia" w:hint="eastAsia"/>
          <w:position w:val="-12"/>
          <w:szCs w:val="21"/>
        </w:rPr>
        <w:t>表格类型、图像类型和</w:t>
      </w:r>
      <w:r>
        <w:rPr>
          <w:rFonts w:asciiTheme="minorEastAsia" w:hAnsiTheme="minorEastAsia" w:cstheme="minorEastAsia" w:hint="eastAsia"/>
          <w:position w:val="-12"/>
          <w:szCs w:val="21"/>
        </w:rPr>
        <w:t>解析式</w:t>
      </w:r>
      <w:r>
        <w:rPr>
          <w:rFonts w:asciiTheme="minorEastAsia" w:hAnsiTheme="minorEastAsia" w:cstheme="minorEastAsia" w:hint="eastAsia"/>
          <w:position w:val="-12"/>
          <w:szCs w:val="21"/>
        </w:rPr>
        <w:t>类型</w:t>
      </w:r>
      <w:r>
        <w:rPr>
          <w:rFonts w:asciiTheme="minorEastAsia" w:hAnsiTheme="minorEastAsia" w:cstheme="minorEastAsia" w:hint="eastAsia"/>
          <w:position w:val="-12"/>
          <w:szCs w:val="21"/>
        </w:rPr>
        <w:t>等不同函数类型的辨析，学生数学抽象和直观想象得以培养。通过问题</w:t>
      </w:r>
      <w:r>
        <w:rPr>
          <w:rFonts w:asciiTheme="minorEastAsia" w:hAnsiTheme="minorEastAsia" w:cstheme="minorEastAsia" w:hint="eastAsia"/>
          <w:position w:val="-12"/>
          <w:szCs w:val="21"/>
        </w:rPr>
        <w:t>4-6</w:t>
      </w:r>
      <w:r>
        <w:rPr>
          <w:rFonts w:asciiTheme="minorEastAsia" w:hAnsiTheme="minorEastAsia" w:cstheme="minorEastAsia" w:hint="eastAsia"/>
          <w:position w:val="-12"/>
          <w:szCs w:val="21"/>
        </w:rPr>
        <w:t>，学生提高数学语言的严谨性，并深挖对应关系在函数概念中的核心地位。</w:t>
      </w:r>
    </w:p>
    <w:p w:rsidR="00965A29" w:rsidRDefault="004E6284">
      <w:pPr>
        <w:ind w:firstLineChars="200" w:firstLine="420"/>
        <w:rPr>
          <w:rFonts w:ascii="楷体" w:eastAsia="楷体" w:hAnsi="楷体" w:cs="楷体"/>
          <w:b/>
          <w:bCs/>
          <w:szCs w:val="21"/>
        </w:rPr>
      </w:pPr>
      <w:r>
        <w:rPr>
          <w:rFonts w:ascii="楷体" w:eastAsia="楷体" w:hAnsi="楷体" w:cs="楷体" w:hint="eastAsia"/>
          <w:szCs w:val="21"/>
        </w:rPr>
        <w:t>问题</w:t>
      </w:r>
      <w:r>
        <w:rPr>
          <w:rFonts w:ascii="楷体" w:eastAsia="楷体" w:hAnsi="楷体" w:cs="楷体" w:hint="eastAsia"/>
          <w:szCs w:val="21"/>
        </w:rPr>
        <w:t>1</w:t>
      </w:r>
      <w:r>
        <w:rPr>
          <w:rFonts w:ascii="楷体" w:eastAsia="楷体" w:hAnsi="楷体" w:cs="楷体" w:hint="eastAsia"/>
          <w:b/>
          <w:bCs/>
          <w:szCs w:val="21"/>
        </w:rPr>
        <w:t xml:space="preserve"> </w:t>
      </w:r>
      <w:r>
        <w:rPr>
          <w:rFonts w:ascii="楷体" w:eastAsia="楷体" w:hAnsi="楷体" w:cs="楷体" w:hint="eastAsia"/>
          <w:szCs w:val="21"/>
        </w:rPr>
        <w:t>下列是某人近年来年龄与体重的关系表，表中</w:t>
      </w:r>
      <w:r>
        <w:rPr>
          <w:rFonts w:ascii="楷体" w:eastAsia="楷体" w:hAnsi="楷体" w:cs="楷体" w:hint="eastAsia"/>
          <w:szCs w:val="21"/>
        </w:rPr>
        <w:t>y</w:t>
      </w:r>
      <w:r>
        <w:rPr>
          <w:rFonts w:ascii="楷体" w:eastAsia="楷体" w:hAnsi="楷体" w:cs="楷体" w:hint="eastAsia"/>
          <w:szCs w:val="21"/>
        </w:rPr>
        <w:t>是不是</w:t>
      </w:r>
      <w:r>
        <w:rPr>
          <w:rFonts w:ascii="楷体" w:eastAsia="楷体" w:hAnsi="楷体" w:cs="楷体" w:hint="eastAsia"/>
          <w:szCs w:val="21"/>
        </w:rPr>
        <w:t>x</w:t>
      </w:r>
      <w:r>
        <w:rPr>
          <w:rFonts w:ascii="楷体" w:eastAsia="楷体" w:hAnsi="楷体" w:cs="楷体" w:hint="eastAsia"/>
          <w:szCs w:val="21"/>
        </w:rPr>
        <w:t>的函数？</w:t>
      </w:r>
    </w:p>
    <w:tbl>
      <w:tblPr>
        <w:tblW w:w="6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87"/>
        <w:gridCol w:w="528"/>
        <w:gridCol w:w="774"/>
        <w:gridCol w:w="775"/>
        <w:gridCol w:w="775"/>
        <w:gridCol w:w="775"/>
        <w:gridCol w:w="775"/>
        <w:gridCol w:w="775"/>
      </w:tblGrid>
      <w:tr w:rsidR="00965A29">
        <w:trPr>
          <w:jc w:val="center"/>
        </w:trPr>
        <w:tc>
          <w:tcPr>
            <w:tcW w:w="1287" w:type="dxa"/>
            <w:shd w:val="clear" w:color="auto" w:fill="auto"/>
            <w:vAlign w:val="center"/>
          </w:tcPr>
          <w:p w:rsidR="00965A29" w:rsidRDefault="004E6284">
            <w:pPr>
              <w:jc w:val="center"/>
              <w:rPr>
                <w:rFonts w:ascii="楷体" w:eastAsia="楷体" w:hAnsi="楷体" w:cs="楷体"/>
                <w:szCs w:val="21"/>
              </w:rPr>
            </w:pPr>
            <w:r>
              <w:rPr>
                <w:rFonts w:ascii="楷体" w:eastAsia="楷体" w:hAnsi="楷体" w:cs="楷体" w:hint="eastAsia"/>
                <w:szCs w:val="21"/>
              </w:rPr>
              <w:lastRenderedPageBreak/>
              <w:t>年龄</w:t>
            </w:r>
            <w:r>
              <w:rPr>
                <w:rFonts w:ascii="楷体" w:eastAsia="楷体" w:hAnsi="楷体" w:cs="楷体" w:hint="eastAsia"/>
                <w:position w:val="-10"/>
                <w:szCs w:val="21"/>
              </w:rPr>
              <w:object w:dxaOrig="346" w:dyaOrig="320">
                <v:shape id="_x0000_i1032" type="#_x0000_t75" alt="高中试卷网 http://sj.fjjy.org" style="width:17.5pt;height:16pt" o:ole="">
                  <v:imagedata r:id="rId23" o:title=""/>
                </v:shape>
                <o:OLEObject Type="Embed" ProgID="Equation.DSMT4" ShapeID="_x0000_i1032" DrawAspect="Content" ObjectID="_1778045253" r:id="rId24"/>
              </w:object>
            </w:r>
            <w:r>
              <w:rPr>
                <w:rFonts w:ascii="楷体" w:eastAsia="楷体" w:hAnsi="楷体" w:cs="楷体" w:hint="eastAsia"/>
                <w:position w:val="-6"/>
                <w:szCs w:val="21"/>
              </w:rPr>
              <w:t>岁</w:t>
            </w:r>
          </w:p>
        </w:tc>
        <w:tc>
          <w:tcPr>
            <w:tcW w:w="528" w:type="dxa"/>
            <w:shd w:val="clear" w:color="auto" w:fill="auto"/>
            <w:vAlign w:val="center"/>
          </w:tcPr>
          <w:p w:rsidR="00965A29" w:rsidRDefault="004E6284">
            <w:pPr>
              <w:jc w:val="center"/>
              <w:rPr>
                <w:rFonts w:ascii="楷体" w:eastAsia="楷体" w:hAnsi="楷体" w:cs="楷体"/>
                <w:szCs w:val="21"/>
              </w:rPr>
            </w:pPr>
            <w:r>
              <w:rPr>
                <w:rFonts w:ascii="楷体" w:eastAsia="楷体" w:hAnsi="楷体" w:cs="楷体" w:hint="eastAsia"/>
                <w:szCs w:val="21"/>
              </w:rPr>
              <w:t>15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65A29" w:rsidRDefault="004E6284">
            <w:pPr>
              <w:jc w:val="center"/>
              <w:rPr>
                <w:rFonts w:ascii="楷体" w:eastAsia="楷体" w:hAnsi="楷体" w:cs="楷体"/>
                <w:szCs w:val="21"/>
              </w:rPr>
            </w:pPr>
            <w:r>
              <w:rPr>
                <w:rFonts w:ascii="楷体" w:eastAsia="楷体" w:hAnsi="楷体" w:cs="楷体" w:hint="eastAsia"/>
                <w:szCs w:val="21"/>
              </w:rPr>
              <w:t>17</w:t>
            </w:r>
          </w:p>
        </w:tc>
        <w:tc>
          <w:tcPr>
            <w:tcW w:w="775" w:type="dxa"/>
            <w:shd w:val="clear" w:color="auto" w:fill="auto"/>
            <w:vAlign w:val="center"/>
          </w:tcPr>
          <w:p w:rsidR="00965A29" w:rsidRDefault="004E6284">
            <w:pPr>
              <w:jc w:val="center"/>
              <w:rPr>
                <w:rFonts w:ascii="楷体" w:eastAsia="楷体" w:hAnsi="楷体" w:cs="楷体"/>
                <w:szCs w:val="21"/>
              </w:rPr>
            </w:pPr>
            <w:r>
              <w:rPr>
                <w:rFonts w:ascii="楷体" w:eastAsia="楷体" w:hAnsi="楷体" w:cs="楷体" w:hint="eastAsia"/>
                <w:szCs w:val="21"/>
              </w:rPr>
              <w:t>18</w:t>
            </w:r>
          </w:p>
        </w:tc>
        <w:tc>
          <w:tcPr>
            <w:tcW w:w="775" w:type="dxa"/>
            <w:shd w:val="clear" w:color="auto" w:fill="auto"/>
            <w:vAlign w:val="center"/>
          </w:tcPr>
          <w:p w:rsidR="00965A29" w:rsidRDefault="004E6284">
            <w:pPr>
              <w:jc w:val="center"/>
              <w:rPr>
                <w:rFonts w:ascii="楷体" w:eastAsia="楷体" w:hAnsi="楷体" w:cs="楷体"/>
                <w:szCs w:val="21"/>
              </w:rPr>
            </w:pPr>
            <w:r>
              <w:rPr>
                <w:rFonts w:ascii="楷体" w:eastAsia="楷体" w:hAnsi="楷体" w:cs="楷体" w:hint="eastAsia"/>
                <w:szCs w:val="21"/>
              </w:rPr>
              <w:t>20</w:t>
            </w:r>
          </w:p>
        </w:tc>
        <w:tc>
          <w:tcPr>
            <w:tcW w:w="775" w:type="dxa"/>
            <w:shd w:val="clear" w:color="auto" w:fill="auto"/>
            <w:vAlign w:val="center"/>
          </w:tcPr>
          <w:p w:rsidR="00965A29" w:rsidRDefault="004E6284">
            <w:pPr>
              <w:jc w:val="center"/>
              <w:rPr>
                <w:rFonts w:ascii="楷体" w:eastAsia="楷体" w:hAnsi="楷体" w:cs="楷体"/>
                <w:szCs w:val="21"/>
              </w:rPr>
            </w:pPr>
            <w:r>
              <w:rPr>
                <w:rFonts w:ascii="楷体" w:eastAsia="楷体" w:hAnsi="楷体" w:cs="楷体" w:hint="eastAsia"/>
                <w:szCs w:val="21"/>
              </w:rPr>
              <w:t>25</w:t>
            </w:r>
          </w:p>
        </w:tc>
        <w:tc>
          <w:tcPr>
            <w:tcW w:w="775" w:type="dxa"/>
            <w:shd w:val="clear" w:color="auto" w:fill="auto"/>
            <w:vAlign w:val="center"/>
          </w:tcPr>
          <w:p w:rsidR="00965A29" w:rsidRDefault="004E6284">
            <w:pPr>
              <w:jc w:val="center"/>
              <w:rPr>
                <w:rFonts w:ascii="楷体" w:eastAsia="楷体" w:hAnsi="楷体" w:cs="楷体"/>
                <w:szCs w:val="21"/>
              </w:rPr>
            </w:pPr>
            <w:r>
              <w:rPr>
                <w:rFonts w:ascii="楷体" w:eastAsia="楷体" w:hAnsi="楷体" w:cs="楷体" w:hint="eastAsia"/>
                <w:szCs w:val="21"/>
              </w:rPr>
              <w:t>28</w:t>
            </w:r>
          </w:p>
        </w:tc>
        <w:tc>
          <w:tcPr>
            <w:tcW w:w="775" w:type="dxa"/>
            <w:shd w:val="clear" w:color="auto" w:fill="auto"/>
            <w:vAlign w:val="center"/>
          </w:tcPr>
          <w:p w:rsidR="00965A29" w:rsidRDefault="004E6284">
            <w:pPr>
              <w:jc w:val="center"/>
              <w:rPr>
                <w:rFonts w:ascii="楷体" w:eastAsia="楷体" w:hAnsi="楷体" w:cs="楷体"/>
                <w:szCs w:val="21"/>
              </w:rPr>
            </w:pPr>
            <w:r>
              <w:rPr>
                <w:rFonts w:ascii="楷体" w:eastAsia="楷体" w:hAnsi="楷体" w:cs="楷体" w:hint="eastAsia"/>
                <w:szCs w:val="21"/>
              </w:rPr>
              <w:t>30</w:t>
            </w:r>
          </w:p>
        </w:tc>
      </w:tr>
      <w:tr w:rsidR="00965A29">
        <w:trPr>
          <w:jc w:val="center"/>
        </w:trPr>
        <w:tc>
          <w:tcPr>
            <w:tcW w:w="1287" w:type="dxa"/>
            <w:shd w:val="clear" w:color="auto" w:fill="auto"/>
            <w:vAlign w:val="center"/>
          </w:tcPr>
          <w:p w:rsidR="00965A29" w:rsidRDefault="004E6284">
            <w:pPr>
              <w:jc w:val="center"/>
              <w:rPr>
                <w:rFonts w:ascii="楷体" w:eastAsia="楷体" w:hAnsi="楷体" w:cs="楷体"/>
                <w:szCs w:val="21"/>
              </w:rPr>
            </w:pPr>
            <w:r>
              <w:rPr>
                <w:rFonts w:ascii="楷体" w:eastAsia="楷体" w:hAnsi="楷体" w:cs="楷体" w:hint="eastAsia"/>
                <w:szCs w:val="21"/>
              </w:rPr>
              <w:t>体重</w:t>
            </w:r>
            <w:r>
              <w:rPr>
                <w:rFonts w:ascii="楷体" w:eastAsia="楷体" w:hAnsi="楷体" w:cs="楷体" w:hint="eastAsia"/>
                <w:position w:val="-10"/>
                <w:szCs w:val="21"/>
              </w:rPr>
              <w:object w:dxaOrig="580" w:dyaOrig="320">
                <v:shape id="_x0000_i1033" type="#_x0000_t75" style="width:29pt;height:16pt" o:ole="">
                  <v:imagedata r:id="rId25" o:title=""/>
                </v:shape>
                <o:OLEObject Type="Embed" ProgID="Equation.3" ShapeID="_x0000_i1033" DrawAspect="Content" ObjectID="_1778045254" r:id="rId26"/>
              </w:object>
            </w:r>
          </w:p>
        </w:tc>
        <w:tc>
          <w:tcPr>
            <w:tcW w:w="528" w:type="dxa"/>
            <w:shd w:val="clear" w:color="auto" w:fill="auto"/>
            <w:vAlign w:val="center"/>
          </w:tcPr>
          <w:p w:rsidR="00965A29" w:rsidRDefault="004E6284">
            <w:pPr>
              <w:jc w:val="center"/>
              <w:rPr>
                <w:rFonts w:ascii="楷体" w:eastAsia="楷体" w:hAnsi="楷体" w:cs="楷体"/>
                <w:szCs w:val="21"/>
              </w:rPr>
            </w:pPr>
            <w:r>
              <w:rPr>
                <w:rFonts w:ascii="楷体" w:eastAsia="楷体" w:hAnsi="楷体" w:cs="楷体" w:hint="eastAsia"/>
                <w:szCs w:val="21"/>
              </w:rPr>
              <w:t>45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65A29" w:rsidRDefault="004E6284">
            <w:pPr>
              <w:jc w:val="center"/>
              <w:rPr>
                <w:rFonts w:ascii="楷体" w:eastAsia="楷体" w:hAnsi="楷体" w:cs="楷体"/>
                <w:szCs w:val="21"/>
              </w:rPr>
            </w:pPr>
            <w:r>
              <w:rPr>
                <w:rFonts w:ascii="楷体" w:eastAsia="楷体" w:hAnsi="楷体" w:cs="楷体" w:hint="eastAsia"/>
                <w:szCs w:val="21"/>
              </w:rPr>
              <w:t>48</w:t>
            </w:r>
          </w:p>
        </w:tc>
        <w:tc>
          <w:tcPr>
            <w:tcW w:w="775" w:type="dxa"/>
            <w:shd w:val="clear" w:color="auto" w:fill="auto"/>
            <w:vAlign w:val="center"/>
          </w:tcPr>
          <w:p w:rsidR="00965A29" w:rsidRDefault="004E6284">
            <w:pPr>
              <w:jc w:val="center"/>
              <w:rPr>
                <w:rFonts w:ascii="楷体" w:eastAsia="楷体" w:hAnsi="楷体" w:cs="楷体"/>
                <w:szCs w:val="21"/>
              </w:rPr>
            </w:pPr>
            <w:r>
              <w:rPr>
                <w:rFonts w:ascii="楷体" w:eastAsia="楷体" w:hAnsi="楷体" w:cs="楷体" w:hint="eastAsia"/>
                <w:szCs w:val="21"/>
              </w:rPr>
              <w:t>48</w:t>
            </w:r>
          </w:p>
        </w:tc>
        <w:tc>
          <w:tcPr>
            <w:tcW w:w="775" w:type="dxa"/>
            <w:shd w:val="clear" w:color="auto" w:fill="auto"/>
            <w:vAlign w:val="center"/>
          </w:tcPr>
          <w:p w:rsidR="00965A29" w:rsidRDefault="004E6284">
            <w:pPr>
              <w:jc w:val="center"/>
              <w:rPr>
                <w:rFonts w:ascii="楷体" w:eastAsia="楷体" w:hAnsi="楷体" w:cs="楷体"/>
                <w:szCs w:val="21"/>
              </w:rPr>
            </w:pPr>
            <w:r>
              <w:rPr>
                <w:rFonts w:ascii="楷体" w:eastAsia="楷体" w:hAnsi="楷体" w:cs="楷体" w:hint="eastAsia"/>
                <w:szCs w:val="21"/>
              </w:rPr>
              <w:t>50</w:t>
            </w:r>
          </w:p>
        </w:tc>
        <w:tc>
          <w:tcPr>
            <w:tcW w:w="775" w:type="dxa"/>
            <w:shd w:val="clear" w:color="auto" w:fill="auto"/>
            <w:vAlign w:val="center"/>
          </w:tcPr>
          <w:p w:rsidR="00965A29" w:rsidRDefault="004E6284">
            <w:pPr>
              <w:jc w:val="center"/>
              <w:rPr>
                <w:rFonts w:ascii="楷体" w:eastAsia="楷体" w:hAnsi="楷体" w:cs="楷体"/>
                <w:szCs w:val="21"/>
              </w:rPr>
            </w:pPr>
            <w:r>
              <w:rPr>
                <w:rFonts w:ascii="楷体" w:eastAsia="楷体" w:hAnsi="楷体" w:cs="楷体" w:hint="eastAsia"/>
                <w:szCs w:val="21"/>
              </w:rPr>
              <w:t>60</w:t>
            </w:r>
          </w:p>
        </w:tc>
        <w:tc>
          <w:tcPr>
            <w:tcW w:w="775" w:type="dxa"/>
            <w:shd w:val="clear" w:color="auto" w:fill="auto"/>
            <w:vAlign w:val="center"/>
          </w:tcPr>
          <w:p w:rsidR="00965A29" w:rsidRDefault="004E6284">
            <w:pPr>
              <w:jc w:val="center"/>
              <w:rPr>
                <w:rFonts w:ascii="楷体" w:eastAsia="楷体" w:hAnsi="楷体" w:cs="楷体"/>
                <w:szCs w:val="21"/>
              </w:rPr>
            </w:pPr>
            <w:r>
              <w:rPr>
                <w:rFonts w:ascii="楷体" w:eastAsia="楷体" w:hAnsi="楷体" w:cs="楷体" w:hint="eastAsia"/>
                <w:szCs w:val="21"/>
              </w:rPr>
              <w:t>55</w:t>
            </w:r>
          </w:p>
        </w:tc>
        <w:tc>
          <w:tcPr>
            <w:tcW w:w="775" w:type="dxa"/>
            <w:shd w:val="clear" w:color="auto" w:fill="auto"/>
            <w:vAlign w:val="center"/>
          </w:tcPr>
          <w:p w:rsidR="00965A29" w:rsidRDefault="004E6284">
            <w:pPr>
              <w:jc w:val="center"/>
              <w:rPr>
                <w:rFonts w:ascii="楷体" w:eastAsia="楷体" w:hAnsi="楷体" w:cs="楷体"/>
                <w:szCs w:val="21"/>
              </w:rPr>
            </w:pPr>
            <w:r>
              <w:rPr>
                <w:rFonts w:ascii="楷体" w:eastAsia="楷体" w:hAnsi="楷体" w:cs="楷体" w:hint="eastAsia"/>
                <w:szCs w:val="21"/>
              </w:rPr>
              <w:t>58</w:t>
            </w:r>
          </w:p>
        </w:tc>
      </w:tr>
    </w:tbl>
    <w:p w:rsidR="00965A29" w:rsidRDefault="00965A29">
      <w:pPr>
        <w:rPr>
          <w:rFonts w:ascii="楷体" w:eastAsia="楷体" w:hAnsi="楷体" w:cs="楷体"/>
          <w:szCs w:val="21"/>
        </w:rPr>
      </w:pPr>
    </w:p>
    <w:tbl>
      <w:tblPr>
        <w:tblW w:w="6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87"/>
        <w:gridCol w:w="528"/>
        <w:gridCol w:w="774"/>
        <w:gridCol w:w="775"/>
        <w:gridCol w:w="775"/>
        <w:gridCol w:w="775"/>
        <w:gridCol w:w="775"/>
        <w:gridCol w:w="775"/>
      </w:tblGrid>
      <w:tr w:rsidR="00965A29">
        <w:trPr>
          <w:jc w:val="center"/>
        </w:trPr>
        <w:tc>
          <w:tcPr>
            <w:tcW w:w="1287" w:type="dxa"/>
            <w:shd w:val="clear" w:color="auto" w:fill="auto"/>
            <w:vAlign w:val="center"/>
          </w:tcPr>
          <w:p w:rsidR="00965A29" w:rsidRDefault="004E6284">
            <w:pPr>
              <w:jc w:val="center"/>
              <w:rPr>
                <w:rFonts w:ascii="楷体" w:eastAsia="楷体" w:hAnsi="楷体" w:cs="楷体"/>
                <w:szCs w:val="21"/>
              </w:rPr>
            </w:pPr>
            <w:r>
              <w:rPr>
                <w:rFonts w:ascii="楷体" w:eastAsia="楷体" w:hAnsi="楷体" w:cs="楷体" w:hint="eastAsia"/>
                <w:szCs w:val="21"/>
              </w:rPr>
              <w:t>年龄</w:t>
            </w:r>
            <w:r>
              <w:rPr>
                <w:rFonts w:ascii="楷体" w:eastAsia="楷体" w:hAnsi="楷体" w:cs="楷体" w:hint="eastAsia"/>
                <w:position w:val="-6"/>
                <w:szCs w:val="21"/>
              </w:rPr>
              <w:object w:dxaOrig="325" w:dyaOrig="279">
                <v:shape id="_x0000_i1034" type="#_x0000_t75" alt="高中试卷网 http://sj.fjjy.org" style="width:16.5pt;height:14pt" o:ole="">
                  <v:imagedata r:id="rId27" o:title=""/>
                </v:shape>
                <o:OLEObject Type="Embed" ProgID="Equation.DSMT4" ShapeID="_x0000_i1034" DrawAspect="Content" ObjectID="_1778045255" r:id="rId28"/>
              </w:object>
            </w:r>
            <w:r>
              <w:rPr>
                <w:rFonts w:ascii="楷体" w:eastAsia="楷体" w:hAnsi="楷体" w:cs="楷体" w:hint="eastAsia"/>
                <w:position w:val="-6"/>
                <w:szCs w:val="21"/>
              </w:rPr>
              <w:t>岁</w:t>
            </w:r>
          </w:p>
        </w:tc>
        <w:tc>
          <w:tcPr>
            <w:tcW w:w="528" w:type="dxa"/>
            <w:shd w:val="clear" w:color="auto" w:fill="auto"/>
            <w:vAlign w:val="center"/>
          </w:tcPr>
          <w:p w:rsidR="00965A29" w:rsidRDefault="004E6284">
            <w:pPr>
              <w:jc w:val="center"/>
              <w:rPr>
                <w:rFonts w:ascii="楷体" w:eastAsia="楷体" w:hAnsi="楷体" w:cs="楷体"/>
                <w:szCs w:val="21"/>
              </w:rPr>
            </w:pPr>
            <w:r>
              <w:rPr>
                <w:rFonts w:ascii="楷体" w:eastAsia="楷体" w:hAnsi="楷体" w:cs="楷体" w:hint="eastAsia"/>
                <w:szCs w:val="21"/>
              </w:rPr>
              <w:t>15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65A29" w:rsidRDefault="004E6284">
            <w:pPr>
              <w:jc w:val="center"/>
              <w:rPr>
                <w:rFonts w:ascii="楷体" w:eastAsia="楷体" w:hAnsi="楷体" w:cs="楷体"/>
                <w:szCs w:val="21"/>
              </w:rPr>
            </w:pPr>
            <w:r>
              <w:rPr>
                <w:rFonts w:ascii="楷体" w:eastAsia="楷体" w:hAnsi="楷体" w:cs="楷体" w:hint="eastAsia"/>
                <w:szCs w:val="21"/>
              </w:rPr>
              <w:t>17</w:t>
            </w:r>
          </w:p>
        </w:tc>
        <w:tc>
          <w:tcPr>
            <w:tcW w:w="775" w:type="dxa"/>
            <w:shd w:val="clear" w:color="auto" w:fill="auto"/>
            <w:vAlign w:val="center"/>
          </w:tcPr>
          <w:p w:rsidR="00965A29" w:rsidRDefault="004E6284">
            <w:pPr>
              <w:jc w:val="center"/>
              <w:rPr>
                <w:rFonts w:ascii="楷体" w:eastAsia="楷体" w:hAnsi="楷体" w:cs="楷体"/>
                <w:szCs w:val="21"/>
              </w:rPr>
            </w:pPr>
            <w:r>
              <w:rPr>
                <w:rFonts w:ascii="楷体" w:eastAsia="楷体" w:hAnsi="楷体" w:cs="楷体" w:hint="eastAsia"/>
                <w:szCs w:val="21"/>
              </w:rPr>
              <w:t>18</w:t>
            </w:r>
          </w:p>
        </w:tc>
        <w:tc>
          <w:tcPr>
            <w:tcW w:w="775" w:type="dxa"/>
            <w:shd w:val="clear" w:color="auto" w:fill="auto"/>
            <w:vAlign w:val="center"/>
          </w:tcPr>
          <w:p w:rsidR="00965A29" w:rsidRDefault="004E6284">
            <w:pPr>
              <w:jc w:val="center"/>
              <w:rPr>
                <w:rFonts w:ascii="楷体" w:eastAsia="楷体" w:hAnsi="楷体" w:cs="楷体"/>
                <w:szCs w:val="21"/>
              </w:rPr>
            </w:pPr>
            <w:r>
              <w:rPr>
                <w:rFonts w:ascii="楷体" w:eastAsia="楷体" w:hAnsi="楷体" w:cs="楷体" w:hint="eastAsia"/>
                <w:szCs w:val="21"/>
              </w:rPr>
              <w:t>20</w:t>
            </w:r>
          </w:p>
        </w:tc>
        <w:tc>
          <w:tcPr>
            <w:tcW w:w="775" w:type="dxa"/>
            <w:shd w:val="clear" w:color="auto" w:fill="auto"/>
            <w:vAlign w:val="center"/>
          </w:tcPr>
          <w:p w:rsidR="00965A29" w:rsidRDefault="004E6284">
            <w:pPr>
              <w:jc w:val="center"/>
              <w:rPr>
                <w:rFonts w:ascii="楷体" w:eastAsia="楷体" w:hAnsi="楷体" w:cs="楷体"/>
                <w:szCs w:val="21"/>
              </w:rPr>
            </w:pPr>
            <w:r>
              <w:rPr>
                <w:rFonts w:ascii="楷体" w:eastAsia="楷体" w:hAnsi="楷体" w:cs="楷体" w:hint="eastAsia"/>
                <w:szCs w:val="21"/>
              </w:rPr>
              <w:t>25</w:t>
            </w:r>
          </w:p>
        </w:tc>
        <w:tc>
          <w:tcPr>
            <w:tcW w:w="775" w:type="dxa"/>
            <w:shd w:val="clear" w:color="auto" w:fill="auto"/>
            <w:vAlign w:val="center"/>
          </w:tcPr>
          <w:p w:rsidR="00965A29" w:rsidRDefault="004E6284">
            <w:pPr>
              <w:jc w:val="center"/>
              <w:rPr>
                <w:rFonts w:ascii="楷体" w:eastAsia="楷体" w:hAnsi="楷体" w:cs="楷体"/>
                <w:szCs w:val="21"/>
              </w:rPr>
            </w:pPr>
            <w:r>
              <w:rPr>
                <w:rFonts w:ascii="楷体" w:eastAsia="楷体" w:hAnsi="楷体" w:cs="楷体" w:hint="eastAsia"/>
                <w:szCs w:val="21"/>
              </w:rPr>
              <w:t>28</w:t>
            </w:r>
          </w:p>
        </w:tc>
        <w:tc>
          <w:tcPr>
            <w:tcW w:w="775" w:type="dxa"/>
            <w:shd w:val="clear" w:color="auto" w:fill="auto"/>
            <w:vAlign w:val="center"/>
          </w:tcPr>
          <w:p w:rsidR="00965A29" w:rsidRDefault="004E6284">
            <w:pPr>
              <w:jc w:val="center"/>
              <w:rPr>
                <w:rFonts w:ascii="楷体" w:eastAsia="楷体" w:hAnsi="楷体" w:cs="楷体"/>
                <w:szCs w:val="21"/>
              </w:rPr>
            </w:pPr>
            <w:r>
              <w:rPr>
                <w:rFonts w:ascii="楷体" w:eastAsia="楷体" w:hAnsi="楷体" w:cs="楷体" w:hint="eastAsia"/>
                <w:szCs w:val="21"/>
              </w:rPr>
              <w:t>30</w:t>
            </w:r>
          </w:p>
        </w:tc>
      </w:tr>
      <w:tr w:rsidR="00965A29">
        <w:trPr>
          <w:jc w:val="center"/>
        </w:trPr>
        <w:tc>
          <w:tcPr>
            <w:tcW w:w="1287" w:type="dxa"/>
            <w:shd w:val="clear" w:color="auto" w:fill="auto"/>
            <w:vAlign w:val="center"/>
          </w:tcPr>
          <w:p w:rsidR="00965A29" w:rsidRDefault="004E6284">
            <w:pPr>
              <w:jc w:val="center"/>
              <w:rPr>
                <w:rFonts w:ascii="楷体" w:eastAsia="楷体" w:hAnsi="楷体" w:cs="楷体"/>
                <w:szCs w:val="21"/>
              </w:rPr>
            </w:pPr>
            <w:r>
              <w:rPr>
                <w:rFonts w:ascii="楷体" w:eastAsia="楷体" w:hAnsi="楷体" w:cs="楷体" w:hint="eastAsia"/>
                <w:szCs w:val="21"/>
              </w:rPr>
              <w:t>体重</w:t>
            </w:r>
            <w:r>
              <w:rPr>
                <w:rFonts w:ascii="楷体" w:eastAsia="楷体" w:hAnsi="楷体" w:cs="楷体" w:hint="eastAsia"/>
                <w:position w:val="-10"/>
                <w:szCs w:val="21"/>
              </w:rPr>
              <w:object w:dxaOrig="600" w:dyaOrig="320">
                <v:shape id="_x0000_i1035" type="#_x0000_t75" style="width:30pt;height:16pt" o:ole="">
                  <v:imagedata r:id="rId29" o:title=""/>
                </v:shape>
                <o:OLEObject Type="Embed" ProgID="Equation.3" ShapeID="_x0000_i1035" DrawAspect="Content" ObjectID="_1778045256" r:id="rId30"/>
              </w:object>
            </w:r>
          </w:p>
        </w:tc>
        <w:tc>
          <w:tcPr>
            <w:tcW w:w="528" w:type="dxa"/>
            <w:shd w:val="clear" w:color="auto" w:fill="auto"/>
            <w:vAlign w:val="center"/>
          </w:tcPr>
          <w:p w:rsidR="00965A29" w:rsidRDefault="004E6284">
            <w:pPr>
              <w:jc w:val="center"/>
              <w:rPr>
                <w:rFonts w:ascii="楷体" w:eastAsia="楷体" w:hAnsi="楷体" w:cs="楷体"/>
                <w:szCs w:val="21"/>
              </w:rPr>
            </w:pPr>
            <w:r>
              <w:rPr>
                <w:rFonts w:ascii="楷体" w:eastAsia="楷体" w:hAnsi="楷体" w:cs="楷体" w:hint="eastAsia"/>
                <w:szCs w:val="21"/>
              </w:rPr>
              <w:t>45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65A29" w:rsidRDefault="004E6284">
            <w:pPr>
              <w:jc w:val="center"/>
              <w:rPr>
                <w:rFonts w:ascii="楷体" w:eastAsia="楷体" w:hAnsi="楷体" w:cs="楷体"/>
                <w:szCs w:val="21"/>
              </w:rPr>
            </w:pPr>
            <w:r>
              <w:rPr>
                <w:rFonts w:ascii="楷体" w:eastAsia="楷体" w:hAnsi="楷体" w:cs="楷体" w:hint="eastAsia"/>
                <w:szCs w:val="21"/>
              </w:rPr>
              <w:t>48</w:t>
            </w:r>
          </w:p>
        </w:tc>
        <w:tc>
          <w:tcPr>
            <w:tcW w:w="775" w:type="dxa"/>
            <w:shd w:val="clear" w:color="auto" w:fill="auto"/>
            <w:vAlign w:val="center"/>
          </w:tcPr>
          <w:p w:rsidR="00965A29" w:rsidRDefault="004E6284">
            <w:pPr>
              <w:jc w:val="center"/>
              <w:rPr>
                <w:rFonts w:ascii="楷体" w:eastAsia="楷体" w:hAnsi="楷体" w:cs="楷体"/>
                <w:szCs w:val="21"/>
              </w:rPr>
            </w:pPr>
            <w:r>
              <w:rPr>
                <w:rFonts w:ascii="楷体" w:eastAsia="楷体" w:hAnsi="楷体" w:cs="楷体" w:hint="eastAsia"/>
                <w:szCs w:val="21"/>
              </w:rPr>
              <w:t>48</w:t>
            </w:r>
          </w:p>
        </w:tc>
        <w:tc>
          <w:tcPr>
            <w:tcW w:w="775" w:type="dxa"/>
            <w:shd w:val="clear" w:color="auto" w:fill="auto"/>
            <w:vAlign w:val="center"/>
          </w:tcPr>
          <w:p w:rsidR="00965A29" w:rsidRDefault="004E6284">
            <w:pPr>
              <w:jc w:val="center"/>
              <w:rPr>
                <w:rFonts w:ascii="楷体" w:eastAsia="楷体" w:hAnsi="楷体" w:cs="楷体"/>
                <w:szCs w:val="21"/>
              </w:rPr>
            </w:pPr>
            <w:r>
              <w:rPr>
                <w:rFonts w:ascii="楷体" w:eastAsia="楷体" w:hAnsi="楷体" w:cs="楷体" w:hint="eastAsia"/>
                <w:szCs w:val="21"/>
              </w:rPr>
              <w:t>50</w:t>
            </w:r>
          </w:p>
        </w:tc>
        <w:tc>
          <w:tcPr>
            <w:tcW w:w="775" w:type="dxa"/>
            <w:shd w:val="clear" w:color="auto" w:fill="auto"/>
            <w:vAlign w:val="center"/>
          </w:tcPr>
          <w:p w:rsidR="00965A29" w:rsidRDefault="004E6284">
            <w:pPr>
              <w:jc w:val="center"/>
              <w:rPr>
                <w:rFonts w:ascii="楷体" w:eastAsia="楷体" w:hAnsi="楷体" w:cs="楷体"/>
                <w:szCs w:val="21"/>
              </w:rPr>
            </w:pPr>
            <w:r>
              <w:rPr>
                <w:rFonts w:ascii="楷体" w:eastAsia="楷体" w:hAnsi="楷体" w:cs="楷体" w:hint="eastAsia"/>
                <w:szCs w:val="21"/>
              </w:rPr>
              <w:t>60</w:t>
            </w:r>
          </w:p>
        </w:tc>
        <w:tc>
          <w:tcPr>
            <w:tcW w:w="775" w:type="dxa"/>
            <w:shd w:val="clear" w:color="auto" w:fill="auto"/>
            <w:vAlign w:val="center"/>
          </w:tcPr>
          <w:p w:rsidR="00965A29" w:rsidRDefault="004E6284">
            <w:pPr>
              <w:jc w:val="center"/>
              <w:rPr>
                <w:rFonts w:ascii="楷体" w:eastAsia="楷体" w:hAnsi="楷体" w:cs="楷体"/>
                <w:szCs w:val="21"/>
              </w:rPr>
            </w:pPr>
            <w:r>
              <w:rPr>
                <w:rFonts w:ascii="楷体" w:eastAsia="楷体" w:hAnsi="楷体" w:cs="楷体" w:hint="eastAsia"/>
                <w:szCs w:val="21"/>
              </w:rPr>
              <w:t>55</w:t>
            </w:r>
          </w:p>
        </w:tc>
        <w:tc>
          <w:tcPr>
            <w:tcW w:w="775" w:type="dxa"/>
            <w:shd w:val="clear" w:color="auto" w:fill="auto"/>
            <w:vAlign w:val="center"/>
          </w:tcPr>
          <w:p w:rsidR="00965A29" w:rsidRDefault="004E6284">
            <w:pPr>
              <w:jc w:val="center"/>
              <w:rPr>
                <w:rFonts w:ascii="楷体" w:eastAsia="楷体" w:hAnsi="楷体" w:cs="楷体"/>
                <w:szCs w:val="21"/>
              </w:rPr>
            </w:pPr>
            <w:r>
              <w:rPr>
                <w:rFonts w:ascii="楷体" w:eastAsia="楷体" w:hAnsi="楷体" w:cs="楷体" w:hint="eastAsia"/>
                <w:szCs w:val="21"/>
              </w:rPr>
              <w:t>58</w:t>
            </w:r>
          </w:p>
        </w:tc>
      </w:tr>
    </w:tbl>
    <w:p w:rsidR="00965A29" w:rsidRDefault="00965A29">
      <w:pPr>
        <w:ind w:firstLineChars="200" w:firstLine="422"/>
        <w:rPr>
          <w:rFonts w:asciiTheme="minorEastAsia" w:hAnsiTheme="minorEastAsia" w:cstheme="minorEastAsia"/>
          <w:b/>
          <w:bCs/>
          <w:i/>
          <w:iCs/>
          <w:szCs w:val="21"/>
        </w:rPr>
      </w:pPr>
    </w:p>
    <w:p w:rsidR="00965A29" w:rsidRDefault="004E6284">
      <w:pPr>
        <w:ind w:firstLineChars="200" w:firstLine="420"/>
        <w:rPr>
          <w:rFonts w:ascii="楷体" w:eastAsia="楷体" w:hAnsi="楷体" w:cs="楷体"/>
          <w:position w:val="-24"/>
          <w:szCs w:val="21"/>
        </w:rPr>
      </w:pPr>
      <w:r>
        <w:rPr>
          <w:rFonts w:ascii="楷体" w:eastAsia="楷体" w:hAnsi="楷体" w:cs="楷体" w:hint="eastAsia"/>
          <w:szCs w:val="21"/>
        </w:rPr>
        <w:t>问题</w:t>
      </w:r>
      <w:r>
        <w:rPr>
          <w:rFonts w:ascii="楷体" w:eastAsia="楷体" w:hAnsi="楷体" w:cs="楷体" w:hint="eastAsia"/>
          <w:szCs w:val="21"/>
        </w:rPr>
        <w:t xml:space="preserve">2 </w:t>
      </w:r>
      <w:r>
        <w:rPr>
          <w:rFonts w:ascii="楷体" w:eastAsia="楷体" w:hAnsi="楷体" w:cs="楷体" w:hint="eastAsia"/>
          <w:szCs w:val="21"/>
        </w:rPr>
        <w:t>判断下列关系中</w:t>
      </w:r>
      <w:r>
        <w:rPr>
          <w:rFonts w:ascii="楷体" w:eastAsia="楷体" w:hAnsi="楷体" w:cs="楷体" w:hint="eastAsia"/>
          <w:szCs w:val="21"/>
        </w:rPr>
        <w:t>y</w:t>
      </w:r>
      <w:r>
        <w:rPr>
          <w:rFonts w:ascii="楷体" w:eastAsia="楷体" w:hAnsi="楷体" w:cs="楷体" w:hint="eastAsia"/>
          <w:szCs w:val="21"/>
        </w:rPr>
        <w:t>是不是</w:t>
      </w:r>
      <w:r>
        <w:rPr>
          <w:rFonts w:ascii="楷体" w:eastAsia="楷体" w:hAnsi="楷体" w:cs="楷体" w:hint="eastAsia"/>
          <w:szCs w:val="21"/>
        </w:rPr>
        <w:t>x</w:t>
      </w:r>
      <w:r>
        <w:rPr>
          <w:rFonts w:ascii="楷体" w:eastAsia="楷体" w:hAnsi="楷体" w:cs="楷体" w:hint="eastAsia"/>
          <w:szCs w:val="21"/>
        </w:rPr>
        <w:t>的函数？</w:t>
      </w:r>
    </w:p>
    <w:p w:rsidR="00965A29" w:rsidRDefault="004E6284">
      <w:pPr>
        <w:rPr>
          <w:rFonts w:asciiTheme="minorEastAsia" w:hAnsiTheme="minorEastAsia" w:cstheme="minorEastAsia"/>
          <w:i/>
          <w:iCs/>
          <w:szCs w:val="21"/>
        </w:rPr>
      </w:pPr>
      <w:r>
        <w:rPr>
          <w:rFonts w:asciiTheme="minorEastAsia" w:hAnsiTheme="minorEastAsia" w:cstheme="minorEastAsia" w:hint="eastAsia"/>
          <w:i/>
          <w:iCs/>
          <w:noProof/>
          <w:position w:val="-10"/>
          <w:szCs w:val="21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138430</wp:posOffset>
            </wp:positionH>
            <wp:positionV relativeFrom="paragraph">
              <wp:posOffset>76835</wp:posOffset>
            </wp:positionV>
            <wp:extent cx="1115695" cy="832485"/>
            <wp:effectExtent l="0" t="0" r="1905" b="5715"/>
            <wp:wrapNone/>
            <wp:docPr id="3" name="图片 3" descr="1668007455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668007455256"/>
                    <pic:cNvPicPr>
                      <a:picLocks noChangeAspect="1"/>
                    </pic:cNvPicPr>
                  </pic:nvPicPr>
                  <pic:blipFill>
                    <a:blip r:embed="rId31"/>
                    <a:srcRect b="19074"/>
                    <a:stretch>
                      <a:fillRect/>
                    </a:stretch>
                  </pic:blipFill>
                  <pic:spPr>
                    <a:xfrm>
                      <a:off x="0" y="0"/>
                      <a:ext cx="1115695" cy="832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inorEastAsia" w:hAnsiTheme="minorEastAsia" w:cstheme="minorEastAsia" w:hint="eastAsia"/>
          <w:i/>
          <w:iCs/>
          <w:noProof/>
          <w:position w:val="-10"/>
          <w:szCs w:val="21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1425575</wp:posOffset>
            </wp:positionH>
            <wp:positionV relativeFrom="paragraph">
              <wp:posOffset>143510</wp:posOffset>
            </wp:positionV>
            <wp:extent cx="951230" cy="790575"/>
            <wp:effectExtent l="0" t="0" r="1270" b="9525"/>
            <wp:wrapNone/>
            <wp:docPr id="8" name="图片 8" descr="1668007571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668007571392"/>
                    <pic:cNvPicPr>
                      <a:picLocks noChangeAspect="1"/>
                    </pic:cNvPicPr>
                  </pic:nvPicPr>
                  <pic:blipFill>
                    <a:blip r:embed="rId32"/>
                    <a:srcRect b="12693"/>
                    <a:stretch>
                      <a:fillRect/>
                    </a:stretch>
                  </pic:blipFill>
                  <pic:spPr>
                    <a:xfrm>
                      <a:off x="0" y="0"/>
                      <a:ext cx="95123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inorEastAsia" w:hAnsiTheme="minorEastAsia" w:cstheme="minorEastAsia" w:hint="eastAsia"/>
          <w:i/>
          <w:iCs/>
          <w:noProof/>
          <w:szCs w:val="21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2910840</wp:posOffset>
            </wp:positionH>
            <wp:positionV relativeFrom="paragraph">
              <wp:posOffset>159385</wp:posOffset>
            </wp:positionV>
            <wp:extent cx="781050" cy="751840"/>
            <wp:effectExtent l="0" t="0" r="6350" b="10160"/>
            <wp:wrapNone/>
            <wp:docPr id="22" name="图片 22" descr="4ac305835128f60c0b5aec9074276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4ac305835128f60c0b5aec907427671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51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inorEastAsia" w:hAnsiTheme="minorEastAsia" w:cstheme="minorEastAsia" w:hint="eastAsia"/>
          <w:i/>
          <w:iCs/>
          <w:noProof/>
          <w:szCs w:val="21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4115435</wp:posOffset>
                </wp:positionH>
                <wp:positionV relativeFrom="paragraph">
                  <wp:posOffset>56515</wp:posOffset>
                </wp:positionV>
                <wp:extent cx="241935" cy="353060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367655" y="3592195"/>
                          <a:ext cx="241935" cy="3530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65A29" w:rsidRDefault="00965A2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" o:spid="_x0000_s1050" type="#_x0000_t202" style="position:absolute;left:0;text-align:left;margin-left:324.05pt;margin-top:4.45pt;width:19.05pt;height:27.8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" filled="f" stroked="f" strokeweight=".5pt">
                <v:textbox>
                  <w:txbxContent>
                    <w:p w:rsidR="00965A29" w:rsidRDefault="00965A29"/>
                  </w:txbxContent>
                </v:textbox>
              </v:shape>
            </w:pict>
          </mc:Fallback>
        </mc:AlternateContent>
      </w:r>
    </w:p>
    <w:p w:rsidR="00965A29" w:rsidRDefault="004E6284">
      <w:pPr>
        <w:rPr>
          <w:rFonts w:asciiTheme="minorEastAsia" w:hAnsiTheme="minorEastAsia" w:cstheme="minorEastAsia"/>
          <w:i/>
          <w:iCs/>
          <w:szCs w:val="21"/>
        </w:rPr>
      </w:pPr>
      <w:r>
        <w:rPr>
          <w:rFonts w:asciiTheme="minorEastAsia" w:hAnsiTheme="minorEastAsia" w:cstheme="minorEastAsia" w:hint="eastAsia"/>
          <w:i/>
          <w:iCs/>
          <w:noProof/>
          <w:position w:val="-24"/>
          <w:szCs w:val="21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4394835</wp:posOffset>
            </wp:positionH>
            <wp:positionV relativeFrom="paragraph">
              <wp:posOffset>37465</wp:posOffset>
            </wp:positionV>
            <wp:extent cx="747395" cy="759460"/>
            <wp:effectExtent l="0" t="0" r="1905" b="2540"/>
            <wp:wrapNone/>
            <wp:docPr id="23" name="图片 23" descr="9ffdd9ff2f03d33a0dcb4993c2ed0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9ffdd9ff2f03d33a0dcb4993c2ed077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747395" cy="759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65A29" w:rsidRDefault="004E6284">
      <w:pPr>
        <w:rPr>
          <w:rFonts w:asciiTheme="minorEastAsia" w:hAnsiTheme="minorEastAsia" w:cstheme="minorEastAsia"/>
          <w:i/>
          <w:iCs/>
          <w:szCs w:val="21"/>
        </w:rPr>
      </w:pPr>
      <w:r>
        <w:rPr>
          <w:rFonts w:asciiTheme="minorEastAsia" w:hAnsiTheme="minorEastAsia" w:cstheme="minorEastAsia" w:hint="eastAsia"/>
          <w:i/>
          <w:iCs/>
          <w:szCs w:val="21"/>
        </w:rPr>
        <w:t>（</w:t>
      </w:r>
      <w:r>
        <w:rPr>
          <w:rFonts w:asciiTheme="minorEastAsia" w:hAnsiTheme="minorEastAsia" w:cstheme="minorEastAsia" w:hint="eastAsia"/>
          <w:i/>
          <w:iCs/>
          <w:szCs w:val="21"/>
        </w:rPr>
        <w:t>1</w:t>
      </w:r>
      <w:r>
        <w:rPr>
          <w:rFonts w:asciiTheme="minorEastAsia" w:hAnsiTheme="minorEastAsia" w:cstheme="minorEastAsia" w:hint="eastAsia"/>
          <w:i/>
          <w:iCs/>
          <w:szCs w:val="21"/>
        </w:rPr>
        <w:t>）</w:t>
      </w:r>
      <w:r>
        <w:rPr>
          <w:rFonts w:asciiTheme="minorEastAsia" w:hAnsiTheme="minorEastAsia" w:cstheme="minorEastAsia" w:hint="eastAsia"/>
          <w:i/>
          <w:iCs/>
          <w:szCs w:val="21"/>
        </w:rPr>
        <w:t xml:space="preserve">            </w:t>
      </w:r>
      <w:r>
        <w:rPr>
          <w:rFonts w:asciiTheme="minorEastAsia" w:hAnsiTheme="minorEastAsia" w:cstheme="minorEastAsia" w:hint="eastAsia"/>
          <w:i/>
          <w:iCs/>
          <w:szCs w:val="21"/>
        </w:rPr>
        <w:t>（</w:t>
      </w:r>
      <w:r>
        <w:rPr>
          <w:rFonts w:asciiTheme="minorEastAsia" w:hAnsiTheme="minorEastAsia" w:cstheme="minorEastAsia" w:hint="eastAsia"/>
          <w:i/>
          <w:iCs/>
          <w:szCs w:val="21"/>
        </w:rPr>
        <w:t>2</w:t>
      </w:r>
      <w:r>
        <w:rPr>
          <w:rFonts w:asciiTheme="minorEastAsia" w:hAnsiTheme="minorEastAsia" w:cstheme="minorEastAsia" w:hint="eastAsia"/>
          <w:i/>
          <w:iCs/>
          <w:szCs w:val="21"/>
        </w:rPr>
        <w:t>）</w:t>
      </w:r>
      <w:r>
        <w:rPr>
          <w:rFonts w:asciiTheme="minorEastAsia" w:hAnsiTheme="minorEastAsia" w:cstheme="minorEastAsia" w:hint="eastAsia"/>
          <w:i/>
          <w:iCs/>
          <w:szCs w:val="21"/>
        </w:rPr>
        <w:t xml:space="preserve">              </w:t>
      </w:r>
      <w:r>
        <w:rPr>
          <w:rFonts w:asciiTheme="minorEastAsia" w:hAnsiTheme="minorEastAsia" w:cstheme="minorEastAsia" w:hint="eastAsia"/>
          <w:i/>
          <w:iCs/>
          <w:szCs w:val="21"/>
        </w:rPr>
        <w:t>（</w:t>
      </w:r>
      <w:r>
        <w:rPr>
          <w:rFonts w:asciiTheme="minorEastAsia" w:hAnsiTheme="minorEastAsia" w:cstheme="minorEastAsia" w:hint="eastAsia"/>
          <w:i/>
          <w:iCs/>
          <w:szCs w:val="21"/>
        </w:rPr>
        <w:t>3</w:t>
      </w:r>
      <w:r>
        <w:rPr>
          <w:rFonts w:asciiTheme="minorEastAsia" w:hAnsiTheme="minorEastAsia" w:cstheme="minorEastAsia" w:hint="eastAsia"/>
          <w:i/>
          <w:iCs/>
          <w:szCs w:val="21"/>
        </w:rPr>
        <w:t>）</w:t>
      </w:r>
      <w:r>
        <w:rPr>
          <w:rFonts w:asciiTheme="minorEastAsia" w:hAnsiTheme="minorEastAsia" w:cstheme="minorEastAsia" w:hint="eastAsia"/>
          <w:i/>
          <w:iCs/>
          <w:szCs w:val="21"/>
        </w:rPr>
        <w:t xml:space="preserve">             </w:t>
      </w:r>
      <w:r>
        <w:rPr>
          <w:rFonts w:asciiTheme="minorEastAsia" w:hAnsiTheme="minorEastAsia" w:cstheme="minorEastAsia" w:hint="eastAsia"/>
          <w:i/>
          <w:iCs/>
          <w:szCs w:val="21"/>
        </w:rPr>
        <w:t>（</w:t>
      </w:r>
      <w:r>
        <w:rPr>
          <w:rFonts w:asciiTheme="minorEastAsia" w:hAnsiTheme="minorEastAsia" w:cstheme="minorEastAsia" w:hint="eastAsia"/>
          <w:i/>
          <w:iCs/>
          <w:szCs w:val="21"/>
        </w:rPr>
        <w:t>4</w:t>
      </w:r>
      <w:r>
        <w:rPr>
          <w:rFonts w:asciiTheme="minorEastAsia" w:hAnsiTheme="minorEastAsia" w:cstheme="minorEastAsia" w:hint="eastAsia"/>
          <w:i/>
          <w:iCs/>
          <w:szCs w:val="21"/>
        </w:rPr>
        <w:t>）</w:t>
      </w:r>
    </w:p>
    <w:p w:rsidR="00965A29" w:rsidRDefault="00965A29">
      <w:pPr>
        <w:rPr>
          <w:rFonts w:asciiTheme="minorEastAsia" w:hAnsiTheme="minorEastAsia" w:cstheme="minorEastAsia"/>
          <w:i/>
          <w:iCs/>
          <w:szCs w:val="21"/>
        </w:rPr>
      </w:pPr>
    </w:p>
    <w:p w:rsidR="00965A29" w:rsidRDefault="00965A29">
      <w:pPr>
        <w:rPr>
          <w:rFonts w:asciiTheme="minorEastAsia" w:hAnsiTheme="minorEastAsia" w:cstheme="minorEastAsia"/>
          <w:i/>
          <w:iCs/>
          <w:position w:val="-10"/>
          <w:szCs w:val="21"/>
        </w:rPr>
      </w:pPr>
    </w:p>
    <w:p w:rsidR="00965A29" w:rsidRDefault="004E6284">
      <w:pPr>
        <w:rPr>
          <w:rFonts w:ascii="楷体" w:eastAsia="楷体" w:hAnsi="楷体" w:cs="楷体"/>
          <w:szCs w:val="21"/>
        </w:rPr>
      </w:pPr>
      <w:r>
        <w:rPr>
          <w:rFonts w:ascii="楷体" w:eastAsia="楷体" w:hAnsi="楷体" w:cs="楷体" w:hint="eastAsia"/>
          <w:szCs w:val="21"/>
        </w:rPr>
        <w:t>（</w:t>
      </w:r>
      <w:r>
        <w:rPr>
          <w:rFonts w:ascii="楷体" w:eastAsia="楷体" w:hAnsi="楷体" w:cs="楷体" w:hint="eastAsia"/>
          <w:szCs w:val="21"/>
        </w:rPr>
        <w:t>5</w:t>
      </w:r>
      <w:r>
        <w:rPr>
          <w:rFonts w:ascii="楷体" w:eastAsia="楷体" w:hAnsi="楷体" w:cs="楷体" w:hint="eastAsia"/>
          <w:szCs w:val="21"/>
        </w:rPr>
        <w:t>）</w:t>
      </w:r>
      <w:r>
        <w:rPr>
          <w:rFonts w:ascii="楷体" w:eastAsia="楷体" w:hAnsi="楷体" w:cs="楷体" w:hint="eastAsia"/>
          <w:position w:val="-10"/>
          <w:szCs w:val="21"/>
        </w:rPr>
        <w:object w:dxaOrig="660" w:dyaOrig="360">
          <v:shape id="_x0000_i1036" type="#_x0000_t75" style="width:33pt;height:18pt" o:ole="">
            <v:imagedata r:id="rId35" o:title=""/>
          </v:shape>
          <o:OLEObject Type="Embed" ProgID="Equation.3" ShapeID="_x0000_i1036" DrawAspect="Content" ObjectID="_1778045257" r:id="rId36"/>
        </w:object>
      </w:r>
      <w:r>
        <w:rPr>
          <w:rFonts w:ascii="楷体" w:eastAsia="楷体" w:hAnsi="楷体" w:cs="楷体" w:hint="eastAsia"/>
          <w:szCs w:val="21"/>
        </w:rPr>
        <w:t xml:space="preserve">        </w:t>
      </w:r>
      <w:r>
        <w:rPr>
          <w:rFonts w:ascii="楷体" w:eastAsia="楷体" w:hAnsi="楷体" w:cs="楷体" w:hint="eastAsia"/>
          <w:szCs w:val="21"/>
        </w:rPr>
        <w:t>（</w:t>
      </w:r>
      <w:r>
        <w:rPr>
          <w:rFonts w:ascii="楷体" w:eastAsia="楷体" w:hAnsi="楷体" w:cs="楷体" w:hint="eastAsia"/>
          <w:szCs w:val="21"/>
        </w:rPr>
        <w:t>6</w:t>
      </w:r>
      <w:r>
        <w:rPr>
          <w:rFonts w:ascii="楷体" w:eastAsia="楷体" w:hAnsi="楷体" w:cs="楷体" w:hint="eastAsia"/>
          <w:szCs w:val="21"/>
        </w:rPr>
        <w:t>）</w:t>
      </w:r>
      <w:r>
        <w:rPr>
          <w:rFonts w:ascii="楷体" w:eastAsia="楷体" w:hAnsi="楷体" w:cs="楷体" w:hint="eastAsia"/>
          <w:position w:val="-14"/>
          <w:szCs w:val="21"/>
        </w:rPr>
        <w:object w:dxaOrig="720" w:dyaOrig="400">
          <v:shape id="_x0000_i1037" type="#_x0000_t75" style="width:36pt;height:20pt" o:ole="">
            <v:imagedata r:id="rId37" o:title=""/>
          </v:shape>
          <o:OLEObject Type="Embed" ProgID="Equation.3" ShapeID="_x0000_i1037" DrawAspect="Content" ObjectID="_1778045258" r:id="rId38"/>
        </w:object>
      </w:r>
      <w:r>
        <w:rPr>
          <w:rFonts w:ascii="楷体" w:eastAsia="楷体" w:hAnsi="楷体" w:cs="楷体" w:hint="eastAsia"/>
          <w:szCs w:val="21"/>
        </w:rPr>
        <w:t xml:space="preserve">         </w:t>
      </w:r>
      <w:r>
        <w:rPr>
          <w:rFonts w:ascii="楷体" w:eastAsia="楷体" w:hAnsi="楷体" w:cs="楷体" w:hint="eastAsia"/>
          <w:szCs w:val="21"/>
        </w:rPr>
        <w:t>（</w:t>
      </w:r>
      <w:r>
        <w:rPr>
          <w:rFonts w:ascii="楷体" w:eastAsia="楷体" w:hAnsi="楷体" w:cs="楷体" w:hint="eastAsia"/>
          <w:szCs w:val="21"/>
        </w:rPr>
        <w:t>7</w:t>
      </w:r>
      <w:r>
        <w:rPr>
          <w:rFonts w:ascii="楷体" w:eastAsia="楷体" w:hAnsi="楷体" w:cs="楷体" w:hint="eastAsia"/>
          <w:szCs w:val="21"/>
        </w:rPr>
        <w:t>）</w:t>
      </w:r>
      <w:r>
        <w:rPr>
          <w:rFonts w:ascii="楷体" w:eastAsia="楷体" w:hAnsi="楷体" w:cs="楷体" w:hint="eastAsia"/>
          <w:position w:val="-12"/>
          <w:szCs w:val="21"/>
        </w:rPr>
        <w:object w:dxaOrig="760" w:dyaOrig="400">
          <v:shape id="_x0000_i1038" type="#_x0000_t75" style="width:38pt;height:20pt" o:ole="">
            <v:imagedata r:id="rId39" o:title=""/>
          </v:shape>
          <o:OLEObject Type="Embed" ProgID="Equation.3" ShapeID="_x0000_i1038" DrawAspect="Content" ObjectID="_1778045259" r:id="rId40"/>
        </w:object>
      </w:r>
      <w:r>
        <w:rPr>
          <w:rFonts w:ascii="楷体" w:eastAsia="楷体" w:hAnsi="楷体" w:cs="楷体" w:hint="eastAsia"/>
          <w:szCs w:val="21"/>
        </w:rPr>
        <w:t xml:space="preserve">       </w:t>
      </w:r>
      <w:r>
        <w:rPr>
          <w:rFonts w:ascii="楷体" w:eastAsia="楷体" w:hAnsi="楷体" w:cs="楷体" w:hint="eastAsia"/>
          <w:szCs w:val="21"/>
        </w:rPr>
        <w:t>（</w:t>
      </w:r>
      <w:r>
        <w:rPr>
          <w:rFonts w:ascii="楷体" w:eastAsia="楷体" w:hAnsi="楷体" w:cs="楷体" w:hint="eastAsia"/>
          <w:szCs w:val="21"/>
        </w:rPr>
        <w:t>8</w:t>
      </w:r>
      <w:r>
        <w:rPr>
          <w:rFonts w:ascii="楷体" w:eastAsia="楷体" w:hAnsi="楷体" w:cs="楷体" w:hint="eastAsia"/>
          <w:szCs w:val="21"/>
        </w:rPr>
        <w:t>）</w:t>
      </w:r>
      <w:r>
        <w:rPr>
          <w:rFonts w:ascii="楷体" w:eastAsia="楷体" w:hAnsi="楷体" w:cs="楷体" w:hint="eastAsia"/>
          <w:position w:val="-10"/>
          <w:szCs w:val="21"/>
        </w:rPr>
        <w:object w:dxaOrig="660" w:dyaOrig="360">
          <v:shape id="_x0000_i1039" type="#_x0000_t75" style="width:33pt;height:18pt" o:ole="">
            <v:imagedata r:id="rId41" o:title=""/>
          </v:shape>
          <o:OLEObject Type="Embed" ProgID="Equation.3" ShapeID="_x0000_i1039" DrawAspect="Content" ObjectID="_1778045260" r:id="rId42"/>
        </w:object>
      </w:r>
    </w:p>
    <w:p w:rsidR="00965A29" w:rsidRDefault="004E6284">
      <w:pPr>
        <w:ind w:firstLineChars="200" w:firstLine="420"/>
        <w:rPr>
          <w:rFonts w:ascii="楷体" w:eastAsia="楷体" w:hAnsi="楷体" w:cs="楷体"/>
          <w:szCs w:val="21"/>
        </w:rPr>
      </w:pPr>
      <w:r>
        <w:rPr>
          <w:rFonts w:ascii="楷体" w:eastAsia="楷体" w:hAnsi="楷体" w:cs="楷体" w:hint="eastAsia"/>
          <w:szCs w:val="21"/>
        </w:rPr>
        <w:t>问题</w:t>
      </w:r>
      <w:r>
        <w:rPr>
          <w:rFonts w:ascii="楷体" w:eastAsia="楷体" w:hAnsi="楷体" w:cs="楷体" w:hint="eastAsia"/>
          <w:szCs w:val="21"/>
        </w:rPr>
        <w:t>3</w:t>
      </w:r>
      <w:r>
        <w:rPr>
          <w:rFonts w:ascii="楷体" w:eastAsia="楷体" w:hAnsi="楷体" w:cs="楷体" w:hint="eastAsia"/>
          <w:b/>
          <w:bCs/>
          <w:szCs w:val="21"/>
        </w:rPr>
        <w:t xml:space="preserve"> </w:t>
      </w:r>
      <w:r>
        <w:rPr>
          <w:rFonts w:ascii="楷体" w:eastAsia="楷体" w:hAnsi="楷体" w:cs="楷体" w:hint="eastAsia"/>
          <w:szCs w:val="21"/>
        </w:rPr>
        <w:t>垂直于</w:t>
      </w:r>
      <w:r>
        <w:rPr>
          <w:rFonts w:ascii="楷体" w:eastAsia="楷体" w:hAnsi="楷体" w:cs="楷体" w:hint="eastAsia"/>
          <w:szCs w:val="21"/>
        </w:rPr>
        <w:t>x</w:t>
      </w:r>
      <w:r>
        <w:rPr>
          <w:rFonts w:ascii="楷体" w:eastAsia="楷体" w:hAnsi="楷体" w:cs="楷体" w:hint="eastAsia"/>
          <w:szCs w:val="21"/>
        </w:rPr>
        <w:t>轴的一条直线与函数</w:t>
      </w:r>
      <w:r>
        <w:rPr>
          <w:rFonts w:ascii="楷体" w:eastAsia="楷体" w:hAnsi="楷体" w:cs="楷体" w:hint="eastAsia"/>
          <w:position w:val="-10"/>
          <w:szCs w:val="21"/>
        </w:rPr>
        <w:object w:dxaOrig="920" w:dyaOrig="320">
          <v:shape id="_x0000_i1040" type="#_x0000_t75" style="width:46pt;height:16pt" o:ole="">
            <v:imagedata r:id="rId43" o:title=""/>
          </v:shape>
          <o:OLEObject Type="Embed" ProgID="Equation.3" ShapeID="_x0000_i1040" DrawAspect="Content" ObjectID="_1778045261" r:id="rId44"/>
        </w:object>
      </w:r>
      <w:r>
        <w:rPr>
          <w:rFonts w:ascii="楷体" w:eastAsia="楷体" w:hAnsi="楷体" w:cs="楷体" w:hint="eastAsia"/>
          <w:szCs w:val="21"/>
        </w:rPr>
        <w:t>的图像有几个交点？</w:t>
      </w:r>
    </w:p>
    <w:p w:rsidR="00965A29" w:rsidRDefault="004E6284">
      <w:pPr>
        <w:ind w:firstLineChars="200" w:firstLine="420"/>
        <w:rPr>
          <w:rFonts w:ascii="楷体" w:eastAsia="楷体" w:hAnsi="楷体" w:cs="楷体"/>
          <w:szCs w:val="21"/>
        </w:rPr>
      </w:pPr>
      <w:r>
        <w:rPr>
          <w:rFonts w:ascii="楷体" w:eastAsia="楷体" w:hAnsi="楷体" w:cs="楷体" w:hint="eastAsia"/>
          <w:szCs w:val="21"/>
        </w:rPr>
        <w:t>问题</w:t>
      </w:r>
      <w:r>
        <w:rPr>
          <w:rFonts w:ascii="楷体" w:eastAsia="楷体" w:hAnsi="楷体" w:cs="楷体" w:hint="eastAsia"/>
          <w:szCs w:val="21"/>
        </w:rPr>
        <w:t xml:space="preserve">4 </w:t>
      </w:r>
      <w:r>
        <w:rPr>
          <w:rFonts w:ascii="楷体" w:eastAsia="楷体" w:hAnsi="楷体" w:cs="楷体" w:hint="eastAsia"/>
          <w:szCs w:val="21"/>
        </w:rPr>
        <w:t>求下列函数的定义域</w:t>
      </w:r>
    </w:p>
    <w:p w:rsidR="00965A29" w:rsidRDefault="004E6284">
      <w:pPr>
        <w:rPr>
          <w:rFonts w:ascii="楷体" w:eastAsia="楷体" w:hAnsi="楷体" w:cs="楷体"/>
          <w:position w:val="-12"/>
          <w:szCs w:val="21"/>
        </w:rPr>
      </w:pPr>
      <w:r>
        <w:rPr>
          <w:rFonts w:ascii="楷体" w:eastAsia="楷体" w:hAnsi="楷体" w:cs="楷体" w:hint="eastAsia"/>
          <w:szCs w:val="21"/>
        </w:rPr>
        <w:t>（</w:t>
      </w:r>
      <w:r>
        <w:rPr>
          <w:rFonts w:ascii="楷体" w:eastAsia="楷体" w:hAnsi="楷体" w:cs="楷体" w:hint="eastAsia"/>
          <w:szCs w:val="21"/>
        </w:rPr>
        <w:t>1</w:t>
      </w:r>
      <w:r>
        <w:rPr>
          <w:rFonts w:ascii="楷体" w:eastAsia="楷体" w:hAnsi="楷体" w:cs="楷体" w:hint="eastAsia"/>
          <w:szCs w:val="21"/>
        </w:rPr>
        <w:t>）</w:t>
      </w:r>
      <w:r>
        <w:rPr>
          <w:rFonts w:ascii="楷体" w:eastAsia="楷体" w:hAnsi="楷体" w:cs="楷体" w:hint="eastAsia"/>
          <w:position w:val="-24"/>
          <w:szCs w:val="21"/>
        </w:rPr>
        <w:object w:dxaOrig="1840" w:dyaOrig="620">
          <v:shape id="_x0000_i1041" type="#_x0000_t75" style="width:92pt;height:31pt" o:ole="">
            <v:imagedata r:id="rId45" o:title=""/>
          </v:shape>
          <o:OLEObject Type="Embed" ProgID="Equation.3" ShapeID="_x0000_i1041" DrawAspect="Content" ObjectID="_1778045262" r:id="rId46"/>
        </w:object>
      </w:r>
      <w:r>
        <w:rPr>
          <w:rFonts w:ascii="楷体" w:eastAsia="楷体" w:hAnsi="楷体" w:cs="楷体" w:hint="eastAsia"/>
          <w:position w:val="-24"/>
          <w:szCs w:val="21"/>
        </w:rPr>
        <w:t xml:space="preserve">                </w:t>
      </w:r>
      <w:r>
        <w:rPr>
          <w:rFonts w:ascii="楷体" w:eastAsia="楷体" w:hAnsi="楷体" w:cs="楷体" w:hint="eastAsia"/>
          <w:szCs w:val="21"/>
        </w:rPr>
        <w:t>（</w:t>
      </w:r>
      <w:r>
        <w:rPr>
          <w:rFonts w:ascii="楷体" w:eastAsia="楷体" w:hAnsi="楷体" w:cs="楷体" w:hint="eastAsia"/>
          <w:szCs w:val="21"/>
        </w:rPr>
        <w:t>2</w:t>
      </w:r>
      <w:r>
        <w:rPr>
          <w:rFonts w:ascii="楷体" w:eastAsia="楷体" w:hAnsi="楷体" w:cs="楷体" w:hint="eastAsia"/>
          <w:szCs w:val="21"/>
        </w:rPr>
        <w:t>）</w:t>
      </w:r>
      <w:r>
        <w:rPr>
          <w:rFonts w:ascii="楷体" w:eastAsia="楷体" w:hAnsi="楷体" w:cs="楷体" w:hint="eastAsia"/>
          <w:position w:val="-10"/>
          <w:szCs w:val="21"/>
        </w:rPr>
        <w:object w:dxaOrig="2360" w:dyaOrig="360">
          <v:shape id="_x0000_i1042" type="#_x0000_t75" style="width:118pt;height:18pt" o:ole="">
            <v:imagedata r:id="rId47" o:title=""/>
          </v:shape>
          <o:OLEObject Type="Embed" ProgID="Equation.3" ShapeID="_x0000_i1042" DrawAspect="Content" ObjectID="_1778045263" r:id="rId48"/>
        </w:object>
      </w:r>
    </w:p>
    <w:p w:rsidR="00965A29" w:rsidRDefault="004E6284">
      <w:pPr>
        <w:ind w:firstLineChars="200" w:firstLine="420"/>
        <w:rPr>
          <w:rFonts w:ascii="楷体" w:eastAsia="楷体" w:hAnsi="楷体" w:cs="楷体"/>
          <w:szCs w:val="21"/>
        </w:rPr>
      </w:pPr>
      <w:r>
        <w:rPr>
          <w:rFonts w:ascii="楷体" w:eastAsia="楷体" w:hAnsi="楷体" w:cs="楷体" w:hint="eastAsia"/>
          <w:szCs w:val="21"/>
        </w:rPr>
        <w:t>问题</w:t>
      </w:r>
      <w:r>
        <w:rPr>
          <w:rFonts w:ascii="楷体" w:eastAsia="楷体" w:hAnsi="楷体" w:cs="楷体" w:hint="eastAsia"/>
          <w:szCs w:val="21"/>
        </w:rPr>
        <w:t xml:space="preserve">5 </w:t>
      </w:r>
      <w:r>
        <w:rPr>
          <w:rFonts w:ascii="楷体" w:eastAsia="楷体" w:hAnsi="楷体" w:cs="楷体" w:hint="eastAsia"/>
          <w:szCs w:val="21"/>
        </w:rPr>
        <w:t>判断下列函数与函数</w:t>
      </w:r>
      <w:r>
        <w:rPr>
          <w:rFonts w:ascii="楷体" w:eastAsia="楷体" w:hAnsi="楷体" w:cs="楷体" w:hint="eastAsia"/>
          <w:szCs w:val="21"/>
        </w:rPr>
        <w:t>y=x</w:t>
      </w:r>
      <w:r>
        <w:rPr>
          <w:rFonts w:ascii="楷体" w:eastAsia="楷体" w:hAnsi="楷体" w:cs="楷体" w:hint="eastAsia"/>
          <w:szCs w:val="21"/>
        </w:rPr>
        <w:t>是否相同，并说明理由。</w:t>
      </w:r>
    </w:p>
    <w:p w:rsidR="00965A29" w:rsidRDefault="004E6284">
      <w:pPr>
        <w:rPr>
          <w:rFonts w:ascii="楷体" w:eastAsia="楷体" w:hAnsi="楷体" w:cs="楷体"/>
          <w:position w:val="-12"/>
          <w:szCs w:val="21"/>
        </w:rPr>
      </w:pPr>
      <w:r>
        <w:rPr>
          <w:rFonts w:ascii="楷体" w:eastAsia="楷体" w:hAnsi="楷体" w:cs="楷体" w:hint="eastAsia"/>
          <w:szCs w:val="21"/>
        </w:rPr>
        <w:t>（</w:t>
      </w:r>
      <w:r>
        <w:rPr>
          <w:rFonts w:ascii="楷体" w:eastAsia="楷体" w:hAnsi="楷体" w:cs="楷体" w:hint="eastAsia"/>
          <w:szCs w:val="21"/>
        </w:rPr>
        <w:t>1</w:t>
      </w:r>
      <w:r>
        <w:rPr>
          <w:rFonts w:ascii="楷体" w:eastAsia="楷体" w:hAnsi="楷体" w:cs="楷体" w:hint="eastAsia"/>
          <w:szCs w:val="21"/>
        </w:rPr>
        <w:t>）</w:t>
      </w:r>
      <w:r>
        <w:rPr>
          <w:rFonts w:ascii="楷体" w:eastAsia="楷体" w:hAnsi="楷体" w:cs="楷体" w:hint="eastAsia"/>
          <w:position w:val="-10"/>
          <w:szCs w:val="21"/>
        </w:rPr>
        <w:object w:dxaOrig="999" w:dyaOrig="380">
          <v:shape id="_x0000_i1043" type="#_x0000_t75" style="width:50pt;height:19pt" o:ole="">
            <v:imagedata r:id="rId49" o:title=""/>
          </v:shape>
          <o:OLEObject Type="Embed" ProgID="Equation.3" ShapeID="_x0000_i1043" DrawAspect="Content" ObjectID="_1778045264" r:id="rId50"/>
        </w:object>
      </w:r>
      <w:r>
        <w:rPr>
          <w:rFonts w:ascii="楷体" w:eastAsia="楷体" w:hAnsi="楷体" w:cs="楷体" w:hint="eastAsia"/>
          <w:szCs w:val="21"/>
        </w:rPr>
        <w:t xml:space="preserve">     </w:t>
      </w:r>
      <w:r>
        <w:rPr>
          <w:rFonts w:ascii="楷体" w:eastAsia="楷体" w:hAnsi="楷体" w:cs="楷体" w:hint="eastAsia"/>
          <w:szCs w:val="21"/>
        </w:rPr>
        <w:t>（</w:t>
      </w:r>
      <w:r>
        <w:rPr>
          <w:rFonts w:ascii="楷体" w:eastAsia="楷体" w:hAnsi="楷体" w:cs="楷体" w:hint="eastAsia"/>
          <w:szCs w:val="21"/>
        </w:rPr>
        <w:t>2</w:t>
      </w:r>
      <w:r>
        <w:rPr>
          <w:rFonts w:ascii="楷体" w:eastAsia="楷体" w:hAnsi="楷体" w:cs="楷体" w:hint="eastAsia"/>
          <w:szCs w:val="21"/>
        </w:rPr>
        <w:t>）</w:t>
      </w:r>
      <w:r>
        <w:rPr>
          <w:rFonts w:ascii="楷体" w:eastAsia="楷体" w:hAnsi="楷体" w:cs="楷体" w:hint="eastAsia"/>
          <w:position w:val="-10"/>
          <w:szCs w:val="21"/>
        </w:rPr>
        <w:object w:dxaOrig="859" w:dyaOrig="360">
          <v:shape id="_x0000_i1044" type="#_x0000_t75" style="width:43pt;height:18pt" o:ole="">
            <v:imagedata r:id="rId51" o:title=""/>
          </v:shape>
          <o:OLEObject Type="Embed" ProgID="Equation.3" ShapeID="_x0000_i1044" DrawAspect="Content" ObjectID="_1778045265" r:id="rId52"/>
        </w:object>
      </w:r>
      <w:r>
        <w:rPr>
          <w:rFonts w:ascii="楷体" w:eastAsia="楷体" w:hAnsi="楷体" w:cs="楷体" w:hint="eastAsia"/>
          <w:szCs w:val="21"/>
        </w:rPr>
        <w:t xml:space="preserve">       </w:t>
      </w:r>
      <w:r>
        <w:rPr>
          <w:rFonts w:ascii="楷体" w:eastAsia="楷体" w:hAnsi="楷体" w:cs="楷体" w:hint="eastAsia"/>
          <w:szCs w:val="21"/>
        </w:rPr>
        <w:t>（</w:t>
      </w:r>
      <w:r>
        <w:rPr>
          <w:rFonts w:ascii="楷体" w:eastAsia="楷体" w:hAnsi="楷体" w:cs="楷体" w:hint="eastAsia"/>
          <w:szCs w:val="21"/>
        </w:rPr>
        <w:t>3</w:t>
      </w:r>
      <w:r>
        <w:rPr>
          <w:rFonts w:ascii="楷体" w:eastAsia="楷体" w:hAnsi="楷体" w:cs="楷体" w:hint="eastAsia"/>
          <w:szCs w:val="21"/>
        </w:rPr>
        <w:t>）</w:t>
      </w:r>
      <w:r>
        <w:rPr>
          <w:rFonts w:ascii="楷体" w:eastAsia="楷体" w:hAnsi="楷体" w:cs="楷体" w:hint="eastAsia"/>
          <w:position w:val="-24"/>
          <w:szCs w:val="21"/>
        </w:rPr>
        <w:object w:dxaOrig="720" w:dyaOrig="660">
          <v:shape id="_x0000_i1045" type="#_x0000_t75" style="width:36pt;height:33pt" o:ole="">
            <v:imagedata r:id="rId53" o:title=""/>
          </v:shape>
          <o:OLEObject Type="Embed" ProgID="Equation.3" ShapeID="_x0000_i1045" DrawAspect="Content" ObjectID="_1778045266" r:id="rId54"/>
        </w:object>
      </w:r>
      <w:r>
        <w:rPr>
          <w:rFonts w:ascii="楷体" w:eastAsia="楷体" w:hAnsi="楷体" w:cs="楷体" w:hint="eastAsia"/>
          <w:szCs w:val="21"/>
        </w:rPr>
        <w:t xml:space="preserve">       </w:t>
      </w:r>
      <w:r>
        <w:rPr>
          <w:rFonts w:ascii="楷体" w:eastAsia="楷体" w:hAnsi="楷体" w:cs="楷体" w:hint="eastAsia"/>
          <w:szCs w:val="21"/>
        </w:rPr>
        <w:t>（</w:t>
      </w:r>
      <w:r>
        <w:rPr>
          <w:rFonts w:ascii="楷体" w:eastAsia="楷体" w:hAnsi="楷体" w:cs="楷体" w:hint="eastAsia"/>
          <w:szCs w:val="21"/>
        </w:rPr>
        <w:t>4</w:t>
      </w:r>
      <w:r>
        <w:rPr>
          <w:rFonts w:ascii="楷体" w:eastAsia="楷体" w:hAnsi="楷体" w:cs="楷体" w:hint="eastAsia"/>
          <w:szCs w:val="21"/>
        </w:rPr>
        <w:t>）</w:t>
      </w:r>
      <w:r>
        <w:rPr>
          <w:rFonts w:ascii="楷体" w:eastAsia="楷体" w:hAnsi="楷体" w:cs="楷体" w:hint="eastAsia"/>
          <w:position w:val="-10"/>
          <w:szCs w:val="21"/>
        </w:rPr>
        <w:object w:dxaOrig="859" w:dyaOrig="420">
          <v:shape id="_x0000_i1046" type="#_x0000_t75" style="width:43pt;height:21pt" o:ole="">
            <v:imagedata r:id="rId55" o:title=""/>
          </v:shape>
          <o:OLEObject Type="Embed" ProgID="Equation.3" ShapeID="_x0000_i1046" DrawAspect="Content" ObjectID="_1778045267" r:id="rId56"/>
        </w:object>
      </w:r>
    </w:p>
    <w:p w:rsidR="00965A29" w:rsidRDefault="004E6284">
      <w:pPr>
        <w:ind w:firstLineChars="200" w:firstLine="420"/>
        <w:rPr>
          <w:rFonts w:ascii="楷体" w:eastAsia="楷体" w:hAnsi="楷体" w:cs="楷体"/>
          <w:position w:val="-12"/>
          <w:szCs w:val="21"/>
        </w:rPr>
      </w:pPr>
      <w:r>
        <w:rPr>
          <w:rFonts w:ascii="楷体" w:eastAsia="楷体" w:hAnsi="楷体" w:cs="楷体" w:hint="eastAsia"/>
          <w:position w:val="-12"/>
          <w:szCs w:val="21"/>
        </w:rPr>
        <w:lastRenderedPageBreak/>
        <w:t>问题</w:t>
      </w:r>
      <w:r>
        <w:rPr>
          <w:rFonts w:ascii="楷体" w:eastAsia="楷体" w:hAnsi="楷体" w:cs="楷体" w:hint="eastAsia"/>
          <w:position w:val="-12"/>
          <w:szCs w:val="21"/>
        </w:rPr>
        <w:t>6</w:t>
      </w:r>
      <w:r>
        <w:rPr>
          <w:rFonts w:ascii="楷体" w:eastAsia="楷体" w:hAnsi="楷体" w:cs="楷体" w:hint="eastAsia"/>
          <w:b/>
          <w:bCs/>
          <w:position w:val="-12"/>
          <w:szCs w:val="21"/>
        </w:rPr>
        <w:t xml:space="preserve"> </w:t>
      </w:r>
      <w:r>
        <w:rPr>
          <w:rFonts w:ascii="楷体" w:eastAsia="楷体" w:hAnsi="楷体" w:cs="楷体" w:hint="eastAsia"/>
          <w:position w:val="-12"/>
          <w:szCs w:val="21"/>
        </w:rPr>
        <w:t>比较下列函数是否相同</w:t>
      </w:r>
    </w:p>
    <w:p w:rsidR="00965A29" w:rsidRDefault="004E6284">
      <w:pPr>
        <w:numPr>
          <w:ilvl w:val="0"/>
          <w:numId w:val="5"/>
        </w:numPr>
        <w:rPr>
          <w:rFonts w:ascii="楷体" w:eastAsia="楷体" w:hAnsi="楷体" w:cs="楷体"/>
          <w:szCs w:val="21"/>
        </w:rPr>
      </w:pPr>
      <w:r>
        <w:rPr>
          <w:rFonts w:ascii="楷体" w:eastAsia="楷体" w:hAnsi="楷体" w:cs="楷体" w:hint="eastAsia"/>
          <w:position w:val="-10"/>
          <w:szCs w:val="21"/>
        </w:rPr>
        <w:object w:dxaOrig="1420" w:dyaOrig="360">
          <v:shape id="_x0000_i1047" type="#_x0000_t75" style="width:71pt;height:18pt" o:ole="">
            <v:imagedata r:id="rId57" o:title=""/>
          </v:shape>
          <o:OLEObject Type="Embed" ProgID="Equation.3" ShapeID="_x0000_i1047" DrawAspect="Content" ObjectID="_1778045268" r:id="rId58"/>
        </w:object>
      </w:r>
      <w:r>
        <w:rPr>
          <w:rFonts w:ascii="楷体" w:eastAsia="楷体" w:hAnsi="楷体" w:cs="楷体" w:hint="eastAsia"/>
          <w:szCs w:val="21"/>
        </w:rPr>
        <w:t>和</w:t>
      </w:r>
      <w:r>
        <w:rPr>
          <w:rFonts w:ascii="楷体" w:eastAsia="楷体" w:hAnsi="楷体" w:cs="楷体" w:hint="eastAsia"/>
          <w:position w:val="-10"/>
          <w:szCs w:val="21"/>
        </w:rPr>
        <w:object w:dxaOrig="1340" w:dyaOrig="360">
          <v:shape id="_x0000_i1048" type="#_x0000_t75" style="width:67pt;height:18pt" o:ole="">
            <v:imagedata r:id="rId59" o:title=""/>
          </v:shape>
          <o:OLEObject Type="Embed" ProgID="Equation.3" ShapeID="_x0000_i1048" DrawAspect="Content" ObjectID="_1778045269" r:id="rId60"/>
        </w:object>
      </w:r>
      <w:r>
        <w:rPr>
          <w:rFonts w:ascii="楷体" w:eastAsia="楷体" w:hAnsi="楷体" w:cs="楷体" w:hint="eastAsia"/>
          <w:szCs w:val="21"/>
        </w:rPr>
        <w:t xml:space="preserve">       </w:t>
      </w:r>
    </w:p>
    <w:p w:rsidR="00965A29" w:rsidRDefault="004E6284">
      <w:pPr>
        <w:rPr>
          <w:rFonts w:asciiTheme="minorEastAsia" w:hAnsiTheme="minorEastAsia" w:cstheme="minorEastAsia"/>
          <w:b/>
          <w:bCs/>
          <w:position w:val="-12"/>
          <w:sz w:val="24"/>
        </w:rPr>
      </w:pPr>
      <w:r>
        <w:rPr>
          <w:rFonts w:ascii="楷体" w:eastAsia="楷体" w:hAnsi="楷体" w:cs="楷体" w:hint="eastAsia"/>
          <w:szCs w:val="21"/>
        </w:rPr>
        <w:t>（</w:t>
      </w:r>
      <w:r>
        <w:rPr>
          <w:rFonts w:ascii="楷体" w:eastAsia="楷体" w:hAnsi="楷体" w:cs="楷体" w:hint="eastAsia"/>
          <w:szCs w:val="21"/>
        </w:rPr>
        <w:t>2</w:t>
      </w:r>
      <w:r>
        <w:rPr>
          <w:rFonts w:ascii="楷体" w:eastAsia="楷体" w:hAnsi="楷体" w:cs="楷体" w:hint="eastAsia"/>
          <w:szCs w:val="21"/>
        </w:rPr>
        <w:t>）</w:t>
      </w:r>
      <w:r>
        <w:rPr>
          <w:rFonts w:ascii="楷体" w:eastAsia="楷体" w:hAnsi="楷体" w:cs="楷体" w:hint="eastAsia"/>
          <w:position w:val="-10"/>
          <w:szCs w:val="21"/>
        </w:rPr>
        <w:object w:dxaOrig="1820" w:dyaOrig="360">
          <v:shape id="_x0000_i1049" type="#_x0000_t75" style="width:91pt;height:18pt" o:ole="">
            <v:imagedata r:id="rId61" o:title=""/>
          </v:shape>
          <o:OLEObject Type="Embed" ProgID="Equation.3" ShapeID="_x0000_i1049" DrawAspect="Content" ObjectID="_1778045270" r:id="rId62"/>
        </w:object>
      </w:r>
      <w:r>
        <w:rPr>
          <w:rFonts w:ascii="楷体" w:eastAsia="楷体" w:hAnsi="楷体" w:cs="楷体" w:hint="eastAsia"/>
          <w:szCs w:val="21"/>
        </w:rPr>
        <w:t>和</w:t>
      </w:r>
      <w:r>
        <w:rPr>
          <w:rFonts w:ascii="楷体" w:eastAsia="楷体" w:hAnsi="楷体" w:cs="楷体" w:hint="eastAsia"/>
          <w:szCs w:val="21"/>
        </w:rPr>
        <w:t xml:space="preserve"> </w:t>
      </w:r>
      <w:r>
        <w:rPr>
          <w:rFonts w:ascii="楷体" w:eastAsia="楷体" w:hAnsi="楷体" w:cs="楷体" w:hint="eastAsia"/>
          <w:position w:val="-10"/>
          <w:szCs w:val="21"/>
        </w:rPr>
        <w:object w:dxaOrig="1840" w:dyaOrig="520">
          <v:shape id="_x0000_i1050" type="#_x0000_t75" style="width:92pt;height:26pt" o:ole="">
            <v:imagedata r:id="rId63" o:title=""/>
          </v:shape>
          <o:OLEObject Type="Embed" ProgID="Equation.3" ShapeID="_x0000_i1050" DrawAspect="Content" ObjectID="_1778045271" r:id="rId64"/>
        </w:object>
      </w:r>
    </w:p>
    <w:p w:rsidR="00965A29" w:rsidRDefault="004E6284">
      <w:pPr>
        <w:rPr>
          <w:rFonts w:asciiTheme="minorEastAsia" w:hAnsiTheme="minorEastAsia" w:cstheme="minorEastAsia"/>
          <w:b/>
          <w:bCs/>
          <w:position w:val="-12"/>
          <w:szCs w:val="21"/>
        </w:rPr>
      </w:pPr>
      <w:r>
        <w:rPr>
          <w:rFonts w:asciiTheme="minorEastAsia" w:hAnsiTheme="minorEastAsia" w:cstheme="minorEastAsia" w:hint="eastAsia"/>
          <w:b/>
          <w:bCs/>
          <w:position w:val="-12"/>
          <w:szCs w:val="21"/>
        </w:rPr>
        <w:t>（三）教学评价</w:t>
      </w:r>
    </w:p>
    <w:p w:rsidR="00965A29" w:rsidRDefault="004E6284">
      <w:pPr>
        <w:rPr>
          <w:rFonts w:asciiTheme="minorEastAsia" w:hAnsiTheme="minorEastAsia" w:cstheme="minorEastAsia"/>
          <w:b/>
          <w:bCs/>
          <w:position w:val="-12"/>
          <w:szCs w:val="21"/>
        </w:rPr>
      </w:pPr>
      <w:r>
        <w:rPr>
          <w:rFonts w:asciiTheme="minorEastAsia" w:hAnsiTheme="minorEastAsia" w:cstheme="minorEastAsia" w:hint="eastAsia"/>
          <w:b/>
          <w:bCs/>
          <w:position w:val="-12"/>
          <w:szCs w:val="21"/>
        </w:rPr>
        <w:t>1.</w:t>
      </w:r>
      <w:r>
        <w:rPr>
          <w:rFonts w:asciiTheme="minorEastAsia" w:hAnsiTheme="minorEastAsia" w:cstheme="minorEastAsia" w:hint="eastAsia"/>
          <w:b/>
          <w:bCs/>
          <w:position w:val="-12"/>
          <w:szCs w:val="21"/>
        </w:rPr>
        <w:t>学习评价</w:t>
      </w:r>
    </w:p>
    <w:p w:rsidR="00965A29" w:rsidRDefault="004E6284">
      <w:pPr>
        <w:ind w:firstLine="480"/>
        <w:rPr>
          <w:rFonts w:asciiTheme="minorEastAsia" w:hAnsiTheme="minorEastAsia" w:cstheme="minorEastAsia"/>
          <w:position w:val="-12"/>
          <w:szCs w:val="21"/>
        </w:rPr>
      </w:pPr>
      <w:r>
        <w:rPr>
          <w:rFonts w:asciiTheme="minorEastAsia" w:hAnsiTheme="minorEastAsia" w:cstheme="minorEastAsia" w:hint="eastAsia"/>
          <w:position w:val="-12"/>
          <w:szCs w:val="21"/>
        </w:rPr>
        <w:t>首先是教师评价，通过查阅资料环节初步诊断学生对函数概念的认知水平；通过学生对数学史和生活情境的分享，发现学生的数学思维、数学自信和学习主动性。</w:t>
      </w:r>
    </w:p>
    <w:p w:rsidR="00965A29" w:rsidRDefault="004E6284">
      <w:pPr>
        <w:ind w:firstLine="480"/>
        <w:rPr>
          <w:rFonts w:asciiTheme="minorEastAsia" w:hAnsiTheme="minorEastAsia" w:cstheme="minorEastAsia"/>
          <w:position w:val="-12"/>
          <w:szCs w:val="21"/>
        </w:rPr>
      </w:pPr>
      <w:r>
        <w:rPr>
          <w:rFonts w:asciiTheme="minorEastAsia" w:hAnsiTheme="minorEastAsia" w:cstheme="minorEastAsia" w:hint="eastAsia"/>
          <w:position w:val="-12"/>
          <w:szCs w:val="21"/>
        </w:rPr>
        <w:t>其次是学生评价，在课堂小结和学习目标自评表中，学生表达了对函数数学史的兴趣和对数学家们的好奇心，结合函数概念思维导图，学生能够正确表述函数定义。</w:t>
      </w:r>
    </w:p>
    <w:p w:rsidR="00965A29" w:rsidRDefault="004E6284">
      <w:pPr>
        <w:ind w:firstLine="480"/>
        <w:rPr>
          <w:rFonts w:asciiTheme="minorEastAsia" w:hAnsiTheme="minorEastAsia" w:cstheme="minorEastAsia"/>
          <w:position w:val="-12"/>
          <w:szCs w:val="21"/>
        </w:rPr>
      </w:pPr>
      <w:r>
        <w:rPr>
          <w:rFonts w:asciiTheme="minorEastAsia" w:hAnsiTheme="minorEastAsia" w:cstheme="minorEastAsia" w:hint="eastAsia"/>
          <w:position w:val="-12"/>
          <w:szCs w:val="21"/>
        </w:rPr>
        <w:t>最后是单元评价，函数是高中数学的一个核心概念，函数的概念作为第五章《函数的概念、性质及应用》的第一课时，为后续的函数基本性质及其应用的研究奠定了坚实的基础。</w:t>
      </w:r>
    </w:p>
    <w:p w:rsidR="00965A29" w:rsidRDefault="004E6284">
      <w:pPr>
        <w:rPr>
          <w:rFonts w:asciiTheme="minorEastAsia" w:hAnsiTheme="minorEastAsia" w:cstheme="minorEastAsia"/>
          <w:b/>
          <w:bCs/>
          <w:position w:val="-12"/>
          <w:szCs w:val="21"/>
        </w:rPr>
      </w:pPr>
      <w:r>
        <w:rPr>
          <w:rFonts w:asciiTheme="minorEastAsia" w:hAnsiTheme="minorEastAsia" w:cstheme="minorEastAsia" w:hint="eastAsia"/>
          <w:b/>
          <w:bCs/>
          <w:position w:val="-12"/>
          <w:szCs w:val="21"/>
        </w:rPr>
        <w:t>2.</w:t>
      </w:r>
      <w:r>
        <w:rPr>
          <w:rFonts w:asciiTheme="minorEastAsia" w:hAnsiTheme="minorEastAsia" w:cstheme="minorEastAsia" w:hint="eastAsia"/>
          <w:b/>
          <w:bCs/>
          <w:position w:val="-12"/>
          <w:szCs w:val="21"/>
        </w:rPr>
        <w:t>德育评价</w:t>
      </w:r>
    </w:p>
    <w:p w:rsidR="00965A29" w:rsidRDefault="004E6284">
      <w:pPr>
        <w:ind w:firstLineChars="200" w:firstLine="420"/>
        <w:rPr>
          <w:rFonts w:asciiTheme="minorEastAsia" w:hAnsiTheme="minorEastAsia" w:cstheme="minorEastAsia"/>
          <w:position w:val="-12"/>
          <w:szCs w:val="21"/>
        </w:rPr>
      </w:pPr>
      <w:r>
        <w:rPr>
          <w:rFonts w:asciiTheme="minorEastAsia" w:hAnsiTheme="minorEastAsia" w:cstheme="minorEastAsia" w:hint="eastAsia"/>
          <w:position w:val="-12"/>
          <w:szCs w:val="21"/>
        </w:rPr>
        <w:t>希望通过函数发展史的融入培养学生的数学兴趣，体会数学的文化价值，感悟一个数学概念的发展与演变，是数学家们保持质疑与探索精神的成果。</w:t>
      </w:r>
    </w:p>
    <w:p w:rsidR="00965A29" w:rsidRDefault="00965A29">
      <w:pPr>
        <w:rPr>
          <w:rFonts w:asciiTheme="minorEastAsia" w:hAnsiTheme="minorEastAsia" w:cstheme="minorEastAsia"/>
          <w:sz w:val="24"/>
        </w:rPr>
      </w:pPr>
    </w:p>
    <w:p w:rsidR="00965A29" w:rsidRDefault="004E6284">
      <w:pPr>
        <w:rPr>
          <w:rFonts w:asciiTheme="minorEastAsia" w:hAnsiTheme="minorEastAsia" w:cstheme="minorEastAsia"/>
          <w:b/>
          <w:bCs/>
          <w:szCs w:val="21"/>
        </w:rPr>
      </w:pPr>
      <w:r>
        <w:rPr>
          <w:rFonts w:asciiTheme="minorEastAsia" w:hAnsiTheme="minorEastAsia" w:cstheme="minorEastAsia" w:hint="eastAsia"/>
          <w:b/>
          <w:bCs/>
          <w:szCs w:val="21"/>
        </w:rPr>
        <w:t>四</w:t>
      </w:r>
      <w:r>
        <w:rPr>
          <w:rFonts w:asciiTheme="minorEastAsia" w:hAnsiTheme="minorEastAsia" w:cstheme="minorEastAsia" w:hint="eastAsia"/>
          <w:b/>
          <w:bCs/>
          <w:szCs w:val="21"/>
        </w:rPr>
        <w:t xml:space="preserve"> </w:t>
      </w:r>
      <w:r>
        <w:rPr>
          <w:rFonts w:asciiTheme="minorEastAsia" w:hAnsiTheme="minorEastAsia" w:cstheme="minorEastAsia" w:hint="eastAsia"/>
          <w:b/>
          <w:bCs/>
          <w:szCs w:val="21"/>
        </w:rPr>
        <w:t>结语</w:t>
      </w:r>
    </w:p>
    <w:p w:rsidR="00965A29" w:rsidRDefault="004E6284">
      <w:pPr>
        <w:ind w:firstLine="48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函数发展史贯穿整个课堂，是学生数学思维不断提升的过程，是培养学生数学抽象素养的过程。在经历完整的函数发展史的基础上，学生能更好地理解“对应关系”和函数概念的严谨性。在收获知识的同时，更加学习到数学</w:t>
      </w:r>
      <w:r>
        <w:rPr>
          <w:rFonts w:asciiTheme="minorEastAsia" w:hAnsiTheme="minorEastAsia" w:cstheme="minorEastAsia" w:hint="eastAsia"/>
          <w:szCs w:val="21"/>
        </w:rPr>
        <w:t>家们不断探究、不断思考的数学精神。正如有位同学分享的</w:t>
      </w:r>
      <w:r>
        <w:rPr>
          <w:rFonts w:asciiTheme="minorEastAsia" w:hAnsiTheme="minorEastAsia" w:cstheme="minorEastAsia" w:hint="eastAsia"/>
          <w:szCs w:val="21"/>
        </w:rPr>
        <w:t>德国数学家克莱因</w:t>
      </w:r>
      <w:r>
        <w:rPr>
          <w:rFonts w:asciiTheme="minorEastAsia" w:hAnsiTheme="minorEastAsia" w:cstheme="minorEastAsia" w:hint="eastAsia"/>
          <w:szCs w:val="21"/>
        </w:rPr>
        <w:t>所言</w:t>
      </w:r>
      <w:r>
        <w:rPr>
          <w:rFonts w:asciiTheme="minorEastAsia" w:hAnsiTheme="minorEastAsia" w:cstheme="minorEastAsia" w:hint="eastAsia"/>
          <w:szCs w:val="21"/>
        </w:rPr>
        <w:t>，函数是数学的灵魂，并提出了“用函数来思考”的口号</w:t>
      </w:r>
      <w:r>
        <w:rPr>
          <w:rFonts w:asciiTheme="minorEastAsia" w:hAnsiTheme="minorEastAsia" w:cstheme="minorEastAsia" w:hint="eastAsia"/>
          <w:szCs w:val="21"/>
        </w:rPr>
        <w:t>。</w:t>
      </w:r>
    </w:p>
    <w:p w:rsidR="00965A29" w:rsidRDefault="004E6284">
      <w:pPr>
        <w:ind w:firstLine="48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通过函数再创造教学帮助学生理解函数思想的本质，也必然提升学生的数学核心素养。</w:t>
      </w:r>
    </w:p>
    <w:p w:rsidR="00965A29" w:rsidRDefault="00965A29">
      <w:pPr>
        <w:rPr>
          <w:rFonts w:asciiTheme="minorEastAsia" w:hAnsiTheme="minorEastAsia" w:cstheme="minorEastAsia"/>
          <w:sz w:val="24"/>
        </w:rPr>
      </w:pPr>
    </w:p>
    <w:p w:rsidR="00965A29" w:rsidRDefault="004E6284">
      <w:pPr>
        <w:rPr>
          <w:rFonts w:ascii="黑体" w:eastAsia="黑体" w:hAnsi="黑体" w:cs="黑体"/>
          <w:szCs w:val="21"/>
        </w:rPr>
      </w:pPr>
      <w:r>
        <w:rPr>
          <w:rFonts w:ascii="黑体" w:eastAsia="黑体" w:hAnsi="黑体" w:cs="黑体" w:hint="eastAsia"/>
          <w:b/>
          <w:bCs/>
          <w:szCs w:val="21"/>
        </w:rPr>
        <w:t>参考文献</w:t>
      </w:r>
    </w:p>
    <w:p w:rsidR="00965A29" w:rsidRDefault="004E6284">
      <w:pPr>
        <w:rPr>
          <w:rFonts w:ascii="楷体" w:eastAsia="楷体" w:hAnsi="楷体" w:cs="楷体"/>
          <w:sz w:val="18"/>
          <w:szCs w:val="18"/>
        </w:rPr>
      </w:pPr>
      <w:r>
        <w:rPr>
          <w:rFonts w:ascii="楷体" w:eastAsia="楷体" w:hAnsi="楷体" w:cs="楷体" w:hint="eastAsia"/>
          <w:sz w:val="18"/>
          <w:szCs w:val="18"/>
        </w:rPr>
        <w:t>[1]</w:t>
      </w:r>
      <w:r>
        <w:rPr>
          <w:rFonts w:ascii="楷体" w:eastAsia="楷体" w:hAnsi="楷体" w:cs="楷体" w:hint="eastAsia"/>
          <w:sz w:val="18"/>
          <w:szCs w:val="18"/>
        </w:rPr>
        <w:t>邓海英，喻平</w:t>
      </w:r>
      <w:r>
        <w:rPr>
          <w:rFonts w:ascii="楷体" w:eastAsia="楷体" w:hAnsi="楷体" w:cs="楷体" w:hint="eastAsia"/>
          <w:sz w:val="18"/>
          <w:szCs w:val="18"/>
        </w:rPr>
        <w:t>.</w:t>
      </w:r>
      <w:r>
        <w:rPr>
          <w:rFonts w:ascii="楷体" w:eastAsia="楷体" w:hAnsi="楷体" w:cs="楷体" w:hint="eastAsia"/>
          <w:sz w:val="18"/>
          <w:szCs w:val="18"/>
        </w:rPr>
        <w:t>弗赖登塔尔“再创造理论”对小学数学教学的启示</w:t>
      </w:r>
      <w:r>
        <w:rPr>
          <w:rFonts w:ascii="楷体" w:eastAsia="楷体" w:hAnsi="楷体" w:cs="楷体" w:hint="eastAsia"/>
          <w:sz w:val="18"/>
          <w:szCs w:val="18"/>
        </w:rPr>
        <w:t>[J].</w:t>
      </w:r>
      <w:r>
        <w:rPr>
          <w:rFonts w:ascii="楷体" w:eastAsia="楷体" w:hAnsi="楷体" w:cs="楷体" w:hint="eastAsia"/>
          <w:sz w:val="18"/>
          <w:szCs w:val="18"/>
        </w:rPr>
        <w:t>教育研究与评论（小学教育教</w:t>
      </w:r>
      <w:r>
        <w:rPr>
          <w:rFonts w:ascii="楷体" w:eastAsia="楷体" w:hAnsi="楷体" w:cs="楷体" w:hint="eastAsia"/>
          <w:sz w:val="18"/>
          <w:szCs w:val="18"/>
        </w:rPr>
        <w:lastRenderedPageBreak/>
        <w:t>学）</w:t>
      </w:r>
      <w:r>
        <w:rPr>
          <w:rFonts w:ascii="楷体" w:eastAsia="楷体" w:hAnsi="楷体" w:cs="楷体" w:hint="eastAsia"/>
          <w:sz w:val="18"/>
          <w:szCs w:val="18"/>
        </w:rPr>
        <w:t>,2022,(09):5-12.</w:t>
      </w:r>
    </w:p>
    <w:p w:rsidR="00965A29" w:rsidRDefault="004E6284">
      <w:pPr>
        <w:rPr>
          <w:rFonts w:ascii="楷体" w:eastAsia="楷体" w:hAnsi="楷体" w:cs="楷体"/>
          <w:sz w:val="18"/>
          <w:szCs w:val="18"/>
        </w:rPr>
      </w:pPr>
      <w:r>
        <w:rPr>
          <w:rFonts w:ascii="楷体" w:eastAsia="楷体" w:hAnsi="楷体" w:cs="楷体" w:hint="eastAsia"/>
          <w:sz w:val="18"/>
          <w:szCs w:val="18"/>
        </w:rPr>
        <w:t>[2]</w:t>
      </w:r>
      <w:r>
        <w:rPr>
          <w:rFonts w:ascii="楷体" w:eastAsia="楷体" w:hAnsi="楷体" w:cs="楷体" w:hint="eastAsia"/>
          <w:sz w:val="18"/>
          <w:szCs w:val="18"/>
        </w:rPr>
        <w:t>中华人民共和国教育部</w:t>
      </w:r>
      <w:r>
        <w:rPr>
          <w:rFonts w:ascii="楷体" w:eastAsia="楷体" w:hAnsi="楷体" w:cs="楷体" w:hint="eastAsia"/>
          <w:sz w:val="18"/>
          <w:szCs w:val="18"/>
        </w:rPr>
        <w:t>.</w:t>
      </w:r>
      <w:r>
        <w:rPr>
          <w:rFonts w:ascii="楷体" w:eastAsia="楷体" w:hAnsi="楷体" w:cs="楷体" w:hint="eastAsia"/>
          <w:sz w:val="18"/>
          <w:szCs w:val="18"/>
        </w:rPr>
        <w:t>普通高中数学课程标准（</w:t>
      </w:r>
      <w:r>
        <w:rPr>
          <w:rFonts w:ascii="楷体" w:eastAsia="楷体" w:hAnsi="楷体" w:cs="楷体" w:hint="eastAsia"/>
          <w:sz w:val="18"/>
          <w:szCs w:val="18"/>
        </w:rPr>
        <w:t>2017</w:t>
      </w:r>
      <w:r>
        <w:rPr>
          <w:rFonts w:ascii="楷体" w:eastAsia="楷体" w:hAnsi="楷体" w:cs="楷体" w:hint="eastAsia"/>
          <w:sz w:val="18"/>
          <w:szCs w:val="18"/>
        </w:rPr>
        <w:t>年版）</w:t>
      </w:r>
      <w:r>
        <w:rPr>
          <w:rFonts w:ascii="楷体" w:eastAsia="楷体" w:hAnsi="楷体" w:cs="楷体" w:hint="eastAsia"/>
          <w:sz w:val="18"/>
          <w:szCs w:val="18"/>
        </w:rPr>
        <w:t>[M].</w:t>
      </w:r>
      <w:r>
        <w:rPr>
          <w:rFonts w:ascii="楷体" w:eastAsia="楷体" w:hAnsi="楷体" w:cs="楷体" w:hint="eastAsia"/>
          <w:sz w:val="18"/>
          <w:szCs w:val="18"/>
        </w:rPr>
        <w:t>北京：人民教育出版社，</w:t>
      </w:r>
      <w:r>
        <w:rPr>
          <w:rFonts w:ascii="楷体" w:eastAsia="楷体" w:hAnsi="楷体" w:cs="楷体" w:hint="eastAsia"/>
          <w:sz w:val="18"/>
          <w:szCs w:val="18"/>
        </w:rPr>
        <w:t>2018.</w:t>
      </w:r>
    </w:p>
    <w:p w:rsidR="00965A29" w:rsidRDefault="00965A29">
      <w:pPr>
        <w:rPr>
          <w:rFonts w:asciiTheme="minorEastAsia" w:hAnsiTheme="minorEastAsia" w:cstheme="minorEastAsia"/>
          <w:sz w:val="24"/>
        </w:rPr>
      </w:pPr>
    </w:p>
    <w:sectPr w:rsidR="00965A2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6284" w:rsidRDefault="004E6284"/>
  </w:endnote>
  <w:endnote w:type="continuationSeparator" w:id="0">
    <w:p w:rsidR="004E6284" w:rsidRDefault="004E628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6284" w:rsidRDefault="004E6284"/>
  </w:footnote>
  <w:footnote w:type="continuationSeparator" w:id="0">
    <w:p w:rsidR="004E6284" w:rsidRDefault="004E628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2C12A5D"/>
    <w:multiLevelType w:val="singleLevel"/>
    <w:tmpl w:val="82C12A5D"/>
    <w:lvl w:ilvl="0">
      <w:start w:val="1"/>
      <w:numFmt w:val="decimal"/>
      <w:suff w:val="nothing"/>
      <w:lvlText w:val="（%1）"/>
      <w:lvlJc w:val="left"/>
    </w:lvl>
  </w:abstractNum>
  <w:abstractNum w:abstractNumId="1" w15:restartNumberingAfterBreak="0">
    <w:nsid w:val="E12393BC"/>
    <w:multiLevelType w:val="singleLevel"/>
    <w:tmpl w:val="E12393BC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 w15:restartNumberingAfterBreak="0">
    <w:nsid w:val="2A34AA7B"/>
    <w:multiLevelType w:val="singleLevel"/>
    <w:tmpl w:val="2A34AA7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 w15:restartNumberingAfterBreak="0">
    <w:nsid w:val="36B5513B"/>
    <w:multiLevelType w:val="singleLevel"/>
    <w:tmpl w:val="36B5513B"/>
    <w:lvl w:ilvl="0">
      <w:start w:val="1"/>
      <w:numFmt w:val="decimal"/>
      <w:suff w:val="space"/>
      <w:lvlText w:val="%1."/>
      <w:lvlJc w:val="left"/>
    </w:lvl>
  </w:abstractNum>
  <w:abstractNum w:abstractNumId="4" w15:restartNumberingAfterBreak="0">
    <w:nsid w:val="6F7AD359"/>
    <w:multiLevelType w:val="singleLevel"/>
    <w:tmpl w:val="6F7AD359"/>
    <w:lvl w:ilvl="0">
      <w:start w:val="1"/>
      <w:numFmt w:val="decimal"/>
      <w:suff w:val="nothing"/>
      <w:lvlText w:val="（%1）"/>
      <w:lvlJc w:val="left"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E3NWI0Mzg3OTcxNzVjODQ2NGQ5ZjBkODY4ZDk5Y2QifQ=="/>
  </w:docVars>
  <w:rsids>
    <w:rsidRoot w:val="304C083F"/>
    <w:rsid w:val="0027544B"/>
    <w:rsid w:val="004E6284"/>
    <w:rsid w:val="00965A29"/>
    <w:rsid w:val="027C4A5D"/>
    <w:rsid w:val="033B0957"/>
    <w:rsid w:val="03B2312B"/>
    <w:rsid w:val="03E57052"/>
    <w:rsid w:val="063B7194"/>
    <w:rsid w:val="07130B87"/>
    <w:rsid w:val="12997DA7"/>
    <w:rsid w:val="12D16DC5"/>
    <w:rsid w:val="13153146"/>
    <w:rsid w:val="13176AB8"/>
    <w:rsid w:val="19616F41"/>
    <w:rsid w:val="1AE04692"/>
    <w:rsid w:val="1BCF347B"/>
    <w:rsid w:val="271D6EF3"/>
    <w:rsid w:val="28C924D1"/>
    <w:rsid w:val="304C083F"/>
    <w:rsid w:val="30DB7738"/>
    <w:rsid w:val="3263434F"/>
    <w:rsid w:val="34E14502"/>
    <w:rsid w:val="36775013"/>
    <w:rsid w:val="3AEC7A12"/>
    <w:rsid w:val="3E9E63E4"/>
    <w:rsid w:val="402C0554"/>
    <w:rsid w:val="417E006C"/>
    <w:rsid w:val="41D97758"/>
    <w:rsid w:val="4A2F43D1"/>
    <w:rsid w:val="4B93258A"/>
    <w:rsid w:val="548B01F2"/>
    <w:rsid w:val="5B976218"/>
    <w:rsid w:val="5BD13E92"/>
    <w:rsid w:val="5C8831E9"/>
    <w:rsid w:val="62336DC6"/>
    <w:rsid w:val="653F522C"/>
    <w:rsid w:val="65AB2C8B"/>
    <w:rsid w:val="667E55B2"/>
    <w:rsid w:val="6A264F57"/>
    <w:rsid w:val="74026C0E"/>
    <w:rsid w:val="750B6313"/>
    <w:rsid w:val="7AD20F71"/>
    <w:rsid w:val="7D7D2CAB"/>
    <w:rsid w:val="7DDE0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86518C88-A4EF-45F6-8D4F-EFC51787C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9.bin"/><Relationship Id="rId21" Type="http://schemas.openxmlformats.org/officeDocument/2006/relationships/image" Target="media/image8.wmf"/><Relationship Id="rId34" Type="http://schemas.openxmlformats.org/officeDocument/2006/relationships/image" Target="media/image16.png"/><Relationship Id="rId42" Type="http://schemas.openxmlformats.org/officeDocument/2006/relationships/oleObject" Target="embeddings/oleObject15.bin"/><Relationship Id="rId47" Type="http://schemas.openxmlformats.org/officeDocument/2006/relationships/image" Target="media/image23.wmf"/><Relationship Id="rId50" Type="http://schemas.openxmlformats.org/officeDocument/2006/relationships/oleObject" Target="embeddings/oleObject19.bin"/><Relationship Id="rId55" Type="http://schemas.openxmlformats.org/officeDocument/2006/relationships/image" Target="media/image27.wmf"/><Relationship Id="rId63" Type="http://schemas.openxmlformats.org/officeDocument/2006/relationships/image" Target="media/image31.wmf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29" Type="http://schemas.openxmlformats.org/officeDocument/2006/relationships/image" Target="media/image12.wmf"/><Relationship Id="rId11" Type="http://schemas.openxmlformats.org/officeDocument/2006/relationships/oleObject" Target="embeddings/oleObject1.bin"/><Relationship Id="rId24" Type="http://schemas.openxmlformats.org/officeDocument/2006/relationships/oleObject" Target="embeddings/oleObject8.bin"/><Relationship Id="rId32" Type="http://schemas.openxmlformats.org/officeDocument/2006/relationships/image" Target="media/image14.png"/><Relationship Id="rId37" Type="http://schemas.openxmlformats.org/officeDocument/2006/relationships/image" Target="media/image18.wmf"/><Relationship Id="rId40" Type="http://schemas.openxmlformats.org/officeDocument/2006/relationships/oleObject" Target="embeddings/oleObject14.bin"/><Relationship Id="rId45" Type="http://schemas.openxmlformats.org/officeDocument/2006/relationships/image" Target="media/image22.wmf"/><Relationship Id="rId53" Type="http://schemas.openxmlformats.org/officeDocument/2006/relationships/image" Target="media/image26.wmf"/><Relationship Id="rId58" Type="http://schemas.openxmlformats.org/officeDocument/2006/relationships/oleObject" Target="embeddings/oleObject23.bin"/><Relationship Id="rId66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image" Target="media/image30.wmf"/><Relationship Id="rId19" Type="http://schemas.openxmlformats.org/officeDocument/2006/relationships/image" Target="media/image7.wmf"/><Relationship Id="rId14" Type="http://schemas.openxmlformats.org/officeDocument/2006/relationships/image" Target="media/image5.wmf"/><Relationship Id="rId22" Type="http://schemas.openxmlformats.org/officeDocument/2006/relationships/oleObject" Target="embeddings/oleObject7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7.wmf"/><Relationship Id="rId43" Type="http://schemas.openxmlformats.org/officeDocument/2006/relationships/image" Target="media/image21.wmf"/><Relationship Id="rId48" Type="http://schemas.openxmlformats.org/officeDocument/2006/relationships/oleObject" Target="embeddings/oleObject18.bin"/><Relationship Id="rId56" Type="http://schemas.openxmlformats.org/officeDocument/2006/relationships/oleObject" Target="embeddings/oleObject22.bin"/><Relationship Id="rId64" Type="http://schemas.openxmlformats.org/officeDocument/2006/relationships/oleObject" Target="embeddings/oleObject26.bin"/><Relationship Id="rId8" Type="http://schemas.openxmlformats.org/officeDocument/2006/relationships/image" Target="media/image1.png"/><Relationship Id="rId51" Type="http://schemas.openxmlformats.org/officeDocument/2006/relationships/image" Target="media/image25.wmf"/><Relationship Id="rId3" Type="http://schemas.openxmlformats.org/officeDocument/2006/relationships/styles" Target="styles.xml"/><Relationship Id="rId12" Type="http://schemas.openxmlformats.org/officeDocument/2006/relationships/image" Target="media/image4.wmf"/><Relationship Id="rId17" Type="http://schemas.openxmlformats.org/officeDocument/2006/relationships/oleObject" Target="embeddings/oleObject4.bin"/><Relationship Id="rId25" Type="http://schemas.openxmlformats.org/officeDocument/2006/relationships/image" Target="media/image10.wmf"/><Relationship Id="rId33" Type="http://schemas.openxmlformats.org/officeDocument/2006/relationships/image" Target="media/image15.png"/><Relationship Id="rId38" Type="http://schemas.openxmlformats.org/officeDocument/2006/relationships/oleObject" Target="embeddings/oleObject13.bin"/><Relationship Id="rId46" Type="http://schemas.openxmlformats.org/officeDocument/2006/relationships/oleObject" Target="embeddings/oleObject17.bin"/><Relationship Id="rId59" Type="http://schemas.openxmlformats.org/officeDocument/2006/relationships/image" Target="media/image29.wmf"/><Relationship Id="rId20" Type="http://schemas.openxmlformats.org/officeDocument/2006/relationships/oleObject" Target="embeddings/oleObject6.bin"/><Relationship Id="rId41" Type="http://schemas.openxmlformats.org/officeDocument/2006/relationships/image" Target="media/image20.wmf"/><Relationship Id="rId54" Type="http://schemas.openxmlformats.org/officeDocument/2006/relationships/oleObject" Target="embeddings/oleObject21.bin"/><Relationship Id="rId62" Type="http://schemas.openxmlformats.org/officeDocument/2006/relationships/oleObject" Target="embeddings/oleObject25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3.bin"/><Relationship Id="rId23" Type="http://schemas.openxmlformats.org/officeDocument/2006/relationships/image" Target="media/image9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2.bin"/><Relationship Id="rId49" Type="http://schemas.openxmlformats.org/officeDocument/2006/relationships/image" Target="media/image24.wmf"/><Relationship Id="rId57" Type="http://schemas.openxmlformats.org/officeDocument/2006/relationships/image" Target="media/image28.wmf"/><Relationship Id="rId10" Type="http://schemas.openxmlformats.org/officeDocument/2006/relationships/image" Target="media/image3.wmf"/><Relationship Id="rId31" Type="http://schemas.openxmlformats.org/officeDocument/2006/relationships/image" Target="media/image13.png"/><Relationship Id="rId44" Type="http://schemas.openxmlformats.org/officeDocument/2006/relationships/oleObject" Target="embeddings/oleObject16.bin"/><Relationship Id="rId52" Type="http://schemas.openxmlformats.org/officeDocument/2006/relationships/oleObject" Target="embeddings/oleObject20.bin"/><Relationship Id="rId60" Type="http://schemas.openxmlformats.org/officeDocument/2006/relationships/oleObject" Target="embeddings/oleObject24.bin"/><Relationship Id="rId6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oleObject" Target="embeddings/oleObject2.bin"/><Relationship Id="rId18" Type="http://schemas.openxmlformats.org/officeDocument/2006/relationships/oleObject" Target="embeddings/oleObject5.bin"/><Relationship Id="rId39" Type="http://schemas.openxmlformats.org/officeDocument/2006/relationships/image" Target="media/image19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801</Words>
  <Characters>4568</Characters>
  <Application>Microsoft Office Word</Application>
  <DocSecurity>0</DocSecurity>
  <Lines>38</Lines>
  <Paragraphs>10</Paragraphs>
  <ScaleCrop>false</ScaleCrop>
  <Company>Microsoft</Company>
  <LinksUpToDate>false</LinksUpToDate>
  <CharactersWithSpaces>5359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圆心</dc:creator>
  <cp:lastModifiedBy>Microsoft</cp:lastModifiedBy>
  <cp:revision>2</cp:revision>
  <dcterms:created xsi:type="dcterms:W3CDTF">2024-05-24T00:41:00Z</dcterms:created>
  <dcterms:modified xsi:type="dcterms:W3CDTF">2024-05-24T00:41:00Z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07C26A33657D4EC98F91959A3E0DE160_13</vt:lpwstr>
  </property>
</Properties>
</file>