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97B8B5" w14:textId="77777777" w:rsidR="00FE1990" w:rsidRDefault="00000000">
      <w:pPr>
        <w:spacing w:line="360" w:lineRule="auto"/>
        <w:ind w:firstLineChars="200" w:firstLine="482"/>
        <w:jc w:val="center"/>
        <w:rPr>
          <w:rFonts w:ascii="宋体" w:eastAsia="宋体" w:hAnsi="宋体" w:cs="宋体"/>
          <w:b/>
          <w:bCs/>
          <w:sz w:val="24"/>
        </w:rPr>
      </w:pPr>
      <w:r>
        <w:rPr>
          <w:rFonts w:ascii="宋体" w:eastAsia="宋体" w:hAnsi="宋体" w:cs="宋体"/>
          <w:b/>
          <w:bCs/>
          <w:sz w:val="24"/>
        </w:rPr>
        <w:t>谈现代教育技术在语文课程教学中的应用—以高中古典诗歌教学为例</w:t>
      </w:r>
    </w:p>
    <w:p w14:paraId="7195F3AF" w14:textId="77777777" w:rsidR="00FE1990" w:rsidRDefault="00000000">
      <w:pPr>
        <w:spacing w:line="360" w:lineRule="auto"/>
        <w:ind w:firstLineChars="200" w:firstLine="480"/>
        <w:jc w:val="right"/>
        <w:rPr>
          <w:rFonts w:ascii="宋体" w:eastAsia="宋体" w:hAnsi="宋体" w:cs="宋体"/>
          <w:sz w:val="24"/>
        </w:rPr>
      </w:pPr>
      <w:r>
        <w:rPr>
          <w:rFonts w:ascii="宋体" w:eastAsia="宋体" w:hAnsi="宋体" w:cs="宋体" w:hint="eastAsia"/>
          <w:sz w:val="24"/>
        </w:rPr>
        <w:t>西南位育中学 赵婷</w:t>
      </w:r>
    </w:p>
    <w:p w14:paraId="20B26B0D"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hint="eastAsia"/>
          <w:sz w:val="24"/>
        </w:rPr>
        <w:t>作为中华文化的瑰宝，古典诗歌不仅是语言艺术的结晶，更是历史与文化传承的重要载体。在高中阶段，古典诗歌教学不仅要求学生掌握基本的文学知识和鉴赏能力，更旨在培养学生的文化认同感、审美情趣及批判性思维。因此，探讨现代教育技术如何有效融入高中古典诗歌教学，不仅是一个教育实践的课题，也是对传统文化传承方式创新的探索。</w:t>
      </w:r>
    </w:p>
    <w:p w14:paraId="77C1898B" w14:textId="77777777" w:rsidR="00FE1990" w:rsidRDefault="00000000">
      <w:pPr>
        <w:spacing w:line="360" w:lineRule="auto"/>
        <w:ind w:firstLineChars="200" w:firstLine="482"/>
        <w:rPr>
          <w:rFonts w:ascii="宋体" w:eastAsia="宋体" w:hAnsi="宋体" w:cs="宋体"/>
          <w:b/>
          <w:bCs/>
          <w:sz w:val="24"/>
        </w:rPr>
      </w:pPr>
      <w:r>
        <w:rPr>
          <w:rFonts w:ascii="宋体" w:eastAsia="宋体" w:hAnsi="宋体" w:cs="宋体" w:hint="eastAsia"/>
          <w:b/>
          <w:bCs/>
          <w:sz w:val="24"/>
        </w:rPr>
        <w:t>一、</w:t>
      </w:r>
      <w:r>
        <w:rPr>
          <w:rFonts w:ascii="宋体" w:eastAsia="宋体" w:hAnsi="宋体" w:cs="宋体"/>
          <w:b/>
          <w:bCs/>
          <w:sz w:val="24"/>
        </w:rPr>
        <w:t>运用现代教育技术激活课堂氛围，点燃学生学习热情</w:t>
      </w:r>
    </w:p>
    <w:p w14:paraId="56C67FB2"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在信息化时代，现代教育技术已成为推动教育创新、优化教学模式的重要力量。它不仅拓宽了教学资源的获取渠道，还极大地丰富了教学手段和方法，尤其在人文学科如语文课程的教学中，其作用尤为显著。古典诗歌作为中华文化的瑰宝，承载着深厚的历史文化底蕴，但传统教学方式往往难以充分激发学生的学习兴趣和探索欲望。现代教育技术的应用，则为古典诗歌教学注入了新的活力，通过</w:t>
      </w:r>
      <w:r>
        <w:rPr>
          <w:rFonts w:ascii="宋体" w:eastAsia="宋体" w:hAnsi="宋体" w:cs="宋体" w:hint="eastAsia"/>
          <w:sz w:val="24"/>
        </w:rPr>
        <w:t>应用</w:t>
      </w:r>
      <w:r>
        <w:rPr>
          <w:rFonts w:ascii="宋体" w:eastAsia="宋体" w:hAnsi="宋体" w:cs="宋体"/>
          <w:sz w:val="24"/>
        </w:rPr>
        <w:t>多媒体展示、网络互动、虚拟现实等手段，</w:t>
      </w:r>
      <w:r>
        <w:rPr>
          <w:rFonts w:ascii="宋体" w:eastAsia="宋体" w:hAnsi="宋体" w:cs="宋体" w:hint="eastAsia"/>
          <w:sz w:val="24"/>
        </w:rPr>
        <w:t>能够</w:t>
      </w:r>
      <w:r>
        <w:rPr>
          <w:rFonts w:ascii="宋体" w:eastAsia="宋体" w:hAnsi="宋体" w:cs="宋体"/>
          <w:sz w:val="24"/>
        </w:rPr>
        <w:t>构建起一个更加生动、互动、开放的学习环境。</w:t>
      </w:r>
    </w:p>
    <w:p w14:paraId="181DC694"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以部编版高中语文教材中《劝学》一课为例，该篇目出自荀子之手，是引导学生理解学习重要性与持续努力价值的经典篇章。传统教学中，教师多依赖书本讲授和口头解释，而现代教育技术的融入，则让这一过程变得更加直观和吸引人。首先，通过多媒体课件，教师可以展示与《劝学》相关的历史背景资料、作者简介以及不同时代对本文的解读，帮助学生建立更全面的文化语境认知。其次，</w:t>
      </w:r>
      <w:r>
        <w:rPr>
          <w:rFonts w:ascii="宋体" w:eastAsia="宋体" w:hAnsi="宋体" w:cs="宋体" w:hint="eastAsia"/>
          <w:sz w:val="24"/>
        </w:rPr>
        <w:t>教师可以</w:t>
      </w:r>
      <w:r>
        <w:rPr>
          <w:rFonts w:ascii="宋体" w:eastAsia="宋体" w:hAnsi="宋体" w:cs="宋体"/>
          <w:sz w:val="24"/>
        </w:rPr>
        <w:t>利用音频资源播放不同朗诵版本的《劝学》，让学生</w:t>
      </w:r>
      <w:r>
        <w:rPr>
          <w:rFonts w:ascii="宋体" w:eastAsia="宋体" w:hAnsi="宋体" w:cs="宋体" w:hint="eastAsia"/>
          <w:sz w:val="24"/>
        </w:rPr>
        <w:t>在聆听过程中</w:t>
      </w:r>
      <w:r>
        <w:rPr>
          <w:rFonts w:ascii="宋体" w:eastAsia="宋体" w:hAnsi="宋体" w:cs="宋体"/>
          <w:sz w:val="24"/>
        </w:rPr>
        <w:t>感受古文的韵律美，加深</w:t>
      </w:r>
      <w:r>
        <w:rPr>
          <w:rFonts w:ascii="宋体" w:eastAsia="宋体" w:hAnsi="宋体" w:cs="宋体" w:hint="eastAsia"/>
          <w:sz w:val="24"/>
        </w:rPr>
        <w:t>学生</w:t>
      </w:r>
      <w:r>
        <w:rPr>
          <w:rFonts w:ascii="宋体" w:eastAsia="宋体" w:hAnsi="宋体" w:cs="宋体"/>
          <w:sz w:val="24"/>
        </w:rPr>
        <w:t>对文本情感的理解</w:t>
      </w:r>
      <w:r>
        <w:rPr>
          <w:rFonts w:ascii="宋体" w:eastAsia="宋体" w:hAnsi="宋体" w:cs="宋体" w:hint="eastAsia"/>
          <w:sz w:val="24"/>
          <w:vertAlign w:val="superscript"/>
        </w:rPr>
        <w:t>[1，出自2023教育理论与管理第二届“高效课堂和有效教学模式研究论坛”论文集（专题3）]</w:t>
      </w:r>
      <w:r>
        <w:rPr>
          <w:rFonts w:ascii="宋体" w:eastAsia="宋体" w:hAnsi="宋体" w:cs="宋体"/>
          <w:sz w:val="24"/>
        </w:rPr>
        <w:t>。此外，</w:t>
      </w:r>
      <w:r>
        <w:rPr>
          <w:rFonts w:ascii="宋体" w:eastAsia="宋体" w:hAnsi="宋体" w:cs="宋体" w:hint="eastAsia"/>
          <w:sz w:val="24"/>
        </w:rPr>
        <w:t>教师</w:t>
      </w:r>
      <w:r>
        <w:rPr>
          <w:rFonts w:ascii="宋体" w:eastAsia="宋体" w:hAnsi="宋体" w:cs="宋体"/>
          <w:sz w:val="24"/>
        </w:rPr>
        <w:t>还可以设计在线讨论板块，鼓励学生就文中比喻、论证手法等进行交流，促进思维碰撞与深度学习。</w:t>
      </w:r>
    </w:p>
    <w:p w14:paraId="4957D95B"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hint="eastAsia"/>
          <w:sz w:val="24"/>
        </w:rPr>
        <w:t>除此之外</w:t>
      </w:r>
      <w:r>
        <w:rPr>
          <w:rFonts w:ascii="宋体" w:eastAsia="宋体" w:hAnsi="宋体" w:cs="宋体"/>
          <w:sz w:val="24"/>
        </w:rPr>
        <w:t>，</w:t>
      </w:r>
      <w:r>
        <w:rPr>
          <w:rFonts w:ascii="宋体" w:eastAsia="宋体" w:hAnsi="宋体" w:cs="宋体" w:hint="eastAsia"/>
          <w:sz w:val="24"/>
        </w:rPr>
        <w:t>教师还可以</w:t>
      </w:r>
      <w:r>
        <w:rPr>
          <w:rFonts w:ascii="宋体" w:eastAsia="宋体" w:hAnsi="宋体" w:cs="宋体"/>
          <w:sz w:val="24"/>
        </w:rPr>
        <w:t>采用虚拟现实技术模拟古代书房或书院场景，使学生仿佛置身于古人学习的情境之中，亲身体验“青灯黄卷”</w:t>
      </w:r>
      <w:r>
        <w:rPr>
          <w:rFonts w:ascii="宋体" w:eastAsia="宋体" w:hAnsi="宋体" w:cs="宋体" w:hint="eastAsia"/>
          <w:sz w:val="24"/>
          <w:vertAlign w:val="superscript"/>
        </w:rPr>
        <w:t>[2</w:t>
      </w:r>
      <w:r>
        <w:rPr>
          <w:rFonts w:asciiTheme="majorEastAsia" w:eastAsiaTheme="majorEastAsia" w:hAnsiTheme="majorEastAsia" w:cstheme="majorEastAsia" w:hint="eastAsia"/>
          <w:color w:val="2C2C36"/>
          <w:sz w:val="24"/>
          <w:shd w:val="clear" w:color="auto" w:fill="FFFFFF"/>
          <w:vertAlign w:val="superscript"/>
        </w:rPr>
        <w:t>成语出自元代叶颙的《书舍寒灯》</w:t>
      </w:r>
      <w:r>
        <w:rPr>
          <w:rFonts w:ascii="宋体" w:eastAsia="宋体" w:hAnsi="宋体" w:cs="宋体" w:hint="eastAsia"/>
          <w:sz w:val="24"/>
          <w:vertAlign w:val="superscript"/>
        </w:rPr>
        <w:t>]</w:t>
      </w:r>
      <w:r>
        <w:rPr>
          <w:rFonts w:ascii="宋体" w:eastAsia="宋体" w:hAnsi="宋体" w:cs="宋体"/>
          <w:sz w:val="24"/>
        </w:rPr>
        <w:t>下的苦读氛围，这种沉浸式的学习体验能够极大地增强学生对古典文化的认同感和学习兴趣。通过这样的教学设计，现代教育技术不仅促进了知识的有效传递，还激发了学生的探究欲和创造力，使古典诗歌的学习不再是枯燥的文字阅读，而是</w:t>
      </w:r>
      <w:r>
        <w:rPr>
          <w:rFonts w:ascii="宋体" w:eastAsia="宋体" w:hAnsi="宋体" w:cs="宋体"/>
          <w:sz w:val="24"/>
        </w:rPr>
        <w:lastRenderedPageBreak/>
        <w:t>成为一场跨越时空的文化探索之旅。</w:t>
      </w:r>
    </w:p>
    <w:p w14:paraId="4A3A5DBC" w14:textId="77777777" w:rsidR="00FE1990" w:rsidRDefault="00000000">
      <w:pPr>
        <w:spacing w:line="360" w:lineRule="auto"/>
        <w:ind w:firstLineChars="200" w:firstLine="482"/>
        <w:rPr>
          <w:rFonts w:ascii="宋体" w:eastAsia="宋体" w:hAnsi="宋体" w:cs="宋体"/>
          <w:b/>
          <w:bCs/>
          <w:sz w:val="24"/>
        </w:rPr>
      </w:pPr>
      <w:r>
        <w:rPr>
          <w:rFonts w:ascii="宋体" w:eastAsia="宋体" w:hAnsi="宋体" w:cs="宋体" w:hint="eastAsia"/>
          <w:b/>
          <w:bCs/>
          <w:sz w:val="24"/>
        </w:rPr>
        <w:t>二、</w:t>
      </w:r>
      <w:r>
        <w:rPr>
          <w:rFonts w:ascii="宋体" w:eastAsia="宋体" w:hAnsi="宋体" w:cs="宋体"/>
          <w:b/>
          <w:bCs/>
          <w:sz w:val="24"/>
        </w:rPr>
        <w:t>融合先进教育技术，启迪学生创造力培养</w:t>
      </w:r>
    </w:p>
    <w:p w14:paraId="3C2AE1CB"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在21世纪的教育领域，培养学生的创造性思维和创新能力已成为教育改革的核心目标之一。现代教育技术以其强大的信息处理能力和交互性，为实现这一目标提供了有力支持。在语文课程特别是高中古典诗歌教学中，通过运用诸如数字化故事讲述、在线协作平台、多媒体创作工具等先进技术手段，教师能够引导学生从被动接受转向主动创造，</w:t>
      </w:r>
      <w:r>
        <w:rPr>
          <w:rFonts w:ascii="宋体" w:eastAsia="宋体" w:hAnsi="宋体" w:cs="宋体" w:hint="eastAsia"/>
          <w:sz w:val="24"/>
        </w:rPr>
        <w:t>在</w:t>
      </w:r>
      <w:r>
        <w:rPr>
          <w:rFonts w:ascii="宋体" w:eastAsia="宋体" w:hAnsi="宋体" w:cs="宋体"/>
          <w:sz w:val="24"/>
        </w:rPr>
        <w:t>加深</w:t>
      </w:r>
      <w:r>
        <w:rPr>
          <w:rFonts w:ascii="宋体" w:eastAsia="宋体" w:hAnsi="宋体" w:cs="宋体" w:hint="eastAsia"/>
          <w:sz w:val="24"/>
        </w:rPr>
        <w:t>学生</w:t>
      </w:r>
      <w:r>
        <w:rPr>
          <w:rFonts w:ascii="宋体" w:eastAsia="宋体" w:hAnsi="宋体" w:cs="宋体"/>
          <w:sz w:val="24"/>
        </w:rPr>
        <w:t>对古典诗歌内涵理解</w:t>
      </w:r>
      <w:r>
        <w:rPr>
          <w:rFonts w:ascii="宋体" w:eastAsia="宋体" w:hAnsi="宋体" w:cs="宋体" w:hint="eastAsia"/>
          <w:sz w:val="24"/>
        </w:rPr>
        <w:t>的同时</w:t>
      </w:r>
      <w:r>
        <w:rPr>
          <w:rFonts w:ascii="宋体" w:eastAsia="宋体" w:hAnsi="宋体" w:cs="宋体"/>
          <w:sz w:val="24"/>
        </w:rPr>
        <w:t>，</w:t>
      </w:r>
      <w:r>
        <w:rPr>
          <w:rFonts w:ascii="宋体" w:eastAsia="宋体" w:hAnsi="宋体" w:cs="宋体" w:hint="eastAsia"/>
          <w:sz w:val="24"/>
        </w:rPr>
        <w:t>使学生</w:t>
      </w:r>
      <w:r>
        <w:rPr>
          <w:rFonts w:ascii="宋体" w:eastAsia="宋体" w:hAnsi="宋体" w:cs="宋体"/>
          <w:sz w:val="24"/>
        </w:rPr>
        <w:t>在创作实践中锻炼创新思维和表达能力。</w:t>
      </w:r>
    </w:p>
    <w:p w14:paraId="5425032F"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现代教育技术的应用打破</w:t>
      </w:r>
      <w:r>
        <w:rPr>
          <w:rFonts w:ascii="宋体" w:eastAsia="宋体" w:hAnsi="宋体" w:cs="宋体" w:hint="eastAsia"/>
          <w:sz w:val="24"/>
        </w:rPr>
        <w:t>了</w:t>
      </w:r>
      <w:r>
        <w:rPr>
          <w:rFonts w:ascii="宋体" w:eastAsia="宋体" w:hAnsi="宋体" w:cs="宋体"/>
          <w:sz w:val="24"/>
        </w:rPr>
        <w:t>传统教学的线性结构，为学生提供</w:t>
      </w:r>
      <w:r>
        <w:rPr>
          <w:rFonts w:ascii="宋体" w:eastAsia="宋体" w:hAnsi="宋体" w:cs="宋体" w:hint="eastAsia"/>
          <w:sz w:val="24"/>
        </w:rPr>
        <w:t>了</w:t>
      </w:r>
      <w:r>
        <w:rPr>
          <w:rFonts w:ascii="宋体" w:eastAsia="宋体" w:hAnsi="宋体" w:cs="宋体"/>
          <w:sz w:val="24"/>
        </w:rPr>
        <w:t>多元化的学习路径。学生可以通过制作视频、音频解说、数字绘本等多种形式，重新诠释古典诗词，这一过程要求他们深入挖掘诗词背后的故事、意象及文化背景，从而在创作中展现出独特的视角和创意。其次，</w:t>
      </w:r>
      <w:r>
        <w:rPr>
          <w:rFonts w:ascii="宋体" w:eastAsia="宋体" w:hAnsi="宋体" w:cs="宋体" w:hint="eastAsia"/>
          <w:sz w:val="24"/>
        </w:rPr>
        <w:t>在</w:t>
      </w:r>
      <w:r>
        <w:rPr>
          <w:rFonts w:ascii="宋体" w:eastAsia="宋体" w:hAnsi="宋体" w:cs="宋体"/>
          <w:sz w:val="24"/>
        </w:rPr>
        <w:t>互联网及云技术的支持下，跨地域、跨时间的合作学习成为可能，学生可以在虚拟小组中共同完成项目，如合作撰写现代版</w:t>
      </w:r>
      <w:r>
        <w:rPr>
          <w:rFonts w:ascii="宋体" w:eastAsia="宋体" w:hAnsi="宋体" w:cs="宋体" w:hint="eastAsia"/>
          <w:sz w:val="24"/>
        </w:rPr>
        <w:t>诗词</w:t>
      </w:r>
      <w:r>
        <w:rPr>
          <w:rFonts w:ascii="宋体" w:eastAsia="宋体" w:hAnsi="宋体" w:cs="宋体"/>
          <w:sz w:val="24"/>
        </w:rPr>
        <w:t>。此外，大数据和人工智能技术能根据学生的学习行为提供个性化学习资源，精准推送适合其水平的挑战性任务，促进个体创造力的提升。</w:t>
      </w:r>
    </w:p>
    <w:p w14:paraId="2AF80522"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以部编版高中语文教材中的《赤壁赋》为例，苏轼的这篇名作以其宏大的历史视野、深邃的人生哲理和优美的语言艺术闻名。在教学过程中，教师可引导学生使用多媒体创作软件，如动画制作工具，将《赤壁赋》中的经典场景如“大江东去，浪淘尽，千古风流人物”</w:t>
      </w:r>
      <w:r>
        <w:rPr>
          <w:rFonts w:ascii="宋体" w:eastAsia="宋体" w:hAnsi="宋体" w:cs="宋体" w:hint="eastAsia"/>
          <w:sz w:val="24"/>
          <w:vertAlign w:val="superscript"/>
        </w:rPr>
        <w:t>[3</w:t>
      </w:r>
      <w:r>
        <w:rPr>
          <w:rFonts w:ascii="宋体" w:eastAsia="宋体" w:hAnsi="宋体" w:cs="宋体"/>
          <w:sz w:val="24"/>
          <w:vertAlign w:val="superscript"/>
        </w:rPr>
        <w:t>出自赤壁赋</w:t>
      </w:r>
      <w:r>
        <w:rPr>
          <w:rFonts w:ascii="宋体" w:eastAsia="宋体" w:hAnsi="宋体" w:cs="宋体" w:hint="eastAsia"/>
          <w:sz w:val="24"/>
          <w:vertAlign w:val="superscript"/>
        </w:rPr>
        <w:t>]</w:t>
      </w:r>
      <w:r>
        <w:rPr>
          <w:rFonts w:ascii="宋体" w:eastAsia="宋体" w:hAnsi="宋体" w:cs="宋体"/>
          <w:sz w:val="24"/>
        </w:rPr>
        <w:t>视觉化，鼓励学生根据自己的理解设计场景、选择音乐、添加旁白，使静态的文字活灵活现。通过这一过程，学生不仅需要理解原文意境，还要发挥想象力进行艺术加工，从而在创作实践中锻炼创造力和审美能力</w:t>
      </w:r>
      <w:r>
        <w:rPr>
          <w:rFonts w:ascii="宋体" w:eastAsia="宋体" w:hAnsi="宋体" w:cs="宋体" w:hint="eastAsia"/>
          <w:sz w:val="24"/>
          <w:vertAlign w:val="superscript"/>
        </w:rPr>
        <w:t>[4， 出自中华活页文选(教师版)]</w:t>
      </w:r>
      <w:r>
        <w:rPr>
          <w:rFonts w:ascii="宋体" w:eastAsia="宋体" w:hAnsi="宋体" w:cs="宋体"/>
          <w:sz w:val="24"/>
        </w:rPr>
        <w:t>。</w:t>
      </w:r>
      <w:r>
        <w:rPr>
          <w:rFonts w:ascii="宋体" w:eastAsia="宋体" w:hAnsi="宋体" w:cs="宋体" w:hint="eastAsia"/>
          <w:sz w:val="24"/>
        </w:rPr>
        <w:t>除此之外，教师还可以</w:t>
      </w:r>
      <w:r>
        <w:rPr>
          <w:rFonts w:ascii="宋体" w:eastAsia="宋体" w:hAnsi="宋体" w:cs="宋体"/>
          <w:sz w:val="24"/>
        </w:rPr>
        <w:t>利用在线协作平台，组织学生进行“赤壁赋”主题的跨媒介创作比赛，比如创作现代诗、编写剧本、绘制漫画等，鼓励多样化的解读和再创作。这些活动不仅</w:t>
      </w:r>
      <w:r>
        <w:rPr>
          <w:rFonts w:ascii="宋体" w:eastAsia="宋体" w:hAnsi="宋体" w:cs="宋体" w:hint="eastAsia"/>
          <w:sz w:val="24"/>
        </w:rPr>
        <w:t>能够</w:t>
      </w:r>
      <w:r>
        <w:rPr>
          <w:rFonts w:ascii="宋体" w:eastAsia="宋体" w:hAnsi="宋体" w:cs="宋体"/>
          <w:sz w:val="24"/>
        </w:rPr>
        <w:t>增强学生对古典文学的兴趣，更是</w:t>
      </w:r>
      <w:r>
        <w:rPr>
          <w:rFonts w:ascii="宋体" w:eastAsia="宋体" w:hAnsi="宋体" w:cs="宋体" w:hint="eastAsia"/>
          <w:sz w:val="24"/>
        </w:rPr>
        <w:t>能够</w:t>
      </w:r>
      <w:r>
        <w:rPr>
          <w:rFonts w:ascii="宋体" w:eastAsia="宋体" w:hAnsi="宋体" w:cs="宋体"/>
          <w:sz w:val="24"/>
        </w:rPr>
        <w:t>在实践操作中培养他们的信息整合能力、批判性思维以及艺术表现力，为培养未来社会所需的创新型人才奠定坚实基础。</w:t>
      </w:r>
    </w:p>
    <w:p w14:paraId="07E9A1C7" w14:textId="77777777" w:rsidR="00FE1990" w:rsidRDefault="00000000">
      <w:pPr>
        <w:spacing w:line="360" w:lineRule="auto"/>
        <w:ind w:firstLineChars="200" w:firstLine="482"/>
        <w:rPr>
          <w:rFonts w:ascii="宋体" w:eastAsia="宋体" w:hAnsi="宋体" w:cs="宋体"/>
          <w:b/>
          <w:bCs/>
          <w:sz w:val="24"/>
        </w:rPr>
      </w:pPr>
      <w:r>
        <w:rPr>
          <w:rFonts w:ascii="宋体" w:eastAsia="宋体" w:hAnsi="宋体" w:cs="宋体" w:hint="eastAsia"/>
          <w:b/>
          <w:bCs/>
          <w:sz w:val="24"/>
        </w:rPr>
        <w:t>三、</w:t>
      </w:r>
      <w:r>
        <w:rPr>
          <w:rFonts w:ascii="宋体" w:eastAsia="宋体" w:hAnsi="宋体" w:cs="宋体"/>
          <w:b/>
          <w:bCs/>
          <w:sz w:val="24"/>
        </w:rPr>
        <w:t>精心规划教学流程，促进学生审美素养提升</w:t>
      </w:r>
    </w:p>
    <w:p w14:paraId="28EFFA27"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审美情趣是指个体对美的感知、欣赏及创造的能力，它不仅是文化素养的重要组成部分，也是个人情感丰富性和精神境界的体现。现代教育技术以其丰富的</w:t>
      </w:r>
      <w:r>
        <w:rPr>
          <w:rFonts w:ascii="宋体" w:eastAsia="宋体" w:hAnsi="宋体" w:cs="宋体"/>
          <w:sz w:val="24"/>
        </w:rPr>
        <w:lastRenderedPageBreak/>
        <w:t>资源、多样的呈现形式和互动性特点，为优化教学设计、丰富审美体验创造了前所未有的条件。</w:t>
      </w:r>
    </w:p>
    <w:p w14:paraId="195C801D"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理论而言，提升学生审美情趣的教学设计应当围绕以下几个核心点展开：一是情境创设，</w:t>
      </w:r>
      <w:r>
        <w:rPr>
          <w:rFonts w:ascii="宋体" w:eastAsia="宋体" w:hAnsi="宋体" w:cs="宋体" w:hint="eastAsia"/>
          <w:sz w:val="24"/>
        </w:rPr>
        <w:t>教师需</w:t>
      </w:r>
      <w:r>
        <w:rPr>
          <w:rFonts w:ascii="宋体" w:eastAsia="宋体" w:hAnsi="宋体" w:cs="宋体"/>
          <w:sz w:val="24"/>
        </w:rPr>
        <w:t>利用多媒体和虚拟现实技术，构建与古典诗歌相匹配的历史文化情境，让学生身临其境地感受诗歌之美；二是深度解读，</w:t>
      </w:r>
      <w:r>
        <w:rPr>
          <w:rFonts w:ascii="宋体" w:eastAsia="宋体" w:hAnsi="宋体" w:cs="宋体" w:hint="eastAsia"/>
          <w:sz w:val="24"/>
        </w:rPr>
        <w:t>教师可以</w:t>
      </w:r>
      <w:r>
        <w:rPr>
          <w:rFonts w:ascii="宋体" w:eastAsia="宋体" w:hAnsi="宋体" w:cs="宋体"/>
          <w:sz w:val="24"/>
        </w:rPr>
        <w:t>通过数字化工具辅助文本分析，帮助学生多层次、多角度理解诗歌意蕴，培养</w:t>
      </w:r>
      <w:r>
        <w:rPr>
          <w:rFonts w:ascii="宋体" w:eastAsia="宋体" w:hAnsi="宋体" w:cs="宋体" w:hint="eastAsia"/>
          <w:sz w:val="24"/>
        </w:rPr>
        <w:t>学生</w:t>
      </w:r>
      <w:r>
        <w:rPr>
          <w:rFonts w:ascii="宋体" w:eastAsia="宋体" w:hAnsi="宋体" w:cs="宋体"/>
          <w:sz w:val="24"/>
        </w:rPr>
        <w:t>细腻的审美洞察力；三是艺术创造，</w:t>
      </w:r>
      <w:r>
        <w:rPr>
          <w:rFonts w:ascii="宋体" w:eastAsia="宋体" w:hAnsi="宋体" w:cs="宋体" w:hint="eastAsia"/>
          <w:sz w:val="24"/>
        </w:rPr>
        <w:t>教师可以</w:t>
      </w:r>
      <w:r>
        <w:rPr>
          <w:rFonts w:ascii="宋体" w:eastAsia="宋体" w:hAnsi="宋体" w:cs="宋体"/>
          <w:sz w:val="24"/>
        </w:rPr>
        <w:t>借助信息技术平台，鼓励学生进行诗歌改写、配乐朗诵、诗意画创作等，实践美的创造与表达。</w:t>
      </w:r>
    </w:p>
    <w:p w14:paraId="0CAB9920"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以部编版高中语文教材中的曹操《短歌行》为例，这首诗通过抒发作者求贤若渴的情怀和统一天下的壮志，展现了汉末魏晋时期特有的人文风貌。在教学设计中，</w:t>
      </w:r>
      <w:r>
        <w:rPr>
          <w:rFonts w:ascii="宋体" w:eastAsia="宋体" w:hAnsi="宋体" w:cs="宋体" w:hint="eastAsia"/>
          <w:sz w:val="24"/>
        </w:rPr>
        <w:t>教师</w:t>
      </w:r>
      <w:r>
        <w:rPr>
          <w:rFonts w:ascii="宋体" w:eastAsia="宋体" w:hAnsi="宋体" w:cs="宋体"/>
          <w:sz w:val="24"/>
        </w:rPr>
        <w:t>可以利用数字图书馆和网络资源，收集相关历史背景资料、图片、音乐，创建一个沉浸式的学习环境。例如，通过高清古装剧片段展示三国时期的服饰、建筑风格，配以古筝曲，营造出浓厚的历史氛围，使学生在直观感受中对诗歌背景产生共鸣。在深度解读环节，教师可以利用智能板书或电子白板，对《短歌行》中的典故、象征、修辞手法进行细致解析，并结合互动问答软件，鼓励学生提出自己的见解，通过即时反馈机制增强课堂参与度，深化</w:t>
      </w:r>
      <w:r>
        <w:rPr>
          <w:rFonts w:ascii="宋体" w:eastAsia="宋体" w:hAnsi="宋体" w:cs="宋体" w:hint="eastAsia"/>
          <w:sz w:val="24"/>
        </w:rPr>
        <w:t>学生</w:t>
      </w:r>
      <w:r>
        <w:rPr>
          <w:rFonts w:ascii="宋体" w:eastAsia="宋体" w:hAnsi="宋体" w:cs="宋体"/>
          <w:sz w:val="24"/>
        </w:rPr>
        <w:t>对诗歌美学价值的认识。此外，运用在线注解工具，学生可直接在电子文本上标注自己认为精妙的词句，分享个人的审美体验，促进集体审美鉴赏力的提升。为了提升学生的艺术创造能力，</w:t>
      </w:r>
      <w:r>
        <w:rPr>
          <w:rFonts w:ascii="宋体" w:eastAsia="宋体" w:hAnsi="宋体" w:cs="宋体" w:hint="eastAsia"/>
          <w:sz w:val="24"/>
        </w:rPr>
        <w:t>教师</w:t>
      </w:r>
      <w:r>
        <w:rPr>
          <w:rFonts w:ascii="宋体" w:eastAsia="宋体" w:hAnsi="宋体" w:cs="宋体"/>
          <w:sz w:val="24"/>
        </w:rPr>
        <w:t>可以设计一系列基于现代教育技术的创作活动。例如，利用音频编辑软件，让学生录制自己朗诵《短歌行》的音频，指导他们如何通过语速、音量、停顿来传达诗中的情绪变化，使声音成为审美表达的媒介</w:t>
      </w:r>
      <w:r>
        <w:rPr>
          <w:rFonts w:ascii="宋体" w:eastAsia="宋体" w:hAnsi="宋体" w:cs="宋体" w:hint="eastAsia"/>
          <w:sz w:val="24"/>
          <w:vertAlign w:val="superscript"/>
        </w:rPr>
        <w:t>[5，出自安徽教育科研]</w:t>
      </w:r>
      <w:r>
        <w:rPr>
          <w:rFonts w:ascii="宋体" w:eastAsia="宋体" w:hAnsi="宋体" w:cs="宋体"/>
          <w:sz w:val="24"/>
        </w:rPr>
        <w:t>。或者，借助图像处理软件，引导学生根据诗中意象创作“诗意画”，将抽象的文字转化为具象的画面，这不仅能加深学生对诗歌意象的理解，还能激发他们的艺术创造力，进一步提升审美情趣。</w:t>
      </w:r>
    </w:p>
    <w:p w14:paraId="2E1E2A22"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hint="eastAsia"/>
          <w:sz w:val="24"/>
        </w:rPr>
        <w:t>四、结语</w:t>
      </w:r>
    </w:p>
    <w:p w14:paraId="56431518"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sz w:val="24"/>
        </w:rPr>
        <w:t>总结而言，现代教育技术的应用，不仅丰富了古典诗歌的教学手段，还有效解决了传统教学中可能遇到的抽象难解、兴趣缺乏等问题。然而，值得注意的是，技术的运用应当是辅助性的，旨在增强而非替代教师的角色。教育者应当灵活运用这些工具，注重引导学生深入思考和独立探索，确保技术服务于教育本质，而</w:t>
      </w:r>
      <w:r>
        <w:rPr>
          <w:rFonts w:ascii="宋体" w:eastAsia="宋体" w:hAnsi="宋体" w:cs="宋体"/>
          <w:sz w:val="24"/>
        </w:rPr>
        <w:lastRenderedPageBreak/>
        <w:t>非成为教学的最终目的。展望未来，随着人工智能、大数据等新兴技术的不断发展，教育者应持续探索与实践，将现代教育技术与古典文学教育深度融合，既传承经典，又创新教学，培养具有深厚文化底蕴和现代科技素养的新时代人才，让古典诗歌之光在数字时代继续璀璨夺目。</w:t>
      </w:r>
    </w:p>
    <w:p w14:paraId="668D2324" w14:textId="77777777" w:rsidR="00FE1990" w:rsidRDefault="00000000">
      <w:pPr>
        <w:spacing w:line="360" w:lineRule="auto"/>
        <w:ind w:firstLineChars="200" w:firstLine="482"/>
        <w:rPr>
          <w:rFonts w:ascii="宋体" w:eastAsia="宋体" w:hAnsi="宋体" w:cs="宋体"/>
          <w:b/>
          <w:bCs/>
          <w:sz w:val="24"/>
        </w:rPr>
      </w:pPr>
      <w:r>
        <w:rPr>
          <w:rFonts w:ascii="宋体" w:eastAsia="宋体" w:hAnsi="宋体" w:cs="宋体" w:hint="eastAsia"/>
          <w:b/>
          <w:bCs/>
          <w:sz w:val="24"/>
        </w:rPr>
        <w:t>五、反思与展望</w:t>
      </w:r>
    </w:p>
    <w:p w14:paraId="4F8A0BB8"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hint="eastAsia"/>
          <w:sz w:val="24"/>
        </w:rPr>
        <w:t>在实践中，我们已尝试将现代教育技术融入高中古典诗歌教学中，取得了一定的成效。学生的学习积极性明显提高，课堂氛围更加活跃，审美鉴赏能力和创造性思维也有所增强。例如，通过虚拟现实技术重现的古代学习场景让学生兴奋不已，他们在互动讨论中展现出了前所未有的参与热情。数字化故事讲述和多媒体创作项目的引入，不仅丰富了学生的作品形式，还促进了他们对古典诗词的深入理解和个性化解读。</w:t>
      </w:r>
    </w:p>
    <w:p w14:paraId="7DF08468"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hint="eastAsia"/>
          <w:sz w:val="24"/>
        </w:rPr>
        <w:t>尽管取得了上述成果，但在实际应用中我们也遇到了一些挑战与不足，主要体现在以下几个方面：</w:t>
      </w:r>
    </w:p>
    <w:p w14:paraId="0F147F92"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hint="eastAsia"/>
          <w:sz w:val="24"/>
        </w:rPr>
        <w:t>其一，技术融入的平衡性。在追求技术新颖性的同时，有时可能会忽略教学内容的深度挖掘，导致技术喧宾夺主，影响学生对古典诗歌精髓的把握。未来需更加注重教学内容与技术手段的有机融合，确保技术服务于教育目标，而不是成为教学的唯一焦点。其二，技术素养差异。学生之间存在技术接受能力的差异，部分学生可能因技术操作不熟练而感到挫败，影响学习效果。未来应加强对学生信息技术能力的培训，确保每位学生都能平等地从技术辅助教学中受益。其三，资源的适配性与质量。网络资源虽丰富，但质量参差不齐，筛选优质教学资源耗时且难度大。未来需建立更加系统化的资源库，整合并评估各类教育资源，确保其准确性和适用性。其四，教师专业发展。教师的技术应用能力和教学设计能力是实施现代教育技术的关键。部分教师可能对新技术持保守态度，或缺乏必要的技能培训。因此，持续的教师专业发展计划至关重要，包括技术培训、教学法研讨和实践经验分享，以提升教师队伍的整体素质。</w:t>
      </w:r>
    </w:p>
    <w:p w14:paraId="206ECC32"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hint="eastAsia"/>
          <w:sz w:val="24"/>
        </w:rPr>
        <w:t>针对上述反思，未来改进的方向包括：</w:t>
      </w:r>
    </w:p>
    <w:p w14:paraId="559C70EE" w14:textId="77777777" w:rsidR="00FE1990" w:rsidRDefault="00000000">
      <w:pPr>
        <w:spacing w:line="360" w:lineRule="auto"/>
        <w:ind w:firstLineChars="200" w:firstLine="480"/>
        <w:rPr>
          <w:rFonts w:ascii="宋体" w:eastAsia="宋体" w:hAnsi="宋体" w:cs="宋体"/>
          <w:sz w:val="24"/>
        </w:rPr>
      </w:pPr>
      <w:r>
        <w:rPr>
          <w:rFonts w:ascii="宋体" w:eastAsia="宋体" w:hAnsi="宋体" w:cs="宋体" w:hint="eastAsia"/>
          <w:sz w:val="24"/>
        </w:rPr>
        <w:t>一是强化内容与技术的深度融合。设计更多以学习目标为导向的教育技术应用场景，确保技术使用的每一环节都紧密围绕教学内容，促进学生深层次学习。二是缩小技术能力差距。开展分层次的技术培训工作坊，为不同技术水平的学生</w:t>
      </w:r>
      <w:r>
        <w:rPr>
          <w:rFonts w:ascii="宋体" w:eastAsia="宋体" w:hAnsi="宋体" w:cs="宋体" w:hint="eastAsia"/>
          <w:sz w:val="24"/>
        </w:rPr>
        <w:lastRenderedPageBreak/>
        <w:t>和教师提供定制化指导，同时，鼓励技术能力强的学生帮助同伴，形成互助学习社区。三是，优化资源建设与共享。建立校内外资源共享平台，邀请专家评审和推荐高质量教学资源，鼓励教师共创并分享成功案例，形成良性循环。四是，教师专业成长路径规划。制定长期的教师发展计划，包括定期技术培训、教育理念更新和国内外交流机会，提升教师队伍对现代教育技术的适应性和创新能力。</w:t>
      </w:r>
    </w:p>
    <w:p w14:paraId="6DA54156" w14:textId="77777777" w:rsidR="00FE1990" w:rsidRDefault="00000000">
      <w:pPr>
        <w:spacing w:line="360" w:lineRule="auto"/>
        <w:ind w:firstLineChars="200" w:firstLine="480"/>
        <w:rPr>
          <w:rFonts w:ascii="宋体" w:eastAsia="宋体" w:hAnsi="宋体" w:cs="宋体"/>
          <w:b/>
          <w:bCs/>
          <w:sz w:val="24"/>
        </w:rPr>
      </w:pPr>
      <w:r>
        <w:rPr>
          <w:rFonts w:ascii="宋体" w:eastAsia="宋体" w:hAnsi="宋体" w:cs="宋体" w:hint="eastAsia"/>
          <w:sz w:val="24"/>
        </w:rPr>
        <w:t>通过不断的实践、反思与优化，我们期待现代教育技术能在高中古典诗歌教学中发挥更大效能，不仅传承中华文化精髓，还激发学生潜能，培养其成为具备深厚人文底蕴和创新精神的未来人才。</w:t>
      </w:r>
    </w:p>
    <w:p w14:paraId="77C86924" w14:textId="77777777" w:rsidR="00FE1990" w:rsidRDefault="00000000">
      <w:pPr>
        <w:spacing w:line="360" w:lineRule="auto"/>
        <w:rPr>
          <w:rFonts w:ascii="宋体" w:eastAsia="宋体" w:hAnsi="宋体" w:cs="宋体"/>
          <w:b/>
          <w:bCs/>
          <w:sz w:val="24"/>
        </w:rPr>
      </w:pPr>
      <w:r>
        <w:rPr>
          <w:rFonts w:ascii="宋体" w:eastAsia="宋体" w:hAnsi="宋体" w:cs="宋体" w:hint="eastAsia"/>
          <w:b/>
          <w:bCs/>
          <w:sz w:val="24"/>
        </w:rPr>
        <w:t>参考文献</w:t>
      </w:r>
    </w:p>
    <w:p w14:paraId="5E766F4E" w14:textId="77777777" w:rsidR="00FE1990" w:rsidRDefault="00000000">
      <w:pPr>
        <w:spacing w:line="360" w:lineRule="auto"/>
        <w:rPr>
          <w:rFonts w:ascii="宋体" w:eastAsia="宋体" w:hAnsi="宋体" w:cs="宋体"/>
          <w:sz w:val="24"/>
        </w:rPr>
      </w:pPr>
      <w:r>
        <w:rPr>
          <w:rFonts w:ascii="宋体" w:eastAsia="宋体" w:hAnsi="宋体" w:cs="宋体" w:hint="eastAsia"/>
          <w:sz w:val="24"/>
        </w:rPr>
        <w:t xml:space="preserve">[1]覃国柳. 现代教育技术优化小学语文课堂教学中的应用[C]// 华教创新(北京)文化传媒有限公司,中国环球文化出版社. 2023教育理论与管理第二届“高效课堂和有效教学模式研究论坛”论文集（专题3）. 广西河池市宜州区第五小学;, 2023: 5. </w:t>
      </w:r>
    </w:p>
    <w:p w14:paraId="0098EC77" w14:textId="77777777" w:rsidR="00FE1990" w:rsidRDefault="00000000">
      <w:pPr>
        <w:spacing w:line="360" w:lineRule="auto"/>
        <w:rPr>
          <w:rFonts w:ascii="宋体" w:eastAsia="宋体" w:hAnsi="宋体" w:cs="宋体"/>
          <w:sz w:val="24"/>
        </w:rPr>
      </w:pPr>
      <w:r>
        <w:rPr>
          <w:rFonts w:ascii="宋体" w:eastAsia="宋体" w:hAnsi="宋体" w:cs="宋体" w:hint="eastAsia"/>
          <w:sz w:val="24"/>
        </w:rPr>
        <w:t>[2]赵焕菊. 谈现代教育技术在语文课程教学中的应用——以初中古典诗歌教学为例 [J]. 中华活页文选(教师版), 2023, (01): 81-83.</w:t>
      </w:r>
    </w:p>
    <w:p w14:paraId="05B43EA4" w14:textId="77777777" w:rsidR="00FE1990" w:rsidRDefault="00000000">
      <w:pPr>
        <w:spacing w:line="360" w:lineRule="auto"/>
        <w:rPr>
          <w:rFonts w:ascii="宋体" w:eastAsia="宋体" w:hAnsi="宋体" w:cs="宋体"/>
          <w:sz w:val="24"/>
        </w:rPr>
      </w:pPr>
      <w:r>
        <w:rPr>
          <w:rFonts w:ascii="宋体" w:eastAsia="宋体" w:hAnsi="宋体" w:cs="宋体" w:hint="eastAsia"/>
          <w:sz w:val="24"/>
        </w:rPr>
        <w:t>[3]徐贵红. 例谈现代教育技术在语文课堂教学中的应用 [J]. 安徽教育科研, 2022, (33): 71-73.</w:t>
      </w:r>
    </w:p>
    <w:p w14:paraId="6ED3CFE6" w14:textId="77777777" w:rsidR="00FE1990" w:rsidRDefault="00FE1990">
      <w:pPr>
        <w:rPr>
          <w:rFonts w:ascii="宋体" w:eastAsia="宋体" w:hAnsi="宋体" w:cs="宋体"/>
          <w:szCs w:val="21"/>
        </w:rPr>
      </w:pPr>
    </w:p>
    <w:sectPr w:rsidR="00FE19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56ED1" w14:textId="77777777" w:rsidR="00DC1630" w:rsidRDefault="00DC1630" w:rsidP="000E678E">
      <w:r>
        <w:separator/>
      </w:r>
    </w:p>
  </w:endnote>
  <w:endnote w:type="continuationSeparator" w:id="0">
    <w:p w14:paraId="18DAA54A" w14:textId="77777777" w:rsidR="00DC1630" w:rsidRDefault="00DC1630" w:rsidP="000E6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A7E107" w14:textId="77777777" w:rsidR="00DC1630" w:rsidRDefault="00DC1630" w:rsidP="000E678E">
      <w:r>
        <w:separator/>
      </w:r>
    </w:p>
  </w:footnote>
  <w:footnote w:type="continuationSeparator" w:id="0">
    <w:p w14:paraId="11E4ADFD" w14:textId="77777777" w:rsidR="00DC1630" w:rsidRDefault="00DC1630" w:rsidP="000E67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5"/>
  <w:embedSystemFonts/>
  <w:proofState w:spelling="clean" w:grammar="clean"/>
  <w:defaultTabStop w:val="420"/>
  <w:drawingGridVerticalSpacing w:val="156"/>
  <w:noPunctuationKerning/>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jkwYWNmNjM3Yjk2NjcyZTIwMGVmNmM0Y2JjODI4MjEifQ=="/>
  </w:docVars>
  <w:rsids>
    <w:rsidRoot w:val="00FE1990"/>
    <w:rsid w:val="000E678E"/>
    <w:rsid w:val="007147B8"/>
    <w:rsid w:val="00DC1630"/>
    <w:rsid w:val="00FE1990"/>
    <w:rsid w:val="016C686B"/>
    <w:rsid w:val="0AA44E12"/>
    <w:rsid w:val="0AF3230B"/>
    <w:rsid w:val="10F65491"/>
    <w:rsid w:val="143A0A8B"/>
    <w:rsid w:val="26E33046"/>
    <w:rsid w:val="2B0C7EAF"/>
    <w:rsid w:val="2CA64AB8"/>
    <w:rsid w:val="38E054A2"/>
    <w:rsid w:val="3BBA3D2E"/>
    <w:rsid w:val="4961554D"/>
    <w:rsid w:val="554C6F25"/>
    <w:rsid w:val="57FC3B46"/>
    <w:rsid w:val="5D215911"/>
    <w:rsid w:val="601A3CB4"/>
    <w:rsid w:val="63A350C0"/>
    <w:rsid w:val="7A3E2D4E"/>
    <w:rsid w:val="7E711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F8D4581"/>
  <w15:docId w15:val="{BA536045-A455-4986-A385-351FC6908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autoRedefine/>
    <w:qFormat/>
    <w:pPr>
      <w:spacing w:beforeAutospacing="1" w:afterAutospacing="1"/>
      <w:jc w:val="left"/>
    </w:pPr>
    <w:rPr>
      <w:rFonts w:cs="Times New Roman"/>
      <w:kern w:val="0"/>
      <w:sz w:val="24"/>
    </w:rPr>
  </w:style>
  <w:style w:type="character" w:styleId="a4">
    <w:name w:val="Strong"/>
    <w:basedOn w:val="a0"/>
    <w:qFormat/>
    <w:rPr>
      <w:b/>
    </w:rPr>
  </w:style>
  <w:style w:type="paragraph" w:styleId="a5">
    <w:name w:val="header"/>
    <w:basedOn w:val="a"/>
    <w:link w:val="a6"/>
    <w:rsid w:val="000E678E"/>
    <w:pPr>
      <w:tabs>
        <w:tab w:val="center" w:pos="4153"/>
        <w:tab w:val="right" w:pos="8306"/>
      </w:tabs>
      <w:snapToGrid w:val="0"/>
      <w:jc w:val="center"/>
    </w:pPr>
    <w:rPr>
      <w:sz w:val="18"/>
      <w:szCs w:val="18"/>
    </w:rPr>
  </w:style>
  <w:style w:type="character" w:customStyle="1" w:styleId="a6">
    <w:name w:val="页眉 字符"/>
    <w:basedOn w:val="a0"/>
    <w:link w:val="a5"/>
    <w:rsid w:val="000E678E"/>
    <w:rPr>
      <w:rFonts w:asciiTheme="minorHAnsi" w:eastAsiaTheme="minorEastAsia" w:hAnsiTheme="minorHAnsi" w:cstheme="minorBidi"/>
      <w:kern w:val="2"/>
      <w:sz w:val="18"/>
      <w:szCs w:val="18"/>
    </w:rPr>
  </w:style>
  <w:style w:type="paragraph" w:styleId="a7">
    <w:name w:val="footer"/>
    <w:basedOn w:val="a"/>
    <w:link w:val="a8"/>
    <w:rsid w:val="000E678E"/>
    <w:pPr>
      <w:tabs>
        <w:tab w:val="center" w:pos="4153"/>
        <w:tab w:val="right" w:pos="8306"/>
      </w:tabs>
      <w:snapToGrid w:val="0"/>
      <w:jc w:val="left"/>
    </w:pPr>
    <w:rPr>
      <w:sz w:val="18"/>
      <w:szCs w:val="18"/>
    </w:rPr>
  </w:style>
  <w:style w:type="character" w:customStyle="1" w:styleId="a8">
    <w:name w:val="页脚 字符"/>
    <w:basedOn w:val="a0"/>
    <w:link w:val="a7"/>
    <w:rsid w:val="000E678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633</Words>
  <Characters>3612</Characters>
  <Application>Microsoft Office Word</Application>
  <DocSecurity>0</DocSecurity>
  <Lines>30</Lines>
  <Paragraphs>8</Paragraphs>
  <ScaleCrop>false</ScaleCrop>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小赵的电脑呀</dc:creator>
  <cp:lastModifiedBy>Yuan Cheng</cp:lastModifiedBy>
  <cp:revision>2</cp:revision>
  <cp:lastPrinted>2024-05-27T06:20:00Z</cp:lastPrinted>
  <dcterms:created xsi:type="dcterms:W3CDTF">2024-05-31T02:28:00Z</dcterms:created>
  <dcterms:modified xsi:type="dcterms:W3CDTF">2024-05-31T02:28:00Z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8DD65E4C0998457AA310A2B9AD93937B_13</vt:lpwstr>
  </property>
</Properties>
</file>