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E79BF8" w14:textId="60B1F36C" w:rsidR="00240E87" w:rsidRDefault="00D33DC4">
      <w:pPr>
        <w:pStyle w:val="a3"/>
        <w:widowControl/>
        <w:spacing w:beforeAutospacing="0" w:afterAutospacing="0" w:line="360" w:lineRule="auto"/>
        <w:jc w:val="center"/>
        <w:rPr>
          <w:rFonts w:ascii="黑体" w:eastAsia="黑体" w:hAnsi="黑体" w:cs="黑体"/>
          <w:kern w:val="2"/>
          <w:sz w:val="32"/>
          <w:szCs w:val="32"/>
          <w:lang w:eastAsia="zh-Hans"/>
        </w:rPr>
      </w:pPr>
      <w:bookmarkStart w:id="0" w:name="OLE_LINK1"/>
      <w:bookmarkStart w:id="1" w:name="OLE_LINK2"/>
      <w:bookmarkStart w:id="2" w:name="OLE_LINK3"/>
      <w:bookmarkStart w:id="3" w:name="OLE_LINK4"/>
      <w:r>
        <w:rPr>
          <w:rFonts w:ascii="黑体" w:eastAsia="黑体" w:hAnsi="黑体" w:cs="黑体" w:hint="eastAsia"/>
          <w:kern w:val="2"/>
          <w:sz w:val="32"/>
          <w:szCs w:val="32"/>
        </w:rPr>
        <w:t>家园协同共育</w:t>
      </w:r>
      <w:r w:rsidR="00000000">
        <w:rPr>
          <w:rFonts w:ascii="黑体" w:eastAsia="黑体" w:hAnsi="黑体" w:cs="黑体" w:hint="eastAsia"/>
          <w:kern w:val="2"/>
          <w:sz w:val="32"/>
          <w:szCs w:val="32"/>
        </w:rPr>
        <w:t xml:space="preserve"> </w:t>
      </w:r>
      <w:r w:rsidR="00000000">
        <w:rPr>
          <w:rFonts w:ascii="黑体" w:eastAsia="黑体" w:hAnsi="黑体" w:cs="黑体" w:hint="eastAsia"/>
          <w:kern w:val="2"/>
          <w:sz w:val="32"/>
          <w:szCs w:val="32"/>
          <w:lang w:eastAsia="zh-Hans"/>
        </w:rPr>
        <w:t>助力</w:t>
      </w:r>
      <w:r w:rsidR="00000000">
        <w:rPr>
          <w:rFonts w:ascii="黑体" w:eastAsia="黑体" w:hAnsi="黑体" w:cs="黑体" w:hint="eastAsia"/>
          <w:kern w:val="2"/>
          <w:sz w:val="32"/>
          <w:szCs w:val="32"/>
        </w:rPr>
        <w:t>幼儿</w:t>
      </w:r>
      <w:r w:rsidR="00000000">
        <w:rPr>
          <w:rFonts w:ascii="黑体" w:eastAsia="黑体" w:hAnsi="黑体" w:cs="黑体" w:hint="eastAsia"/>
          <w:kern w:val="2"/>
          <w:sz w:val="32"/>
          <w:szCs w:val="32"/>
          <w:lang w:eastAsia="zh-Hans"/>
        </w:rPr>
        <w:t>成长</w:t>
      </w:r>
    </w:p>
    <w:bookmarkEnd w:id="0"/>
    <w:bookmarkEnd w:id="1"/>
    <w:p w14:paraId="15573A0F" w14:textId="77777777" w:rsidR="00240E87" w:rsidRDefault="00000000">
      <w:pPr>
        <w:pStyle w:val="a3"/>
        <w:widowControl/>
        <w:spacing w:beforeAutospacing="0" w:afterAutospacing="0" w:line="360" w:lineRule="auto"/>
        <w:jc w:val="center"/>
        <w:rPr>
          <w:rFonts w:ascii="宋体" w:eastAsia="宋体" w:hAnsi="宋体" w:cs="宋体"/>
          <w:kern w:val="2"/>
          <w:lang w:eastAsia="zh-Hans"/>
        </w:rPr>
      </w:pPr>
      <w:r>
        <w:rPr>
          <w:rFonts w:ascii="宋体" w:eastAsia="宋体" w:hAnsi="宋体" w:cs="宋体" w:hint="eastAsia"/>
          <w:kern w:val="2"/>
          <w:lang w:eastAsia="zh-Hans"/>
        </w:rPr>
        <w:t>徐汇区康沁幼儿园 王蔚</w:t>
      </w:r>
    </w:p>
    <w:p w14:paraId="4E5B176F" w14:textId="77777777" w:rsidR="00240E87" w:rsidRDefault="00240E87">
      <w:pPr>
        <w:pStyle w:val="a3"/>
        <w:widowControl/>
        <w:spacing w:beforeAutospacing="0" w:afterAutospacing="0" w:line="360" w:lineRule="auto"/>
        <w:jc w:val="center"/>
        <w:rPr>
          <w:rFonts w:ascii="宋体" w:eastAsia="宋体" w:hAnsi="宋体" w:cs="宋体"/>
          <w:kern w:val="2"/>
          <w:lang w:eastAsia="zh-Hans"/>
        </w:rPr>
      </w:pPr>
    </w:p>
    <w:p w14:paraId="179EC9D4" w14:textId="77777777" w:rsidR="00240E87" w:rsidRDefault="00000000">
      <w:pPr>
        <w:pStyle w:val="a3"/>
        <w:widowControl/>
        <w:numPr>
          <w:ilvl w:val="255"/>
          <w:numId w:val="0"/>
        </w:numPr>
        <w:spacing w:beforeAutospacing="0" w:afterAutospacing="0" w:line="360" w:lineRule="auto"/>
        <w:ind w:firstLineChars="200" w:firstLine="480"/>
        <w:jc w:val="both"/>
        <w:rPr>
          <w:rFonts w:ascii="宋体" w:eastAsia="宋体" w:hAnsi="宋体" w:cs="宋体"/>
          <w:b/>
          <w:bCs/>
          <w:kern w:val="2"/>
          <w:lang w:eastAsia="zh-Hans"/>
        </w:rPr>
      </w:pPr>
      <w:r>
        <w:rPr>
          <w:rFonts w:ascii="宋体" w:eastAsia="宋体" w:hAnsi="宋体" w:cs="宋体" w:hint="eastAsia"/>
          <w:kern w:val="2"/>
        </w:rPr>
        <w:t>家庭教育是学校教育的基础，是社会教育的保障，我园将家校合作视作回归教育本源的必然回应，</w:t>
      </w:r>
      <w:r>
        <w:rPr>
          <w:rFonts w:ascii="宋体" w:eastAsia="宋体" w:hAnsi="宋体" w:cs="宋体" w:hint="eastAsia"/>
          <w:kern w:val="2"/>
          <w:lang w:eastAsia="zh-Hans"/>
        </w:rPr>
        <w:t>指导家长做好3-6岁幼儿</w:t>
      </w:r>
      <w:r>
        <w:rPr>
          <w:rFonts w:ascii="宋体" w:eastAsia="宋体" w:hAnsi="宋体" w:cs="宋体" w:hint="eastAsia"/>
        </w:rPr>
        <w:t>行为塑造与认知发展</w:t>
      </w:r>
      <w:r>
        <w:rPr>
          <w:rFonts w:ascii="宋体" w:eastAsia="宋体" w:hAnsi="宋体" w:cs="宋体" w:hint="eastAsia"/>
          <w:kern w:val="2"/>
        </w:rPr>
        <w:t>，</w:t>
      </w:r>
      <w:r>
        <w:rPr>
          <w:rFonts w:ascii="宋体" w:eastAsia="宋体" w:hAnsi="宋体" w:cs="宋体" w:hint="eastAsia"/>
          <w:kern w:val="2"/>
          <w:lang w:eastAsia="zh-Hans"/>
        </w:rPr>
        <w:t>为幼儿的健康快乐成长营造良好环境</w:t>
      </w:r>
      <w:r>
        <w:rPr>
          <w:rFonts w:ascii="宋体" w:eastAsia="宋体" w:hAnsi="宋体" w:cs="宋体" w:hint="eastAsia"/>
          <w:kern w:val="2"/>
        </w:rPr>
        <w:t>。</w:t>
      </w:r>
      <w:r>
        <w:rPr>
          <w:rFonts w:ascii="宋体" w:eastAsia="宋体" w:hAnsi="宋体" w:cs="宋体" w:hint="eastAsia"/>
          <w:kern w:val="2"/>
          <w:lang w:eastAsia="zh-Hans"/>
        </w:rPr>
        <w:t>家长学校</w:t>
      </w:r>
      <w:r>
        <w:rPr>
          <w:rFonts w:ascii="宋体" w:eastAsia="宋体" w:hAnsi="宋体" w:cs="宋体" w:hint="eastAsia"/>
          <w:kern w:val="2"/>
        </w:rPr>
        <w:t>是我园开展家校合作的重要载体，我园</w:t>
      </w:r>
      <w:r>
        <w:rPr>
          <w:rFonts w:ascii="宋体" w:eastAsia="宋体" w:hAnsi="宋体" w:cs="宋体" w:hint="eastAsia"/>
          <w:kern w:val="2"/>
          <w:lang w:eastAsia="zh-Hans"/>
        </w:rPr>
        <w:t>以幼儿家长为主要对象，以传授家庭教育的科学知识和方法为主要内容</w:t>
      </w:r>
      <w:r>
        <w:rPr>
          <w:rFonts w:ascii="宋体" w:eastAsia="宋体" w:hAnsi="宋体" w:cs="宋体" w:hint="eastAsia"/>
          <w:kern w:val="2"/>
        </w:rPr>
        <w:t>，</w:t>
      </w:r>
      <w:r>
        <w:rPr>
          <w:rFonts w:ascii="宋体" w:eastAsia="宋体" w:hAnsi="宋体" w:cs="宋体" w:hint="eastAsia"/>
          <w:kern w:val="2"/>
          <w:lang w:eastAsia="zh-Hans"/>
        </w:rPr>
        <w:t>促进家庭教育观念的更新</w:t>
      </w:r>
      <w:r>
        <w:rPr>
          <w:rFonts w:ascii="宋体" w:eastAsia="宋体" w:hAnsi="宋体" w:cs="宋体" w:hint="eastAsia"/>
          <w:kern w:val="2"/>
        </w:rPr>
        <w:t>，</w:t>
      </w:r>
      <w:r>
        <w:rPr>
          <w:rFonts w:ascii="宋体" w:eastAsia="宋体" w:hAnsi="宋体" w:cs="宋体" w:hint="eastAsia"/>
          <w:kern w:val="2"/>
          <w:lang w:eastAsia="zh-Hans"/>
        </w:rPr>
        <w:t>帮助家长掌握家庭教育的现代科学知识和方法</w:t>
      </w:r>
      <w:r>
        <w:rPr>
          <w:rFonts w:ascii="宋体" w:eastAsia="宋体" w:hAnsi="宋体" w:cs="宋体" w:hint="eastAsia"/>
          <w:kern w:val="2"/>
        </w:rPr>
        <w:t>，家园一同携手</w:t>
      </w:r>
      <w:r>
        <w:rPr>
          <w:rFonts w:ascii="宋体" w:eastAsia="宋体" w:hAnsi="宋体" w:cs="宋体" w:hint="eastAsia"/>
          <w:kern w:val="2"/>
          <w:lang w:eastAsia="zh-Hans"/>
        </w:rPr>
        <w:t>为</w:t>
      </w:r>
      <w:r>
        <w:rPr>
          <w:rFonts w:ascii="宋体" w:eastAsia="宋体" w:hAnsi="宋体" w:cs="宋体" w:hint="eastAsia"/>
          <w:kern w:val="2"/>
        </w:rPr>
        <w:t>幼儿</w:t>
      </w:r>
      <w:r>
        <w:rPr>
          <w:rFonts w:ascii="宋体" w:eastAsia="宋体" w:hAnsi="宋体" w:cs="宋体" w:hint="eastAsia"/>
          <w:kern w:val="2"/>
          <w:lang w:eastAsia="zh-Hans"/>
        </w:rPr>
        <w:t>的成长造就一个适宜的家庭教育环境</w:t>
      </w:r>
      <w:r>
        <w:rPr>
          <w:rFonts w:ascii="宋体" w:eastAsia="宋体" w:hAnsi="宋体" w:cs="宋体" w:hint="eastAsia"/>
          <w:kern w:val="2"/>
        </w:rPr>
        <w:t>。</w:t>
      </w:r>
    </w:p>
    <w:p w14:paraId="41B18EF3" w14:textId="77777777" w:rsidR="00240E87" w:rsidRDefault="00000000">
      <w:pPr>
        <w:pStyle w:val="a3"/>
        <w:widowControl/>
        <w:numPr>
          <w:ilvl w:val="0"/>
          <w:numId w:val="1"/>
        </w:numPr>
        <w:spacing w:beforeAutospacing="0" w:afterAutospacing="0" w:line="360" w:lineRule="auto"/>
        <w:rPr>
          <w:rFonts w:ascii="宋体" w:eastAsia="宋体" w:hAnsi="宋体" w:cs="宋体"/>
          <w:b/>
          <w:bCs/>
          <w:kern w:val="2"/>
          <w:lang w:eastAsia="zh-Hans"/>
        </w:rPr>
      </w:pPr>
      <w:r>
        <w:rPr>
          <w:rFonts w:ascii="宋体" w:eastAsia="宋体" w:hAnsi="宋体" w:cs="宋体" w:hint="eastAsia"/>
          <w:b/>
          <w:bCs/>
          <w:kern w:val="2"/>
        </w:rPr>
        <w:t>基于不同需求，建立家长指导手册</w:t>
      </w:r>
    </w:p>
    <w:p w14:paraId="53C5DE50" w14:textId="77777777" w:rsidR="00240E87" w:rsidRDefault="00000000">
      <w:pPr>
        <w:pStyle w:val="a3"/>
        <w:widowControl/>
        <w:spacing w:beforeAutospacing="0" w:afterAutospacing="0" w:line="360" w:lineRule="auto"/>
        <w:ind w:firstLineChars="200" w:firstLine="480"/>
        <w:rPr>
          <w:rFonts w:ascii="宋体" w:eastAsia="宋体" w:hAnsi="宋体" w:cs="宋体"/>
          <w:kern w:val="2"/>
          <w:lang w:eastAsia="zh-Hans"/>
        </w:rPr>
      </w:pPr>
      <w:r>
        <w:rPr>
          <w:rFonts w:ascii="宋体" w:eastAsia="宋体" w:hAnsi="宋体" w:cs="宋体" w:hint="eastAsia"/>
          <w:kern w:val="2"/>
          <w:lang w:eastAsia="zh-Hans"/>
        </w:rPr>
        <w:t>幼儿园作为家长学校的主阵地，成立了由园长、家教负责人、教研组长、年级组长组成的家长学校工作小组，做到有计划、有主题</w:t>
      </w:r>
      <w:r>
        <w:rPr>
          <w:rFonts w:ascii="宋体" w:eastAsia="宋体" w:hAnsi="宋体" w:cs="宋体" w:hint="eastAsia"/>
          <w:kern w:val="2"/>
        </w:rPr>
        <w:t>地</w:t>
      </w:r>
      <w:r>
        <w:rPr>
          <w:rFonts w:ascii="宋体" w:eastAsia="宋体" w:hAnsi="宋体" w:cs="宋体" w:hint="eastAsia"/>
          <w:kern w:val="2"/>
          <w:lang w:eastAsia="zh-Hans"/>
        </w:rPr>
        <w:t>开展家庭教育指导活动，定期为家长进行家庭教育的理念、方法、相关知识的培训，为家庭教育服务。</w:t>
      </w:r>
    </w:p>
    <w:p w14:paraId="68EE7B53" w14:textId="77777777" w:rsidR="00240E87" w:rsidRDefault="00000000">
      <w:pPr>
        <w:pStyle w:val="a3"/>
        <w:widowControl/>
        <w:numPr>
          <w:ilvl w:val="0"/>
          <w:numId w:val="2"/>
        </w:numPr>
        <w:spacing w:beforeAutospacing="0" w:afterAutospacing="0" w:line="360" w:lineRule="auto"/>
        <w:rPr>
          <w:rFonts w:ascii="宋体" w:eastAsia="宋体" w:hAnsi="宋体" w:cs="宋体"/>
          <w:kern w:val="2"/>
        </w:rPr>
      </w:pPr>
      <w:r>
        <w:rPr>
          <w:rFonts w:ascii="宋体" w:eastAsia="宋体" w:hAnsi="宋体" w:cs="宋体" w:hint="eastAsia"/>
          <w:kern w:val="2"/>
        </w:rPr>
        <w:t>开展家教指导调研，了解家长不同需求</w:t>
      </w:r>
    </w:p>
    <w:p w14:paraId="1FFE1E4F" w14:textId="77777777" w:rsidR="00240E87" w:rsidRDefault="00000000">
      <w:pPr>
        <w:pStyle w:val="a3"/>
        <w:widowControl/>
        <w:numPr>
          <w:ilvl w:val="255"/>
          <w:numId w:val="0"/>
        </w:numPr>
        <w:spacing w:beforeAutospacing="0" w:afterAutospacing="0" w:line="360" w:lineRule="auto"/>
        <w:ind w:firstLineChars="200" w:firstLine="480"/>
        <w:rPr>
          <w:rFonts w:ascii="宋体" w:eastAsia="宋体" w:hAnsi="宋体" w:cs="宋体"/>
          <w:kern w:val="2"/>
        </w:rPr>
      </w:pPr>
      <w:r>
        <w:rPr>
          <w:rFonts w:ascii="宋体" w:eastAsia="宋体" w:hAnsi="宋体" w:cs="宋体" w:hint="eastAsia"/>
          <w:kern w:val="2"/>
        </w:rPr>
        <w:t>幼儿园的家教指导内容贴合家长的需求才能发挥最佳的指导作用，为此幼儿园面向全体家长开展调研，为实施全面且有针对性的家教指导提供基础。在调研中，家长罗列最想了解的3项家教指导的内容，经过梳理，家长热点关心的内容大致有以下这些内容：</w:t>
      </w:r>
    </w:p>
    <w:p w14:paraId="72DD798A" w14:textId="77777777" w:rsidR="00240E87" w:rsidRDefault="00000000">
      <w:pPr>
        <w:pStyle w:val="a3"/>
        <w:widowControl/>
        <w:numPr>
          <w:ilvl w:val="255"/>
          <w:numId w:val="0"/>
        </w:numPr>
        <w:spacing w:beforeAutospacing="0" w:afterAutospacing="0" w:line="360" w:lineRule="auto"/>
        <w:jc w:val="center"/>
      </w:pPr>
      <w:r>
        <w:rPr>
          <w:noProof/>
        </w:rPr>
        <w:drawing>
          <wp:inline distT="0" distB="0" distL="114300" distR="114300" wp14:anchorId="6DD84DC4" wp14:editId="1E2C59D5">
            <wp:extent cx="5536565" cy="2827655"/>
            <wp:effectExtent l="0" t="0" r="6985" b="10795"/>
            <wp:docPr id="1"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358C8FDB" w14:textId="77777777" w:rsidR="00240E87" w:rsidRDefault="00000000">
      <w:pPr>
        <w:pStyle w:val="a3"/>
        <w:widowControl/>
        <w:numPr>
          <w:ilvl w:val="255"/>
          <w:numId w:val="0"/>
        </w:numPr>
        <w:spacing w:beforeAutospacing="0" w:afterAutospacing="0" w:line="360" w:lineRule="auto"/>
        <w:ind w:firstLineChars="200" w:firstLine="480"/>
        <w:rPr>
          <w:rFonts w:ascii="宋体" w:eastAsia="宋体" w:hAnsi="宋体" w:cs="宋体"/>
          <w:kern w:val="2"/>
        </w:rPr>
      </w:pPr>
      <w:r>
        <w:rPr>
          <w:rFonts w:ascii="宋体" w:eastAsia="宋体" w:hAnsi="宋体" w:cs="宋体" w:hint="eastAsia"/>
          <w:kern w:val="2"/>
        </w:rPr>
        <w:t>由此可以看出，家长较多地注重习惯培养及亲子关系的建立，关注一些学习素养的培养，同时也发现家长对于幼儿生长发育方面的需求不高，存在忽视与缺失的现象。基于调研的数据，幼儿园梳理了普适性与个性化的家教指导内容，既帮助家长丰富全面的家教指导内容与方法，同时也给予符合幼儿个性发展的指导，进一步丰富了幼儿园家教指导库的素材。</w:t>
      </w:r>
    </w:p>
    <w:p w14:paraId="6C778D9C" w14:textId="77777777" w:rsidR="00240E87" w:rsidRDefault="00000000">
      <w:pPr>
        <w:pStyle w:val="a3"/>
        <w:widowControl/>
        <w:spacing w:beforeAutospacing="0" w:afterAutospacing="0" w:line="360" w:lineRule="auto"/>
        <w:rPr>
          <w:rFonts w:ascii="宋体" w:eastAsia="宋体" w:hAnsi="宋体" w:cs="宋体"/>
          <w:kern w:val="2"/>
        </w:rPr>
      </w:pPr>
      <w:r>
        <w:rPr>
          <w:rFonts w:ascii="宋体" w:eastAsia="宋体" w:hAnsi="宋体" w:cs="宋体" w:hint="eastAsia"/>
          <w:kern w:val="2"/>
        </w:rPr>
        <w:lastRenderedPageBreak/>
        <w:t>（二）丰富家教宣讲资源库，多渠道满足家长需求</w:t>
      </w:r>
    </w:p>
    <w:p w14:paraId="41809DB2" w14:textId="77777777" w:rsidR="00240E87" w:rsidRDefault="00000000">
      <w:pPr>
        <w:autoSpaceDN w:val="0"/>
        <w:spacing w:line="360" w:lineRule="auto"/>
        <w:ind w:firstLineChars="200" w:firstLine="480"/>
        <w:rPr>
          <w:rFonts w:ascii="宋体" w:eastAsia="宋体" w:hAnsi="宋体" w:cs="宋体"/>
          <w:color w:val="000000"/>
          <w:kern w:val="0"/>
          <w:sz w:val="24"/>
        </w:rPr>
      </w:pPr>
      <w:r>
        <w:rPr>
          <w:rFonts w:ascii="宋体" w:eastAsia="宋体" w:hAnsi="宋体" w:cs="宋体" w:hint="eastAsia"/>
          <w:sz w:val="24"/>
          <w:lang w:eastAsia="zh-Hans"/>
        </w:rPr>
        <w:t>幼儿园注重基于家长的需求开展各类家庭教育指导活动，</w:t>
      </w:r>
      <w:r>
        <w:rPr>
          <w:rFonts w:ascii="宋体" w:eastAsia="宋体" w:hAnsi="宋体" w:cs="宋体" w:hint="eastAsia"/>
          <w:color w:val="000000"/>
          <w:kern w:val="0"/>
          <w:sz w:val="24"/>
          <w:lang w:eastAsia="zh-Hans"/>
        </w:rPr>
        <w:t>面向全体家长开展涉及教养方式、性格养成、品格能力、学习能力、亲子沟通等方面的家长讲座</w:t>
      </w:r>
      <w:r>
        <w:rPr>
          <w:rFonts w:ascii="宋体" w:eastAsia="宋体" w:hAnsi="宋体" w:cs="宋体" w:hint="eastAsia"/>
          <w:color w:val="000000"/>
          <w:kern w:val="0"/>
          <w:sz w:val="24"/>
        </w:rPr>
        <w:t>，既</w:t>
      </w:r>
      <w:r>
        <w:rPr>
          <w:rFonts w:ascii="宋体" w:eastAsia="宋体" w:hAnsi="宋体" w:cs="宋体" w:hint="eastAsia"/>
          <w:sz w:val="24"/>
          <w:lang w:eastAsia="zh-Hans"/>
        </w:rPr>
        <w:t>涵盖了适用于全体家长的普适性家教指导内容，</w:t>
      </w:r>
      <w:r>
        <w:rPr>
          <w:rFonts w:ascii="宋体" w:eastAsia="宋体" w:hAnsi="宋体" w:cs="宋体" w:hint="eastAsia"/>
          <w:sz w:val="24"/>
        </w:rPr>
        <w:t>又</w:t>
      </w:r>
      <w:r>
        <w:rPr>
          <w:rFonts w:ascii="宋体" w:eastAsia="宋体" w:hAnsi="宋体" w:cs="宋体" w:hint="eastAsia"/>
          <w:sz w:val="24"/>
          <w:lang w:eastAsia="zh-Hans"/>
        </w:rPr>
        <w:t>具有不同年龄特点的各年龄段宣讲内容</w:t>
      </w:r>
      <w:r>
        <w:rPr>
          <w:rFonts w:ascii="宋体" w:eastAsia="宋体" w:hAnsi="宋体" w:cs="宋体" w:hint="eastAsia"/>
          <w:sz w:val="24"/>
        </w:rPr>
        <w:t>及</w:t>
      </w:r>
      <w:r>
        <w:rPr>
          <w:rFonts w:ascii="宋体" w:eastAsia="宋体" w:hAnsi="宋体" w:cs="宋体" w:hint="eastAsia"/>
          <w:sz w:val="24"/>
          <w:lang w:eastAsia="zh-Hans"/>
        </w:rPr>
        <w:t>针对特殊需求家长的家教指导建议内容</w:t>
      </w:r>
      <w:r>
        <w:rPr>
          <w:rFonts w:ascii="宋体" w:eastAsia="宋体" w:hAnsi="宋体" w:cs="宋体" w:hint="eastAsia"/>
          <w:sz w:val="24"/>
        </w:rPr>
        <w:t>。</w:t>
      </w:r>
    </w:p>
    <w:p w14:paraId="7E2E9173" w14:textId="77777777" w:rsidR="00240E87" w:rsidRDefault="00000000">
      <w:pPr>
        <w:spacing w:line="360" w:lineRule="auto"/>
        <w:ind w:firstLineChars="200" w:firstLine="480"/>
        <w:rPr>
          <w:rFonts w:ascii="宋体" w:eastAsia="宋体" w:hAnsi="宋体" w:cs="宋体"/>
          <w:sz w:val="24"/>
          <w:lang w:eastAsia="zh-Hans"/>
        </w:rPr>
      </w:pPr>
      <w:r>
        <w:rPr>
          <w:rFonts w:ascii="宋体" w:eastAsia="宋体" w:hAnsi="宋体" w:cs="宋体" w:hint="eastAsia"/>
          <w:sz w:val="24"/>
          <w:lang w:eastAsia="zh-Hans"/>
        </w:rPr>
        <w:t>面向不同年龄段的幼儿家长，幼儿园开展有针对性的</w:t>
      </w:r>
      <w:r>
        <w:rPr>
          <w:rFonts w:ascii="宋体" w:eastAsia="宋体" w:hAnsi="宋体" w:cs="宋体" w:hint="eastAsia"/>
          <w:sz w:val="24"/>
        </w:rPr>
        <w:t>专题宣讲</w:t>
      </w:r>
      <w:r>
        <w:rPr>
          <w:rFonts w:ascii="宋体" w:eastAsia="宋体" w:hAnsi="宋体" w:cs="宋体" w:hint="eastAsia"/>
          <w:sz w:val="24"/>
          <w:lang w:eastAsia="zh-Hans"/>
        </w:rPr>
        <w:t>，小班开展集体适应性能力、生活自理能力的讲座，中班开展礼貌教育、规则意识、心理品质的讲座，对于大班的孩子则针对性</w:t>
      </w:r>
      <w:r>
        <w:rPr>
          <w:rFonts w:ascii="宋体" w:eastAsia="宋体" w:hAnsi="宋体" w:cs="宋体" w:hint="eastAsia"/>
          <w:sz w:val="24"/>
        </w:rPr>
        <w:t>地</w:t>
      </w:r>
      <w:r>
        <w:rPr>
          <w:rFonts w:ascii="宋体" w:eastAsia="宋体" w:hAnsi="宋体" w:cs="宋体" w:hint="eastAsia"/>
          <w:sz w:val="24"/>
          <w:lang w:eastAsia="zh-Hans"/>
        </w:rPr>
        <w:t>开展幼小衔接讲座和学习品质的讲座，帮助不同年龄段的幼儿家长能结合孩子的年龄特点，开展家庭教育。</w:t>
      </w:r>
    </w:p>
    <w:p w14:paraId="5B8ED62C" w14:textId="77777777" w:rsidR="00240E87" w:rsidRDefault="00000000">
      <w:pPr>
        <w:pStyle w:val="a3"/>
        <w:widowControl/>
        <w:spacing w:beforeAutospacing="0" w:afterAutospacing="0" w:line="360" w:lineRule="auto"/>
        <w:ind w:firstLineChars="200" w:firstLine="480"/>
        <w:rPr>
          <w:rFonts w:ascii="宋体" w:eastAsia="宋体" w:hAnsi="宋体" w:cs="宋体"/>
        </w:rPr>
      </w:pPr>
      <w:r>
        <w:rPr>
          <w:rFonts w:ascii="宋体" w:eastAsia="宋体" w:hAnsi="宋体" w:cs="宋体" w:hint="eastAsia"/>
          <w:lang w:eastAsia="zh-Hans"/>
        </w:rPr>
        <w:t>对于有特殊需求的家长，</w:t>
      </w:r>
      <w:r>
        <w:rPr>
          <w:rFonts w:ascii="宋体" w:eastAsia="宋体" w:hAnsi="宋体" w:cs="宋体" w:hint="eastAsia"/>
        </w:rPr>
        <w:t>我园</w:t>
      </w:r>
      <w:r>
        <w:rPr>
          <w:rFonts w:ascii="宋体" w:eastAsia="宋体" w:hAnsi="宋体" w:cs="宋体" w:hint="eastAsia"/>
          <w:lang w:eastAsia="zh-Hans"/>
        </w:rPr>
        <w:t>开展</w:t>
      </w:r>
      <w:r>
        <w:rPr>
          <w:rFonts w:ascii="宋体" w:eastAsia="宋体" w:hAnsi="宋体" w:cs="宋体" w:hint="eastAsia"/>
        </w:rPr>
        <w:t>个性化的系列</w:t>
      </w:r>
      <w:r>
        <w:rPr>
          <w:rFonts w:ascii="宋体" w:eastAsia="宋体" w:hAnsi="宋体" w:cs="宋体" w:hint="eastAsia"/>
          <w:lang w:eastAsia="zh-Hans"/>
        </w:rPr>
        <w:t>指导，如在特殊教育工作中，班主任对随班就读幼儿的日常表现与家长进行定期反馈，园方联系区域内的特殊教育老师入园就孩子的表现与家长进行面对面的指导，同时教师积极推荐各类特教的讲座与培训信息给家长，多方位地帮助家长做好介入干预工作。对于一些肥胖、近视等体弱特殊幼儿，幼儿园组织保健开展专项指导，与家长一对一沟通，结合定期随访工作及时</w:t>
      </w:r>
      <w:r>
        <w:rPr>
          <w:rFonts w:ascii="宋体" w:eastAsia="宋体" w:hAnsi="宋体" w:cs="宋体" w:hint="eastAsia"/>
        </w:rPr>
        <w:t>给予</w:t>
      </w:r>
      <w:r>
        <w:rPr>
          <w:rFonts w:ascii="宋体" w:eastAsia="宋体" w:hAnsi="宋体" w:cs="宋体" w:hint="eastAsia"/>
          <w:lang w:eastAsia="zh-Hans"/>
        </w:rPr>
        <w:t>指导建议，帮助幼儿健康成长</w:t>
      </w:r>
      <w:r>
        <w:rPr>
          <w:rFonts w:ascii="宋体" w:eastAsia="宋体" w:hAnsi="宋体" w:cs="宋体" w:hint="eastAsia"/>
        </w:rPr>
        <w:t>。</w:t>
      </w:r>
    </w:p>
    <w:p w14:paraId="11BB3752" w14:textId="77777777" w:rsidR="00240E87" w:rsidRDefault="00000000">
      <w:pPr>
        <w:autoSpaceDN w:val="0"/>
        <w:spacing w:line="360" w:lineRule="auto"/>
        <w:ind w:firstLineChars="200" w:firstLine="480"/>
        <w:rPr>
          <w:rFonts w:ascii="宋体" w:eastAsia="宋体" w:hAnsi="宋体" w:cs="宋体"/>
          <w:sz w:val="24"/>
        </w:rPr>
      </w:pPr>
      <w:r>
        <w:rPr>
          <w:rFonts w:ascii="宋体" w:eastAsia="宋体" w:hAnsi="宋体" w:cs="宋体" w:hint="eastAsia"/>
          <w:sz w:val="24"/>
        </w:rPr>
        <w:t>在开展常规的家教指导宣讲基础上，</w:t>
      </w:r>
      <w:r>
        <w:rPr>
          <w:rFonts w:ascii="宋体" w:eastAsia="宋体" w:hAnsi="宋体" w:cs="宋体" w:hint="eastAsia"/>
          <w:sz w:val="24"/>
          <w:lang w:eastAsia="zh-Hans"/>
        </w:rPr>
        <w:t>每学年开展一次专题问卷调研，了解家长在家庭教育中的热点、困惑、难点，并以此为依据</w:t>
      </w:r>
      <w:r>
        <w:rPr>
          <w:rFonts w:ascii="宋体" w:eastAsia="宋体" w:hAnsi="宋体" w:cs="宋体" w:hint="eastAsia"/>
          <w:sz w:val="24"/>
        </w:rPr>
        <w:t>调整</w:t>
      </w:r>
      <w:r>
        <w:rPr>
          <w:rFonts w:ascii="宋体" w:eastAsia="宋体" w:hAnsi="宋体" w:cs="宋体" w:hint="eastAsia"/>
          <w:sz w:val="24"/>
          <w:lang w:eastAsia="zh-Hans"/>
        </w:rPr>
        <w:t>家教指导内容与活动</w:t>
      </w:r>
      <w:r>
        <w:rPr>
          <w:rFonts w:ascii="宋体" w:eastAsia="宋体" w:hAnsi="宋体" w:cs="宋体" w:hint="eastAsia"/>
          <w:sz w:val="24"/>
        </w:rPr>
        <w:t>，</w:t>
      </w:r>
      <w:r>
        <w:rPr>
          <w:rFonts w:ascii="宋体" w:eastAsia="宋体" w:hAnsi="宋体" w:cs="宋体" w:hint="eastAsia"/>
          <w:color w:val="000000"/>
          <w:kern w:val="0"/>
          <w:sz w:val="24"/>
        </w:rPr>
        <w:t>逐步</w:t>
      </w:r>
      <w:r>
        <w:rPr>
          <w:rFonts w:ascii="宋体" w:eastAsia="宋体" w:hAnsi="宋体" w:cs="宋体" w:hint="eastAsia"/>
          <w:sz w:val="24"/>
          <w:lang w:eastAsia="zh-Hans"/>
        </w:rPr>
        <w:t>形成</w:t>
      </w:r>
      <w:r>
        <w:rPr>
          <w:rFonts w:ascii="宋体" w:eastAsia="宋体" w:hAnsi="宋体" w:cs="宋体" w:hint="eastAsia"/>
          <w:sz w:val="24"/>
        </w:rPr>
        <w:t>并完善</w:t>
      </w:r>
      <w:r>
        <w:rPr>
          <w:rFonts w:ascii="宋体" w:eastAsia="宋体" w:hAnsi="宋体" w:cs="宋体" w:hint="eastAsia"/>
          <w:sz w:val="24"/>
          <w:lang w:eastAsia="zh-Hans"/>
        </w:rPr>
        <w:t>了康沁幼儿园家教指导宣讲资源库</w:t>
      </w:r>
      <w:r>
        <w:rPr>
          <w:rFonts w:ascii="宋体" w:eastAsia="宋体" w:hAnsi="宋体" w:cs="宋体" w:hint="eastAsia"/>
          <w:color w:val="000000"/>
          <w:kern w:val="0"/>
          <w:sz w:val="24"/>
          <w:lang w:eastAsia="zh-Hans"/>
        </w:rPr>
        <w:t>。</w:t>
      </w:r>
      <w:r>
        <w:rPr>
          <w:rFonts w:ascii="宋体" w:eastAsia="宋体" w:hAnsi="宋体" w:cs="宋体" w:hint="eastAsia"/>
          <w:sz w:val="24"/>
          <w:lang w:eastAsia="zh-Hans"/>
        </w:rPr>
        <w:t>如通过调研发现不少家长想了解如何开展科学喂养的内容，幼儿园就推出了膳食营养的宣传，帮助家长注重一日膳食营养的均衡，在微信公众号上每周发布幼儿菜谱，家长可以避免家庭膳食与幼儿园膳食重复，邀请家长参加伙委会、各类膳食品尝会等等，为家庭的营养膳食提供经验。</w:t>
      </w:r>
    </w:p>
    <w:p w14:paraId="5645F664" w14:textId="77777777" w:rsidR="00240E87" w:rsidRDefault="00000000">
      <w:pPr>
        <w:spacing w:line="360" w:lineRule="auto"/>
        <w:rPr>
          <w:rFonts w:ascii="宋体" w:eastAsia="宋体" w:hAnsi="宋体" w:cs="宋体"/>
          <w:sz w:val="24"/>
        </w:rPr>
      </w:pPr>
      <w:r>
        <w:rPr>
          <w:rFonts w:ascii="宋体" w:eastAsia="宋体" w:hAnsi="宋体" w:cs="宋体" w:hint="eastAsia"/>
          <w:sz w:val="24"/>
        </w:rPr>
        <w:t>（三）梳理家教指导文本，全方面指导家长实践</w:t>
      </w:r>
    </w:p>
    <w:p w14:paraId="550A3D9B" w14:textId="77777777" w:rsidR="00240E87" w:rsidRDefault="00000000">
      <w:pPr>
        <w:autoSpaceDN w:val="0"/>
        <w:spacing w:line="360" w:lineRule="auto"/>
        <w:ind w:firstLineChars="200" w:firstLine="480"/>
        <w:rPr>
          <w:rFonts w:ascii="宋体" w:eastAsia="宋体" w:hAnsi="宋体" w:cs="宋体"/>
          <w:sz w:val="24"/>
        </w:rPr>
      </w:pPr>
      <w:r>
        <w:rPr>
          <w:rFonts w:ascii="宋体" w:eastAsia="宋体" w:hAnsi="宋体" w:cs="宋体" w:hint="eastAsia"/>
          <w:sz w:val="24"/>
          <w:lang w:eastAsia="zh-Hans"/>
        </w:rPr>
        <w:t>幼儿园结合家长学校的工作内容，梳理各类宣讲培训、实践活动资料，形成了《康沁幼儿园家教宣讲指导手册</w:t>
      </w:r>
      <w:r>
        <w:rPr>
          <w:rFonts w:ascii="宋体" w:eastAsia="宋体" w:hAnsi="宋体" w:cs="宋体" w:hint="eastAsia"/>
          <w:sz w:val="24"/>
        </w:rPr>
        <w:t>》《</w:t>
      </w:r>
      <w:r>
        <w:rPr>
          <w:rFonts w:ascii="宋体" w:eastAsia="宋体" w:hAnsi="宋体" w:cs="宋体" w:hint="eastAsia"/>
          <w:sz w:val="24"/>
          <w:lang w:eastAsia="zh-Hans"/>
        </w:rPr>
        <w:t>康沁幼儿园家教活动方案集》，另外</w:t>
      </w:r>
      <w:r>
        <w:rPr>
          <w:rFonts w:ascii="宋体" w:eastAsia="宋体" w:hAnsi="宋体" w:cs="宋体" w:hint="eastAsia"/>
          <w:sz w:val="24"/>
        </w:rPr>
        <w:t>立足于</w:t>
      </w:r>
      <w:r>
        <w:rPr>
          <w:rFonts w:ascii="宋体" w:eastAsia="宋体" w:hAnsi="宋体" w:cs="宋体" w:hint="eastAsia"/>
          <w:sz w:val="24"/>
          <w:lang w:eastAsia="zh-Hans"/>
        </w:rPr>
        <w:t>幼儿年龄特点，</w:t>
      </w:r>
      <w:r>
        <w:rPr>
          <w:rFonts w:ascii="宋体" w:eastAsia="宋体" w:hAnsi="宋体" w:cs="宋体" w:hint="eastAsia"/>
          <w:sz w:val="24"/>
        </w:rPr>
        <w:t>以</w:t>
      </w:r>
      <w:r>
        <w:rPr>
          <w:rFonts w:ascii="宋体" w:eastAsia="宋体" w:hAnsi="宋体" w:cs="宋体" w:hint="eastAsia"/>
          <w:sz w:val="24"/>
          <w:lang w:eastAsia="zh-Hans"/>
        </w:rPr>
        <w:t>推进幼小衔接工作为目标，将家长工作内容纳入幼小衔接工作方案，梳理幼小衔接的具体内容，形成与之匹配的《家庭教育幼小衔接活动建议文本》，针对入学准备中的各个内容，以活动内容、实施要点、指导建议为主要内容，为家长有效开展家庭幼小衔接教育提供了可行方法和建议，</w:t>
      </w:r>
      <w:r>
        <w:rPr>
          <w:rFonts w:ascii="宋体" w:eastAsia="宋体" w:hAnsi="宋体" w:cs="宋体" w:hint="eastAsia"/>
          <w:sz w:val="24"/>
        </w:rPr>
        <w:t>指导家长在家里更好地配合</w:t>
      </w:r>
      <w:r>
        <w:rPr>
          <w:rFonts w:ascii="宋体" w:eastAsia="宋体" w:hAnsi="宋体" w:cs="宋体" w:hint="eastAsia"/>
          <w:sz w:val="24"/>
          <w:lang w:eastAsia="zh-Hans"/>
        </w:rPr>
        <w:t>幼儿园</w:t>
      </w:r>
      <w:r>
        <w:rPr>
          <w:rFonts w:ascii="宋体" w:eastAsia="宋体" w:hAnsi="宋体" w:cs="宋体" w:hint="eastAsia"/>
          <w:sz w:val="24"/>
        </w:rPr>
        <w:t>开展</w:t>
      </w:r>
      <w:r>
        <w:rPr>
          <w:rFonts w:ascii="宋体" w:eastAsia="宋体" w:hAnsi="宋体" w:cs="宋体" w:hint="eastAsia"/>
          <w:sz w:val="24"/>
          <w:lang w:eastAsia="zh-Hans"/>
        </w:rPr>
        <w:t>幼小衔接活动</w:t>
      </w:r>
      <w:r>
        <w:rPr>
          <w:rFonts w:ascii="宋体" w:eastAsia="宋体" w:hAnsi="宋体" w:cs="宋体" w:hint="eastAsia"/>
          <w:sz w:val="24"/>
        </w:rPr>
        <w:t>，促进孩子良好习惯的养成，为他们</w:t>
      </w:r>
      <w:r>
        <w:rPr>
          <w:rFonts w:ascii="宋体" w:eastAsia="宋体" w:hAnsi="宋体" w:cs="宋体" w:hint="eastAsia"/>
          <w:sz w:val="24"/>
          <w:lang w:eastAsia="zh-Hans"/>
        </w:rPr>
        <w:t>入小学做好充分的准备</w:t>
      </w:r>
      <w:r>
        <w:rPr>
          <w:rFonts w:ascii="宋体" w:eastAsia="宋体" w:hAnsi="宋体" w:cs="宋体" w:hint="eastAsia"/>
          <w:sz w:val="24"/>
        </w:rPr>
        <w:t>。通过</w:t>
      </w:r>
      <w:r>
        <w:rPr>
          <w:rFonts w:ascii="宋体" w:eastAsia="宋体" w:hAnsi="宋体" w:cs="宋体" w:hint="eastAsia"/>
          <w:sz w:val="24"/>
          <w:lang w:eastAsia="zh-Hans"/>
        </w:rPr>
        <w:t>幼小衔接</w:t>
      </w:r>
      <w:r>
        <w:rPr>
          <w:rFonts w:ascii="宋体" w:eastAsia="宋体" w:hAnsi="宋体" w:cs="宋体" w:hint="eastAsia"/>
          <w:sz w:val="24"/>
        </w:rPr>
        <w:t>家庭教育指导</w:t>
      </w:r>
      <w:r>
        <w:rPr>
          <w:rFonts w:ascii="宋体" w:eastAsia="宋体" w:hAnsi="宋体" w:cs="宋体" w:hint="eastAsia"/>
          <w:sz w:val="24"/>
          <w:lang w:eastAsia="zh-Hans"/>
        </w:rPr>
        <w:t>建议</w:t>
      </w:r>
      <w:r>
        <w:rPr>
          <w:rFonts w:ascii="宋体" w:eastAsia="宋体" w:hAnsi="宋体" w:cs="宋体" w:hint="eastAsia"/>
          <w:sz w:val="24"/>
        </w:rPr>
        <w:t>的实践，使得广大教师和家长们真切体悟到：</w:t>
      </w:r>
      <w:r>
        <w:rPr>
          <w:rFonts w:ascii="宋体" w:eastAsia="宋体" w:hAnsi="宋体" w:cs="宋体" w:hint="eastAsia"/>
          <w:sz w:val="24"/>
          <w:lang w:eastAsia="zh-Hans"/>
        </w:rPr>
        <w:t>帮助孩子做好入小学准备，</w:t>
      </w:r>
      <w:r>
        <w:rPr>
          <w:rFonts w:ascii="宋体" w:eastAsia="宋体" w:hAnsi="宋体" w:cs="宋体" w:hint="eastAsia"/>
          <w:sz w:val="24"/>
        </w:rPr>
        <w:t>只靠教师是远远不够的，还需要家长的密切配合，才能真正地做到家</w:t>
      </w:r>
      <w:r>
        <w:rPr>
          <w:rFonts w:ascii="宋体" w:eastAsia="宋体" w:hAnsi="宋体" w:cs="宋体" w:hint="eastAsia"/>
          <w:sz w:val="24"/>
          <w:lang w:eastAsia="zh-Hans"/>
        </w:rPr>
        <w:t>园</w:t>
      </w:r>
      <w:r>
        <w:rPr>
          <w:rFonts w:ascii="宋体" w:eastAsia="宋体" w:hAnsi="宋体" w:cs="宋体" w:hint="eastAsia"/>
          <w:sz w:val="24"/>
        </w:rPr>
        <w:t>步调一致，才能使教育相辅相成，相得益彰。</w:t>
      </w:r>
    </w:p>
    <w:p w14:paraId="04EA5700" w14:textId="77777777" w:rsidR="00240E87" w:rsidRDefault="00000000">
      <w:pPr>
        <w:numPr>
          <w:ilvl w:val="0"/>
          <w:numId w:val="1"/>
        </w:numPr>
        <w:spacing w:line="360" w:lineRule="auto"/>
        <w:rPr>
          <w:rFonts w:ascii="宋体" w:eastAsia="宋体" w:hAnsi="宋体" w:cs="宋体"/>
          <w:b/>
          <w:bCs/>
          <w:sz w:val="24"/>
        </w:rPr>
      </w:pPr>
      <w:r>
        <w:rPr>
          <w:rFonts w:ascii="宋体" w:eastAsia="宋体" w:hAnsi="宋体" w:cs="宋体" w:hint="eastAsia"/>
          <w:b/>
          <w:bCs/>
          <w:sz w:val="24"/>
        </w:rPr>
        <w:lastRenderedPageBreak/>
        <w:t>依托课程特色，打造家长学校特色项目</w:t>
      </w:r>
    </w:p>
    <w:p w14:paraId="2D185FDC" w14:textId="77777777" w:rsidR="00240E87" w:rsidRDefault="00000000">
      <w:pPr>
        <w:autoSpaceDN w:val="0"/>
        <w:spacing w:line="360" w:lineRule="auto"/>
        <w:rPr>
          <w:rFonts w:ascii="宋体" w:eastAsia="宋体" w:hAnsi="宋体" w:cs="宋体"/>
          <w:sz w:val="24"/>
        </w:rPr>
      </w:pPr>
      <w:r>
        <w:rPr>
          <w:rFonts w:ascii="宋体" w:eastAsia="宋体" w:hAnsi="宋体" w:cs="宋体" w:hint="eastAsia"/>
          <w:sz w:val="24"/>
          <w:lang w:eastAsia="zh-Hans"/>
        </w:rPr>
        <w:t>（一）</w:t>
      </w:r>
      <w:r>
        <w:rPr>
          <w:rFonts w:ascii="宋体" w:eastAsia="宋体" w:hAnsi="宋体" w:cs="宋体" w:hint="eastAsia"/>
          <w:sz w:val="24"/>
        </w:rPr>
        <w:t>以儿童剧为抓手，指向科学育儿</w:t>
      </w:r>
    </w:p>
    <w:p w14:paraId="1B2251FE" w14:textId="77777777" w:rsidR="00240E87" w:rsidRDefault="00000000">
      <w:pPr>
        <w:autoSpaceDN w:val="0"/>
        <w:spacing w:line="360" w:lineRule="auto"/>
        <w:ind w:firstLineChars="200" w:firstLine="480"/>
        <w:rPr>
          <w:rFonts w:ascii="宋体" w:eastAsia="宋体" w:hAnsi="宋体" w:cs="宋体"/>
          <w:sz w:val="24"/>
          <w:lang w:eastAsia="zh-Hans"/>
        </w:rPr>
      </w:pPr>
      <w:r>
        <w:rPr>
          <w:rFonts w:ascii="宋体" w:eastAsia="宋体" w:hAnsi="宋体" w:cs="宋体" w:hint="eastAsia"/>
          <w:sz w:val="24"/>
        </w:rPr>
        <w:t>我</w:t>
      </w:r>
      <w:r>
        <w:rPr>
          <w:rFonts w:ascii="宋体" w:eastAsia="宋体" w:hAnsi="宋体" w:cs="宋体" w:hint="eastAsia"/>
          <w:sz w:val="24"/>
          <w:lang w:eastAsia="zh-Hans"/>
        </w:rPr>
        <w:t>园以</w:t>
      </w:r>
      <w:r>
        <w:rPr>
          <w:rFonts w:ascii="宋体" w:eastAsia="宋体" w:hAnsi="宋体" w:cs="宋体" w:hint="eastAsia"/>
          <w:sz w:val="24"/>
        </w:rPr>
        <w:t>儿童</w:t>
      </w:r>
      <w:r>
        <w:rPr>
          <w:rFonts w:ascii="宋体" w:eastAsia="宋体" w:hAnsi="宋体" w:cs="宋体" w:hint="eastAsia"/>
          <w:sz w:val="24"/>
          <w:lang w:eastAsia="zh-Hans"/>
        </w:rPr>
        <w:t>剧</w:t>
      </w:r>
      <w:r>
        <w:rPr>
          <w:rFonts w:ascii="宋体" w:eastAsia="宋体" w:hAnsi="宋体" w:cs="宋体" w:hint="eastAsia"/>
          <w:sz w:val="24"/>
        </w:rPr>
        <w:t>为</w:t>
      </w:r>
      <w:r>
        <w:rPr>
          <w:rFonts w:ascii="宋体" w:eastAsia="宋体" w:hAnsi="宋体" w:cs="宋体" w:hint="eastAsia"/>
          <w:sz w:val="24"/>
          <w:lang w:eastAsia="zh-Hans"/>
        </w:rPr>
        <w:t>特色</w:t>
      </w:r>
      <w:r>
        <w:rPr>
          <w:rFonts w:ascii="宋体" w:eastAsia="宋体" w:hAnsi="宋体" w:cs="宋体" w:hint="eastAsia"/>
          <w:sz w:val="24"/>
        </w:rPr>
        <w:t>实施各类课程活动，</w:t>
      </w:r>
      <w:r>
        <w:rPr>
          <w:rFonts w:ascii="宋体" w:eastAsia="宋体" w:hAnsi="宋体" w:cs="宋体" w:hint="eastAsia"/>
          <w:sz w:val="24"/>
          <w:lang w:eastAsia="zh-Hans"/>
        </w:rPr>
        <w:t>为了帮助家长了解</w:t>
      </w:r>
      <w:r>
        <w:rPr>
          <w:rFonts w:ascii="宋体" w:eastAsia="宋体" w:hAnsi="宋体" w:cs="宋体" w:hint="eastAsia"/>
          <w:sz w:val="24"/>
        </w:rPr>
        <w:t>儿童</w:t>
      </w:r>
      <w:r>
        <w:rPr>
          <w:rFonts w:ascii="宋体" w:eastAsia="宋体" w:hAnsi="宋体" w:cs="宋体" w:hint="eastAsia"/>
          <w:sz w:val="24"/>
          <w:lang w:eastAsia="zh-Hans"/>
        </w:rPr>
        <w:t>剧活动的教育价值，</w:t>
      </w:r>
      <w:r>
        <w:rPr>
          <w:rFonts w:ascii="宋体" w:eastAsia="宋体" w:hAnsi="宋体" w:cs="宋体" w:hint="eastAsia"/>
          <w:sz w:val="24"/>
        </w:rPr>
        <w:t>参与到</w:t>
      </w:r>
      <w:r>
        <w:rPr>
          <w:rFonts w:ascii="宋体" w:eastAsia="宋体" w:hAnsi="宋体" w:cs="宋体" w:hint="eastAsia"/>
          <w:sz w:val="24"/>
          <w:lang w:eastAsia="zh-Hans"/>
        </w:rPr>
        <w:t>培养幼儿语言表达、自信表现、友善合作的</w:t>
      </w:r>
      <w:r>
        <w:rPr>
          <w:rFonts w:ascii="宋体" w:eastAsia="宋体" w:hAnsi="宋体" w:cs="宋体" w:hint="eastAsia"/>
          <w:sz w:val="24"/>
        </w:rPr>
        <w:t>儿童</w:t>
      </w:r>
      <w:r>
        <w:rPr>
          <w:rFonts w:ascii="宋体" w:eastAsia="宋体" w:hAnsi="宋体" w:cs="宋体" w:hint="eastAsia"/>
          <w:sz w:val="24"/>
          <w:lang w:eastAsia="zh-Hans"/>
        </w:rPr>
        <w:t>剧活动中来，幼儿园</w:t>
      </w:r>
      <w:r>
        <w:rPr>
          <w:rFonts w:ascii="宋体" w:eastAsia="宋体" w:hAnsi="宋体" w:cs="宋体" w:hint="eastAsia"/>
          <w:sz w:val="24"/>
        </w:rPr>
        <w:t>打造</w:t>
      </w:r>
      <w:r>
        <w:rPr>
          <w:rFonts w:ascii="宋体" w:eastAsia="宋体" w:hAnsi="宋体" w:cs="宋体" w:hint="eastAsia"/>
          <w:sz w:val="24"/>
          <w:lang w:eastAsia="zh-Hans"/>
        </w:rPr>
        <w:t>沁童家长成长俱乐部特色项目。</w:t>
      </w:r>
    </w:p>
    <w:p w14:paraId="0EB0334D" w14:textId="77777777" w:rsidR="00240E87" w:rsidRDefault="00000000">
      <w:pPr>
        <w:autoSpaceDN w:val="0"/>
        <w:spacing w:line="360" w:lineRule="auto"/>
        <w:ind w:firstLineChars="200" w:firstLine="480"/>
        <w:rPr>
          <w:rFonts w:ascii="宋体" w:eastAsia="宋体" w:hAnsi="宋体" w:cs="宋体"/>
          <w:sz w:val="24"/>
          <w:lang w:eastAsia="zh-Hans"/>
        </w:rPr>
      </w:pPr>
      <w:r>
        <w:rPr>
          <w:rFonts w:ascii="宋体" w:eastAsia="宋体" w:hAnsi="宋体" w:cs="宋体" w:hint="eastAsia"/>
          <w:sz w:val="24"/>
        </w:rPr>
        <w:t>“沁童”蕴含了幼儿园对家教工作的思考，</w:t>
      </w:r>
      <w:r>
        <w:rPr>
          <w:rFonts w:ascii="宋体" w:eastAsia="宋体" w:hAnsi="宋体" w:cs="宋体" w:hint="eastAsia"/>
          <w:sz w:val="24"/>
          <w:lang w:eastAsia="zh-Hans"/>
        </w:rPr>
        <w:t>“沁”来源于康沁的沁，</w:t>
      </w:r>
      <w:r>
        <w:rPr>
          <w:rFonts w:ascii="宋体" w:eastAsia="宋体" w:hAnsi="宋体" w:cs="宋体" w:hint="eastAsia"/>
          <w:sz w:val="24"/>
        </w:rPr>
        <w:t>意指</w:t>
      </w:r>
      <w:r>
        <w:rPr>
          <w:rFonts w:ascii="宋体" w:eastAsia="宋体" w:hAnsi="宋体" w:cs="宋体" w:hint="eastAsia"/>
          <w:sz w:val="24"/>
          <w:lang w:eastAsia="zh-Hans"/>
        </w:rPr>
        <w:t>在潜移默化中实施有效的教育活动，指导家长在家庭生活中开展自然、和谐的教育活动。“童”既指儿童作为开展家庭教育的对象，也</w:t>
      </w:r>
      <w:r>
        <w:rPr>
          <w:rFonts w:ascii="宋体" w:eastAsia="宋体" w:hAnsi="宋体" w:cs="宋体" w:hint="eastAsia"/>
          <w:sz w:val="24"/>
        </w:rPr>
        <w:t>指向</w:t>
      </w:r>
      <w:r>
        <w:rPr>
          <w:rFonts w:ascii="宋体" w:eastAsia="宋体" w:hAnsi="宋体" w:cs="宋体" w:hint="eastAsia"/>
          <w:sz w:val="24"/>
          <w:lang w:eastAsia="zh-Hans"/>
        </w:rPr>
        <w:t>幼儿园的</w:t>
      </w:r>
      <w:r>
        <w:rPr>
          <w:rFonts w:ascii="宋体" w:eastAsia="宋体" w:hAnsi="宋体" w:cs="宋体" w:hint="eastAsia"/>
          <w:sz w:val="24"/>
        </w:rPr>
        <w:t>儿童</w:t>
      </w:r>
      <w:r>
        <w:rPr>
          <w:rFonts w:ascii="宋体" w:eastAsia="宋体" w:hAnsi="宋体" w:cs="宋体" w:hint="eastAsia"/>
          <w:sz w:val="24"/>
          <w:lang w:eastAsia="zh-Hans"/>
        </w:rPr>
        <w:t>剧特色活动，涵盖了俱乐部的教育对象和活动载体。</w:t>
      </w:r>
    </w:p>
    <w:p w14:paraId="18ACC307" w14:textId="77777777" w:rsidR="00240E87" w:rsidRDefault="00000000">
      <w:pPr>
        <w:autoSpaceDN w:val="0"/>
        <w:spacing w:line="360" w:lineRule="auto"/>
        <w:ind w:firstLineChars="200" w:firstLine="480"/>
        <w:rPr>
          <w:rFonts w:ascii="宋体" w:eastAsia="宋体" w:hAnsi="宋体" w:cs="宋体"/>
          <w:sz w:val="24"/>
          <w:lang w:eastAsia="zh-Hans"/>
        </w:rPr>
      </w:pPr>
      <w:r>
        <w:rPr>
          <w:rFonts w:ascii="宋体" w:eastAsia="宋体" w:hAnsi="宋体" w:cs="宋体" w:hint="eastAsia"/>
          <w:sz w:val="24"/>
          <w:lang w:eastAsia="zh-Hans"/>
        </w:rPr>
        <w:t>沁童家长成长俱乐部面向全体家长，开展与</w:t>
      </w:r>
      <w:r>
        <w:rPr>
          <w:rFonts w:ascii="宋体" w:eastAsia="宋体" w:hAnsi="宋体" w:cs="宋体" w:hint="eastAsia"/>
          <w:sz w:val="24"/>
        </w:rPr>
        <w:t>儿童</w:t>
      </w:r>
      <w:r>
        <w:rPr>
          <w:rFonts w:ascii="宋体" w:eastAsia="宋体" w:hAnsi="宋体" w:cs="宋体" w:hint="eastAsia"/>
          <w:sz w:val="24"/>
          <w:lang w:eastAsia="zh-Hans"/>
        </w:rPr>
        <w:t>剧特色活动相关的培训、活动组织、剧目表演等项目，把提高家长家教能力作为目标，指导家长用科学的育儿方法和爱浇灌幼儿的心田，帮助幼儿茁壮成长，同步促进幼儿、家长及教师共同成长。</w:t>
      </w:r>
    </w:p>
    <w:p w14:paraId="36C2A3E8" w14:textId="77777777" w:rsidR="00240E87" w:rsidRDefault="00000000">
      <w:pPr>
        <w:numPr>
          <w:ilvl w:val="0"/>
          <w:numId w:val="3"/>
        </w:numPr>
        <w:autoSpaceDN w:val="0"/>
        <w:spacing w:line="360" w:lineRule="auto"/>
        <w:rPr>
          <w:rFonts w:ascii="宋体" w:eastAsia="宋体" w:hAnsi="宋体" w:cs="宋体"/>
          <w:sz w:val="24"/>
        </w:rPr>
      </w:pPr>
      <w:r>
        <w:rPr>
          <w:rFonts w:ascii="宋体" w:eastAsia="宋体" w:hAnsi="宋体" w:cs="宋体" w:hint="eastAsia"/>
          <w:sz w:val="24"/>
        </w:rPr>
        <w:t>以知行合一为目标，丰富家园合作途径</w:t>
      </w:r>
    </w:p>
    <w:p w14:paraId="6416D63E" w14:textId="77777777" w:rsidR="00240E87" w:rsidRDefault="00000000">
      <w:pPr>
        <w:autoSpaceDN w:val="0"/>
        <w:spacing w:line="360" w:lineRule="auto"/>
        <w:ind w:firstLineChars="200" w:firstLine="480"/>
        <w:rPr>
          <w:rFonts w:ascii="宋体" w:eastAsia="宋体" w:hAnsi="宋体" w:cs="宋体"/>
          <w:sz w:val="24"/>
          <w:lang w:eastAsia="zh-Hans"/>
        </w:rPr>
      </w:pPr>
      <w:r>
        <w:rPr>
          <w:rFonts w:ascii="宋体" w:eastAsia="宋体" w:hAnsi="宋体" w:cs="宋体" w:hint="eastAsia"/>
          <w:sz w:val="24"/>
          <w:lang w:eastAsia="zh-Hans"/>
        </w:rPr>
        <w:t>沁童家长成长俱乐部以</w:t>
      </w:r>
      <w:r>
        <w:rPr>
          <w:rFonts w:ascii="宋体" w:eastAsia="宋体" w:hAnsi="宋体" w:cs="宋体" w:hint="eastAsia"/>
          <w:sz w:val="24"/>
        </w:rPr>
        <w:t>儿童</w:t>
      </w:r>
      <w:r>
        <w:rPr>
          <w:rFonts w:ascii="宋体" w:eastAsia="宋体" w:hAnsi="宋体" w:cs="宋体" w:hint="eastAsia"/>
          <w:sz w:val="24"/>
          <w:lang w:eastAsia="zh-Hans"/>
        </w:rPr>
        <w:t>剧活动为载体，家长在参与</w:t>
      </w:r>
      <w:r>
        <w:rPr>
          <w:rFonts w:ascii="宋体" w:eastAsia="宋体" w:hAnsi="宋体" w:cs="宋体" w:hint="eastAsia"/>
          <w:sz w:val="24"/>
        </w:rPr>
        <w:t>儿童</w:t>
      </w:r>
      <w:r>
        <w:rPr>
          <w:rFonts w:ascii="宋体" w:eastAsia="宋体" w:hAnsi="宋体" w:cs="宋体" w:hint="eastAsia"/>
          <w:sz w:val="24"/>
          <w:lang w:eastAsia="zh-Hans"/>
        </w:rPr>
        <w:t>剧活动中，掌握促进幼儿发展的科学育儿方法，为此俱乐部建立良好的工作机制，通过沁童课堂、沁童剧团两大</w:t>
      </w:r>
      <w:r>
        <w:rPr>
          <w:rFonts w:ascii="宋体" w:eastAsia="宋体" w:hAnsi="宋体" w:cs="宋体" w:hint="eastAsia"/>
          <w:sz w:val="24"/>
        </w:rPr>
        <w:t>载体</w:t>
      </w:r>
      <w:r>
        <w:rPr>
          <w:rFonts w:ascii="宋体" w:eastAsia="宋体" w:hAnsi="宋体" w:cs="宋体" w:hint="eastAsia"/>
          <w:sz w:val="24"/>
          <w:lang w:eastAsia="zh-Hans"/>
        </w:rPr>
        <w:t>实施全面的</w:t>
      </w:r>
      <w:r>
        <w:rPr>
          <w:rFonts w:ascii="宋体" w:eastAsia="宋体" w:hAnsi="宋体" w:cs="宋体" w:hint="eastAsia"/>
          <w:sz w:val="24"/>
        </w:rPr>
        <w:t>儿童</w:t>
      </w:r>
      <w:r>
        <w:rPr>
          <w:rFonts w:ascii="宋体" w:eastAsia="宋体" w:hAnsi="宋体" w:cs="宋体" w:hint="eastAsia"/>
          <w:sz w:val="24"/>
          <w:lang w:eastAsia="zh-Hans"/>
        </w:rPr>
        <w:t>剧家教指导活动。</w:t>
      </w:r>
    </w:p>
    <w:p w14:paraId="5B25F5FE" w14:textId="77777777" w:rsidR="00240E87" w:rsidRDefault="00000000">
      <w:pPr>
        <w:tabs>
          <w:tab w:val="left" w:pos="619"/>
        </w:tabs>
        <w:spacing w:line="360" w:lineRule="auto"/>
        <w:rPr>
          <w:rFonts w:ascii="宋体" w:eastAsia="宋体" w:hAnsi="宋体" w:cs="宋体"/>
          <w:sz w:val="24"/>
          <w:lang w:eastAsia="zh-Hans"/>
        </w:rPr>
      </w:pPr>
      <w:r>
        <w:rPr>
          <w:rFonts w:ascii="宋体" w:eastAsia="宋体" w:hAnsi="宋体" w:cs="宋体" w:hint="eastAsia"/>
          <w:sz w:val="24"/>
        </w:rPr>
        <w:t>1、</w:t>
      </w:r>
      <w:r>
        <w:rPr>
          <w:rFonts w:ascii="宋体" w:eastAsia="宋体" w:hAnsi="宋体" w:cs="宋体" w:hint="eastAsia"/>
          <w:sz w:val="24"/>
          <w:lang w:eastAsia="zh-Hans"/>
        </w:rPr>
        <w:t>沁童课堂——家长培训课程</w:t>
      </w:r>
    </w:p>
    <w:p w14:paraId="5A5AF993" w14:textId="77777777" w:rsidR="00240E87" w:rsidRDefault="00000000">
      <w:pPr>
        <w:tabs>
          <w:tab w:val="left" w:pos="619"/>
        </w:tabs>
        <w:spacing w:line="360" w:lineRule="auto"/>
        <w:ind w:firstLine="480"/>
        <w:rPr>
          <w:rFonts w:ascii="宋体" w:eastAsia="宋体" w:hAnsi="宋体" w:cs="宋体"/>
          <w:sz w:val="24"/>
          <w:lang w:eastAsia="zh-Hans"/>
        </w:rPr>
      </w:pPr>
      <w:r>
        <w:rPr>
          <w:rFonts w:ascii="宋体" w:eastAsia="宋体" w:hAnsi="宋体" w:cs="宋体" w:hint="eastAsia"/>
          <w:sz w:val="24"/>
          <w:lang w:eastAsia="zh-Hans"/>
        </w:rPr>
        <w:t>康沁</w:t>
      </w:r>
      <w:r>
        <w:rPr>
          <w:rFonts w:ascii="宋体" w:eastAsia="宋体" w:hAnsi="宋体" w:cs="宋体" w:hint="eastAsia"/>
          <w:sz w:val="24"/>
        </w:rPr>
        <w:t>儿童</w:t>
      </w:r>
      <w:r>
        <w:rPr>
          <w:rFonts w:ascii="宋体" w:eastAsia="宋体" w:hAnsi="宋体" w:cs="宋体" w:hint="eastAsia"/>
          <w:sz w:val="24"/>
          <w:lang w:eastAsia="zh-Hans"/>
        </w:rPr>
        <w:t>剧特色活动有具体的实施线索及细化的开展环节，教师在开展童话剧活动中积累了不少案例与经验，幼儿园基于这些资源，形成了沁童课堂培训课程，提升家长在</w:t>
      </w:r>
      <w:r>
        <w:rPr>
          <w:rFonts w:ascii="宋体" w:eastAsia="宋体" w:hAnsi="宋体" w:cs="宋体" w:hint="eastAsia"/>
          <w:sz w:val="24"/>
        </w:rPr>
        <w:t>儿童</w:t>
      </w:r>
      <w:r>
        <w:rPr>
          <w:rFonts w:ascii="宋体" w:eastAsia="宋体" w:hAnsi="宋体" w:cs="宋体" w:hint="eastAsia"/>
          <w:sz w:val="24"/>
          <w:lang w:eastAsia="zh-Hans"/>
        </w:rPr>
        <w:t>剧活动中的家教指导能力。</w:t>
      </w:r>
    </w:p>
    <w:p w14:paraId="6F25503F" w14:textId="77777777" w:rsidR="00240E87" w:rsidRDefault="00000000">
      <w:pPr>
        <w:tabs>
          <w:tab w:val="left" w:pos="619"/>
        </w:tabs>
        <w:spacing w:line="360" w:lineRule="auto"/>
        <w:ind w:firstLine="480"/>
        <w:rPr>
          <w:rFonts w:ascii="宋体" w:eastAsia="宋体" w:hAnsi="宋体" w:cs="宋体"/>
          <w:sz w:val="24"/>
          <w:lang w:eastAsia="zh-Hans"/>
        </w:rPr>
      </w:pPr>
      <w:r>
        <w:rPr>
          <w:rFonts w:ascii="宋体" w:eastAsia="宋体" w:hAnsi="宋体" w:cs="宋体" w:hint="eastAsia"/>
          <w:sz w:val="24"/>
          <w:lang w:eastAsia="zh-Hans"/>
        </w:rPr>
        <w:t>附：沁童课堂培训安排</w:t>
      </w:r>
    </w:p>
    <w:tbl>
      <w:tblPr>
        <w:tblStyle w:val="a4"/>
        <w:tblW w:w="8836" w:type="dxa"/>
        <w:tblInd w:w="558" w:type="dxa"/>
        <w:tblLook w:val="04A0" w:firstRow="1" w:lastRow="0" w:firstColumn="1" w:lastColumn="0" w:noHBand="0" w:noVBand="1"/>
      </w:tblPr>
      <w:tblGrid>
        <w:gridCol w:w="1937"/>
        <w:gridCol w:w="6899"/>
      </w:tblGrid>
      <w:tr w:rsidR="00240E87" w14:paraId="22894A98" w14:textId="77777777">
        <w:tc>
          <w:tcPr>
            <w:tcW w:w="1937" w:type="dxa"/>
            <w:vAlign w:val="center"/>
          </w:tcPr>
          <w:p w14:paraId="0584648C" w14:textId="77777777" w:rsidR="00240E87" w:rsidRDefault="00000000">
            <w:pPr>
              <w:tabs>
                <w:tab w:val="left" w:pos="619"/>
              </w:tabs>
              <w:spacing w:line="360" w:lineRule="auto"/>
              <w:jc w:val="center"/>
              <w:rPr>
                <w:rFonts w:ascii="宋体" w:eastAsia="宋体" w:hAnsi="宋体" w:cs="宋体"/>
                <w:sz w:val="24"/>
                <w:lang w:eastAsia="zh-Hans"/>
              </w:rPr>
            </w:pPr>
            <w:r>
              <w:rPr>
                <w:rFonts w:ascii="宋体" w:eastAsia="宋体" w:hAnsi="宋体" w:cs="宋体" w:hint="eastAsia"/>
                <w:sz w:val="24"/>
                <w:lang w:eastAsia="zh-Hans"/>
              </w:rPr>
              <w:t>内容</w:t>
            </w:r>
          </w:p>
        </w:tc>
        <w:tc>
          <w:tcPr>
            <w:tcW w:w="6899" w:type="dxa"/>
            <w:vAlign w:val="center"/>
          </w:tcPr>
          <w:p w14:paraId="4311F24D" w14:textId="77777777" w:rsidR="00240E87" w:rsidRDefault="00000000">
            <w:pPr>
              <w:tabs>
                <w:tab w:val="left" w:pos="619"/>
              </w:tabs>
              <w:spacing w:line="360" w:lineRule="auto"/>
              <w:jc w:val="center"/>
              <w:rPr>
                <w:rFonts w:ascii="宋体" w:eastAsia="宋体" w:hAnsi="宋体" w:cs="宋体"/>
                <w:sz w:val="24"/>
                <w:lang w:eastAsia="zh-Hans"/>
              </w:rPr>
            </w:pPr>
            <w:r>
              <w:rPr>
                <w:rFonts w:ascii="宋体" w:eastAsia="宋体" w:hAnsi="宋体" w:cs="宋体" w:hint="eastAsia"/>
                <w:sz w:val="24"/>
                <w:lang w:eastAsia="zh-Hans"/>
              </w:rPr>
              <w:t>目标</w:t>
            </w:r>
          </w:p>
        </w:tc>
      </w:tr>
      <w:tr w:rsidR="00240E87" w14:paraId="1C44C7F2" w14:textId="77777777">
        <w:tc>
          <w:tcPr>
            <w:tcW w:w="1937" w:type="dxa"/>
            <w:vAlign w:val="center"/>
          </w:tcPr>
          <w:p w14:paraId="07FF5BCD" w14:textId="77777777" w:rsidR="00240E87" w:rsidRDefault="00000000">
            <w:pPr>
              <w:tabs>
                <w:tab w:val="left" w:pos="619"/>
              </w:tabs>
              <w:spacing w:line="360" w:lineRule="auto"/>
              <w:jc w:val="center"/>
              <w:rPr>
                <w:rFonts w:ascii="宋体" w:eastAsia="宋体" w:hAnsi="宋体" w:cs="宋体"/>
                <w:sz w:val="24"/>
                <w:lang w:eastAsia="zh-Hans"/>
              </w:rPr>
            </w:pPr>
            <w:r>
              <w:rPr>
                <w:rFonts w:ascii="宋体" w:eastAsia="宋体" w:hAnsi="宋体" w:cs="宋体" w:hint="eastAsia"/>
                <w:sz w:val="24"/>
              </w:rPr>
              <w:t>儿童</w:t>
            </w:r>
            <w:r>
              <w:rPr>
                <w:rFonts w:ascii="宋体" w:eastAsia="宋体" w:hAnsi="宋体" w:cs="宋体" w:hint="eastAsia"/>
                <w:sz w:val="24"/>
                <w:lang w:eastAsia="zh-Hans"/>
              </w:rPr>
              <w:t>剧教育价值</w:t>
            </w:r>
          </w:p>
        </w:tc>
        <w:tc>
          <w:tcPr>
            <w:tcW w:w="6899" w:type="dxa"/>
          </w:tcPr>
          <w:p w14:paraId="6A716BE3" w14:textId="77777777" w:rsidR="00240E87" w:rsidRDefault="00000000">
            <w:pPr>
              <w:tabs>
                <w:tab w:val="left" w:pos="619"/>
              </w:tabs>
              <w:spacing w:line="360" w:lineRule="auto"/>
              <w:rPr>
                <w:rFonts w:ascii="宋体" w:eastAsia="宋体" w:hAnsi="宋体" w:cs="宋体"/>
                <w:sz w:val="24"/>
                <w:lang w:eastAsia="zh-Hans"/>
              </w:rPr>
            </w:pPr>
            <w:r>
              <w:rPr>
                <w:rFonts w:ascii="宋体" w:eastAsia="宋体" w:hAnsi="宋体" w:cs="宋体" w:hint="eastAsia"/>
                <w:sz w:val="24"/>
                <w:lang w:eastAsia="zh-Hans"/>
              </w:rPr>
              <w:t>帮助家长了解开展</w:t>
            </w:r>
            <w:r>
              <w:rPr>
                <w:rFonts w:ascii="宋体" w:eastAsia="宋体" w:hAnsi="宋体" w:cs="宋体" w:hint="eastAsia"/>
                <w:sz w:val="24"/>
              </w:rPr>
              <w:t>儿童</w:t>
            </w:r>
            <w:r>
              <w:rPr>
                <w:rFonts w:ascii="宋体" w:eastAsia="宋体" w:hAnsi="宋体" w:cs="宋体" w:hint="eastAsia"/>
                <w:sz w:val="24"/>
                <w:lang w:eastAsia="zh-Hans"/>
              </w:rPr>
              <w:t>剧活动的意义，注重幼儿自主</w:t>
            </w:r>
            <w:r>
              <w:rPr>
                <w:rFonts w:ascii="宋体" w:eastAsia="宋体" w:hAnsi="宋体" w:cs="宋体" w:hint="eastAsia"/>
                <w:sz w:val="24"/>
              </w:rPr>
              <w:t>地</w:t>
            </w:r>
            <w:r>
              <w:rPr>
                <w:rFonts w:ascii="宋体" w:eastAsia="宋体" w:hAnsi="宋体" w:cs="宋体" w:hint="eastAsia"/>
                <w:sz w:val="24"/>
                <w:lang w:eastAsia="zh-Hans"/>
              </w:rPr>
              <w:t>参与</w:t>
            </w:r>
            <w:r>
              <w:rPr>
                <w:rFonts w:ascii="宋体" w:eastAsia="宋体" w:hAnsi="宋体" w:cs="宋体" w:hint="eastAsia"/>
                <w:sz w:val="24"/>
              </w:rPr>
              <w:t>儿童</w:t>
            </w:r>
            <w:r>
              <w:rPr>
                <w:rFonts w:ascii="宋体" w:eastAsia="宋体" w:hAnsi="宋体" w:cs="宋体" w:hint="eastAsia"/>
                <w:sz w:val="24"/>
                <w:lang w:eastAsia="zh-Hans"/>
              </w:rPr>
              <w:t>剧活动，提升家长的教育观，尊重幼儿意愿。</w:t>
            </w:r>
          </w:p>
        </w:tc>
      </w:tr>
      <w:tr w:rsidR="00240E87" w14:paraId="1B085AEB" w14:textId="77777777">
        <w:tc>
          <w:tcPr>
            <w:tcW w:w="1937" w:type="dxa"/>
            <w:vAlign w:val="center"/>
          </w:tcPr>
          <w:p w14:paraId="15B758A5" w14:textId="77777777" w:rsidR="00240E87" w:rsidRDefault="00000000">
            <w:pPr>
              <w:tabs>
                <w:tab w:val="left" w:pos="619"/>
              </w:tabs>
              <w:spacing w:line="360" w:lineRule="auto"/>
              <w:jc w:val="center"/>
              <w:rPr>
                <w:rFonts w:ascii="宋体" w:eastAsia="宋体" w:hAnsi="宋体" w:cs="宋体"/>
                <w:sz w:val="24"/>
                <w:lang w:eastAsia="zh-Hans"/>
              </w:rPr>
            </w:pPr>
            <w:r>
              <w:rPr>
                <w:rFonts w:ascii="宋体" w:eastAsia="宋体" w:hAnsi="宋体" w:cs="宋体" w:hint="eastAsia"/>
                <w:sz w:val="24"/>
                <w:lang w:eastAsia="zh-Hans"/>
              </w:rPr>
              <w:t>剧目产生</w:t>
            </w:r>
          </w:p>
        </w:tc>
        <w:tc>
          <w:tcPr>
            <w:tcW w:w="6899" w:type="dxa"/>
          </w:tcPr>
          <w:p w14:paraId="35D08197" w14:textId="77777777" w:rsidR="00240E87" w:rsidRDefault="00000000">
            <w:pPr>
              <w:tabs>
                <w:tab w:val="left" w:pos="619"/>
              </w:tabs>
              <w:spacing w:line="360" w:lineRule="auto"/>
              <w:rPr>
                <w:rFonts w:ascii="宋体" w:eastAsia="宋体" w:hAnsi="宋体" w:cs="宋体"/>
                <w:sz w:val="24"/>
                <w:lang w:eastAsia="zh-Hans"/>
              </w:rPr>
            </w:pPr>
            <w:r>
              <w:rPr>
                <w:rFonts w:ascii="宋体" w:eastAsia="宋体" w:hAnsi="宋体" w:cs="宋体" w:hint="eastAsia"/>
                <w:sz w:val="24"/>
                <w:lang w:eastAsia="zh-Hans"/>
              </w:rPr>
              <w:t>通过对</w:t>
            </w:r>
            <w:r>
              <w:rPr>
                <w:rFonts w:ascii="宋体" w:eastAsia="宋体" w:hAnsi="宋体" w:cs="宋体" w:hint="eastAsia"/>
                <w:sz w:val="24"/>
              </w:rPr>
              <w:t>儿童</w:t>
            </w:r>
            <w:r>
              <w:rPr>
                <w:rFonts w:ascii="宋体" w:eastAsia="宋体" w:hAnsi="宋体" w:cs="宋体" w:hint="eastAsia"/>
                <w:sz w:val="24"/>
                <w:lang w:eastAsia="zh-Hans"/>
              </w:rPr>
              <w:t>剧剧目来源途径的了解，开展各种绘本阅读、谈话、游戏故事等活动，指导家长倾听孩子的声音。</w:t>
            </w:r>
          </w:p>
        </w:tc>
      </w:tr>
      <w:tr w:rsidR="00240E87" w14:paraId="0F617ACD" w14:textId="77777777">
        <w:tc>
          <w:tcPr>
            <w:tcW w:w="1937" w:type="dxa"/>
            <w:vAlign w:val="center"/>
          </w:tcPr>
          <w:p w14:paraId="2A94B3C7" w14:textId="77777777" w:rsidR="00240E87" w:rsidRDefault="00000000">
            <w:pPr>
              <w:tabs>
                <w:tab w:val="left" w:pos="619"/>
              </w:tabs>
              <w:spacing w:line="360" w:lineRule="auto"/>
              <w:jc w:val="center"/>
              <w:rPr>
                <w:rFonts w:ascii="宋体" w:eastAsia="宋体" w:hAnsi="宋体" w:cs="宋体"/>
                <w:sz w:val="24"/>
                <w:lang w:eastAsia="zh-Hans"/>
              </w:rPr>
            </w:pPr>
            <w:r>
              <w:rPr>
                <w:rFonts w:ascii="宋体" w:eastAsia="宋体" w:hAnsi="宋体" w:cs="宋体" w:hint="eastAsia"/>
                <w:sz w:val="24"/>
                <w:lang w:eastAsia="zh-Hans"/>
              </w:rPr>
              <w:t>道具制作</w:t>
            </w:r>
          </w:p>
        </w:tc>
        <w:tc>
          <w:tcPr>
            <w:tcW w:w="6899" w:type="dxa"/>
          </w:tcPr>
          <w:p w14:paraId="25C19AEF" w14:textId="77777777" w:rsidR="00240E87" w:rsidRDefault="00000000">
            <w:pPr>
              <w:tabs>
                <w:tab w:val="left" w:pos="619"/>
              </w:tabs>
              <w:spacing w:line="360" w:lineRule="auto"/>
              <w:rPr>
                <w:rFonts w:ascii="宋体" w:eastAsia="宋体" w:hAnsi="宋体" w:cs="宋体"/>
                <w:sz w:val="24"/>
                <w:lang w:eastAsia="zh-Hans"/>
              </w:rPr>
            </w:pPr>
            <w:r>
              <w:rPr>
                <w:rFonts w:ascii="宋体" w:eastAsia="宋体" w:hAnsi="宋体" w:cs="宋体" w:hint="eastAsia"/>
                <w:sz w:val="24"/>
                <w:lang w:eastAsia="zh-Hans"/>
              </w:rPr>
              <w:t>了解如何借助生活中的物品创意制作道具、头饰、服饰、背景等，培养孩子的创造力、艺术表现力，推动家长读懂幼儿的作品。</w:t>
            </w:r>
          </w:p>
        </w:tc>
      </w:tr>
      <w:tr w:rsidR="00240E87" w14:paraId="2ADA7F46" w14:textId="77777777">
        <w:tc>
          <w:tcPr>
            <w:tcW w:w="1937" w:type="dxa"/>
            <w:vAlign w:val="center"/>
          </w:tcPr>
          <w:p w14:paraId="29B0B1E3" w14:textId="77777777" w:rsidR="00240E87" w:rsidRDefault="00000000">
            <w:pPr>
              <w:tabs>
                <w:tab w:val="left" w:pos="619"/>
              </w:tabs>
              <w:spacing w:line="360" w:lineRule="auto"/>
              <w:jc w:val="center"/>
              <w:rPr>
                <w:rFonts w:ascii="宋体" w:eastAsia="宋体" w:hAnsi="宋体" w:cs="宋体"/>
                <w:sz w:val="24"/>
                <w:lang w:eastAsia="zh-Hans"/>
              </w:rPr>
            </w:pPr>
            <w:r>
              <w:rPr>
                <w:rFonts w:ascii="宋体" w:eastAsia="宋体" w:hAnsi="宋体" w:cs="宋体" w:hint="eastAsia"/>
                <w:sz w:val="24"/>
                <w:lang w:eastAsia="zh-Hans"/>
              </w:rPr>
              <w:t>表演过程</w:t>
            </w:r>
          </w:p>
        </w:tc>
        <w:tc>
          <w:tcPr>
            <w:tcW w:w="6899" w:type="dxa"/>
          </w:tcPr>
          <w:p w14:paraId="7AA519C4" w14:textId="77777777" w:rsidR="00240E87" w:rsidRDefault="00000000">
            <w:pPr>
              <w:tabs>
                <w:tab w:val="left" w:pos="619"/>
              </w:tabs>
              <w:spacing w:line="360" w:lineRule="auto"/>
              <w:rPr>
                <w:rFonts w:ascii="宋体" w:eastAsia="宋体" w:hAnsi="宋体" w:cs="宋体"/>
                <w:sz w:val="24"/>
                <w:lang w:eastAsia="zh-Hans"/>
              </w:rPr>
            </w:pPr>
            <w:r>
              <w:rPr>
                <w:rFonts w:ascii="宋体" w:eastAsia="宋体" w:hAnsi="宋体" w:cs="宋体" w:hint="eastAsia"/>
                <w:sz w:val="24"/>
                <w:lang w:eastAsia="zh-Hans"/>
              </w:rPr>
              <w:t>帮助家长掌握和幼儿开展亲子表演的方法和措施，促进亲子关系。</w:t>
            </w:r>
          </w:p>
        </w:tc>
      </w:tr>
      <w:tr w:rsidR="00240E87" w14:paraId="07542F09" w14:textId="77777777">
        <w:tc>
          <w:tcPr>
            <w:tcW w:w="1937" w:type="dxa"/>
            <w:vAlign w:val="center"/>
          </w:tcPr>
          <w:p w14:paraId="1B5158B4" w14:textId="77777777" w:rsidR="00240E87" w:rsidRDefault="00000000">
            <w:pPr>
              <w:tabs>
                <w:tab w:val="left" w:pos="619"/>
              </w:tabs>
              <w:spacing w:line="360" w:lineRule="auto"/>
              <w:jc w:val="center"/>
              <w:rPr>
                <w:rFonts w:ascii="宋体" w:eastAsia="宋体" w:hAnsi="宋体" w:cs="宋体"/>
                <w:sz w:val="24"/>
                <w:lang w:eastAsia="zh-Hans"/>
              </w:rPr>
            </w:pPr>
            <w:r>
              <w:rPr>
                <w:rFonts w:ascii="宋体" w:eastAsia="宋体" w:hAnsi="宋体" w:cs="宋体" w:hint="eastAsia"/>
                <w:sz w:val="24"/>
                <w:lang w:eastAsia="zh-Hans"/>
              </w:rPr>
              <w:lastRenderedPageBreak/>
              <w:t>活动评价</w:t>
            </w:r>
          </w:p>
        </w:tc>
        <w:tc>
          <w:tcPr>
            <w:tcW w:w="6899" w:type="dxa"/>
          </w:tcPr>
          <w:p w14:paraId="1AC4B4AE" w14:textId="77777777" w:rsidR="00240E87" w:rsidRDefault="00000000">
            <w:pPr>
              <w:tabs>
                <w:tab w:val="left" w:pos="619"/>
              </w:tabs>
              <w:spacing w:line="360" w:lineRule="auto"/>
              <w:rPr>
                <w:rFonts w:ascii="宋体" w:eastAsia="宋体" w:hAnsi="宋体" w:cs="宋体"/>
                <w:sz w:val="24"/>
                <w:lang w:eastAsia="zh-Hans"/>
              </w:rPr>
            </w:pPr>
            <w:r>
              <w:rPr>
                <w:rFonts w:ascii="宋体" w:eastAsia="宋体" w:hAnsi="宋体" w:cs="宋体" w:hint="eastAsia"/>
                <w:sz w:val="24"/>
                <w:lang w:eastAsia="zh-Hans"/>
              </w:rPr>
              <w:t>帮助家长了解</w:t>
            </w:r>
            <w:r>
              <w:rPr>
                <w:rFonts w:ascii="宋体" w:eastAsia="宋体" w:hAnsi="宋体" w:cs="宋体" w:hint="eastAsia"/>
                <w:sz w:val="24"/>
              </w:rPr>
              <w:t>儿童</w:t>
            </w:r>
            <w:r>
              <w:rPr>
                <w:rFonts w:ascii="宋体" w:eastAsia="宋体" w:hAnsi="宋体" w:cs="宋体" w:hint="eastAsia"/>
                <w:sz w:val="24"/>
                <w:lang w:eastAsia="zh-Hans"/>
              </w:rPr>
              <w:t>剧表演中的各种评价工具与方法，依据</w:t>
            </w:r>
            <w:r>
              <w:rPr>
                <w:rFonts w:ascii="宋体" w:eastAsia="宋体" w:hAnsi="宋体" w:cs="宋体" w:hint="eastAsia"/>
                <w:sz w:val="24"/>
              </w:rPr>
              <w:t>儿童</w:t>
            </w:r>
            <w:r>
              <w:rPr>
                <w:rFonts w:ascii="宋体" w:eastAsia="宋体" w:hAnsi="宋体" w:cs="宋体" w:hint="eastAsia"/>
                <w:sz w:val="24"/>
                <w:lang w:eastAsia="zh-Hans"/>
              </w:rPr>
              <w:t>剧活动的评价指标，尝试对幼儿的能力发展开展评价。</w:t>
            </w:r>
          </w:p>
        </w:tc>
      </w:tr>
    </w:tbl>
    <w:p w14:paraId="439D2C1C" w14:textId="77777777" w:rsidR="00240E87" w:rsidRDefault="00000000">
      <w:pPr>
        <w:tabs>
          <w:tab w:val="left" w:pos="619"/>
        </w:tabs>
        <w:spacing w:line="360" w:lineRule="auto"/>
        <w:rPr>
          <w:rFonts w:ascii="宋体" w:eastAsia="宋体" w:hAnsi="宋体" w:cs="宋体"/>
          <w:sz w:val="24"/>
          <w:lang w:eastAsia="zh-Hans"/>
        </w:rPr>
      </w:pPr>
      <w:r>
        <w:rPr>
          <w:rFonts w:ascii="宋体" w:eastAsia="宋体" w:hAnsi="宋体" w:cs="宋体" w:hint="eastAsia"/>
          <w:sz w:val="24"/>
        </w:rPr>
        <w:t>2、</w:t>
      </w:r>
      <w:r>
        <w:rPr>
          <w:rFonts w:ascii="宋体" w:eastAsia="宋体" w:hAnsi="宋体" w:cs="宋体" w:hint="eastAsia"/>
          <w:sz w:val="24"/>
          <w:lang w:eastAsia="zh-Hans"/>
        </w:rPr>
        <w:t>沁童剧团——</w:t>
      </w:r>
      <w:r>
        <w:rPr>
          <w:rFonts w:ascii="宋体" w:eastAsia="宋体" w:hAnsi="宋体" w:cs="宋体" w:hint="eastAsia"/>
          <w:sz w:val="24"/>
        </w:rPr>
        <w:t>儿童</w:t>
      </w:r>
      <w:r>
        <w:rPr>
          <w:rFonts w:ascii="宋体" w:eastAsia="宋体" w:hAnsi="宋体" w:cs="宋体" w:hint="eastAsia"/>
          <w:sz w:val="24"/>
          <w:lang w:eastAsia="zh-Hans"/>
        </w:rPr>
        <w:t>剧实践活动</w:t>
      </w:r>
    </w:p>
    <w:p w14:paraId="7FB1FEB7" w14:textId="77777777" w:rsidR="00240E87" w:rsidRDefault="00000000">
      <w:pPr>
        <w:autoSpaceDN w:val="0"/>
        <w:spacing w:line="360" w:lineRule="auto"/>
        <w:ind w:firstLineChars="200" w:firstLine="480"/>
        <w:rPr>
          <w:rFonts w:ascii="宋体" w:eastAsia="宋体" w:hAnsi="宋体" w:cs="宋体"/>
          <w:color w:val="0000FF"/>
          <w:sz w:val="24"/>
        </w:rPr>
      </w:pPr>
      <w:r>
        <w:rPr>
          <w:rFonts w:ascii="宋体" w:eastAsia="宋体" w:hAnsi="宋体" w:cs="宋体" w:hint="eastAsia"/>
          <w:sz w:val="24"/>
          <w:lang w:eastAsia="zh-Hans"/>
        </w:rPr>
        <w:t>我</w:t>
      </w:r>
      <w:r>
        <w:rPr>
          <w:rFonts w:ascii="宋体" w:eastAsia="宋体" w:hAnsi="宋体" w:cs="宋体" w:hint="eastAsia"/>
          <w:sz w:val="24"/>
        </w:rPr>
        <w:t>园</w:t>
      </w:r>
      <w:r>
        <w:rPr>
          <w:rFonts w:ascii="宋体" w:eastAsia="宋体" w:hAnsi="宋体" w:cs="宋体" w:hint="eastAsia"/>
          <w:sz w:val="24"/>
          <w:lang w:eastAsia="zh-Hans"/>
        </w:rPr>
        <w:t>以“童话生活-童心创想-童剧共演”为线索，通过共读、共创、共演与共赏，营造家园携手并进的生态育人氛围</w:t>
      </w:r>
      <w:r>
        <w:rPr>
          <w:rFonts w:ascii="宋体" w:eastAsia="宋体" w:hAnsi="宋体" w:cs="宋体" w:hint="eastAsia"/>
          <w:sz w:val="24"/>
        </w:rPr>
        <w:t>。</w:t>
      </w:r>
    </w:p>
    <w:p w14:paraId="6A85BCCC" w14:textId="77777777" w:rsidR="00240E87" w:rsidRDefault="00000000">
      <w:pPr>
        <w:autoSpaceDN w:val="0"/>
        <w:spacing w:line="360" w:lineRule="auto"/>
        <w:rPr>
          <w:rFonts w:ascii="宋体" w:eastAsia="宋体" w:hAnsi="宋体" w:cs="宋体"/>
          <w:sz w:val="24"/>
          <w:lang w:eastAsia="zh-Hans"/>
        </w:rPr>
      </w:pPr>
      <w:r>
        <w:rPr>
          <w:rFonts w:ascii="宋体" w:eastAsia="宋体" w:hAnsi="宋体" w:cs="宋体" w:hint="eastAsia"/>
          <w:sz w:val="24"/>
        </w:rPr>
        <w:t>（1）</w:t>
      </w:r>
      <w:r>
        <w:rPr>
          <w:rFonts w:ascii="宋体" w:eastAsia="宋体" w:hAnsi="宋体" w:cs="宋体" w:hint="eastAsia"/>
          <w:sz w:val="24"/>
          <w:lang w:eastAsia="zh-Hans"/>
        </w:rPr>
        <w:t>家园共读：寻找故事的美好</w:t>
      </w:r>
    </w:p>
    <w:p w14:paraId="27A8C3CA" w14:textId="77777777" w:rsidR="00240E87" w:rsidRDefault="00000000">
      <w:pPr>
        <w:autoSpaceDN w:val="0"/>
        <w:spacing w:line="360" w:lineRule="auto"/>
        <w:ind w:firstLineChars="200" w:firstLine="480"/>
        <w:rPr>
          <w:rFonts w:ascii="宋体" w:eastAsia="宋体" w:hAnsi="宋体" w:cs="宋体"/>
          <w:sz w:val="24"/>
          <w:lang w:eastAsia="zh-Hans"/>
        </w:rPr>
      </w:pPr>
      <w:r>
        <w:rPr>
          <w:rFonts w:ascii="宋体" w:eastAsia="宋体" w:hAnsi="宋体" w:cs="宋体" w:hint="eastAsia"/>
          <w:sz w:val="24"/>
          <w:lang w:eastAsia="zh-Hans"/>
        </w:rPr>
        <w:t>在</w:t>
      </w:r>
      <w:r>
        <w:rPr>
          <w:rFonts w:ascii="宋体" w:eastAsia="宋体" w:hAnsi="宋体" w:cs="宋体" w:hint="eastAsia"/>
          <w:sz w:val="24"/>
        </w:rPr>
        <w:t>我园</w:t>
      </w:r>
      <w:r>
        <w:rPr>
          <w:rFonts w:ascii="宋体" w:eastAsia="宋体" w:hAnsi="宋体" w:cs="宋体" w:hint="eastAsia"/>
          <w:sz w:val="24"/>
          <w:lang w:eastAsia="zh-Hans"/>
        </w:rPr>
        <w:t>儿童剧活动中，共读是营造教师、家长和孩子们共同阅读的氛围，是亲子互动交流想法的过程。</w:t>
      </w:r>
    </w:p>
    <w:p w14:paraId="106BE285" w14:textId="77777777" w:rsidR="00240E87" w:rsidRDefault="00000000">
      <w:pPr>
        <w:autoSpaceDN w:val="0"/>
        <w:spacing w:line="360" w:lineRule="auto"/>
        <w:ind w:firstLineChars="200" w:firstLine="480"/>
        <w:rPr>
          <w:rFonts w:ascii="宋体" w:eastAsia="宋体" w:hAnsi="宋体" w:cs="宋体"/>
          <w:sz w:val="24"/>
          <w:lang w:eastAsia="zh-Hans"/>
        </w:rPr>
      </w:pPr>
      <w:r>
        <w:rPr>
          <w:rFonts w:ascii="宋体" w:eastAsia="宋体" w:hAnsi="宋体" w:cs="宋体" w:hint="eastAsia"/>
          <w:sz w:val="24"/>
          <w:lang w:eastAsia="zh-Hans"/>
        </w:rPr>
        <w:t>孩子都喜欢听故事，故事里有生动的形象，有趣的情节，故事理解也是儿童剧活动的实践基础，幼儿园结合儿童剧活动的目标，以及孩子兴趣及年龄特点，梳理形成了不同年龄段最喜欢的故事目录，每个家庭都能从目录中找到感兴趣的内容，和孩子一同阅读。同时基于家长对如何开展亲子阅读的困惑，幼儿园充分利用周边的高校资源，与上师大吴念阳教授亲子阅读研究团队合作，开展了线上线下相结合的亲子阅读指导活动。通过阅读前介绍内容、阅读中互动交流、阅读后拓展游戏等形式，</w:t>
      </w:r>
      <w:r>
        <w:rPr>
          <w:rFonts w:ascii="宋体" w:eastAsia="宋体" w:hAnsi="宋体" w:cs="宋体" w:hint="eastAsia"/>
          <w:sz w:val="24"/>
        </w:rPr>
        <w:t>给予</w:t>
      </w:r>
      <w:r>
        <w:rPr>
          <w:rFonts w:ascii="宋体" w:eastAsia="宋体" w:hAnsi="宋体" w:cs="宋体" w:hint="eastAsia"/>
          <w:sz w:val="24"/>
          <w:lang w:eastAsia="zh-Hans"/>
        </w:rPr>
        <w:t>亲子共读的建议，提升陪伴的质量。</w:t>
      </w:r>
    </w:p>
    <w:p w14:paraId="15DDBC65" w14:textId="77777777" w:rsidR="00240E87" w:rsidRDefault="00000000">
      <w:pPr>
        <w:autoSpaceDN w:val="0"/>
        <w:spacing w:line="360" w:lineRule="auto"/>
        <w:ind w:firstLineChars="200" w:firstLine="480"/>
        <w:rPr>
          <w:rFonts w:ascii="宋体" w:eastAsia="宋体" w:hAnsi="宋体" w:cs="宋体"/>
          <w:sz w:val="24"/>
          <w:lang w:eastAsia="zh-Hans"/>
        </w:rPr>
      </w:pPr>
      <w:r>
        <w:rPr>
          <w:rFonts w:ascii="宋体" w:eastAsia="宋体" w:hAnsi="宋体" w:cs="宋体" w:hint="eastAsia"/>
          <w:sz w:val="24"/>
          <w:lang w:eastAsia="zh-Hans"/>
        </w:rPr>
        <w:t>通过家园共读的实践，不少家长们会有意识地收集更多的故事素材，想要分享给更多的孩子，由此诞生了妈妈故事团。每月教师和妈妈们基于孩子的兴趣和年龄特点筛选故事，小班孩子说他们想听小动物的故事，妈妈们就带来了故事《小鸡球球当哥哥了》；中班近期正在进行秋天的主题活动，妈妈们结合主题和孩子一起看绘本《落叶跳舞了》；大班孩子们希望了解我们首都北京的故事，妈妈们就带来了《北京的春节》</w:t>
      </w:r>
      <w:r>
        <w:rPr>
          <w:rFonts w:ascii="宋体" w:eastAsia="宋体" w:hAnsi="宋体" w:cs="宋体" w:hint="eastAsia"/>
          <w:sz w:val="24"/>
        </w:rPr>
        <w:t>……</w:t>
      </w:r>
      <w:r>
        <w:rPr>
          <w:rFonts w:ascii="宋体" w:eastAsia="宋体" w:hAnsi="宋体" w:cs="宋体" w:hint="eastAsia"/>
          <w:sz w:val="24"/>
          <w:lang w:eastAsia="zh-Hans"/>
        </w:rPr>
        <w:t>渐渐地，越来越多的妈妈们加入故事团，故事团的素材库也不断丰满，同时也为康沁儿童剧活动提供了更丰富的表演素材，实现了课程的双向发展。</w:t>
      </w:r>
    </w:p>
    <w:p w14:paraId="76912B61" w14:textId="77777777" w:rsidR="00240E87" w:rsidRDefault="00000000">
      <w:pPr>
        <w:autoSpaceDN w:val="0"/>
        <w:spacing w:line="360" w:lineRule="auto"/>
        <w:rPr>
          <w:rFonts w:ascii="宋体" w:eastAsia="宋体" w:hAnsi="宋体" w:cs="宋体"/>
          <w:sz w:val="24"/>
          <w:lang w:eastAsia="zh-Hans"/>
        </w:rPr>
      </w:pPr>
      <w:r>
        <w:rPr>
          <w:rFonts w:ascii="宋体" w:eastAsia="宋体" w:hAnsi="宋体" w:cs="宋体" w:hint="eastAsia"/>
          <w:sz w:val="24"/>
        </w:rPr>
        <w:t>（2）</w:t>
      </w:r>
      <w:r>
        <w:rPr>
          <w:rFonts w:ascii="宋体" w:eastAsia="宋体" w:hAnsi="宋体" w:cs="宋体" w:hint="eastAsia"/>
          <w:sz w:val="24"/>
          <w:lang w:eastAsia="zh-Hans"/>
        </w:rPr>
        <w:t>家园共创：体验创想的乐趣</w:t>
      </w:r>
    </w:p>
    <w:p w14:paraId="3A3A2D63" w14:textId="77777777" w:rsidR="00240E87" w:rsidRDefault="00000000">
      <w:pPr>
        <w:autoSpaceDN w:val="0"/>
        <w:spacing w:line="360" w:lineRule="auto"/>
        <w:ind w:firstLineChars="200" w:firstLine="480"/>
        <w:rPr>
          <w:rFonts w:ascii="宋体" w:eastAsia="宋体" w:hAnsi="宋体" w:cs="宋体"/>
          <w:sz w:val="24"/>
          <w:lang w:eastAsia="zh-Hans"/>
        </w:rPr>
      </w:pPr>
      <w:r>
        <w:rPr>
          <w:rFonts w:ascii="宋体" w:eastAsia="宋体" w:hAnsi="宋体" w:cs="宋体" w:hint="eastAsia"/>
          <w:sz w:val="24"/>
          <w:lang w:eastAsia="zh-Hans"/>
        </w:rPr>
        <w:t>共创是打造创编剧本、自制道具的共同创作空间。</w:t>
      </w:r>
    </w:p>
    <w:p w14:paraId="64EC0043" w14:textId="77777777" w:rsidR="00240E87" w:rsidRDefault="00000000">
      <w:pPr>
        <w:autoSpaceDN w:val="0"/>
        <w:spacing w:line="360" w:lineRule="auto"/>
        <w:ind w:firstLineChars="200" w:firstLine="480"/>
        <w:rPr>
          <w:rFonts w:ascii="宋体" w:eastAsia="宋体" w:hAnsi="宋体" w:cs="宋体"/>
          <w:sz w:val="24"/>
          <w:lang w:eastAsia="zh-Hans"/>
        </w:rPr>
      </w:pPr>
      <w:r>
        <w:rPr>
          <w:rFonts w:ascii="宋体" w:eastAsia="宋体" w:hAnsi="宋体" w:cs="宋体" w:hint="eastAsia"/>
          <w:sz w:val="24"/>
          <w:lang w:eastAsia="zh-Hans"/>
        </w:rPr>
        <w:t>儿童剧活动中少不了道具、服装、背景，在</w:t>
      </w:r>
      <w:r>
        <w:rPr>
          <w:rFonts w:ascii="宋体" w:eastAsia="宋体" w:hAnsi="宋体" w:cs="宋体" w:hint="eastAsia"/>
          <w:sz w:val="24"/>
        </w:rPr>
        <w:t>我园</w:t>
      </w:r>
      <w:r>
        <w:rPr>
          <w:rFonts w:ascii="宋体" w:eastAsia="宋体" w:hAnsi="宋体" w:cs="宋体" w:hint="eastAsia"/>
          <w:sz w:val="24"/>
          <w:lang w:eastAsia="zh-Hans"/>
        </w:rPr>
        <w:t>儿童剧表演中，教师鼓励孩子寻找身边的材料进行制作。秋天到了，孩子在户外游戏中引发了捡树叶的活动，并提出了想用树叶做道具的想法，教师和家长一同发起了秋意创想活动，活动中我们鼓励孩子表达自己的想法，协助孩子一起寻找材料和工具，制作出了别致的树叶服装，有趣的树叶皇冠和树叶帽子，一件件富有创意的作品极大地满足了亲子共创的热情。创想制作的乐趣还延伸到了家庭。</w:t>
      </w:r>
    </w:p>
    <w:p w14:paraId="4CD2E740" w14:textId="77777777" w:rsidR="00240E87" w:rsidRDefault="00000000">
      <w:pPr>
        <w:autoSpaceDN w:val="0"/>
        <w:spacing w:line="360" w:lineRule="auto"/>
        <w:ind w:firstLineChars="200" w:firstLine="480"/>
        <w:rPr>
          <w:rFonts w:ascii="宋体" w:eastAsia="宋体" w:hAnsi="宋体" w:cs="宋体"/>
          <w:sz w:val="24"/>
          <w:lang w:eastAsia="zh-Hans"/>
        </w:rPr>
      </w:pPr>
      <w:r>
        <w:rPr>
          <w:rFonts w:ascii="宋体" w:eastAsia="宋体" w:hAnsi="宋体" w:cs="宋体" w:hint="eastAsia"/>
          <w:sz w:val="24"/>
          <w:lang w:eastAsia="zh-Hans"/>
        </w:rPr>
        <w:t>当孩子想要有更个性化的服装道具时，会将想法带回家，与家长来了一场碰撞灵感、巧手创想的家庭活动，孩子自己设计服装头饰，和家长一起寻找家里的材料和工具，快递箱、弹力棉都是有用的好东西。独属于孩子自己的道具制作开始了。当穿戴上这套独一无二的服</w:t>
      </w:r>
      <w:r>
        <w:rPr>
          <w:rFonts w:ascii="宋体" w:eastAsia="宋体" w:hAnsi="宋体" w:cs="宋体" w:hint="eastAsia"/>
          <w:sz w:val="24"/>
          <w:lang w:eastAsia="zh-Hans"/>
        </w:rPr>
        <w:lastRenderedPageBreak/>
        <w:t>饰时，家长和孩子都感受到了成功的喜悦。</w:t>
      </w:r>
    </w:p>
    <w:p w14:paraId="51FE6514" w14:textId="77777777" w:rsidR="00240E87" w:rsidRDefault="00000000">
      <w:pPr>
        <w:autoSpaceDN w:val="0"/>
        <w:spacing w:line="360" w:lineRule="auto"/>
        <w:ind w:firstLineChars="200" w:firstLine="480"/>
        <w:rPr>
          <w:rFonts w:ascii="宋体" w:eastAsia="宋体" w:hAnsi="宋体" w:cs="宋体"/>
          <w:sz w:val="24"/>
          <w:lang w:eastAsia="zh-Hans"/>
        </w:rPr>
      </w:pPr>
      <w:r>
        <w:rPr>
          <w:rFonts w:ascii="宋体" w:eastAsia="宋体" w:hAnsi="宋体" w:cs="宋体" w:hint="eastAsia"/>
          <w:sz w:val="24"/>
          <w:lang w:eastAsia="zh-Hans"/>
        </w:rPr>
        <w:t>在共创活动中，家长的角色发生着变化，他们出于对儿童剧活动的认同，主动产生支持行为，为孩子打造一个亲近自然、快乐成长的学习环境，为儿童剧活动带来了活力，家长也逐渐认同了我们的办园理念。</w:t>
      </w:r>
    </w:p>
    <w:p w14:paraId="2778A083" w14:textId="77777777" w:rsidR="00240E87" w:rsidRDefault="00000000">
      <w:pPr>
        <w:autoSpaceDN w:val="0"/>
        <w:spacing w:line="360" w:lineRule="auto"/>
        <w:rPr>
          <w:rFonts w:ascii="宋体" w:eastAsia="宋体" w:hAnsi="宋体" w:cs="宋体"/>
          <w:sz w:val="24"/>
          <w:lang w:eastAsia="zh-Hans"/>
        </w:rPr>
      </w:pPr>
      <w:r>
        <w:rPr>
          <w:rFonts w:ascii="宋体" w:eastAsia="宋体" w:hAnsi="宋体" w:cs="宋体" w:hint="eastAsia"/>
          <w:sz w:val="24"/>
        </w:rPr>
        <w:t>（3）</w:t>
      </w:r>
      <w:r>
        <w:rPr>
          <w:rFonts w:ascii="宋体" w:eastAsia="宋体" w:hAnsi="宋体" w:cs="宋体" w:hint="eastAsia"/>
          <w:sz w:val="24"/>
          <w:lang w:eastAsia="zh-Hans"/>
        </w:rPr>
        <w:t>家园共演：品味舞台的精彩</w:t>
      </w:r>
    </w:p>
    <w:p w14:paraId="59B278D0" w14:textId="77777777" w:rsidR="00240E87" w:rsidRDefault="00000000">
      <w:pPr>
        <w:autoSpaceDN w:val="0"/>
        <w:spacing w:line="360" w:lineRule="auto"/>
        <w:ind w:firstLineChars="200" w:firstLine="480"/>
        <w:rPr>
          <w:rFonts w:ascii="宋体" w:eastAsia="宋体" w:hAnsi="宋体" w:cs="宋体"/>
          <w:sz w:val="24"/>
          <w:lang w:eastAsia="zh-Hans"/>
        </w:rPr>
      </w:pPr>
      <w:r>
        <w:rPr>
          <w:rFonts w:ascii="宋体" w:eastAsia="宋体" w:hAnsi="宋体" w:cs="宋体" w:hint="eastAsia"/>
          <w:sz w:val="24"/>
          <w:lang w:eastAsia="zh-Hans"/>
        </w:rPr>
        <w:t>共演是搭建舞台，自信表现的亲子表演时光。</w:t>
      </w:r>
    </w:p>
    <w:p w14:paraId="2ED19862" w14:textId="77777777" w:rsidR="00240E87" w:rsidRDefault="00000000">
      <w:pPr>
        <w:autoSpaceDN w:val="0"/>
        <w:spacing w:line="360" w:lineRule="auto"/>
        <w:ind w:firstLineChars="200" w:firstLine="480"/>
        <w:rPr>
          <w:rFonts w:ascii="宋体" w:eastAsia="宋体" w:hAnsi="宋体" w:cs="宋体"/>
          <w:sz w:val="24"/>
          <w:lang w:eastAsia="zh-Hans"/>
        </w:rPr>
      </w:pPr>
      <w:r>
        <w:rPr>
          <w:rFonts w:ascii="宋体" w:eastAsia="宋体" w:hAnsi="宋体" w:cs="宋体" w:hint="eastAsia"/>
          <w:sz w:val="24"/>
        </w:rPr>
        <w:t>我园</w:t>
      </w:r>
      <w:r>
        <w:rPr>
          <w:rFonts w:ascii="宋体" w:eastAsia="宋体" w:hAnsi="宋体" w:cs="宋体" w:hint="eastAsia"/>
          <w:sz w:val="24"/>
          <w:lang w:eastAsia="zh-Hans"/>
        </w:rPr>
        <w:t>围绕儿童剧特色活动，创建了戏剧游戏资源库，定期在班级群、微信公众号发布内容</w:t>
      </w:r>
      <w:r>
        <w:rPr>
          <w:rFonts w:ascii="宋体" w:eastAsia="宋体" w:hAnsi="宋体" w:cs="宋体" w:hint="eastAsia"/>
          <w:sz w:val="24"/>
        </w:rPr>
        <w:t>，</w:t>
      </w:r>
      <w:r>
        <w:rPr>
          <w:rFonts w:ascii="宋体" w:eastAsia="宋体" w:hAnsi="宋体" w:cs="宋体" w:hint="eastAsia"/>
          <w:sz w:val="24"/>
          <w:lang w:eastAsia="zh-Hans"/>
        </w:rPr>
        <w:t>家长</w:t>
      </w:r>
      <w:r>
        <w:rPr>
          <w:rFonts w:ascii="宋体" w:eastAsia="宋体" w:hAnsi="宋体" w:cs="宋体" w:hint="eastAsia"/>
          <w:sz w:val="24"/>
        </w:rPr>
        <w:t>可以</w:t>
      </w:r>
      <w:r>
        <w:rPr>
          <w:rFonts w:ascii="宋体" w:eastAsia="宋体" w:hAnsi="宋体" w:cs="宋体" w:hint="eastAsia"/>
          <w:sz w:val="24"/>
          <w:lang w:eastAsia="zh-Hans"/>
        </w:rPr>
        <w:t>记录下一个个亲子戏剧游戏的精彩瞬间，并分享到班级群</w:t>
      </w:r>
      <w:r>
        <w:rPr>
          <w:rFonts w:ascii="宋体" w:eastAsia="宋体" w:hAnsi="宋体" w:cs="宋体" w:hint="eastAsia"/>
          <w:sz w:val="24"/>
        </w:rPr>
        <w:t>里</w:t>
      </w:r>
      <w:r>
        <w:rPr>
          <w:rFonts w:ascii="宋体" w:eastAsia="宋体" w:hAnsi="宋体" w:cs="宋体" w:hint="eastAsia"/>
          <w:sz w:val="24"/>
          <w:lang w:eastAsia="zh-Hans"/>
        </w:rPr>
        <w:t>，慢慢地，越来越多的家长参与到亲子游戏中来，随着家长游戏经验的不断积累，你会发现康沁的</w:t>
      </w:r>
      <w:r>
        <w:rPr>
          <w:rStyle w:val="a5"/>
          <w:rFonts w:hint="eastAsia"/>
          <w:sz w:val="24"/>
          <w:szCs w:val="24"/>
        </w:rPr>
        <w:t>儿童剧能手</w:t>
      </w:r>
      <w:r>
        <w:rPr>
          <w:rFonts w:ascii="宋体" w:eastAsia="宋体" w:hAnsi="宋体" w:cs="宋体" w:hint="eastAsia"/>
          <w:sz w:val="24"/>
          <w:lang w:eastAsia="zh-Hans"/>
        </w:rPr>
        <w:t>无处不在。</w:t>
      </w:r>
    </w:p>
    <w:p w14:paraId="39CFB2C1" w14:textId="77777777" w:rsidR="00240E87" w:rsidRDefault="00000000">
      <w:pPr>
        <w:autoSpaceDN w:val="0"/>
        <w:spacing w:line="360" w:lineRule="auto"/>
        <w:ind w:firstLineChars="200" w:firstLine="480"/>
        <w:rPr>
          <w:rFonts w:ascii="宋体" w:eastAsia="宋体" w:hAnsi="宋体" w:cs="宋体"/>
          <w:sz w:val="24"/>
          <w:lang w:eastAsia="zh-Hans"/>
        </w:rPr>
      </w:pPr>
      <w:r>
        <w:rPr>
          <w:rFonts w:ascii="宋体" w:eastAsia="宋体" w:hAnsi="宋体" w:cs="宋体" w:hint="eastAsia"/>
          <w:sz w:val="24"/>
          <w:lang w:eastAsia="zh-Hans"/>
        </w:rPr>
        <w:t>为了丰富孩子表演体验，我</w:t>
      </w:r>
      <w:r>
        <w:rPr>
          <w:rFonts w:ascii="宋体" w:eastAsia="宋体" w:hAnsi="宋体" w:cs="宋体" w:hint="eastAsia"/>
          <w:sz w:val="24"/>
        </w:rPr>
        <w:t>园</w:t>
      </w:r>
      <w:r>
        <w:rPr>
          <w:rFonts w:ascii="宋体" w:eastAsia="宋体" w:hAnsi="宋体" w:cs="宋体" w:hint="eastAsia"/>
          <w:sz w:val="24"/>
          <w:lang w:eastAsia="zh-Hans"/>
        </w:rPr>
        <w:t>邀请家长走上正式的舞台，让更</w:t>
      </w:r>
      <w:r>
        <w:rPr>
          <w:rFonts w:ascii="宋体" w:eastAsia="宋体" w:hAnsi="宋体" w:cs="宋体" w:hint="eastAsia"/>
          <w:sz w:val="24"/>
        </w:rPr>
        <w:t>多</w:t>
      </w:r>
      <w:r>
        <w:rPr>
          <w:rFonts w:ascii="宋体" w:eastAsia="宋体" w:hAnsi="宋体" w:cs="宋体" w:hint="eastAsia"/>
          <w:sz w:val="24"/>
          <w:lang w:eastAsia="zh-Hans"/>
        </w:rPr>
        <w:t>家庭了解并参与到儿童剧表演中来，也让家长们过过戏瘾。通过意愿征集，大部分的家长都愿意参与其中，由此我们开展了“月月演”亲子专场，并在“彩虹童话节”中加入了亲子共演剧目。</w:t>
      </w:r>
    </w:p>
    <w:p w14:paraId="70097711" w14:textId="77777777" w:rsidR="00240E87" w:rsidRDefault="00000000">
      <w:pPr>
        <w:autoSpaceDN w:val="0"/>
        <w:spacing w:line="360" w:lineRule="auto"/>
        <w:ind w:firstLineChars="200" w:firstLine="480"/>
        <w:rPr>
          <w:rFonts w:ascii="宋体" w:eastAsia="宋体" w:hAnsi="宋体" w:cs="宋体"/>
          <w:sz w:val="24"/>
          <w:lang w:eastAsia="zh-Hans"/>
        </w:rPr>
      </w:pPr>
      <w:r>
        <w:rPr>
          <w:rFonts w:ascii="宋体" w:eastAsia="宋体" w:hAnsi="宋体" w:cs="宋体" w:hint="eastAsia"/>
          <w:sz w:val="24"/>
          <w:lang w:eastAsia="zh-Hans"/>
        </w:rPr>
        <w:t>每年的彩虹童话节都是一场精彩纷呈的童话盛宴，在这场盛宴中，孩子、教师和家长既是导演又是演员还是观众。童话节中孩子是主人，她们自主选择剧本，讨论分配角色，教师和家长尊重孩子的观点，和她们一起制作道具创设场景，搭配服装精心</w:t>
      </w:r>
      <w:r>
        <w:rPr>
          <w:rFonts w:ascii="宋体" w:eastAsia="宋体" w:hAnsi="宋体" w:cs="宋体" w:hint="eastAsia"/>
          <w:sz w:val="24"/>
        </w:rPr>
        <w:t>装扮</w:t>
      </w:r>
      <w:r>
        <w:rPr>
          <w:rFonts w:ascii="宋体" w:eastAsia="宋体" w:hAnsi="宋体" w:cs="宋体" w:hint="eastAsia"/>
          <w:sz w:val="24"/>
          <w:lang w:eastAsia="zh-Hans"/>
        </w:rPr>
        <w:t>。在家园共同营造的童话舞台上，自信演绎、绽放光彩，共同享受着舞台的魅力。</w:t>
      </w:r>
    </w:p>
    <w:p w14:paraId="3629C907" w14:textId="77777777" w:rsidR="00240E87" w:rsidRDefault="00000000">
      <w:pPr>
        <w:autoSpaceDN w:val="0"/>
        <w:spacing w:line="360" w:lineRule="auto"/>
        <w:rPr>
          <w:rFonts w:ascii="宋体" w:eastAsia="宋体" w:hAnsi="宋体" w:cs="宋体"/>
          <w:sz w:val="24"/>
          <w:lang w:eastAsia="zh-Hans"/>
        </w:rPr>
      </w:pPr>
      <w:r>
        <w:rPr>
          <w:rFonts w:ascii="宋体" w:eastAsia="宋体" w:hAnsi="宋体" w:cs="宋体" w:hint="eastAsia"/>
          <w:sz w:val="24"/>
        </w:rPr>
        <w:t>（4）</w:t>
      </w:r>
      <w:r>
        <w:rPr>
          <w:rFonts w:ascii="宋体" w:eastAsia="宋体" w:hAnsi="宋体" w:cs="宋体" w:hint="eastAsia"/>
          <w:sz w:val="24"/>
          <w:lang w:eastAsia="zh-Hans"/>
        </w:rPr>
        <w:t>家园共赏：感受成长的喜悦</w:t>
      </w:r>
    </w:p>
    <w:p w14:paraId="7C11E323" w14:textId="77777777" w:rsidR="00240E87" w:rsidRDefault="00000000">
      <w:pPr>
        <w:autoSpaceDN w:val="0"/>
        <w:spacing w:line="360" w:lineRule="auto"/>
        <w:ind w:firstLineChars="200" w:firstLine="480"/>
        <w:rPr>
          <w:rFonts w:ascii="宋体" w:eastAsia="宋体" w:hAnsi="宋体" w:cs="宋体"/>
          <w:sz w:val="24"/>
          <w:lang w:eastAsia="zh-Hans"/>
        </w:rPr>
      </w:pPr>
      <w:r>
        <w:rPr>
          <w:rFonts w:ascii="宋体" w:eastAsia="宋体" w:hAnsi="宋体" w:cs="宋体" w:hint="eastAsia"/>
          <w:sz w:val="24"/>
          <w:lang w:eastAsia="zh-Hans"/>
        </w:rPr>
        <w:t>共赏是亲子互相赏识，彼此成就的成长。</w:t>
      </w:r>
    </w:p>
    <w:p w14:paraId="5543AE80" w14:textId="77777777" w:rsidR="00240E87" w:rsidRDefault="00000000">
      <w:pPr>
        <w:autoSpaceDN w:val="0"/>
        <w:spacing w:line="360" w:lineRule="auto"/>
        <w:ind w:firstLineChars="200" w:firstLine="480"/>
        <w:rPr>
          <w:rFonts w:ascii="宋体" w:hAnsi="宋体" w:cs="宋体"/>
          <w:color w:val="000000"/>
          <w:kern w:val="0"/>
          <w:sz w:val="24"/>
        </w:rPr>
      </w:pPr>
      <w:r>
        <w:rPr>
          <w:rFonts w:ascii="宋体" w:eastAsia="宋体" w:hAnsi="宋体" w:cs="宋体" w:hint="eastAsia"/>
          <w:sz w:val="24"/>
          <w:lang w:eastAsia="zh-Hans"/>
        </w:rPr>
        <w:t>幼儿园顺应孩子的发展，尊重每一个独有的个性，在家园沟通中，家长往往会急于追求结果，教师就耐心指导家长发现孩子在活动过程中的发展，引领家长支持孩子个性成长。儿童剧带给孩子的成长也改变着家长的育儿理念与方法</w:t>
      </w:r>
      <w:r>
        <w:rPr>
          <w:rFonts w:ascii="宋体" w:eastAsia="宋体" w:hAnsi="宋体" w:cs="宋体" w:hint="eastAsia"/>
          <w:sz w:val="24"/>
        </w:rPr>
        <w:t>，以</w:t>
      </w:r>
      <w:r>
        <w:rPr>
          <w:rFonts w:ascii="宋体" w:eastAsia="宋体" w:hAnsi="宋体" w:cs="宋体" w:hint="eastAsia"/>
          <w:sz w:val="24"/>
          <w:lang w:eastAsia="zh-Hans"/>
        </w:rPr>
        <w:t>欣赏的眼光帮助家长支持孩子，孩子也在赏识和鼓励中获得了自信。</w:t>
      </w:r>
    </w:p>
    <w:p w14:paraId="208A36D9" w14:textId="77777777" w:rsidR="00240E87" w:rsidRDefault="00000000">
      <w:pPr>
        <w:autoSpaceDN w:val="0"/>
        <w:spacing w:line="360" w:lineRule="auto"/>
        <w:rPr>
          <w:rFonts w:ascii="宋体" w:hAnsi="宋体" w:cs="宋体"/>
          <w:b/>
          <w:bCs/>
          <w:color w:val="000000"/>
          <w:kern w:val="0"/>
          <w:sz w:val="24"/>
        </w:rPr>
      </w:pPr>
      <w:r>
        <w:rPr>
          <w:rFonts w:ascii="宋体" w:eastAsia="宋体" w:hAnsi="宋体" w:cs="宋体" w:hint="eastAsia"/>
          <w:b/>
          <w:bCs/>
          <w:sz w:val="24"/>
        </w:rPr>
        <w:t>三、</w:t>
      </w:r>
      <w:r>
        <w:rPr>
          <w:rFonts w:ascii="宋体" w:hAnsi="宋体" w:cs="宋体" w:hint="eastAsia"/>
          <w:b/>
          <w:bCs/>
          <w:color w:val="000000"/>
          <w:kern w:val="0"/>
          <w:sz w:val="24"/>
        </w:rPr>
        <w:t>家园协同凝合力，家长幼儿共成长</w:t>
      </w:r>
    </w:p>
    <w:p w14:paraId="7166EE35" w14:textId="77777777" w:rsidR="00240E87" w:rsidRDefault="00000000">
      <w:pPr>
        <w:numPr>
          <w:ilvl w:val="0"/>
          <w:numId w:val="4"/>
        </w:numPr>
        <w:autoSpaceDN w:val="0"/>
        <w:spacing w:line="360" w:lineRule="auto"/>
        <w:rPr>
          <w:rFonts w:ascii="宋体" w:hAnsi="宋体" w:cs="宋体"/>
          <w:color w:val="000000"/>
          <w:kern w:val="0"/>
          <w:sz w:val="24"/>
        </w:rPr>
      </w:pPr>
      <w:r>
        <w:rPr>
          <w:rFonts w:ascii="宋体" w:hAnsi="宋体" w:cs="宋体" w:hint="eastAsia"/>
          <w:color w:val="000000"/>
          <w:kern w:val="0"/>
          <w:sz w:val="24"/>
        </w:rPr>
        <w:t>提高家长的科学育儿能力</w:t>
      </w:r>
    </w:p>
    <w:p w14:paraId="14CD5D1E" w14:textId="77777777" w:rsidR="00240E87" w:rsidRDefault="00000000">
      <w:pPr>
        <w:numPr>
          <w:ilvl w:val="255"/>
          <w:numId w:val="0"/>
        </w:numPr>
        <w:autoSpaceDN w:val="0"/>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家长学校为家长提供了科学的育儿知识与教育方法，家长更多地了解幼儿的心理发展特点，学习如何与幼儿沟通，如何建立良好的亲子关系，由此能更合理安排幼儿的学习与活动，更有方法地对待幼儿的行为和情感，更深入地了解幼儿的成长过程。同时家长学校也提供了一个交流与互动的平台，家长之间分享经验，交流教育心得，家长之间互相支持，共同成长，提高家长教育信心与能力。</w:t>
      </w:r>
    </w:p>
    <w:p w14:paraId="257A1719" w14:textId="77777777" w:rsidR="00240E87" w:rsidRDefault="00000000">
      <w:pPr>
        <w:numPr>
          <w:ilvl w:val="255"/>
          <w:numId w:val="0"/>
        </w:numPr>
        <w:autoSpaceDN w:val="0"/>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幼儿园独具儿童剧活动特色的“沁童俱乐部”让更多的家长</w:t>
      </w:r>
      <w:r>
        <w:rPr>
          <w:rFonts w:ascii="宋体" w:hAnsi="宋体" w:cs="宋体"/>
          <w:color w:val="000000"/>
          <w:kern w:val="0"/>
          <w:sz w:val="24"/>
        </w:rPr>
        <w:t>体会到</w:t>
      </w:r>
      <w:r>
        <w:rPr>
          <w:rFonts w:ascii="宋体" w:hAnsi="宋体" w:cs="宋体" w:hint="eastAsia"/>
          <w:color w:val="000000"/>
          <w:kern w:val="0"/>
          <w:sz w:val="24"/>
        </w:rPr>
        <w:t>儿童剧</w:t>
      </w:r>
      <w:r>
        <w:rPr>
          <w:rFonts w:ascii="宋体" w:hAnsi="宋体" w:cs="宋体"/>
          <w:color w:val="000000"/>
          <w:kern w:val="0"/>
          <w:sz w:val="24"/>
        </w:rPr>
        <w:t>活动给孩子的</w:t>
      </w:r>
      <w:r>
        <w:rPr>
          <w:rFonts w:ascii="宋体" w:hAnsi="宋体" w:cs="宋体"/>
          <w:color w:val="000000"/>
          <w:kern w:val="0"/>
          <w:sz w:val="24"/>
        </w:rPr>
        <w:lastRenderedPageBreak/>
        <w:t>发展，家长们纷纷表示：原来</w:t>
      </w:r>
      <w:r>
        <w:rPr>
          <w:rFonts w:ascii="宋体" w:hAnsi="宋体" w:cs="宋体" w:hint="eastAsia"/>
          <w:color w:val="000000"/>
          <w:kern w:val="0"/>
          <w:sz w:val="24"/>
        </w:rPr>
        <w:t>儿童</w:t>
      </w:r>
      <w:r>
        <w:rPr>
          <w:rFonts w:ascii="宋体" w:hAnsi="宋体" w:cs="宋体"/>
          <w:color w:val="000000"/>
          <w:kern w:val="0"/>
          <w:sz w:val="24"/>
        </w:rPr>
        <w:t>剧是玩出</w:t>
      </w:r>
      <w:r>
        <w:rPr>
          <w:rFonts w:ascii="宋体" w:hAnsi="宋体" w:cs="宋体" w:hint="eastAsia"/>
          <w:color w:val="000000"/>
          <w:kern w:val="0"/>
          <w:sz w:val="24"/>
        </w:rPr>
        <w:t>来的</w:t>
      </w:r>
      <w:r>
        <w:rPr>
          <w:rFonts w:ascii="宋体" w:hAnsi="宋体" w:cs="宋体"/>
          <w:color w:val="000000"/>
          <w:kern w:val="0"/>
          <w:sz w:val="24"/>
        </w:rPr>
        <w:t>，和以前想的完全不一样；</w:t>
      </w:r>
      <w:r>
        <w:rPr>
          <w:rFonts w:ascii="宋体" w:hAnsi="宋体" w:cs="宋体" w:hint="eastAsia"/>
          <w:color w:val="000000"/>
          <w:kern w:val="0"/>
          <w:sz w:val="24"/>
        </w:rPr>
        <w:t>儿童剧</w:t>
      </w:r>
      <w:r>
        <w:rPr>
          <w:rFonts w:ascii="宋体" w:hAnsi="宋体" w:cs="宋体"/>
          <w:color w:val="000000"/>
          <w:kern w:val="0"/>
          <w:sz w:val="24"/>
        </w:rPr>
        <w:t>让孩子喜欢表演，胆子也比以前大了</w:t>
      </w:r>
      <w:r>
        <w:rPr>
          <w:rFonts w:ascii="宋体" w:hAnsi="宋体" w:cs="宋体" w:hint="eastAsia"/>
          <w:color w:val="000000"/>
          <w:kern w:val="0"/>
          <w:sz w:val="24"/>
        </w:rPr>
        <w:t>；作为家长一定要</w:t>
      </w:r>
      <w:r>
        <w:rPr>
          <w:rFonts w:ascii="宋体" w:hAnsi="宋体" w:cs="宋体"/>
          <w:color w:val="000000"/>
          <w:kern w:val="0"/>
          <w:sz w:val="24"/>
        </w:rPr>
        <w:t>相信孩子，他们真的能给我们带来惊喜</w:t>
      </w:r>
      <w:r>
        <w:rPr>
          <w:rFonts w:ascii="宋体" w:hAnsi="宋体" w:cs="宋体" w:hint="eastAsia"/>
          <w:color w:val="000000"/>
          <w:kern w:val="0"/>
          <w:sz w:val="24"/>
        </w:rPr>
        <w:t>……</w:t>
      </w:r>
    </w:p>
    <w:p w14:paraId="57D4F3B2" w14:textId="77777777" w:rsidR="00240E87" w:rsidRDefault="00000000">
      <w:pPr>
        <w:numPr>
          <w:ilvl w:val="0"/>
          <w:numId w:val="4"/>
        </w:numPr>
        <w:autoSpaceDN w:val="0"/>
        <w:spacing w:line="360" w:lineRule="auto"/>
        <w:rPr>
          <w:rFonts w:ascii="宋体" w:hAnsi="宋体" w:cs="宋体"/>
          <w:color w:val="000000"/>
          <w:kern w:val="0"/>
          <w:sz w:val="24"/>
        </w:rPr>
      </w:pPr>
      <w:r>
        <w:rPr>
          <w:rFonts w:ascii="宋体" w:hAnsi="宋体" w:cs="宋体" w:hint="eastAsia"/>
          <w:color w:val="000000"/>
          <w:kern w:val="0"/>
          <w:sz w:val="24"/>
        </w:rPr>
        <w:t>助推幼儿的健康成长</w:t>
      </w:r>
    </w:p>
    <w:p w14:paraId="1F95D6CC" w14:textId="77777777" w:rsidR="00240E87" w:rsidRDefault="00000000">
      <w:pPr>
        <w:numPr>
          <w:ilvl w:val="255"/>
          <w:numId w:val="0"/>
        </w:numPr>
        <w:autoSpaceDN w:val="0"/>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家长学校实现了家校以合作的形式来讨论与参与幼儿的成长，采取切实可行的措施解决问题，积极优化了幼儿成长的教育环境，让幼儿感受幼儿园和家庭的支持，增强自信心和安全感。</w:t>
      </w:r>
    </w:p>
    <w:p w14:paraId="525E0F7F" w14:textId="77777777" w:rsidR="00240E87" w:rsidRDefault="00000000">
      <w:pPr>
        <w:numPr>
          <w:ilvl w:val="255"/>
          <w:numId w:val="0"/>
        </w:numPr>
        <w:autoSpaceDN w:val="0"/>
        <w:spacing w:line="360" w:lineRule="auto"/>
        <w:ind w:firstLineChars="200" w:firstLine="480"/>
        <w:rPr>
          <w:rFonts w:ascii="宋体" w:eastAsia="宋体" w:hAnsi="宋体" w:cs="宋体"/>
          <w:color w:val="000000"/>
          <w:kern w:val="0"/>
          <w:sz w:val="24"/>
        </w:rPr>
      </w:pPr>
      <w:r>
        <w:rPr>
          <w:rFonts w:ascii="宋体" w:hAnsi="宋体" w:cs="宋体" w:hint="eastAsia"/>
          <w:color w:val="000000"/>
          <w:kern w:val="0"/>
          <w:sz w:val="24"/>
        </w:rPr>
        <w:t>当儿童剧活动有了家长的支持，活动开展更有可行性，通过</w:t>
      </w:r>
      <w:r>
        <w:rPr>
          <w:rFonts w:ascii="宋体" w:eastAsia="宋体" w:hAnsi="宋体" w:cs="宋体" w:hint="eastAsia"/>
          <w:sz w:val="24"/>
          <w:lang w:eastAsia="zh-Hans"/>
        </w:rPr>
        <w:t>共读、共创、共演与共赏</w:t>
      </w:r>
      <w:r>
        <w:rPr>
          <w:rFonts w:ascii="宋体" w:eastAsia="宋体" w:hAnsi="宋体" w:cs="宋体" w:hint="eastAsia"/>
          <w:sz w:val="24"/>
        </w:rPr>
        <w:t>，营造了更适合幼儿特点的活动环境，幼儿在儿童剧活动中自主表达自己的想法，自信表演，教育在宽松和谐的氛围中自然发生，促进幼儿愉悦、健康的成长。</w:t>
      </w:r>
    </w:p>
    <w:p w14:paraId="7D856E99" w14:textId="77777777" w:rsidR="00240E87" w:rsidRDefault="00000000">
      <w:pPr>
        <w:autoSpaceDN w:val="0"/>
        <w:spacing w:line="360" w:lineRule="auto"/>
        <w:ind w:firstLineChars="200" w:firstLine="480"/>
        <w:rPr>
          <w:rFonts w:ascii="宋体" w:hAnsi="宋体" w:cs="宋体"/>
          <w:color w:val="000000"/>
          <w:kern w:val="0"/>
          <w:sz w:val="24"/>
          <w:lang w:eastAsia="zh-Hans"/>
        </w:rPr>
      </w:pPr>
      <w:r>
        <w:rPr>
          <w:rFonts w:ascii="宋体" w:hAnsi="宋体" w:cs="宋体"/>
          <w:color w:val="000000"/>
          <w:kern w:val="0"/>
          <w:sz w:val="24"/>
          <w:lang w:eastAsia="zh-Hans"/>
        </w:rPr>
        <w:t>办</w:t>
      </w:r>
      <w:r>
        <w:rPr>
          <w:rFonts w:ascii="宋体" w:hAnsi="宋体" w:cs="宋体" w:hint="eastAsia"/>
          <w:color w:val="000000"/>
          <w:kern w:val="0"/>
          <w:sz w:val="24"/>
        </w:rPr>
        <w:t>好老百姓</w:t>
      </w:r>
      <w:r>
        <w:rPr>
          <w:rFonts w:ascii="宋体" w:hAnsi="宋体" w:cs="宋体"/>
          <w:color w:val="000000"/>
          <w:kern w:val="0"/>
          <w:sz w:val="24"/>
          <w:lang w:eastAsia="zh-Hans"/>
        </w:rPr>
        <w:t>家门口的好学校离不开家庭与社会的大力支持，只有通过家</w:t>
      </w:r>
      <w:r>
        <w:rPr>
          <w:rFonts w:ascii="宋体" w:hAnsi="宋体" w:cs="宋体" w:hint="eastAsia"/>
          <w:color w:val="000000"/>
          <w:kern w:val="0"/>
          <w:sz w:val="24"/>
          <w:lang w:eastAsia="zh-Hans"/>
        </w:rPr>
        <w:t>园</w:t>
      </w:r>
      <w:r>
        <w:rPr>
          <w:rFonts w:ascii="宋体" w:hAnsi="宋体" w:cs="宋体"/>
          <w:color w:val="000000"/>
          <w:kern w:val="0"/>
          <w:sz w:val="24"/>
          <w:lang w:eastAsia="zh-Hans"/>
        </w:rPr>
        <w:t>携手、通力协作，</w:t>
      </w:r>
      <w:r>
        <w:rPr>
          <w:rFonts w:ascii="宋体" w:hAnsi="宋体" w:cs="宋体" w:hint="eastAsia"/>
          <w:color w:val="000000"/>
          <w:kern w:val="0"/>
          <w:sz w:val="24"/>
          <w:lang w:eastAsia="zh-Hans"/>
        </w:rPr>
        <w:t>幼儿园</w:t>
      </w:r>
      <w:r>
        <w:rPr>
          <w:rFonts w:ascii="宋体" w:hAnsi="宋体" w:cs="宋体"/>
          <w:color w:val="000000"/>
          <w:kern w:val="0"/>
          <w:sz w:val="24"/>
          <w:lang w:eastAsia="zh-Hans"/>
        </w:rPr>
        <w:t>的育人环境才能得到优化，育人成效才能得到提高。</w:t>
      </w:r>
      <w:r>
        <w:rPr>
          <w:rFonts w:ascii="宋体" w:hAnsi="宋体" w:cs="宋体" w:hint="eastAsia"/>
          <w:color w:val="000000"/>
          <w:kern w:val="0"/>
          <w:sz w:val="24"/>
        </w:rPr>
        <w:t>我</w:t>
      </w:r>
      <w:r>
        <w:rPr>
          <w:rFonts w:ascii="宋体" w:hAnsi="宋体" w:cs="宋体" w:hint="eastAsia"/>
          <w:color w:val="000000"/>
          <w:kern w:val="0"/>
          <w:sz w:val="24"/>
          <w:lang w:eastAsia="zh-Hans"/>
        </w:rPr>
        <w:t>园</w:t>
      </w:r>
      <w:r>
        <w:rPr>
          <w:rFonts w:ascii="宋体" w:hAnsi="宋体" w:cs="宋体"/>
          <w:color w:val="000000"/>
          <w:kern w:val="0"/>
          <w:sz w:val="24"/>
          <w:lang w:eastAsia="zh-Hans"/>
        </w:rPr>
        <w:t>将持续努力，进一步统筹协调各类</w:t>
      </w:r>
      <w:r>
        <w:rPr>
          <w:rFonts w:ascii="宋体" w:hAnsi="宋体" w:cs="宋体" w:hint="eastAsia"/>
          <w:color w:val="000000"/>
          <w:kern w:val="0"/>
          <w:sz w:val="24"/>
          <w:lang w:eastAsia="zh-Hans"/>
        </w:rPr>
        <w:t>家庭、社区</w:t>
      </w:r>
      <w:r>
        <w:rPr>
          <w:rFonts w:ascii="宋体" w:hAnsi="宋体" w:cs="宋体"/>
          <w:color w:val="000000"/>
          <w:kern w:val="0"/>
          <w:sz w:val="24"/>
          <w:lang w:eastAsia="zh-Hans"/>
        </w:rPr>
        <w:t>资源，拓宽家</w:t>
      </w:r>
      <w:r>
        <w:rPr>
          <w:rFonts w:ascii="宋体" w:hAnsi="宋体" w:cs="宋体" w:hint="eastAsia"/>
          <w:color w:val="000000"/>
          <w:kern w:val="0"/>
          <w:sz w:val="24"/>
          <w:lang w:eastAsia="zh-Hans"/>
        </w:rPr>
        <w:t>园</w:t>
      </w:r>
      <w:r>
        <w:rPr>
          <w:rFonts w:ascii="宋体" w:hAnsi="宋体" w:cs="宋体"/>
          <w:color w:val="000000"/>
          <w:kern w:val="0"/>
          <w:sz w:val="24"/>
          <w:lang w:eastAsia="zh-Hans"/>
        </w:rPr>
        <w:t>沟通渠道，强化家庭教育指导，积极完善评价机制，从而更好地发挥</w:t>
      </w:r>
      <w:r>
        <w:rPr>
          <w:rFonts w:ascii="宋体" w:hAnsi="宋体" w:cs="宋体" w:hint="eastAsia"/>
          <w:color w:val="000000"/>
          <w:kern w:val="0"/>
          <w:sz w:val="24"/>
          <w:lang w:eastAsia="zh-Hans"/>
        </w:rPr>
        <w:t>幼儿园</w:t>
      </w:r>
      <w:r>
        <w:rPr>
          <w:rFonts w:ascii="宋体" w:hAnsi="宋体" w:cs="宋体"/>
          <w:color w:val="000000"/>
          <w:kern w:val="0"/>
          <w:sz w:val="24"/>
          <w:lang w:eastAsia="zh-Hans"/>
        </w:rPr>
        <w:t>家庭教育指导</w:t>
      </w:r>
      <w:r>
        <w:rPr>
          <w:rFonts w:ascii="宋体" w:hAnsi="宋体" w:cs="宋体" w:hint="eastAsia"/>
          <w:color w:val="000000"/>
          <w:kern w:val="0"/>
          <w:sz w:val="24"/>
          <w:lang w:eastAsia="zh-Hans"/>
        </w:rPr>
        <w:t>工作的</w:t>
      </w:r>
      <w:r>
        <w:rPr>
          <w:rFonts w:ascii="宋体" w:hAnsi="宋体" w:cs="宋体"/>
          <w:color w:val="000000"/>
          <w:kern w:val="0"/>
          <w:sz w:val="24"/>
          <w:lang w:eastAsia="zh-Hans"/>
        </w:rPr>
        <w:t>针对性和有效性。</w:t>
      </w:r>
    </w:p>
    <w:bookmarkEnd w:id="2"/>
    <w:bookmarkEnd w:id="3"/>
    <w:p w14:paraId="02F0E044" w14:textId="77777777" w:rsidR="00240E87" w:rsidRDefault="00240E87"/>
    <w:sectPr w:rsidR="00240E87">
      <w:pgSz w:w="11906" w:h="16838"/>
      <w:pgMar w:top="1157" w:right="1179" w:bottom="1157" w:left="1179" w:header="851" w:footer="992" w:gutter="0"/>
      <w:cols w:space="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7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C3EC5DB"/>
    <w:multiLevelType w:val="singleLevel"/>
    <w:tmpl w:val="8C3EC5DB"/>
    <w:lvl w:ilvl="0">
      <w:start w:val="2"/>
      <w:numFmt w:val="chineseCounting"/>
      <w:suff w:val="nothing"/>
      <w:lvlText w:val="（%1）"/>
      <w:lvlJc w:val="left"/>
      <w:rPr>
        <w:rFonts w:hint="eastAsia"/>
      </w:rPr>
    </w:lvl>
  </w:abstractNum>
  <w:abstractNum w:abstractNumId="1" w15:restartNumberingAfterBreak="0">
    <w:nsid w:val="1346C2D5"/>
    <w:multiLevelType w:val="singleLevel"/>
    <w:tmpl w:val="1346C2D5"/>
    <w:lvl w:ilvl="0">
      <w:start w:val="1"/>
      <w:numFmt w:val="chineseCounting"/>
      <w:suff w:val="nothing"/>
      <w:lvlText w:val="（%1）"/>
      <w:lvlJc w:val="left"/>
      <w:rPr>
        <w:rFonts w:hint="eastAsia"/>
      </w:rPr>
    </w:lvl>
  </w:abstractNum>
  <w:abstractNum w:abstractNumId="2" w15:restartNumberingAfterBreak="0">
    <w:nsid w:val="636FCC36"/>
    <w:multiLevelType w:val="singleLevel"/>
    <w:tmpl w:val="636FCC36"/>
    <w:lvl w:ilvl="0">
      <w:start w:val="1"/>
      <w:numFmt w:val="chineseCounting"/>
      <w:suff w:val="nothing"/>
      <w:lvlText w:val="%1、"/>
      <w:lvlJc w:val="left"/>
    </w:lvl>
  </w:abstractNum>
  <w:abstractNum w:abstractNumId="3" w15:restartNumberingAfterBreak="0">
    <w:nsid w:val="71B3914C"/>
    <w:multiLevelType w:val="singleLevel"/>
    <w:tmpl w:val="71B3914C"/>
    <w:lvl w:ilvl="0">
      <w:start w:val="1"/>
      <w:numFmt w:val="decimal"/>
      <w:suff w:val="nothing"/>
      <w:lvlText w:val="%1、"/>
      <w:lvlJc w:val="left"/>
    </w:lvl>
  </w:abstractNum>
  <w:num w:numId="1" w16cid:durableId="1767069978">
    <w:abstractNumId w:val="2"/>
  </w:num>
  <w:num w:numId="2" w16cid:durableId="1830095732">
    <w:abstractNumId w:val="1"/>
  </w:num>
  <w:num w:numId="3" w16cid:durableId="924338503">
    <w:abstractNumId w:val="0"/>
  </w:num>
  <w:num w:numId="4" w16cid:durableId="6843301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embedSystemFonts/>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WU4MGJmMDJiNzg4OTM2OTVkYjc2ZGQyMjFhMzQwMmYifQ=="/>
  </w:docVars>
  <w:rsids>
    <w:rsidRoot w:val="00240E87"/>
    <w:rsid w:val="00240E87"/>
    <w:rsid w:val="00A537E5"/>
    <w:rsid w:val="00C91C2C"/>
    <w:rsid w:val="00D33DC4"/>
    <w:rsid w:val="2BF41F57"/>
    <w:rsid w:val="59060650"/>
    <w:rsid w:val="626739B3"/>
    <w:rsid w:val="7E6036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5EA8BC06"/>
  <w15:docId w15:val="{8DA682C0-439C-7249-8D5D-B96D997DA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Autospacing="1"/>
      <w:jc w:val="left"/>
    </w:pPr>
    <w:rPr>
      <w:rFonts w:cs="Times New Roman"/>
      <w:kern w:val="0"/>
      <w:sz w:val="24"/>
    </w:rPr>
  </w:style>
  <w:style w:type="table" w:styleId="a4">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annotation reference"/>
    <w:basedOn w:val="a0"/>
    <w:qFormat/>
    <w:rPr>
      <w:sz w:val="21"/>
      <w:szCs w:val="21"/>
    </w:rPr>
  </w:style>
  <w:style w:type="paragraph" w:styleId="a6">
    <w:name w:val="Revision"/>
    <w:hidden/>
    <w:uiPriority w:val="99"/>
    <w:unhideWhenUsed/>
    <w:rsid w:val="00D33DC4"/>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oleObject" Target="&#38144;&#21806;&#19994;&#32489;&#36130;&#21153;&#25253;&#34920;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spPr>
            <a:solidFill>
              <a:srgbClr val="76879F"/>
            </a:solidFill>
            <a:ln>
              <a:noFill/>
            </a:ln>
            <a:effectLst/>
          </c:spPr>
          <c:invertIfNegative val="0"/>
          <c:cat>
            <c:strRef>
              <c:f>[销售业绩财务报表1]Sheet1!$L$8:$L$15</c:f>
              <c:strCache>
                <c:ptCount val="8"/>
                <c:pt idx="0">
                  <c:v>生活习惯</c:v>
                </c:pt>
                <c:pt idx="1">
                  <c:v>兴趣培养</c:v>
                </c:pt>
                <c:pt idx="2">
                  <c:v>亲子关系</c:v>
                </c:pt>
                <c:pt idx="3">
                  <c:v>保护视力</c:v>
                </c:pt>
                <c:pt idx="4">
                  <c:v>身体成长</c:v>
                </c:pt>
                <c:pt idx="5">
                  <c:v>专注力</c:v>
                </c:pt>
                <c:pt idx="6">
                  <c:v>生活自理能力</c:v>
                </c:pt>
                <c:pt idx="7">
                  <c:v>管理时间</c:v>
                </c:pt>
              </c:strCache>
            </c:strRef>
          </c:cat>
          <c:val>
            <c:numRef>
              <c:f>[销售业绩财务报表1]Sheet1!$O$8:$O$15</c:f>
              <c:numCache>
                <c:formatCode>0.00%</c:formatCode>
                <c:ptCount val="8"/>
                <c:pt idx="0">
                  <c:v>0.875</c:v>
                </c:pt>
                <c:pt idx="1">
                  <c:v>0.66666666666666696</c:v>
                </c:pt>
                <c:pt idx="2">
                  <c:v>0.85</c:v>
                </c:pt>
                <c:pt idx="3">
                  <c:v>0.33333333333333298</c:v>
                </c:pt>
                <c:pt idx="4">
                  <c:v>0.43333333333333302</c:v>
                </c:pt>
                <c:pt idx="5">
                  <c:v>0.4995</c:v>
                </c:pt>
                <c:pt idx="6">
                  <c:v>0.55000000000000004</c:v>
                </c:pt>
                <c:pt idx="7">
                  <c:v>0.353333333333333</c:v>
                </c:pt>
              </c:numCache>
            </c:numRef>
          </c:val>
          <c:extLst>
            <c:ext xmlns:c16="http://schemas.microsoft.com/office/drawing/2014/chart" uri="{C3380CC4-5D6E-409C-BE32-E72D297353CC}">
              <c16:uniqueId val="{00000000-F4DC-FF45-A629-00BE29ED8019}"/>
            </c:ext>
          </c:extLst>
        </c:ser>
        <c:ser>
          <c:idx val="1"/>
          <c:order val="1"/>
          <c:spPr>
            <a:solidFill>
              <a:srgbClr val="C1CBD6"/>
            </a:solidFill>
            <a:ln>
              <a:noFill/>
            </a:ln>
            <a:effectLst/>
          </c:spPr>
          <c:invertIfNegative val="0"/>
          <c:cat>
            <c:strRef>
              <c:f>[销售业绩财务报表1]Sheet1!$L$8:$L$15</c:f>
              <c:strCache>
                <c:ptCount val="8"/>
                <c:pt idx="0">
                  <c:v>生活习惯</c:v>
                </c:pt>
                <c:pt idx="1">
                  <c:v>兴趣培养</c:v>
                </c:pt>
                <c:pt idx="2">
                  <c:v>亲子关系</c:v>
                </c:pt>
                <c:pt idx="3">
                  <c:v>保护视力</c:v>
                </c:pt>
                <c:pt idx="4">
                  <c:v>身体成长</c:v>
                </c:pt>
                <c:pt idx="5">
                  <c:v>专注力</c:v>
                </c:pt>
                <c:pt idx="6">
                  <c:v>生活自理能力</c:v>
                </c:pt>
                <c:pt idx="7">
                  <c:v>管理时间</c:v>
                </c:pt>
              </c:strCache>
            </c:strRef>
          </c:cat>
          <c:val>
            <c:numRef>
              <c:f>[销售业绩财务报表1]Sheet1!$P$8:$P$15</c:f>
              <c:numCache>
                <c:formatCode>0.00%</c:formatCode>
                <c:ptCount val="8"/>
                <c:pt idx="0">
                  <c:v>0.125</c:v>
                </c:pt>
                <c:pt idx="1">
                  <c:v>0.33333333333333298</c:v>
                </c:pt>
                <c:pt idx="2">
                  <c:v>0.15</c:v>
                </c:pt>
                <c:pt idx="3">
                  <c:v>0.66666666666666696</c:v>
                </c:pt>
                <c:pt idx="4">
                  <c:v>0.56666666666666698</c:v>
                </c:pt>
                <c:pt idx="5">
                  <c:v>0.50049999999999994</c:v>
                </c:pt>
                <c:pt idx="6">
                  <c:v>0.45</c:v>
                </c:pt>
                <c:pt idx="7">
                  <c:v>0.64666666666666694</c:v>
                </c:pt>
              </c:numCache>
            </c:numRef>
          </c:val>
          <c:extLst>
            <c:ext xmlns:c16="http://schemas.microsoft.com/office/drawing/2014/chart" uri="{C3380CC4-5D6E-409C-BE32-E72D297353CC}">
              <c16:uniqueId val="{00000001-F4DC-FF45-A629-00BE29ED8019}"/>
            </c:ext>
          </c:extLst>
        </c:ser>
        <c:ser>
          <c:idx val="2"/>
          <c:order val="2"/>
          <c:spPr>
            <a:noFill/>
            <a:ln>
              <a:noFill/>
            </a:ln>
            <a:effectLst/>
          </c:spPr>
          <c:invertIfNegative val="0"/>
          <c:dLbls>
            <c:dLbl>
              <c:idx val="0"/>
              <c:tx>
                <c:rich>
                  <a:bodyPr/>
                  <a:lstStyle/>
                  <a:p>
                    <a:fld id="{28197CF2-154D-7840-942C-CAAD29F2D4B9}" type="CELLRANGE">
                      <a:rPr lang="zh-CN" altLang="en-US"/>
                      <a:pPr/>
                      <a:t>[CELLRANGE]</a:t>
                    </a:fld>
                    <a:endParaRPr lang="zh-CN" altLang="en-US"/>
                  </a:p>
                </c:rich>
              </c:tx>
              <c:dLblPos val="inBase"/>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F4DC-FF45-A629-00BE29ED8019}"/>
                </c:ext>
              </c:extLst>
            </c:dLbl>
            <c:dLbl>
              <c:idx val="1"/>
              <c:tx>
                <c:rich>
                  <a:bodyPr/>
                  <a:lstStyle/>
                  <a:p>
                    <a:fld id="{00CFAAC1-8E7C-D246-948D-BEA29936D8BE}" type="CELLRANGE">
                      <a:rPr lang="zh-CN" altLang="en-US"/>
                      <a:pPr/>
                      <a:t>[CELLRANGE]</a:t>
                    </a:fld>
                    <a:endParaRPr lang="zh-CN" altLang="en-US"/>
                  </a:p>
                </c:rich>
              </c:tx>
              <c:dLblPos val="inBase"/>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F4DC-FF45-A629-00BE29ED8019}"/>
                </c:ext>
              </c:extLst>
            </c:dLbl>
            <c:dLbl>
              <c:idx val="2"/>
              <c:tx>
                <c:rich>
                  <a:bodyPr/>
                  <a:lstStyle/>
                  <a:p>
                    <a:fld id="{E4B4C06A-5492-204A-A364-86A133C99047}" type="CELLRANGE">
                      <a:rPr lang="zh-CN" altLang="en-US"/>
                      <a:pPr/>
                      <a:t>[CELLRANGE]</a:t>
                    </a:fld>
                    <a:endParaRPr lang="zh-CN" altLang="en-US"/>
                  </a:p>
                </c:rich>
              </c:tx>
              <c:dLblPos val="inBase"/>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F4DC-FF45-A629-00BE29ED8019}"/>
                </c:ext>
              </c:extLst>
            </c:dLbl>
            <c:dLbl>
              <c:idx val="3"/>
              <c:tx>
                <c:rich>
                  <a:bodyPr/>
                  <a:lstStyle/>
                  <a:p>
                    <a:fld id="{56EA0084-E476-0045-9E01-B7F12B132606}" type="CELLRANGE">
                      <a:rPr lang="zh-CN" altLang="en-US"/>
                      <a:pPr/>
                      <a:t>[CELLRANGE]</a:t>
                    </a:fld>
                    <a:endParaRPr lang="zh-CN" altLang="en-US"/>
                  </a:p>
                </c:rich>
              </c:tx>
              <c:dLblPos val="inBase"/>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F4DC-FF45-A629-00BE29ED8019}"/>
                </c:ext>
              </c:extLst>
            </c:dLbl>
            <c:dLbl>
              <c:idx val="4"/>
              <c:tx>
                <c:rich>
                  <a:bodyPr/>
                  <a:lstStyle/>
                  <a:p>
                    <a:fld id="{C7B55DF2-B50C-4340-B431-B21F4264948D}" type="CELLRANGE">
                      <a:rPr lang="zh-CN" altLang="en-US"/>
                      <a:pPr/>
                      <a:t>[CELLRANGE]</a:t>
                    </a:fld>
                    <a:endParaRPr lang="zh-CN" altLang="en-US"/>
                  </a:p>
                </c:rich>
              </c:tx>
              <c:dLblPos val="inBase"/>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F4DC-FF45-A629-00BE29ED8019}"/>
                </c:ext>
              </c:extLst>
            </c:dLbl>
            <c:dLbl>
              <c:idx val="5"/>
              <c:tx>
                <c:rich>
                  <a:bodyPr/>
                  <a:lstStyle/>
                  <a:p>
                    <a:fld id="{FD746ED1-B04A-8840-ABBE-B863C2CA0F53}" type="CELLRANGE">
                      <a:rPr lang="zh-CN" altLang="en-US"/>
                      <a:pPr/>
                      <a:t>[CELLRANGE]</a:t>
                    </a:fld>
                    <a:endParaRPr lang="zh-CN" altLang="en-US"/>
                  </a:p>
                </c:rich>
              </c:tx>
              <c:dLblPos val="inBase"/>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F4DC-FF45-A629-00BE29ED8019}"/>
                </c:ext>
              </c:extLst>
            </c:dLbl>
            <c:dLbl>
              <c:idx val="6"/>
              <c:tx>
                <c:rich>
                  <a:bodyPr/>
                  <a:lstStyle/>
                  <a:p>
                    <a:fld id="{E171430D-060A-AB45-A3AD-E936FFDAF5E8}" type="CELLRANGE">
                      <a:rPr lang="zh-CN" altLang="en-US"/>
                      <a:pPr/>
                      <a:t>[CELLRANGE]</a:t>
                    </a:fld>
                    <a:endParaRPr lang="zh-CN" altLang="en-US"/>
                  </a:p>
                </c:rich>
              </c:tx>
              <c:dLblPos val="inBase"/>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8-F4DC-FF45-A629-00BE29ED8019}"/>
                </c:ext>
              </c:extLst>
            </c:dLbl>
            <c:dLbl>
              <c:idx val="7"/>
              <c:tx>
                <c:rich>
                  <a:bodyPr/>
                  <a:lstStyle/>
                  <a:p>
                    <a:fld id="{40BCB6C4-3727-9C43-97FA-3514E56BC226}" type="CELLRANGE">
                      <a:rPr lang="zh-CN" altLang="en-US"/>
                      <a:pPr/>
                      <a:t>[CELLRANGE]</a:t>
                    </a:fld>
                    <a:endParaRPr lang="zh-CN" altLang="en-US"/>
                  </a:p>
                </c:rich>
              </c:tx>
              <c:dLblPos val="inBase"/>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9-F4DC-FF45-A629-00BE29ED8019}"/>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黑体" panose="02010609060101010101" charset="-122"/>
                    <a:ea typeface="黑体" panose="02010609060101010101" charset="-122"/>
                    <a:cs typeface="黑体" panose="02010609060101010101" charset="-122"/>
                    <a:sym typeface="黑体" panose="02010609060101010101" charset="-122"/>
                  </a:defRPr>
                </a:pPr>
                <a:endParaRPr lang="zh-CN"/>
              </a:p>
            </c:txPr>
            <c:dLblPos val="inBase"/>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Sheet1!$L$8:$L$15</c:f>
              <c:strCache>
                <c:ptCount val="8"/>
                <c:pt idx="0">
                  <c:v>生活习惯</c:v>
                </c:pt>
                <c:pt idx="1">
                  <c:v>兴趣培养</c:v>
                </c:pt>
                <c:pt idx="2">
                  <c:v>亲子关系</c:v>
                </c:pt>
                <c:pt idx="3">
                  <c:v>保护视力</c:v>
                </c:pt>
                <c:pt idx="4">
                  <c:v>身体成长</c:v>
                </c:pt>
                <c:pt idx="5">
                  <c:v>专注力</c:v>
                </c:pt>
                <c:pt idx="6">
                  <c:v>生活自理能力</c:v>
                </c:pt>
                <c:pt idx="7">
                  <c:v>管理时间</c:v>
                </c:pt>
              </c:strCache>
            </c:strRef>
          </c:cat>
          <c:val>
            <c:numRef>
              <c:f>Sheet1!$Q$8:$Q$15</c:f>
              <c:numCache>
                <c:formatCode>0%</c:formatCode>
                <c:ptCount val="8"/>
                <c:pt idx="0">
                  <c:v>0.05</c:v>
                </c:pt>
                <c:pt idx="1">
                  <c:v>0.05</c:v>
                </c:pt>
                <c:pt idx="2">
                  <c:v>0.05</c:v>
                </c:pt>
                <c:pt idx="3">
                  <c:v>0.05</c:v>
                </c:pt>
                <c:pt idx="4">
                  <c:v>0.05</c:v>
                </c:pt>
                <c:pt idx="5">
                  <c:v>0.05</c:v>
                </c:pt>
                <c:pt idx="6">
                  <c:v>0.05</c:v>
                </c:pt>
                <c:pt idx="7">
                  <c:v>0.05</c:v>
                </c:pt>
              </c:numCache>
            </c:numRef>
          </c:val>
          <c:extLst>
            <c:ext xmlns:c15="http://schemas.microsoft.com/office/drawing/2012/chart" uri="{02D57815-91ED-43cb-92C2-25804820EDAC}">
              <c15:datalabelsRange>
                <c15:f>Sheet1!$O$8:$O$15</c15:f>
                <c15:dlblRangeCache>
                  <c:ptCount val="8"/>
                  <c:pt idx="0">
                    <c:v>87.50%</c:v>
                  </c:pt>
                  <c:pt idx="1">
                    <c:v>66.67%</c:v>
                  </c:pt>
                  <c:pt idx="2">
                    <c:v>85.00%</c:v>
                  </c:pt>
                  <c:pt idx="3">
                    <c:v>33.33%</c:v>
                  </c:pt>
                  <c:pt idx="4">
                    <c:v>43.33%</c:v>
                  </c:pt>
                  <c:pt idx="5">
                    <c:v>49.95%</c:v>
                  </c:pt>
                  <c:pt idx="6">
                    <c:v>55.00%</c:v>
                  </c:pt>
                  <c:pt idx="7">
                    <c:v>35.33%</c:v>
                  </c:pt>
                </c15:dlblRangeCache>
              </c15:datalabelsRange>
            </c:ext>
            <c:ext xmlns:c16="http://schemas.microsoft.com/office/drawing/2014/chart" uri="{C3380CC4-5D6E-409C-BE32-E72D297353CC}">
              <c16:uniqueId val="{0000000A-F4DC-FF45-A629-00BE29ED8019}"/>
            </c:ext>
          </c:extLst>
        </c:ser>
        <c:dLbls>
          <c:showLegendKey val="0"/>
          <c:showVal val="0"/>
          <c:showCatName val="0"/>
          <c:showSerName val="0"/>
          <c:showPercent val="0"/>
          <c:showBubbleSize val="0"/>
        </c:dLbls>
        <c:gapWidth val="61"/>
        <c:overlap val="100"/>
        <c:axId val="201204474"/>
        <c:axId val="962594879"/>
      </c:barChart>
      <c:catAx>
        <c:axId val="201204474"/>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黑体" panose="02010609060101010101" charset="-122"/>
                <a:ea typeface="黑体" panose="02010609060101010101" charset="-122"/>
                <a:cs typeface="黑体" panose="02010609060101010101" charset="-122"/>
                <a:sym typeface="黑体" panose="02010609060101010101" charset="-122"/>
              </a:defRPr>
            </a:pPr>
            <a:endParaRPr lang="zh-CN"/>
          </a:p>
        </c:txPr>
        <c:crossAx val="962594879"/>
        <c:crosses val="autoZero"/>
        <c:auto val="1"/>
        <c:lblAlgn val="ctr"/>
        <c:lblOffset val="100"/>
        <c:noMultiLvlLbl val="0"/>
      </c:catAx>
      <c:valAx>
        <c:axId val="962594879"/>
        <c:scaling>
          <c:orientation val="minMax"/>
        </c:scaling>
        <c:delete val="1"/>
        <c:axPos val="t"/>
        <c:majorGridlines>
          <c:spPr>
            <a:ln w="9525" cap="flat" cmpd="sng" algn="ctr">
              <a:noFill/>
              <a:round/>
            </a:ln>
            <a:effectLst/>
          </c:spPr>
        </c:majorGridlines>
        <c:numFmt formatCode="0.00%" sourceLinked="1"/>
        <c:majorTickMark val="none"/>
        <c:minorTickMark val="none"/>
        <c:tickLblPos val="nextTo"/>
        <c:crossAx val="20120447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zh-CN"/>
      </a:pPr>
      <a:endParaRPr lang="zh-CN"/>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6</Pages>
  <Words>733</Words>
  <Characters>4179</Characters>
  <Application>Microsoft Office Word</Application>
  <DocSecurity>0</DocSecurity>
  <Lines>34</Lines>
  <Paragraphs>9</Paragraphs>
  <ScaleCrop>false</ScaleCrop>
  <Company/>
  <LinksUpToDate>false</LinksUpToDate>
  <CharactersWithSpaces>4903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敏姗 袁</cp:lastModifiedBy>
  <cp:revision>3</cp:revision>
  <dcterms:created xsi:type="dcterms:W3CDTF">2024-05-31T00:54:00Z</dcterms:created>
  <dcterms:modified xsi:type="dcterms:W3CDTF">2024-06-02T08:51:00Z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E78F141318FC42ECB93C31B3C4874D6E_12</vt:lpwstr>
  </property>
</Properties>
</file>