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E0E77" w14:textId="77777777" w:rsidR="00FB30AE" w:rsidRDefault="00000000">
      <w:pPr>
        <w:widowControl/>
        <w:spacing w:line="360" w:lineRule="auto"/>
        <w:jc w:val="center"/>
        <w:textAlignment w:val="center"/>
        <w:rPr>
          <w:rFonts w:ascii="黑体" w:eastAsia="黑体" w:hAnsi="黑体" w:cs="黑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  <w:lang w:bidi="ar"/>
        </w:rPr>
        <w:t>基于GeoGebra平台开展数学实验</w:t>
      </w:r>
    </w:p>
    <w:p w14:paraId="0B9DC1ED" w14:textId="77777777" w:rsidR="00FB30AE" w:rsidRDefault="00000000">
      <w:pPr>
        <w:widowControl/>
        <w:spacing w:line="360" w:lineRule="auto"/>
        <w:jc w:val="right"/>
        <w:textAlignment w:val="center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——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圆锥曲线的定点问题</w:t>
      </w:r>
    </w:p>
    <w:p w14:paraId="3E255AA5" w14:textId="77777777" w:rsidR="00FB30AE" w:rsidRDefault="00000000">
      <w:pPr>
        <w:widowControl/>
        <w:spacing w:line="360" w:lineRule="auto"/>
        <w:jc w:val="center"/>
        <w:textAlignment w:val="center"/>
        <w:rPr>
          <w:rFonts w:ascii="楷体" w:eastAsia="楷体" w:hAnsi="楷体" w:cs="楷体"/>
          <w:b/>
          <w:bCs/>
          <w:color w:val="000000"/>
          <w:kern w:val="0"/>
          <w:sz w:val="24"/>
          <w:lang w:bidi="ar"/>
        </w:rPr>
      </w:pPr>
      <w:r>
        <w:rPr>
          <w:rFonts w:ascii="楷体" w:eastAsia="楷体" w:hAnsi="楷体" w:cs="楷体" w:hint="eastAsia"/>
          <w:b/>
          <w:bCs/>
          <w:color w:val="000000"/>
          <w:kern w:val="0"/>
          <w:sz w:val="24"/>
          <w:lang w:bidi="ar"/>
        </w:rPr>
        <w:t>管权</w:t>
      </w:r>
    </w:p>
    <w:p w14:paraId="3A133299" w14:textId="77777777" w:rsidR="00FB30AE" w:rsidRDefault="00000000">
      <w:pPr>
        <w:widowControl/>
        <w:spacing w:line="360" w:lineRule="auto"/>
        <w:ind w:firstLineChars="200" w:firstLine="480"/>
        <w:jc w:val="left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《普通高中数学课程标准（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2017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年版）》要求注重培养学生在学习上的自主探究，鼓励学生运用信息技术学习、探索和解决数学问题。定点问题是解析几何中的</w:t>
      </w:r>
      <w:proofErr w:type="gramStart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一类常</w:t>
      </w:r>
      <w:proofErr w:type="gramEnd"/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考题型。对于初学者来说，往往无从下手，从而找不到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正确的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解题思路。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定点问题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中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一些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抽象的联动关系，运动变化中的变与不变关系，难以被直观感知，让技术助力数学表征，挖掘深层次的数学背景，促进学生深度学习，为探索规律启发思路，建立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“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意会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”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与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“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言传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”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之间的交流桥梁，也为了让学生真正参与到课堂教学中，经历主动获取知识的过程，提升学生的直观想象能力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，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现以一道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2020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全国高考真题为例，说明运用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GeoGebra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平台开展实验探究的教学价值。</w:t>
      </w:r>
    </w:p>
    <w:p w14:paraId="0D88FC70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一、试题呈现</w:t>
      </w:r>
    </w:p>
    <w:p w14:paraId="5B491AE5" w14:textId="44C1070B" w:rsidR="00FB30AE" w:rsidRDefault="007324FD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29E2336" wp14:editId="4EC0F908">
            <wp:simplePos x="0" y="0"/>
            <wp:positionH relativeFrom="column">
              <wp:posOffset>3724275</wp:posOffset>
            </wp:positionH>
            <wp:positionV relativeFrom="paragraph">
              <wp:posOffset>495300</wp:posOffset>
            </wp:positionV>
            <wp:extent cx="2626360" cy="1533525"/>
            <wp:effectExtent l="0" t="0" r="2540" b="9525"/>
            <wp:wrapSquare wrapText="bothSides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 w:eastAsia="宋体" w:hAnsi="Times New Roman" w:cs="Times New Roman"/>
          <w:noProof/>
          <w:sz w:val="24"/>
        </w:rPr>
        <w:drawing>
          <wp:anchor distT="0" distB="0" distL="114300" distR="114300" simplePos="0" relativeHeight="251656704" behindDoc="0" locked="0" layoutInCell="1" allowOverlap="1" wp14:anchorId="59F052EE" wp14:editId="73AA54E4">
            <wp:simplePos x="0" y="0"/>
            <wp:positionH relativeFrom="column">
              <wp:posOffset>4129405</wp:posOffset>
            </wp:positionH>
            <wp:positionV relativeFrom="paragraph">
              <wp:posOffset>499745</wp:posOffset>
            </wp:positionV>
            <wp:extent cx="1781175" cy="1276350"/>
            <wp:effectExtent l="0" t="0" r="9525" b="0"/>
            <wp:wrapSquare wrapText="bothSides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Fonts w:ascii="Times New Roman" w:eastAsia="宋体" w:hAnsi="Times New Roman" w:cs="Times New Roman"/>
          <w:sz w:val="24"/>
        </w:rPr>
        <w:t>（</w:t>
      </w:r>
      <w:r w:rsidR="00000000">
        <w:rPr>
          <w:rFonts w:ascii="Times New Roman" w:eastAsia="宋体" w:hAnsi="Times New Roman" w:cs="Times New Roman"/>
          <w:sz w:val="24"/>
        </w:rPr>
        <w:t>2020·</w:t>
      </w:r>
      <w:r w:rsidR="00000000">
        <w:rPr>
          <w:rFonts w:ascii="Times New Roman" w:eastAsia="宋体" w:hAnsi="Times New Roman" w:cs="Times New Roman"/>
          <w:sz w:val="24"/>
        </w:rPr>
        <w:t>全国</w:t>
      </w:r>
      <w:r w:rsidR="00000000">
        <w:rPr>
          <w:rFonts w:ascii="Times New Roman" w:eastAsia="宋体" w:hAnsi="Times New Roman" w:cs="Times New Roman"/>
          <w:sz w:val="24"/>
        </w:rPr>
        <w:t>·</w:t>
      </w:r>
      <w:r w:rsidR="00000000">
        <w:rPr>
          <w:rFonts w:ascii="Times New Roman" w:eastAsia="宋体" w:hAnsi="Times New Roman" w:cs="Times New Roman"/>
          <w:sz w:val="24"/>
        </w:rPr>
        <w:t>高考真题（理））如图</w:t>
      </w:r>
      <w:r w:rsidR="00000000">
        <w:rPr>
          <w:rFonts w:ascii="Times New Roman" w:eastAsia="宋体" w:hAnsi="Times New Roman" w:cs="Times New Roman"/>
          <w:sz w:val="24"/>
        </w:rPr>
        <w:t>1</w:t>
      </w:r>
      <w:r w:rsidR="00000000">
        <w:rPr>
          <w:rFonts w:ascii="Times New Roman" w:eastAsia="宋体" w:hAnsi="Times New Roman" w:cs="Times New Roman"/>
          <w:sz w:val="24"/>
        </w:rPr>
        <w:t>，已知</w:t>
      </w:r>
      <w:r w:rsidR="00000000">
        <w:rPr>
          <w:rFonts w:ascii="Times New Roman" w:eastAsia="宋体" w:hAnsi="Times New Roman" w:cs="Times New Roman"/>
          <w:sz w:val="24"/>
        </w:rPr>
        <w:t>A</w:t>
      </w:r>
      <w:r w:rsidR="00000000">
        <w:rPr>
          <w:rFonts w:ascii="Times New Roman" w:eastAsia="宋体" w:hAnsi="Times New Roman" w:cs="Times New Roman"/>
          <w:sz w:val="24"/>
        </w:rPr>
        <w:t>、</w:t>
      </w:r>
      <w:r w:rsidR="00000000">
        <w:rPr>
          <w:rFonts w:ascii="Times New Roman" w:eastAsia="宋体" w:hAnsi="Times New Roman" w:cs="Times New Roman"/>
          <w:sz w:val="24"/>
        </w:rPr>
        <w:t>B</w:t>
      </w:r>
      <w:r w:rsidR="00000000">
        <w:rPr>
          <w:rFonts w:ascii="Times New Roman" w:eastAsia="宋体" w:hAnsi="Times New Roman" w:cs="Times New Roman"/>
          <w:sz w:val="24"/>
        </w:rPr>
        <w:t>分别为椭圆</w:t>
      </w:r>
      <w:r w:rsidR="00000000">
        <w:rPr>
          <w:rFonts w:ascii="Times New Roman" w:eastAsia="宋体" w:hAnsi="Times New Roman" w:cs="Times New Roman"/>
          <w:sz w:val="24"/>
        </w:rPr>
        <w:t>E</w:t>
      </w:r>
      <w:r w:rsidR="00000000">
        <w:rPr>
          <w:rFonts w:ascii="Times New Roman" w:eastAsia="宋体" w:hAnsi="Times New Roman" w:cs="Times New Roman"/>
          <w:sz w:val="24"/>
        </w:rPr>
        <w:t>：</w:t>
      </w:r>
      <w:r w:rsidR="00000000">
        <w:rPr>
          <w:rFonts w:ascii="Times New Roman" w:eastAsia="宋体" w:hAnsi="Times New Roman" w:cs="Times New Roman"/>
          <w:sz w:val="24"/>
        </w:rPr>
        <w:object w:dxaOrig="1063" w:dyaOrig="624" w14:anchorId="6887B1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b4f28dee2424b27a5e4738ee5df251c" style="width:53.25pt;height:31.5pt" o:ole="">
            <v:imagedata r:id="rId7" o:title=""/>
          </v:shape>
          <o:OLEObject Type="Embed" ProgID="Equation.DSMT4" ShapeID="_x0000_i1025" DrawAspect="Content" ObjectID="_1739018101" r:id="rId8"/>
        </w:object>
      </w:r>
      <w:r w:rsidR="00000000">
        <w:rPr>
          <w:rFonts w:ascii="Times New Roman" w:eastAsia="宋体" w:hAnsi="Times New Roman" w:cs="Times New Roman"/>
          <w:sz w:val="24"/>
        </w:rPr>
        <w:t>（</w:t>
      </w:r>
      <w:r w:rsidR="00000000">
        <w:rPr>
          <w:rFonts w:ascii="Times New Roman" w:eastAsia="宋体" w:hAnsi="Times New Roman" w:cs="Times New Roman"/>
          <w:i/>
          <w:iCs/>
          <w:sz w:val="24"/>
        </w:rPr>
        <w:t>a</w:t>
      </w:r>
      <w:r w:rsidR="00000000">
        <w:rPr>
          <w:rFonts w:ascii="Times New Roman" w:eastAsia="宋体" w:hAnsi="Times New Roman" w:cs="Times New Roman"/>
          <w:sz w:val="24"/>
        </w:rPr>
        <w:t>&gt;1</w:t>
      </w:r>
      <w:r w:rsidR="00000000">
        <w:rPr>
          <w:rFonts w:ascii="Times New Roman" w:eastAsia="宋体" w:hAnsi="Times New Roman" w:cs="Times New Roman"/>
          <w:sz w:val="24"/>
        </w:rPr>
        <w:t>）的左、右顶点，</w:t>
      </w:r>
      <w:r w:rsidR="00000000">
        <w:rPr>
          <w:rFonts w:ascii="Times New Roman" w:eastAsia="宋体" w:hAnsi="Times New Roman" w:cs="Times New Roman"/>
          <w:sz w:val="24"/>
        </w:rPr>
        <w:t>G</w:t>
      </w:r>
      <w:r w:rsidR="00000000">
        <w:rPr>
          <w:rFonts w:ascii="Times New Roman" w:eastAsia="宋体" w:hAnsi="Times New Roman" w:cs="Times New Roman"/>
          <w:sz w:val="24"/>
        </w:rPr>
        <w:t>为</w:t>
      </w:r>
      <w:r w:rsidR="00000000">
        <w:rPr>
          <w:rFonts w:ascii="Times New Roman" w:eastAsia="宋体" w:hAnsi="Times New Roman" w:cs="Times New Roman"/>
          <w:sz w:val="24"/>
        </w:rPr>
        <w:t>E</w:t>
      </w:r>
      <w:r w:rsidR="00000000">
        <w:rPr>
          <w:rFonts w:ascii="Times New Roman" w:eastAsia="宋体" w:hAnsi="Times New Roman" w:cs="Times New Roman"/>
          <w:sz w:val="24"/>
        </w:rPr>
        <w:t>的上顶点，</w:t>
      </w:r>
      <w:r w:rsidR="00000000">
        <w:rPr>
          <w:rFonts w:ascii="Times New Roman" w:eastAsia="宋体" w:hAnsi="Times New Roman" w:cs="Times New Roman"/>
          <w:sz w:val="24"/>
        </w:rPr>
        <w:object w:dxaOrig="1166" w:dyaOrig="340" w14:anchorId="38BA1300">
          <v:shape id="_x0000_i1026" type="#_x0000_t75" alt="eqId6ad0a8e043bc4f108a123735a8dd2ba5" style="width:58.5pt;height:17.25pt" o:ole="">
            <v:imagedata r:id="rId9" o:title=""/>
          </v:shape>
          <o:OLEObject Type="Embed" ProgID="Equation.DSMT4" ShapeID="_x0000_i1026" DrawAspect="Content" ObjectID="_1739018102" r:id="rId10"/>
        </w:object>
      </w:r>
      <w:r w:rsidR="00000000">
        <w:rPr>
          <w:rFonts w:ascii="Times New Roman" w:eastAsia="宋体" w:hAnsi="Times New Roman" w:cs="Times New Roman"/>
          <w:sz w:val="24"/>
        </w:rPr>
        <w:t>，</w:t>
      </w:r>
      <w:r w:rsidR="00000000">
        <w:rPr>
          <w:rFonts w:ascii="Times New Roman" w:eastAsia="宋体" w:hAnsi="Times New Roman" w:cs="Times New Roman"/>
          <w:sz w:val="24"/>
        </w:rPr>
        <w:t>P</w:t>
      </w:r>
      <w:r w:rsidR="00000000">
        <w:rPr>
          <w:rFonts w:ascii="Times New Roman" w:eastAsia="宋体" w:hAnsi="Times New Roman" w:cs="Times New Roman"/>
          <w:sz w:val="24"/>
        </w:rPr>
        <w:t>为直线</w:t>
      </w:r>
      <w:r w:rsidR="00000000">
        <w:rPr>
          <w:rFonts w:ascii="Times New Roman" w:eastAsia="宋体" w:hAnsi="Times New Roman" w:cs="Times New Roman"/>
          <w:i/>
          <w:iCs/>
          <w:sz w:val="24"/>
        </w:rPr>
        <w:t>x</w:t>
      </w:r>
      <w:r w:rsidR="00000000">
        <w:rPr>
          <w:rFonts w:ascii="Times New Roman" w:eastAsia="宋体" w:hAnsi="Times New Roman" w:cs="Times New Roman"/>
          <w:sz w:val="24"/>
        </w:rPr>
        <w:t>=6</w:t>
      </w:r>
      <w:r w:rsidR="00000000">
        <w:rPr>
          <w:rFonts w:ascii="Times New Roman" w:eastAsia="宋体" w:hAnsi="Times New Roman" w:cs="Times New Roman"/>
          <w:sz w:val="24"/>
        </w:rPr>
        <w:t>上的动点，</w:t>
      </w:r>
      <w:r w:rsidR="00000000">
        <w:rPr>
          <w:rFonts w:ascii="Times New Roman" w:eastAsia="宋体" w:hAnsi="Times New Roman" w:cs="Times New Roman"/>
          <w:sz w:val="24"/>
        </w:rPr>
        <w:t>PA</w:t>
      </w:r>
      <w:r w:rsidR="00000000">
        <w:rPr>
          <w:rFonts w:ascii="Times New Roman" w:eastAsia="宋体" w:hAnsi="Times New Roman" w:cs="Times New Roman"/>
          <w:sz w:val="24"/>
        </w:rPr>
        <w:t>与</w:t>
      </w:r>
      <w:r w:rsidR="00000000">
        <w:rPr>
          <w:rFonts w:ascii="Times New Roman" w:eastAsia="宋体" w:hAnsi="Times New Roman" w:cs="Times New Roman"/>
          <w:sz w:val="24"/>
        </w:rPr>
        <w:t>E</w:t>
      </w:r>
      <w:r w:rsidR="00000000">
        <w:rPr>
          <w:rFonts w:ascii="Times New Roman" w:eastAsia="宋体" w:hAnsi="Times New Roman" w:cs="Times New Roman"/>
          <w:sz w:val="24"/>
        </w:rPr>
        <w:t>的另一交点为</w:t>
      </w:r>
      <w:r w:rsidR="00000000">
        <w:rPr>
          <w:rFonts w:ascii="Times New Roman" w:eastAsia="宋体" w:hAnsi="Times New Roman" w:cs="Times New Roman"/>
          <w:sz w:val="24"/>
        </w:rPr>
        <w:t>C</w:t>
      </w:r>
      <w:r w:rsidR="00000000">
        <w:rPr>
          <w:rFonts w:ascii="Times New Roman" w:eastAsia="宋体" w:hAnsi="Times New Roman" w:cs="Times New Roman"/>
          <w:sz w:val="24"/>
        </w:rPr>
        <w:t>，</w:t>
      </w:r>
      <w:r w:rsidR="00000000">
        <w:rPr>
          <w:rFonts w:ascii="Times New Roman" w:eastAsia="宋体" w:hAnsi="Times New Roman" w:cs="Times New Roman"/>
          <w:sz w:val="24"/>
        </w:rPr>
        <w:t>PB</w:t>
      </w:r>
      <w:r w:rsidR="00000000">
        <w:rPr>
          <w:rFonts w:ascii="Times New Roman" w:eastAsia="宋体" w:hAnsi="Times New Roman" w:cs="Times New Roman"/>
          <w:sz w:val="24"/>
        </w:rPr>
        <w:t>与</w:t>
      </w:r>
      <w:r w:rsidR="00000000">
        <w:rPr>
          <w:rFonts w:ascii="Times New Roman" w:eastAsia="宋体" w:hAnsi="Times New Roman" w:cs="Times New Roman"/>
          <w:sz w:val="24"/>
        </w:rPr>
        <w:t>E</w:t>
      </w:r>
      <w:r w:rsidR="00000000">
        <w:rPr>
          <w:rFonts w:ascii="Times New Roman" w:eastAsia="宋体" w:hAnsi="Times New Roman" w:cs="Times New Roman"/>
          <w:sz w:val="24"/>
        </w:rPr>
        <w:t>的另一交点为</w:t>
      </w:r>
      <w:r w:rsidR="00000000">
        <w:rPr>
          <w:rFonts w:ascii="Times New Roman" w:eastAsia="宋体" w:hAnsi="Times New Roman" w:cs="Times New Roman"/>
          <w:sz w:val="24"/>
        </w:rPr>
        <w:t>D</w:t>
      </w:r>
      <w:r w:rsidR="00000000">
        <w:rPr>
          <w:rFonts w:ascii="Times New Roman" w:eastAsia="宋体" w:hAnsi="Times New Roman" w:cs="Times New Roman"/>
          <w:sz w:val="24"/>
        </w:rPr>
        <w:t>．</w:t>
      </w:r>
    </w:p>
    <w:p w14:paraId="1E99A49A" w14:textId="27D78DC8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）求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的方程；</w:t>
      </w:r>
    </w:p>
    <w:p w14:paraId="074C6085" w14:textId="029261DD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）证明：直线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t>.</w:t>
      </w:r>
      <w:r w:rsidR="007324FD" w:rsidRPr="007324FD">
        <w:rPr>
          <w:noProof/>
        </w:rPr>
        <w:t xml:space="preserve"> </w:t>
      </w:r>
    </w:p>
    <w:p w14:paraId="181F871D" w14:textId="77777777" w:rsidR="00FB30AE" w:rsidRDefault="00000000">
      <w:pPr>
        <w:spacing w:line="360" w:lineRule="auto"/>
        <w:jc w:val="center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 xml:space="preserve">                                                          </w:t>
      </w:r>
      <w:r>
        <w:rPr>
          <w:rFonts w:ascii="Times New Roman" w:eastAsia="宋体" w:hAnsi="Times New Roman" w:cs="Times New Roman"/>
          <w:sz w:val="24"/>
        </w:rPr>
        <w:t>图</w:t>
      </w:r>
      <w:r>
        <w:rPr>
          <w:rFonts w:ascii="Times New Roman" w:eastAsia="宋体" w:hAnsi="Times New Roman" w:cs="Times New Roman"/>
          <w:sz w:val="24"/>
        </w:rPr>
        <w:t>1</w:t>
      </w:r>
    </w:p>
    <w:p w14:paraId="0C8F313D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二、初探</w:t>
      </w:r>
    </w:p>
    <w:p w14:paraId="6C60B27F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、素养剖析</w:t>
      </w:r>
    </w:p>
    <w:p w14:paraId="54AC9AF6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本题第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小题易求得椭圆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的方程为</w:t>
      </w:r>
      <w:r>
        <w:rPr>
          <w:rFonts w:ascii="Times New Roman" w:eastAsia="宋体" w:hAnsi="Times New Roman" w:cs="Times New Roman"/>
          <w:sz w:val="24"/>
        </w:rPr>
        <w:object w:dxaOrig="1100" w:dyaOrig="660" w14:anchorId="5577A617">
          <v:shape id="_x0000_i1027" type="#_x0000_t75" style="width:54.75pt;height:33pt" o:ole="">
            <v:imagedata r:id="rId11" o:title=""/>
          </v:shape>
          <o:OLEObject Type="Embed" ProgID="Equation.DSMT4" ShapeID="_x0000_i1027" DrawAspect="Content" ObjectID="_1739018103" r:id="rId12"/>
        </w:object>
      </w:r>
      <w:r>
        <w:rPr>
          <w:rFonts w:ascii="Times New Roman" w:eastAsia="宋体" w:hAnsi="Times New Roman" w:cs="Times New Roman"/>
          <w:sz w:val="24"/>
        </w:rPr>
        <w:t>。第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小题的已知信息：</w:t>
      </w:r>
      <w:r>
        <w:rPr>
          <w:rFonts w:ascii="Times New Roman" w:eastAsia="宋体" w:hAnsi="Times New Roman" w:cs="Times New Roman"/>
          <w:sz w:val="24"/>
        </w:rPr>
        <w:t>①P</w:t>
      </w:r>
      <w:r>
        <w:rPr>
          <w:rFonts w:ascii="Times New Roman" w:eastAsia="宋体" w:hAnsi="Times New Roman" w:cs="Times New Roman"/>
          <w:sz w:val="24"/>
        </w:rPr>
        <w:t>为直线</w:t>
      </w:r>
      <w:r>
        <w:rPr>
          <w:rFonts w:ascii="Times New Roman" w:eastAsia="宋体" w:hAnsi="Times New Roman" w:cs="Times New Roman"/>
          <w:i/>
          <w:iCs/>
          <w:sz w:val="24"/>
        </w:rPr>
        <w:t>x</w:t>
      </w:r>
      <w:r>
        <w:rPr>
          <w:rFonts w:ascii="Times New Roman" w:eastAsia="宋体" w:hAnsi="Times New Roman" w:cs="Times New Roman"/>
          <w:sz w:val="24"/>
        </w:rPr>
        <w:t>=6</w:t>
      </w:r>
      <w:r>
        <w:rPr>
          <w:rFonts w:ascii="Times New Roman" w:eastAsia="宋体" w:hAnsi="Times New Roman" w:cs="Times New Roman"/>
          <w:sz w:val="24"/>
        </w:rPr>
        <w:t>上的动点；</w:t>
      </w:r>
      <w:r>
        <w:rPr>
          <w:rFonts w:ascii="Times New Roman" w:eastAsia="宋体" w:hAnsi="Times New Roman" w:cs="Times New Roman"/>
          <w:sz w:val="24"/>
        </w:rPr>
        <w:t>②PA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>；</w:t>
      </w:r>
      <w:r>
        <w:rPr>
          <w:rFonts w:ascii="Times New Roman" w:eastAsia="宋体" w:hAnsi="Times New Roman" w:cs="Times New Roman"/>
          <w:sz w:val="24"/>
        </w:rPr>
        <w:t>③PB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D</w:t>
      </w:r>
      <w:r>
        <w:rPr>
          <w:rFonts w:ascii="Times New Roman" w:eastAsia="宋体" w:hAnsi="Times New Roman" w:cs="Times New Roman"/>
          <w:sz w:val="24"/>
        </w:rPr>
        <w:t>。</w:t>
      </w:r>
      <w:proofErr w:type="gramStart"/>
      <w:r>
        <w:rPr>
          <w:rFonts w:ascii="Times New Roman" w:eastAsia="宋体" w:hAnsi="Times New Roman" w:cs="Times New Roman"/>
          <w:sz w:val="24"/>
        </w:rPr>
        <w:t>待证信息</w:t>
      </w:r>
      <w:proofErr w:type="gramEnd"/>
      <w:r>
        <w:rPr>
          <w:rFonts w:ascii="Times New Roman" w:eastAsia="宋体" w:hAnsi="Times New Roman" w:cs="Times New Roman"/>
          <w:sz w:val="24"/>
        </w:rPr>
        <w:t>：</w:t>
      </w:r>
      <w:r>
        <w:rPr>
          <w:rFonts w:ascii="Times New Roman" w:eastAsia="宋体" w:hAnsi="Times New Roman" w:cs="Times New Roman"/>
          <w:sz w:val="24"/>
        </w:rPr>
        <w:t>④</w:t>
      </w:r>
      <w:r>
        <w:rPr>
          <w:rFonts w:ascii="Times New Roman" w:eastAsia="宋体" w:hAnsi="Times New Roman" w:cs="Times New Roman"/>
          <w:sz w:val="24"/>
        </w:rPr>
        <w:t>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过定点。信息</w:t>
      </w:r>
      <w:r>
        <w:rPr>
          <w:rFonts w:ascii="Times New Roman" w:eastAsia="宋体" w:hAnsi="Times New Roman" w:cs="Times New Roman"/>
          <w:sz w:val="24"/>
        </w:rPr>
        <w:t>①</w:t>
      </w:r>
      <w:proofErr w:type="gramStart"/>
      <w:r>
        <w:rPr>
          <w:rFonts w:ascii="Times New Roman" w:eastAsia="宋体" w:hAnsi="Times New Roman" w:cs="Times New Roman"/>
          <w:sz w:val="24"/>
        </w:rPr>
        <w:t>源动点</w:t>
      </w:r>
      <w:proofErr w:type="gramEnd"/>
      <w:r>
        <w:rPr>
          <w:rFonts w:ascii="Times New Roman" w:eastAsia="宋体" w:hAnsi="Times New Roman" w:cs="Times New Roman"/>
          <w:sz w:val="24"/>
        </w:rPr>
        <w:t>是点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，但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动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中有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定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，是在直线</w:t>
      </w:r>
      <w:r>
        <w:rPr>
          <w:rFonts w:ascii="Times New Roman" w:eastAsia="宋体" w:hAnsi="Times New Roman" w:cs="Times New Roman"/>
          <w:i/>
          <w:iCs/>
          <w:sz w:val="24"/>
        </w:rPr>
        <w:t>x</w:t>
      </w:r>
      <w:r>
        <w:rPr>
          <w:rFonts w:ascii="Times New Roman" w:eastAsia="宋体" w:hAnsi="Times New Roman" w:cs="Times New Roman"/>
          <w:sz w:val="24"/>
        </w:rPr>
        <w:t>=6</w:t>
      </w:r>
      <w:r>
        <w:rPr>
          <w:rFonts w:ascii="Times New Roman" w:eastAsia="宋体" w:hAnsi="Times New Roman" w:cs="Times New Roman"/>
          <w:sz w:val="24"/>
        </w:rPr>
        <w:t>上运动；信息</w:t>
      </w:r>
      <w:r>
        <w:rPr>
          <w:rFonts w:ascii="Times New Roman" w:eastAsia="宋体" w:hAnsi="Times New Roman" w:cs="Times New Roman"/>
          <w:sz w:val="24"/>
        </w:rPr>
        <w:t>②③</w:t>
      </w:r>
      <w:r>
        <w:rPr>
          <w:rFonts w:ascii="Times New Roman" w:eastAsia="宋体" w:hAnsi="Times New Roman" w:cs="Times New Roman"/>
          <w:sz w:val="24"/>
        </w:rPr>
        <w:t>产生两个次动点</w:t>
      </w:r>
      <w:r>
        <w:rPr>
          <w:rFonts w:ascii="Times New Roman" w:eastAsia="宋体" w:hAnsi="Times New Roman" w:cs="Times New Roman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D</w:t>
      </w:r>
      <w:r>
        <w:rPr>
          <w:rFonts w:ascii="Times New Roman" w:eastAsia="宋体" w:hAnsi="Times New Roman" w:cs="Times New Roman"/>
          <w:sz w:val="24"/>
        </w:rPr>
        <w:t>，随着点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的运动而动；信息</w:t>
      </w:r>
      <w:r>
        <w:rPr>
          <w:rFonts w:ascii="Times New Roman" w:eastAsia="宋体" w:hAnsi="Times New Roman" w:cs="Times New Roman"/>
          <w:sz w:val="24"/>
        </w:rPr>
        <w:t>④</w:t>
      </w:r>
      <w:r>
        <w:rPr>
          <w:rFonts w:ascii="Times New Roman" w:eastAsia="宋体" w:hAnsi="Times New Roman" w:cs="Times New Roman"/>
          <w:sz w:val="24"/>
        </w:rPr>
        <w:t>是定点问题，而定点问题的求解思路是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特殊情形求定点，一般情形证定值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。</w:t>
      </w:r>
      <w:r>
        <w:rPr>
          <w:rFonts w:ascii="Times New Roman" w:eastAsia="宋体" w:hAnsi="Times New Roman" w:cs="Times New Roman"/>
          <w:sz w:val="24"/>
        </w:rPr>
        <w:lastRenderedPageBreak/>
        <w:t>由于</w:t>
      </w:r>
      <w:r>
        <w:rPr>
          <w:rFonts w:ascii="Times New Roman" w:eastAsia="宋体" w:hAnsi="Times New Roman" w:cs="Times New Roman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是定点，若点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运动到</w:t>
      </w:r>
      <w:r>
        <w:rPr>
          <w:rFonts w:ascii="Times New Roman" w:eastAsia="宋体" w:hAnsi="Times New Roman" w:cs="Times New Roman"/>
          <w:i/>
          <w:iCs/>
          <w:sz w:val="24"/>
        </w:rPr>
        <w:t>x</w:t>
      </w:r>
      <w:r>
        <w:rPr>
          <w:rFonts w:ascii="Times New Roman" w:eastAsia="宋体" w:hAnsi="Times New Roman" w:cs="Times New Roman"/>
          <w:sz w:val="24"/>
        </w:rPr>
        <w:t>轴上方某一位置时，直线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t>M</w:t>
      </w:r>
      <w:r>
        <w:rPr>
          <w:rFonts w:ascii="Times New Roman" w:eastAsia="宋体" w:hAnsi="Times New Roman" w:cs="Times New Roman"/>
          <w:sz w:val="24"/>
        </w:rPr>
        <w:t>，自然从对称性角度考虑点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运动到</w:t>
      </w:r>
      <w:r>
        <w:rPr>
          <w:rFonts w:ascii="Times New Roman" w:eastAsia="宋体" w:hAnsi="Times New Roman" w:cs="Times New Roman"/>
          <w:i/>
          <w:iCs/>
          <w:sz w:val="24"/>
        </w:rPr>
        <w:t>x</w:t>
      </w:r>
      <w:r>
        <w:rPr>
          <w:rFonts w:ascii="Times New Roman" w:eastAsia="宋体" w:hAnsi="Times New Roman" w:cs="Times New Roman"/>
          <w:sz w:val="24"/>
        </w:rPr>
        <w:t>轴下方某一位置时，直线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也要过定点</w:t>
      </w:r>
      <w:r>
        <w:rPr>
          <w:rFonts w:ascii="Times New Roman" w:eastAsia="宋体" w:hAnsi="Times New Roman" w:cs="Times New Roman"/>
          <w:sz w:val="24"/>
        </w:rPr>
        <w:t>M</w:t>
      </w:r>
      <w:r>
        <w:rPr>
          <w:rFonts w:ascii="Times New Roman" w:eastAsia="宋体" w:hAnsi="Times New Roman" w:cs="Times New Roman"/>
          <w:sz w:val="24"/>
        </w:rPr>
        <w:t>。由此可以预测：探求的动点</w:t>
      </w:r>
      <w:r>
        <w:rPr>
          <w:rFonts w:ascii="Times New Roman" w:eastAsia="宋体" w:hAnsi="Times New Roman" w:cs="Times New Roman"/>
          <w:sz w:val="24"/>
        </w:rPr>
        <w:t>M</w:t>
      </w:r>
      <w:r>
        <w:rPr>
          <w:rFonts w:ascii="Times New Roman" w:eastAsia="宋体" w:hAnsi="Times New Roman" w:cs="Times New Roman"/>
          <w:sz w:val="24"/>
        </w:rPr>
        <w:t>必定在</w:t>
      </w:r>
      <w:r>
        <w:rPr>
          <w:rFonts w:ascii="Times New Roman" w:eastAsia="宋体" w:hAnsi="Times New Roman" w:cs="Times New Roman"/>
          <w:i/>
          <w:iCs/>
          <w:sz w:val="24"/>
        </w:rPr>
        <w:t>x</w:t>
      </w:r>
      <w:r>
        <w:rPr>
          <w:rFonts w:ascii="Times New Roman" w:eastAsia="宋体" w:hAnsi="Times New Roman" w:cs="Times New Roman"/>
          <w:sz w:val="24"/>
        </w:rPr>
        <w:t>轴上，解决问题的首选方案自然是设直线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的方程为</w:t>
      </w:r>
      <w:r>
        <w:rPr>
          <w:rFonts w:ascii="Times New Roman" w:eastAsia="宋体" w:hAnsi="Times New Roman" w:cs="Times New Roman"/>
          <w:i/>
          <w:iCs/>
          <w:sz w:val="24"/>
        </w:rPr>
        <w:t>x</w:t>
      </w:r>
      <w:r>
        <w:rPr>
          <w:rFonts w:ascii="Times New Roman" w:eastAsia="宋体" w:hAnsi="Times New Roman" w:cs="Times New Roman"/>
          <w:sz w:val="24"/>
        </w:rPr>
        <w:t>=</w:t>
      </w:r>
      <w:proofErr w:type="spellStart"/>
      <w:r>
        <w:rPr>
          <w:rFonts w:ascii="Times New Roman" w:eastAsia="宋体" w:hAnsi="Times New Roman" w:cs="Times New Roman"/>
          <w:i/>
          <w:iCs/>
          <w:sz w:val="24"/>
        </w:rPr>
        <w:t>my</w:t>
      </w:r>
      <w:r>
        <w:rPr>
          <w:rFonts w:ascii="Times New Roman" w:eastAsia="宋体" w:hAnsi="Times New Roman" w:cs="Times New Roman"/>
          <w:sz w:val="24"/>
        </w:rPr>
        <w:t>+</w:t>
      </w:r>
      <w:r>
        <w:rPr>
          <w:rFonts w:ascii="Times New Roman" w:eastAsia="宋体" w:hAnsi="Times New Roman" w:cs="Times New Roman"/>
          <w:i/>
          <w:iCs/>
          <w:sz w:val="24"/>
        </w:rPr>
        <w:t>t</w:t>
      </w:r>
      <w:proofErr w:type="spellEnd"/>
      <w:r>
        <w:rPr>
          <w:rFonts w:ascii="Times New Roman" w:eastAsia="宋体" w:hAnsi="Times New Roman" w:cs="Times New Roman"/>
          <w:sz w:val="24"/>
        </w:rPr>
        <w:t>，求出</w:t>
      </w:r>
      <w:r>
        <w:rPr>
          <w:rFonts w:ascii="Times New Roman" w:eastAsia="宋体" w:hAnsi="Times New Roman" w:cs="Times New Roman"/>
          <w:i/>
          <w:iCs/>
          <w:sz w:val="24"/>
        </w:rPr>
        <w:t>t</w:t>
      </w:r>
      <w:r>
        <w:rPr>
          <w:rFonts w:ascii="Times New Roman" w:eastAsia="宋体" w:hAnsi="Times New Roman" w:cs="Times New Roman"/>
          <w:sz w:val="24"/>
        </w:rPr>
        <w:t>值即可，这正是参考答案给出的一种方法。</w:t>
      </w:r>
    </w:p>
    <w:p w14:paraId="7CC1ADB3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、实验探究</w:t>
      </w:r>
    </w:p>
    <w:p w14:paraId="2D31A02B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所过的动点在</w:t>
      </w:r>
      <w:r>
        <w:rPr>
          <w:rFonts w:ascii="Times New Roman" w:eastAsia="宋体" w:hAnsi="Times New Roman" w:cs="Times New Roman"/>
          <w:i/>
          <w:iCs/>
          <w:sz w:val="24"/>
        </w:rPr>
        <w:t>x</w:t>
      </w:r>
      <w:r>
        <w:rPr>
          <w:rFonts w:ascii="Times New Roman" w:eastAsia="宋体" w:hAnsi="Times New Roman" w:cs="Times New Roman"/>
          <w:sz w:val="24"/>
        </w:rPr>
        <w:t>轴上什么位置呢？为此，通过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GeoGebra</w:t>
      </w:r>
      <w:r>
        <w:rPr>
          <w:rFonts w:ascii="Times New Roman" w:eastAsia="宋体" w:hAnsi="Times New Roman" w:cs="Times New Roman"/>
          <w:sz w:val="24"/>
        </w:rPr>
        <w:t>软件</w:t>
      </w:r>
      <w:proofErr w:type="gramStart"/>
      <w:r>
        <w:rPr>
          <w:rFonts w:ascii="Times New Roman" w:eastAsia="宋体" w:hAnsi="Times New Roman" w:cs="Times New Roman"/>
          <w:sz w:val="24"/>
        </w:rPr>
        <w:t>作出</w:t>
      </w:r>
      <w:proofErr w:type="gramEnd"/>
      <w:r>
        <w:rPr>
          <w:rFonts w:ascii="Times New Roman" w:eastAsia="宋体" w:hAnsi="Times New Roman" w:cs="Times New Roman"/>
          <w:sz w:val="24"/>
        </w:rPr>
        <w:t>试题的相应图形，我们拖动点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时，借助动态的几何直观，</w:t>
      </w:r>
      <w:r>
        <w:rPr>
          <w:rFonts w:ascii="Times New Roman" w:eastAsia="宋体" w:hAnsi="Times New Roman" w:cs="Times New Roman" w:hint="eastAsia"/>
          <w:sz w:val="24"/>
        </w:rPr>
        <w:t>发现</w:t>
      </w:r>
      <w:r>
        <w:rPr>
          <w:rFonts w:ascii="Times New Roman" w:eastAsia="宋体" w:hAnsi="Times New Roman" w:cs="Times New Roman"/>
          <w:sz w:val="24"/>
        </w:rPr>
        <w:t>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object w:dxaOrig="620" w:dyaOrig="620" w14:anchorId="6A2B97F2">
          <v:shape id="_x0000_i1028" type="#_x0000_t75" style="width:30.75pt;height:30.75pt" o:ole="">
            <v:imagedata r:id="rId13" o:title=""/>
          </v:shape>
          <o:OLEObject Type="Embed" ProgID="Equation.DSMT4" ShapeID="_x0000_i1028" DrawAspect="Content" ObjectID="_1739018104" r:id="rId14"/>
        </w:object>
      </w:r>
      <w:r>
        <w:rPr>
          <w:rFonts w:ascii="Times New Roman" w:eastAsia="宋体" w:hAnsi="Times New Roman" w:cs="Times New Roman"/>
          <w:sz w:val="24"/>
        </w:rPr>
        <w:t>，截图如图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所示。</w:t>
      </w:r>
    </w:p>
    <w:p w14:paraId="63DA5A13" w14:textId="77777777" w:rsidR="00FB30AE" w:rsidRDefault="00000000">
      <w:pPr>
        <w:spacing w:line="360" w:lineRule="auto"/>
        <w:jc w:val="center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114300" distR="114300" wp14:anchorId="257105B8" wp14:editId="7BF51F69">
            <wp:extent cx="5255260" cy="2423160"/>
            <wp:effectExtent l="0" t="0" r="2540" b="15240"/>
            <wp:docPr id="1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E7D8B" w14:textId="77777777" w:rsidR="00FB30AE" w:rsidRDefault="00000000">
      <w:pPr>
        <w:spacing w:line="360" w:lineRule="auto"/>
        <w:jc w:val="center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图</w:t>
      </w:r>
      <w:r>
        <w:rPr>
          <w:rFonts w:ascii="Times New Roman" w:eastAsia="宋体" w:hAnsi="Times New Roman" w:cs="Times New Roman"/>
          <w:sz w:val="24"/>
        </w:rPr>
        <w:t>2</w:t>
      </w:r>
    </w:p>
    <w:p w14:paraId="08E313E4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、推理论证</w:t>
      </w:r>
    </w:p>
    <w:p w14:paraId="0A7ED5DE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既然基于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GeoGebra</w:t>
      </w:r>
      <w:r>
        <w:rPr>
          <w:rFonts w:ascii="Times New Roman" w:eastAsia="宋体" w:hAnsi="Times New Roman" w:cs="Times New Roman"/>
          <w:sz w:val="24"/>
        </w:rPr>
        <w:t>软件的可视化实验已经探求出直线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object w:dxaOrig="620" w:dyaOrig="620" w14:anchorId="05C2E87F">
          <v:shape id="_x0000_i1029" type="#_x0000_t75" style="width:30.75pt;height:30.75pt" o:ole="">
            <v:imagedata r:id="rId13" o:title=""/>
          </v:shape>
          <o:OLEObject Type="Embed" ProgID="Equation.DSMT4" ShapeID="_x0000_i1029" DrawAspect="Content" ObjectID="_1739018105" r:id="rId16"/>
        </w:object>
      </w:r>
      <w:r>
        <w:rPr>
          <w:rFonts w:ascii="Times New Roman" w:eastAsia="宋体" w:hAnsi="Times New Roman" w:cs="Times New Roman"/>
          <w:sz w:val="24"/>
        </w:rPr>
        <w:t>，那么我们</w:t>
      </w:r>
      <w:r>
        <w:rPr>
          <w:rFonts w:ascii="Times New Roman" w:eastAsia="宋体" w:hAnsi="Times New Roman" w:cs="Times New Roman" w:hint="eastAsia"/>
          <w:sz w:val="24"/>
        </w:rPr>
        <w:t>可以</w:t>
      </w:r>
      <w:r>
        <w:rPr>
          <w:rFonts w:ascii="Times New Roman" w:eastAsia="宋体" w:hAnsi="Times New Roman" w:cs="Times New Roman"/>
          <w:sz w:val="24"/>
        </w:rPr>
        <w:t>把定点坐标作为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已知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进行</w:t>
      </w:r>
      <w:r>
        <w:rPr>
          <w:rFonts w:ascii="Times New Roman" w:eastAsia="宋体" w:hAnsi="Times New Roman" w:cs="Times New Roman" w:hint="eastAsia"/>
          <w:sz w:val="24"/>
        </w:rPr>
        <w:t>验证</w:t>
      </w:r>
      <w:r>
        <w:rPr>
          <w:rFonts w:ascii="Times New Roman" w:eastAsia="宋体" w:hAnsi="Times New Roman" w:cs="Times New Roman"/>
          <w:sz w:val="24"/>
        </w:rPr>
        <w:t>，这就给出了另一种相对比较简单的证明方法。解答过程如下：</w:t>
      </w:r>
    </w:p>
    <w:p w14:paraId="3EDF566D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结论：直线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object w:dxaOrig="620" w:dyaOrig="620" w14:anchorId="215E129A">
          <v:shape id="_x0000_i1030" type="#_x0000_t75" style="width:30.75pt;height:30.75pt" o:ole="">
            <v:imagedata r:id="rId13" o:title=""/>
          </v:shape>
          <o:OLEObject Type="Embed" ProgID="Equation.DSMT4" ShapeID="_x0000_i1030" DrawAspect="Content" ObjectID="_1739018106" r:id="rId17"/>
        </w:object>
      </w:r>
      <w:r>
        <w:rPr>
          <w:rFonts w:ascii="Times New Roman" w:eastAsia="宋体" w:hAnsi="Times New Roman" w:cs="Times New Roman"/>
          <w:sz w:val="24"/>
        </w:rPr>
        <w:t>。</w:t>
      </w:r>
    </w:p>
    <w:p w14:paraId="190376F5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证明：设</w:t>
      </w:r>
      <w:r>
        <w:rPr>
          <w:rFonts w:ascii="Times New Roman" w:eastAsia="宋体" w:hAnsi="Times New Roman" w:cs="Times New Roman"/>
          <w:sz w:val="24"/>
        </w:rPr>
        <w:object w:dxaOrig="704" w:dyaOrig="354" w14:anchorId="30FC55D8">
          <v:shape id="_x0000_i1031" type="#_x0000_t75" alt="eqIddb7275a446bf4899a83a1ad4074d1d05" style="width:35.25pt;height:18pt" o:ole="">
            <v:imagedata r:id="rId18" o:title=""/>
          </v:shape>
          <o:OLEObject Type="Embed" ProgID="Equation.DSMT4" ShapeID="_x0000_i1031" DrawAspect="Content" ObjectID="_1739018107" r:id="rId19"/>
        </w:object>
      </w:r>
      <w:r>
        <w:rPr>
          <w:rFonts w:ascii="Times New Roman" w:eastAsia="宋体" w:hAnsi="Times New Roman" w:cs="Times New Roman"/>
          <w:sz w:val="24"/>
        </w:rPr>
        <w:t>，则直线</w:t>
      </w:r>
      <w:r>
        <w:rPr>
          <w:rFonts w:ascii="Times New Roman" w:eastAsia="宋体" w:hAnsi="Times New Roman" w:cs="Times New Roman"/>
          <w:sz w:val="24"/>
        </w:rPr>
        <w:object w:dxaOrig="316" w:dyaOrig="211" w14:anchorId="5B760646">
          <v:shape id="_x0000_i1032" type="#_x0000_t75" alt="eqId6dc069fc1fa74d889be09b5324e7e625" style="width:15.75pt;height:10.5pt" o:ole="">
            <v:imagedata r:id="rId20" o:title="eqId6dc069fc1fa74d889be09b5324e7e625"/>
          </v:shape>
          <o:OLEObject Type="Embed" ProgID="Equation.DSMT4" ShapeID="_x0000_i1032" DrawAspect="Content" ObjectID="_1739018108" r:id="rId21"/>
        </w:object>
      </w:r>
      <w:r>
        <w:rPr>
          <w:rFonts w:ascii="Times New Roman" w:eastAsia="宋体" w:hAnsi="Times New Roman" w:cs="Times New Roman"/>
          <w:sz w:val="24"/>
        </w:rPr>
        <w:t>的方程为：</w:t>
      </w:r>
      <w:r>
        <w:rPr>
          <w:rFonts w:ascii="Times New Roman" w:eastAsia="宋体" w:hAnsi="Times New Roman" w:cs="Times New Roman"/>
          <w:sz w:val="24"/>
        </w:rPr>
        <w:object w:dxaOrig="1144" w:dyaOrig="551" w14:anchorId="59DB9E38">
          <v:shape id="_x0000_i1033" type="#_x0000_t75" alt="eqId4c3d5c0bc71f44f3873933c414829194" style="width:57pt;height:27.75pt" o:ole="">
            <v:imagedata r:id="rId22" o:title=""/>
          </v:shape>
          <o:OLEObject Type="Embed" ProgID="Equation.DSMT4" ShapeID="_x0000_i1033" DrawAspect="Content" ObjectID="_1739018109" r:id="rId23"/>
        </w:object>
      </w:r>
      <w:r>
        <w:rPr>
          <w:rFonts w:ascii="Times New Roman" w:eastAsia="宋体" w:hAnsi="Times New Roman" w:cs="Times New Roman"/>
          <w:sz w:val="24"/>
        </w:rPr>
        <w:t>，联立直线</w:t>
      </w:r>
      <w:r>
        <w:rPr>
          <w:rFonts w:ascii="Times New Roman" w:eastAsia="宋体" w:hAnsi="Times New Roman" w:cs="Times New Roman"/>
          <w:sz w:val="24"/>
        </w:rPr>
        <w:object w:dxaOrig="316" w:dyaOrig="211" w14:anchorId="5951AEAC">
          <v:shape id="_x0000_i1034" type="#_x0000_t75" alt="eqId6dc069fc1fa74d889be09b5324e7e625" style="width:15.75pt;height:10.5pt" o:ole="">
            <v:imagedata r:id="rId20" o:title="eqId6dc069fc1fa74d889be09b5324e7e625"/>
          </v:shape>
          <o:OLEObject Type="Embed" ProgID="Equation.DSMT4" ShapeID="_x0000_i1034" DrawAspect="Content" ObjectID="_1739018110" r:id="rId24"/>
        </w:object>
      </w:r>
      <w:r>
        <w:rPr>
          <w:rFonts w:ascii="Times New Roman" w:eastAsia="宋体" w:hAnsi="Times New Roman" w:cs="Times New Roman"/>
          <w:sz w:val="24"/>
        </w:rPr>
        <w:t>的方程与椭圆方程可得：</w:t>
      </w:r>
      <w:r>
        <w:rPr>
          <w:rFonts w:ascii="Times New Roman" w:eastAsia="宋体" w:hAnsi="Times New Roman" w:cs="Times New Roman"/>
          <w:sz w:val="24"/>
        </w:rPr>
        <w:object w:dxaOrig="1268" w:dyaOrig="1200" w14:anchorId="2DA6DEA4">
          <v:shape id="_x0000_i1035" type="#_x0000_t75" alt="eqId3ccaf1590efd43e2b25cf66702794961" style="width:63.75pt;height:60pt" o:ole="">
            <v:imagedata r:id="rId25" o:title=""/>
          </v:shape>
          <o:OLEObject Type="Embed" ProgID="Equation.DSMT4" ShapeID="_x0000_i1035" DrawAspect="Content" ObjectID="_1739018111" r:id="rId26"/>
        </w:object>
      </w:r>
      <w:r>
        <w:rPr>
          <w:rFonts w:ascii="Times New Roman" w:eastAsia="宋体" w:hAnsi="Times New Roman" w:cs="Times New Roman"/>
          <w:sz w:val="24"/>
        </w:rPr>
        <w:t>，整理得：</w:t>
      </w:r>
      <w:r>
        <w:rPr>
          <w:rFonts w:ascii="Times New Roman" w:eastAsia="宋体" w:hAnsi="Times New Roman" w:cs="Times New Roman"/>
          <w:sz w:val="24"/>
        </w:rPr>
        <w:object w:dxaOrig="2780" w:dyaOrig="384" w14:anchorId="75B81177">
          <v:shape id="_x0000_i1036" type="#_x0000_t75" alt="eqId88eb0e22abd4475caaabf498662655e9" style="width:138.75pt;height:19.5pt" o:ole="">
            <v:imagedata r:id="rId27" o:title=""/>
          </v:shape>
          <o:OLEObject Type="Embed" ProgID="Equation.DSMT4" ShapeID="_x0000_i1036" DrawAspect="Content" ObjectID="_1739018112" r:id="rId28"/>
        </w:object>
      </w:r>
      <w:r>
        <w:rPr>
          <w:rFonts w:ascii="Times New Roman" w:eastAsia="宋体" w:hAnsi="Times New Roman" w:cs="Times New Roman"/>
          <w:sz w:val="24"/>
        </w:rPr>
        <w:t>，解得：</w:t>
      </w:r>
      <w:r>
        <w:rPr>
          <w:rFonts w:ascii="Times New Roman" w:eastAsia="宋体" w:hAnsi="Times New Roman" w:cs="Times New Roman"/>
          <w:sz w:val="24"/>
        </w:rPr>
        <w:object w:dxaOrig="597" w:dyaOrig="241" w14:anchorId="318304E8">
          <v:shape id="_x0000_i1037" type="#_x0000_t75" alt="eqId4d0c6f85a4a64e5b91eb8b05b7e98145" style="width:30pt;height:12pt" o:ole="">
            <v:imagedata r:id="rId29" o:title="eqId4d0c6f85a4a64e5b91eb8b05b7e98145"/>
          </v:shape>
          <o:OLEObject Type="Embed" ProgID="Equation.DSMT4" ShapeID="_x0000_i1037" DrawAspect="Content" ObjectID="_1739018113" r:id="rId30"/>
        </w:object>
      </w:r>
      <w:r>
        <w:rPr>
          <w:rFonts w:ascii="Times New Roman" w:eastAsia="宋体" w:hAnsi="Times New Roman" w:cs="Times New Roman"/>
          <w:sz w:val="24"/>
        </w:rPr>
        <w:t>或</w:t>
      </w:r>
      <w:r>
        <w:rPr>
          <w:rFonts w:ascii="Times New Roman" w:eastAsia="宋体" w:hAnsi="Times New Roman" w:cs="Times New Roman"/>
          <w:sz w:val="24"/>
        </w:rPr>
        <w:object w:dxaOrig="1267" w:dyaOrig="622" w14:anchorId="0A6009BB">
          <v:shape id="_x0000_i1038" type="#_x0000_t75" alt="eqIde91bdb1fa90b4a89849372793c63ec2c" style="width:63pt;height:30.75pt" o:ole="">
            <v:imagedata r:id="rId31" o:title=""/>
          </v:shape>
          <o:OLEObject Type="Embed" ProgID="Equation.DSMT4" ShapeID="_x0000_i1038" DrawAspect="Content" ObjectID="_1739018114" r:id="rId32"/>
        </w:object>
      </w:r>
      <w:r>
        <w:rPr>
          <w:rFonts w:ascii="Times New Roman" w:eastAsia="宋体" w:hAnsi="Times New Roman" w:cs="Times New Roman"/>
          <w:sz w:val="24"/>
        </w:rPr>
        <w:t>。将</w:t>
      </w:r>
      <w:r>
        <w:rPr>
          <w:rFonts w:ascii="Times New Roman" w:eastAsia="宋体" w:hAnsi="Times New Roman" w:cs="Times New Roman"/>
          <w:sz w:val="24"/>
        </w:rPr>
        <w:object w:dxaOrig="1267" w:dyaOrig="622" w14:anchorId="21620F6C">
          <v:shape id="_x0000_i1039" type="#_x0000_t75" alt="eqIde91bdb1fa90b4a89849372793c63ec2c" style="width:63pt;height:30.75pt" o:ole="">
            <v:imagedata r:id="rId31" o:title=""/>
          </v:shape>
          <o:OLEObject Type="Embed" ProgID="Equation.DSMT4" ShapeID="_x0000_i1039" DrawAspect="Content" ObjectID="_1739018115" r:id="rId33"/>
        </w:object>
      </w:r>
      <w:r>
        <w:rPr>
          <w:rFonts w:ascii="Times New Roman" w:eastAsia="宋体" w:hAnsi="Times New Roman" w:cs="Times New Roman"/>
          <w:sz w:val="24"/>
        </w:rPr>
        <w:t>代入直线</w:t>
      </w:r>
      <w:r>
        <w:rPr>
          <w:rFonts w:ascii="Times New Roman" w:eastAsia="宋体" w:hAnsi="Times New Roman" w:cs="Times New Roman"/>
          <w:sz w:val="24"/>
        </w:rPr>
        <w:object w:dxaOrig="1144" w:dyaOrig="551" w14:anchorId="49F65676">
          <v:shape id="_x0000_i1040" type="#_x0000_t75" alt="eqId4c3d5c0bc71f44f3873933c414829194" style="width:57pt;height:27.75pt" o:ole="">
            <v:imagedata r:id="rId22" o:title=""/>
          </v:shape>
          <o:OLEObject Type="Embed" ProgID="Equation.DSMT4" ShapeID="_x0000_i1040" DrawAspect="Content" ObjectID="_1739018116" r:id="rId34"/>
        </w:object>
      </w:r>
      <w:r>
        <w:rPr>
          <w:rFonts w:ascii="Times New Roman" w:eastAsia="宋体" w:hAnsi="Times New Roman" w:cs="Times New Roman"/>
          <w:sz w:val="24"/>
        </w:rPr>
        <w:t>可得：</w:t>
      </w:r>
      <w:r>
        <w:rPr>
          <w:rFonts w:ascii="Times New Roman" w:eastAsia="宋体" w:hAnsi="Times New Roman" w:cs="Times New Roman"/>
          <w:sz w:val="24"/>
        </w:rPr>
        <w:object w:dxaOrig="950" w:dyaOrig="592" w14:anchorId="0A5FB780">
          <v:shape id="_x0000_i1041" type="#_x0000_t75" alt="eqId43e86fca114645f280c50d6c804e28f6" style="width:47.25pt;height:29.25pt" o:ole="">
            <v:imagedata r:id="rId35" o:title=""/>
          </v:shape>
          <o:OLEObject Type="Embed" ProgID="Equation.DSMT4" ShapeID="_x0000_i1041" DrawAspect="Content" ObjectID="_1739018117" r:id="rId36"/>
        </w:object>
      </w:r>
      <w:r>
        <w:rPr>
          <w:rFonts w:ascii="Times New Roman" w:eastAsia="宋体" w:hAnsi="Times New Roman" w:cs="Times New Roman"/>
          <w:sz w:val="24"/>
        </w:rPr>
        <w:t>，所以点</w:t>
      </w:r>
      <w:r>
        <w:rPr>
          <w:rFonts w:ascii="Times New Roman" w:eastAsia="宋体" w:hAnsi="Times New Roman" w:cs="Times New Roman"/>
          <w:sz w:val="24"/>
        </w:rPr>
        <w:object w:dxaOrig="213" w:dyaOrig="258" w14:anchorId="150F59AF">
          <v:shape id="_x0000_i1042" type="#_x0000_t75" alt="eqId19a4eb16029e4550a14f2afe4741a3c3" style="width:10.5pt;height:12.75pt" o:ole="">
            <v:imagedata r:id="rId37" o:title="eqId19a4eb16029e4550a14f2afe4741a3c3"/>
          </v:shape>
          <o:OLEObject Type="Embed" ProgID="Equation.DSMT4" ShapeID="_x0000_i1042" DrawAspect="Content" ObjectID="_1739018118" r:id="rId38"/>
        </w:object>
      </w:r>
      <w:r>
        <w:rPr>
          <w:rFonts w:ascii="Times New Roman" w:eastAsia="宋体" w:hAnsi="Times New Roman" w:cs="Times New Roman"/>
          <w:sz w:val="24"/>
        </w:rPr>
        <w:t>的</w:t>
      </w:r>
      <w:r>
        <w:rPr>
          <w:rFonts w:ascii="Times New Roman" w:eastAsia="宋体" w:hAnsi="Times New Roman" w:cs="Times New Roman"/>
          <w:sz w:val="24"/>
        </w:rPr>
        <w:lastRenderedPageBreak/>
        <w:t>坐标为</w:t>
      </w:r>
      <w:r>
        <w:rPr>
          <w:rFonts w:ascii="Times New Roman" w:eastAsia="宋体" w:hAnsi="Times New Roman" w:cs="Times New Roman"/>
          <w:sz w:val="24"/>
        </w:rPr>
        <w:object w:dxaOrig="1796" w:dyaOrig="660" w14:anchorId="08F03A30">
          <v:shape id="_x0000_i1043" type="#_x0000_t75" alt="eqIdcf7a78b40e40489f8d1902f357e24fad" style="width:90pt;height:33pt" o:ole="">
            <v:imagedata r:id="rId39" o:title=""/>
          </v:shape>
          <o:OLEObject Type="Embed" ProgID="Equation.DSMT4" ShapeID="_x0000_i1043" DrawAspect="Content" ObjectID="_1739018119" r:id="rId40"/>
        </w:object>
      </w:r>
      <w:r>
        <w:rPr>
          <w:rFonts w:ascii="Times New Roman" w:eastAsia="宋体" w:hAnsi="Times New Roman" w:cs="Times New Roman"/>
          <w:sz w:val="24"/>
        </w:rPr>
        <w:t>。同理可得：点</w:t>
      </w:r>
      <w:r>
        <w:rPr>
          <w:rFonts w:ascii="Times New Roman" w:eastAsia="宋体" w:hAnsi="Times New Roman" w:cs="Times New Roman"/>
          <w:sz w:val="24"/>
        </w:rPr>
        <w:object w:dxaOrig="228" w:dyaOrig="228" w14:anchorId="02F4EBFA">
          <v:shape id="_x0000_i1044" type="#_x0000_t75" alt="eqId312ef2c826304089b9b0f1d1e88b0f50" style="width:11.25pt;height:11.25pt" o:ole="">
            <v:imagedata r:id="rId41" o:title="eqId312ef2c826304089b9b0f1d1e88b0f50"/>
          </v:shape>
          <o:OLEObject Type="Embed" ProgID="Equation.DSMT4" ShapeID="_x0000_i1044" DrawAspect="Content" ObjectID="_1739018120" r:id="rId42"/>
        </w:object>
      </w:r>
      <w:r>
        <w:rPr>
          <w:rFonts w:ascii="Times New Roman" w:eastAsia="宋体" w:hAnsi="Times New Roman" w:cs="Times New Roman"/>
          <w:sz w:val="24"/>
        </w:rPr>
        <w:t>的坐标为</w:t>
      </w:r>
      <w:r>
        <w:rPr>
          <w:rFonts w:ascii="Times New Roman" w:eastAsia="宋体" w:hAnsi="Times New Roman" w:cs="Times New Roman"/>
          <w:sz w:val="24"/>
        </w:rPr>
        <w:object w:dxaOrig="1513" w:dyaOrig="658" w14:anchorId="090D9391">
          <v:shape id="_x0000_i1045" type="#_x0000_t75" alt="eqId3db9a234a38b47b9857fbe917f6dbfb0" style="width:75.75pt;height:33pt" o:ole="">
            <v:imagedata r:id="rId43" o:title=""/>
          </v:shape>
          <o:OLEObject Type="Embed" ProgID="Equation.DSMT4" ShapeID="_x0000_i1045" DrawAspect="Content" ObjectID="_1739018121" r:id="rId44"/>
        </w:object>
      </w:r>
      <w:r>
        <w:rPr>
          <w:rFonts w:ascii="Times New Roman" w:eastAsia="宋体" w:hAnsi="Times New Roman" w:cs="Times New Roman"/>
          <w:sz w:val="24"/>
        </w:rPr>
        <w:t>。设</w:t>
      </w:r>
      <w:r>
        <w:rPr>
          <w:rFonts w:ascii="Times New Roman" w:eastAsia="宋体" w:hAnsi="Times New Roman" w:cs="Times New Roman"/>
          <w:sz w:val="24"/>
        </w:rPr>
        <w:t>M</w:t>
      </w:r>
      <w:r>
        <w:rPr>
          <w:rFonts w:ascii="Times New Roman" w:eastAsia="宋体" w:hAnsi="Times New Roman" w:cs="Times New Roman"/>
          <w:sz w:val="24"/>
        </w:rPr>
        <w:t>的坐标为</w:t>
      </w:r>
      <w:r>
        <w:rPr>
          <w:rFonts w:ascii="Times New Roman" w:eastAsia="宋体" w:hAnsi="Times New Roman" w:cs="Times New Roman"/>
          <w:sz w:val="24"/>
        </w:rPr>
        <w:object w:dxaOrig="620" w:dyaOrig="620" w14:anchorId="68E2C890">
          <v:shape id="_x0000_i1046" type="#_x0000_t75" style="width:30.75pt;height:30.75pt" o:ole="">
            <v:imagedata r:id="rId13" o:title=""/>
          </v:shape>
          <o:OLEObject Type="Embed" ProgID="Equation.DSMT4" ShapeID="_x0000_i1046" DrawAspect="Content" ObjectID="_1739018122" r:id="rId45"/>
        </w:object>
      </w:r>
      <w:r>
        <w:rPr>
          <w:rFonts w:ascii="Times New Roman" w:eastAsia="宋体" w:hAnsi="Times New Roman" w:cs="Times New Roman"/>
          <w:sz w:val="24"/>
        </w:rPr>
        <w:t>，则容易验证</w:t>
      </w:r>
      <w:r>
        <w:rPr>
          <w:rFonts w:ascii="Times New Roman" w:eastAsia="宋体" w:hAnsi="Times New Roman" w:cs="Times New Roman"/>
          <w:sz w:val="24"/>
        </w:rPr>
        <w:object w:dxaOrig="1040" w:dyaOrig="360" w14:anchorId="5F35378F">
          <v:shape id="_x0000_i1047" type="#_x0000_t75" style="width:51.75pt;height:18pt" o:ole="">
            <v:imagedata r:id="rId46" o:title=""/>
          </v:shape>
          <o:OLEObject Type="Embed" ProgID="Equation.DSMT4" ShapeID="_x0000_i1047" DrawAspect="Content" ObjectID="_1739018123" r:id="rId47"/>
        </w:object>
      </w:r>
      <w:r>
        <w:rPr>
          <w:rFonts w:ascii="Times New Roman" w:eastAsia="宋体" w:hAnsi="Times New Roman" w:cs="Times New Roman"/>
          <w:sz w:val="24"/>
        </w:rPr>
        <w:t>，即证明了直线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object w:dxaOrig="620" w:dyaOrig="620" w14:anchorId="17A15227">
          <v:shape id="_x0000_i1048" type="#_x0000_t75" style="width:30.75pt;height:30.75pt" o:ole="">
            <v:imagedata r:id="rId13" o:title=""/>
          </v:shape>
          <o:OLEObject Type="Embed" ProgID="Equation.DSMT4" ShapeID="_x0000_i1048" DrawAspect="Content" ObjectID="_1739018124" r:id="rId48"/>
        </w:object>
      </w:r>
      <w:r>
        <w:rPr>
          <w:rFonts w:ascii="Times New Roman" w:eastAsia="宋体" w:hAnsi="Times New Roman" w:cs="Times New Roman"/>
          <w:sz w:val="24"/>
        </w:rPr>
        <w:t>。</w:t>
      </w:r>
    </w:p>
    <w:p w14:paraId="34F742F0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三、拓展</w:t>
      </w:r>
      <w:r>
        <w:rPr>
          <w:rFonts w:ascii="Times New Roman" w:eastAsia="宋体" w:hAnsi="Times New Roman" w:cs="Times New Roman" w:hint="eastAsia"/>
          <w:sz w:val="24"/>
        </w:rPr>
        <w:t>探究</w:t>
      </w:r>
    </w:p>
    <w:p w14:paraId="0CCFB1EE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、动点所在直线是否影响定点</w:t>
      </w:r>
    </w:p>
    <w:p w14:paraId="16E9A88B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利用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GeoGebra</w:t>
      </w:r>
      <w:r>
        <w:rPr>
          <w:rFonts w:ascii="Times New Roman" w:eastAsia="宋体" w:hAnsi="Times New Roman" w:cs="Times New Roman"/>
          <w:sz w:val="24"/>
        </w:rPr>
        <w:t>软件</w:t>
      </w:r>
      <w:r>
        <w:rPr>
          <w:rFonts w:ascii="Times New Roman" w:eastAsia="宋体" w:hAnsi="Times New Roman" w:cs="Times New Roman" w:hint="eastAsia"/>
          <w:sz w:val="24"/>
        </w:rPr>
        <w:t>中自带的滑动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条功能</w:t>
      </w:r>
      <w:proofErr w:type="gramEnd"/>
      <w:r>
        <w:rPr>
          <w:rFonts w:ascii="Times New Roman" w:eastAsia="宋体" w:hAnsi="Times New Roman" w:cs="Times New Roman" w:hint="eastAsia"/>
          <w:sz w:val="24"/>
        </w:rPr>
        <w:t>可以方便地进行实验探究。</w:t>
      </w:r>
      <w:r>
        <w:rPr>
          <w:rFonts w:ascii="Times New Roman" w:eastAsia="宋体" w:hAnsi="Times New Roman" w:cs="Times New Roman"/>
          <w:sz w:val="24"/>
        </w:rPr>
        <w:t>创建动点所在直线</w:t>
      </w:r>
      <w:r>
        <w:rPr>
          <w:rFonts w:ascii="Times New Roman" w:eastAsia="宋体" w:hAnsi="Times New Roman" w:cs="Times New Roman"/>
          <w:sz w:val="24"/>
        </w:rPr>
        <w:object w:dxaOrig="520" w:dyaOrig="240" w14:anchorId="22D9568C">
          <v:shape id="_x0000_i1049" type="#_x0000_t75" style="width:26.25pt;height:12pt" o:ole="">
            <v:imagedata r:id="rId49" o:title=""/>
          </v:shape>
          <o:OLEObject Type="Embed" ProgID="Equation.DSMT4" ShapeID="_x0000_i1049" DrawAspect="Content" ObjectID="_1739018125" r:id="rId50"/>
        </w:object>
      </w:r>
      <w:r>
        <w:rPr>
          <w:rFonts w:ascii="Times New Roman" w:eastAsia="宋体" w:hAnsi="Times New Roman" w:cs="Times New Roman"/>
          <w:sz w:val="24"/>
        </w:rPr>
        <w:t>的滑动条，并拖动滑动条进行动态演示，</w:t>
      </w:r>
      <w:r>
        <w:rPr>
          <w:rFonts w:ascii="Times New Roman" w:eastAsia="宋体" w:hAnsi="Times New Roman" w:cs="Times New Roman" w:hint="eastAsia"/>
          <w:sz w:val="24"/>
        </w:rPr>
        <w:t>截图</w:t>
      </w:r>
      <w:r>
        <w:rPr>
          <w:rFonts w:ascii="Times New Roman" w:eastAsia="宋体" w:hAnsi="Times New Roman" w:cs="Times New Roman"/>
          <w:sz w:val="24"/>
        </w:rPr>
        <w:t>如图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图</w:t>
      </w:r>
      <w:r>
        <w:rPr>
          <w:rFonts w:ascii="Times New Roman" w:eastAsia="宋体" w:hAnsi="Times New Roman" w:cs="Times New Roman"/>
          <w:sz w:val="24"/>
        </w:rPr>
        <w:t>4</w:t>
      </w:r>
      <w:r>
        <w:rPr>
          <w:rFonts w:ascii="Times New Roman" w:eastAsia="宋体" w:hAnsi="Times New Roman" w:cs="Times New Roman" w:hint="eastAsia"/>
          <w:sz w:val="24"/>
        </w:rPr>
        <w:t>所示。可以</w:t>
      </w:r>
      <w:r>
        <w:rPr>
          <w:rFonts w:ascii="Times New Roman" w:eastAsia="宋体" w:hAnsi="Times New Roman" w:cs="Times New Roman"/>
          <w:sz w:val="24"/>
        </w:rPr>
        <w:t>观察</w:t>
      </w:r>
      <w:r>
        <w:rPr>
          <w:rFonts w:ascii="Times New Roman" w:eastAsia="宋体" w:hAnsi="Times New Roman" w:cs="Times New Roman" w:hint="eastAsia"/>
          <w:sz w:val="24"/>
        </w:rPr>
        <w:t>发现</w:t>
      </w:r>
      <w:r>
        <w:rPr>
          <w:rFonts w:ascii="Times New Roman" w:eastAsia="宋体" w:hAnsi="Times New Roman" w:cs="Times New Roman"/>
          <w:sz w:val="24"/>
        </w:rPr>
        <w:t>动点</w:t>
      </w:r>
      <w:r>
        <w:rPr>
          <w:rFonts w:ascii="Times New Roman" w:eastAsia="宋体" w:hAnsi="Times New Roman" w:cs="Times New Roman" w:hint="eastAsia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所在直线</w:t>
      </w:r>
      <w:r>
        <w:rPr>
          <w:rFonts w:ascii="Times New Roman" w:eastAsia="宋体" w:hAnsi="Times New Roman" w:cs="Times New Roman" w:hint="eastAsia"/>
          <w:sz w:val="24"/>
        </w:rPr>
        <w:t>会</w:t>
      </w:r>
      <w:r>
        <w:rPr>
          <w:rFonts w:ascii="Times New Roman" w:eastAsia="宋体" w:hAnsi="Times New Roman" w:cs="Times New Roman"/>
          <w:sz w:val="24"/>
        </w:rPr>
        <w:t>影响直线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所过的定点</w:t>
      </w:r>
      <w:r>
        <w:rPr>
          <w:rFonts w:ascii="Times New Roman" w:eastAsia="宋体" w:hAnsi="Times New Roman" w:cs="Times New Roman" w:hint="eastAsia"/>
          <w:sz w:val="24"/>
        </w:rPr>
        <w:t>。</w:t>
      </w:r>
      <w:r>
        <w:rPr>
          <w:rFonts w:ascii="Times New Roman" w:eastAsia="宋体" w:hAnsi="Times New Roman" w:cs="Times New Roman"/>
          <w:sz w:val="24"/>
        </w:rPr>
        <w:t>结合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GeoGebra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的计算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我们可以进一步探究</w:t>
      </w:r>
      <w:r>
        <w:rPr>
          <w:rFonts w:ascii="Times New Roman" w:eastAsia="宋体" w:hAnsi="Times New Roman" w:cs="Times New Roman"/>
          <w:sz w:val="24"/>
        </w:rPr>
        <w:t>直线</w:t>
      </w:r>
      <w:r>
        <w:rPr>
          <w:rFonts w:ascii="Times New Roman" w:eastAsia="宋体" w:hAnsi="Times New Roman" w:cs="Times New Roman" w:hint="eastAsia"/>
          <w:sz w:val="24"/>
        </w:rPr>
        <w:t>方程</w:t>
      </w:r>
      <w:r>
        <w:rPr>
          <w:rFonts w:ascii="Times New Roman" w:eastAsia="宋体" w:hAnsi="Times New Roman" w:cs="Times New Roman"/>
          <w:sz w:val="24"/>
        </w:rPr>
        <w:t>与定点</w:t>
      </w:r>
      <w:r>
        <w:rPr>
          <w:rFonts w:ascii="Times New Roman" w:eastAsia="宋体" w:hAnsi="Times New Roman" w:cs="Times New Roman" w:hint="eastAsia"/>
          <w:sz w:val="24"/>
        </w:rPr>
        <w:t>横坐标间的数量</w:t>
      </w:r>
      <w:r>
        <w:rPr>
          <w:rFonts w:ascii="Times New Roman" w:eastAsia="宋体" w:hAnsi="Times New Roman" w:cs="Times New Roman"/>
          <w:sz w:val="24"/>
        </w:rPr>
        <w:t>关系</w:t>
      </w:r>
      <w:r>
        <w:rPr>
          <w:rFonts w:ascii="Times New Roman" w:eastAsia="宋体" w:hAnsi="Times New Roman" w:cs="Times New Roman" w:hint="eastAsia"/>
          <w:sz w:val="24"/>
        </w:rPr>
        <w:t>，从而</w:t>
      </w:r>
      <w:r>
        <w:rPr>
          <w:rFonts w:ascii="Times New Roman" w:eastAsia="宋体" w:hAnsi="Times New Roman" w:cs="Times New Roman"/>
          <w:sz w:val="24"/>
        </w:rPr>
        <w:t>提出猜想，并加以验证</w:t>
      </w:r>
      <w:r>
        <w:rPr>
          <w:rFonts w:ascii="Times New Roman" w:eastAsia="宋体" w:hAnsi="Times New Roman" w:cs="Times New Roman" w:hint="eastAsia"/>
          <w:sz w:val="24"/>
        </w:rPr>
        <w:t>。解析地证明并不困难，只需用</w:t>
      </w:r>
      <w:r>
        <w:rPr>
          <w:rFonts w:ascii="Times New Roman" w:eastAsia="宋体" w:hAnsi="Times New Roman" w:cs="Times New Roman" w:hint="eastAsia"/>
          <w:i/>
          <w:iCs/>
          <w:sz w:val="24"/>
        </w:rPr>
        <w:t>t</w:t>
      </w:r>
      <w:r>
        <w:rPr>
          <w:rFonts w:ascii="Times New Roman" w:eastAsia="宋体" w:hAnsi="Times New Roman" w:cs="Times New Roman" w:hint="eastAsia"/>
          <w:sz w:val="24"/>
        </w:rPr>
        <w:t>换</w:t>
      </w:r>
      <w:r>
        <w:rPr>
          <w:rFonts w:ascii="Times New Roman" w:eastAsia="宋体" w:hAnsi="Times New Roman" w:cs="Times New Roman" w:hint="eastAsia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即可，这里就不再具体给出了。</w:t>
      </w:r>
    </w:p>
    <w:p w14:paraId="1CF38F00" w14:textId="77777777" w:rsidR="00FB30AE" w:rsidRDefault="00000000">
      <w:pPr>
        <w:spacing w:line="360" w:lineRule="auto"/>
        <w:jc w:val="center"/>
        <w:textAlignment w:val="center"/>
      </w:pPr>
      <w:r>
        <w:rPr>
          <w:noProof/>
        </w:rPr>
        <w:drawing>
          <wp:inline distT="0" distB="0" distL="114300" distR="114300" wp14:anchorId="06D9EB11" wp14:editId="711B931C">
            <wp:extent cx="5255895" cy="2387600"/>
            <wp:effectExtent l="0" t="0" r="1905" b="12700"/>
            <wp:docPr id="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图</w:t>
      </w:r>
      <w:r>
        <w:rPr>
          <w:rFonts w:hint="eastAsia"/>
        </w:rPr>
        <w:t>3</w:t>
      </w:r>
    </w:p>
    <w:p w14:paraId="46C1B6CF" w14:textId="77777777" w:rsidR="00FB30AE" w:rsidRDefault="00000000">
      <w:pPr>
        <w:spacing w:line="360" w:lineRule="auto"/>
        <w:textAlignment w:val="center"/>
      </w:pPr>
      <w:r>
        <w:rPr>
          <w:noProof/>
        </w:rPr>
        <w:drawing>
          <wp:inline distT="0" distB="0" distL="114300" distR="114300" wp14:anchorId="49E79241" wp14:editId="53E2B5D5">
            <wp:extent cx="5255895" cy="2387600"/>
            <wp:effectExtent l="0" t="0" r="1905" b="12700"/>
            <wp:docPr id="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F0BCD" w14:textId="77777777" w:rsidR="00FB30AE" w:rsidRDefault="00000000">
      <w:pPr>
        <w:spacing w:line="360" w:lineRule="auto"/>
        <w:jc w:val="center"/>
        <w:textAlignment w:val="center"/>
      </w:pPr>
      <w:r>
        <w:rPr>
          <w:rFonts w:hint="eastAsia"/>
        </w:rPr>
        <w:t>图</w:t>
      </w:r>
      <w:r>
        <w:rPr>
          <w:rFonts w:hint="eastAsia"/>
        </w:rPr>
        <w:t>4</w:t>
      </w:r>
    </w:p>
    <w:p w14:paraId="5AC480D3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lastRenderedPageBreak/>
        <w:t>通过证明，我们有：</w:t>
      </w:r>
    </w:p>
    <w:p w14:paraId="3F8F1830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结论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：已知</w:t>
      </w:r>
      <w:r>
        <w:rPr>
          <w:rFonts w:ascii="Times New Roman" w:eastAsia="宋体" w:hAnsi="Times New Roman" w:cs="Times New Roman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分别为椭圆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：</w:t>
      </w:r>
      <w:r>
        <w:rPr>
          <w:rFonts w:ascii="Times New Roman" w:eastAsia="宋体" w:hAnsi="Times New Roman" w:cs="Times New Roman"/>
          <w:sz w:val="24"/>
        </w:rPr>
        <w:object w:dxaOrig="1100" w:dyaOrig="660" w14:anchorId="3B668DA3">
          <v:shape id="_x0000_i1050" type="#_x0000_t75" style="width:54.75pt;height:33pt" o:ole="">
            <v:imagedata r:id="rId11" o:title=""/>
          </v:shape>
          <o:OLEObject Type="Embed" ProgID="Equation.DSMT4" ShapeID="_x0000_i1050" DrawAspect="Content" ObjectID="_1739018126" r:id="rId53"/>
        </w:object>
      </w:r>
      <w:r>
        <w:rPr>
          <w:rFonts w:ascii="Times New Roman" w:eastAsia="宋体" w:hAnsi="Times New Roman" w:cs="Times New Roman"/>
          <w:sz w:val="24"/>
        </w:rPr>
        <w:t>的左、右顶点，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为直线</w:t>
      </w:r>
      <w:r>
        <w:rPr>
          <w:rFonts w:ascii="Times New Roman" w:eastAsia="宋体" w:hAnsi="Times New Roman" w:cs="Times New Roman"/>
          <w:sz w:val="24"/>
        </w:rPr>
        <w:object w:dxaOrig="520" w:dyaOrig="240" w14:anchorId="68547736">
          <v:shape id="_x0000_i1051" type="#_x0000_t75" style="width:26.25pt;height:12pt" o:ole="">
            <v:imagedata r:id="rId54" o:title=""/>
          </v:shape>
          <o:OLEObject Type="Embed" ProgID="Equation.DSMT4" ShapeID="_x0000_i1051" DrawAspect="Content" ObjectID="_1739018127" r:id="rId55"/>
        </w:object>
      </w:r>
      <w:r>
        <w:rPr>
          <w:rFonts w:ascii="Times New Roman" w:eastAsia="宋体" w:hAnsi="Times New Roman" w:cs="Times New Roman"/>
          <w:sz w:val="24"/>
        </w:rPr>
        <w:t>上的动点，</w:t>
      </w:r>
      <w:r>
        <w:rPr>
          <w:rFonts w:ascii="Times New Roman" w:eastAsia="宋体" w:hAnsi="Times New Roman" w:cs="Times New Roman"/>
          <w:sz w:val="24"/>
        </w:rPr>
        <w:t>PA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PB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D</w:t>
      </w:r>
      <w:r>
        <w:rPr>
          <w:rFonts w:ascii="Times New Roman" w:eastAsia="宋体" w:hAnsi="Times New Roman" w:cs="Times New Roman"/>
          <w:sz w:val="24"/>
        </w:rPr>
        <w:t>，则直线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object w:dxaOrig="620" w:dyaOrig="620" w14:anchorId="0B6E3A06">
          <v:shape id="_x0000_i1052" type="#_x0000_t75" style="width:30.75pt;height:30.75pt" o:ole="">
            <v:imagedata r:id="rId56" o:title=""/>
          </v:shape>
          <o:OLEObject Type="Embed" ProgID="Equation.DSMT4" ShapeID="_x0000_i1052" DrawAspect="Content" ObjectID="_1739018128" r:id="rId57"/>
        </w:object>
      </w:r>
    </w:p>
    <w:p w14:paraId="6F9FB4BD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、椭圆的特征量</w:t>
      </w:r>
      <w:r>
        <w:rPr>
          <w:rFonts w:ascii="Times New Roman" w:eastAsia="宋体" w:hAnsi="Times New Roman" w:cs="Times New Roman"/>
          <w:i/>
          <w:iCs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i/>
          <w:iCs/>
          <w:sz w:val="24"/>
        </w:rPr>
        <w:t>b</w:t>
      </w:r>
      <w:r>
        <w:rPr>
          <w:rFonts w:ascii="Times New Roman" w:eastAsia="宋体" w:hAnsi="Times New Roman" w:cs="Times New Roman" w:hint="eastAsia"/>
          <w:sz w:val="24"/>
        </w:rPr>
        <w:t>是否</w:t>
      </w:r>
      <w:r>
        <w:rPr>
          <w:rFonts w:ascii="Times New Roman" w:eastAsia="宋体" w:hAnsi="Times New Roman" w:cs="Times New Roman"/>
          <w:sz w:val="24"/>
        </w:rPr>
        <w:t>影响定点</w:t>
      </w:r>
    </w:p>
    <w:p w14:paraId="5CE5A58D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分别创建椭圆的特征量</w:t>
      </w:r>
      <w:r>
        <w:rPr>
          <w:rFonts w:ascii="Times New Roman" w:eastAsia="宋体" w:hAnsi="Times New Roman" w:cs="Times New Roman"/>
          <w:i/>
          <w:iCs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i/>
          <w:iCs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的滑动条，不改变椭圆的特征量</w:t>
      </w:r>
      <w:r>
        <w:rPr>
          <w:rFonts w:ascii="Times New Roman" w:eastAsia="宋体" w:hAnsi="Times New Roman" w:cs="Times New Roman"/>
          <w:i/>
          <w:iCs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，只改变特征量</w:t>
      </w:r>
      <w:r>
        <w:rPr>
          <w:rFonts w:ascii="Times New Roman" w:eastAsia="宋体" w:hAnsi="Times New Roman" w:cs="Times New Roman" w:hint="eastAsia"/>
          <w:i/>
          <w:iCs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，进行动态演示，</w:t>
      </w:r>
      <w:r>
        <w:rPr>
          <w:rFonts w:ascii="Times New Roman" w:eastAsia="宋体" w:hAnsi="Times New Roman" w:cs="Times New Roman" w:hint="eastAsia"/>
          <w:sz w:val="24"/>
        </w:rPr>
        <w:t>截图</w:t>
      </w:r>
      <w:r>
        <w:rPr>
          <w:rFonts w:ascii="Times New Roman" w:eastAsia="宋体" w:hAnsi="Times New Roman" w:cs="Times New Roman"/>
          <w:sz w:val="24"/>
        </w:rPr>
        <w:t>如图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 w:hint="eastAsia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图</w:t>
      </w:r>
      <w:r>
        <w:rPr>
          <w:rFonts w:ascii="Times New Roman" w:eastAsia="宋体" w:hAnsi="Times New Roman" w:cs="Times New Roman"/>
          <w:sz w:val="24"/>
        </w:rPr>
        <w:t>6</w:t>
      </w:r>
      <w:r>
        <w:rPr>
          <w:rFonts w:ascii="Times New Roman" w:eastAsia="宋体" w:hAnsi="Times New Roman" w:cs="Times New Roman" w:hint="eastAsia"/>
          <w:sz w:val="24"/>
        </w:rPr>
        <w:t>所示。</w:t>
      </w:r>
    </w:p>
    <w:p w14:paraId="710D0BD4" w14:textId="77777777" w:rsidR="00FB30AE" w:rsidRDefault="00000000">
      <w:pPr>
        <w:spacing w:line="360" w:lineRule="auto"/>
        <w:ind w:firstLineChars="200" w:firstLine="420"/>
        <w:textAlignment w:val="center"/>
      </w:pPr>
      <w:r>
        <w:rPr>
          <w:noProof/>
        </w:rPr>
        <w:drawing>
          <wp:inline distT="0" distB="0" distL="114300" distR="114300" wp14:anchorId="1EB49EC5" wp14:editId="123BB3F3">
            <wp:extent cx="5255895" cy="2387600"/>
            <wp:effectExtent l="0" t="0" r="1905" b="12700"/>
            <wp:docPr id="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BBCA7" w14:textId="77777777" w:rsidR="00FB30AE" w:rsidRDefault="00000000">
      <w:pPr>
        <w:spacing w:line="360" w:lineRule="auto"/>
        <w:ind w:firstLineChars="200" w:firstLine="420"/>
        <w:jc w:val="center"/>
        <w:textAlignment w:val="center"/>
      </w:pPr>
      <w:r>
        <w:rPr>
          <w:rFonts w:hint="eastAsia"/>
        </w:rPr>
        <w:t>图</w:t>
      </w:r>
      <w:r>
        <w:rPr>
          <w:rFonts w:hint="eastAsia"/>
        </w:rPr>
        <w:t>5</w:t>
      </w:r>
    </w:p>
    <w:p w14:paraId="37D1173A" w14:textId="77777777" w:rsidR="00FB30AE" w:rsidRDefault="00000000">
      <w:pPr>
        <w:spacing w:line="360" w:lineRule="auto"/>
        <w:ind w:firstLineChars="200" w:firstLine="420"/>
        <w:textAlignment w:val="center"/>
      </w:pPr>
      <w:r>
        <w:rPr>
          <w:noProof/>
        </w:rPr>
        <w:drawing>
          <wp:inline distT="0" distB="0" distL="114300" distR="114300" wp14:anchorId="17733697" wp14:editId="3A01F302">
            <wp:extent cx="5255895" cy="2387600"/>
            <wp:effectExtent l="0" t="0" r="1905" b="12700"/>
            <wp:docPr id="11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4EDA0" w14:textId="77777777" w:rsidR="00FB30AE" w:rsidRDefault="00000000">
      <w:pPr>
        <w:spacing w:line="360" w:lineRule="auto"/>
        <w:ind w:firstLineChars="200" w:firstLine="420"/>
        <w:jc w:val="center"/>
        <w:textAlignment w:val="center"/>
      </w:pPr>
      <w:r>
        <w:rPr>
          <w:rFonts w:hint="eastAsia"/>
        </w:rPr>
        <w:t>图</w:t>
      </w:r>
      <w:r>
        <w:rPr>
          <w:rFonts w:hint="eastAsia"/>
        </w:rPr>
        <w:t>6</w:t>
      </w:r>
    </w:p>
    <w:p w14:paraId="7FCCFFFE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不难发现，</w:t>
      </w:r>
      <w:r>
        <w:rPr>
          <w:rFonts w:ascii="Times New Roman" w:eastAsia="宋体" w:hAnsi="Times New Roman" w:cs="Times New Roman"/>
          <w:sz w:val="24"/>
        </w:rPr>
        <w:t>椭圆的特征量</w:t>
      </w:r>
      <w:r>
        <w:rPr>
          <w:rFonts w:ascii="Times New Roman" w:eastAsia="宋体" w:hAnsi="Times New Roman" w:cs="Times New Roman"/>
          <w:i/>
          <w:iCs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不影响直线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所过的定点。</w:t>
      </w:r>
    </w:p>
    <w:p w14:paraId="7685B0A0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lastRenderedPageBreak/>
        <w:t>在直线</w:t>
      </w:r>
      <w:r>
        <w:rPr>
          <w:rFonts w:ascii="Times New Roman" w:eastAsia="宋体" w:hAnsi="Times New Roman" w:cs="Times New Roman"/>
          <w:sz w:val="24"/>
        </w:rPr>
        <w:object w:dxaOrig="520" w:dyaOrig="240" w14:anchorId="77D45762">
          <v:shape id="_x0000_i1053" type="#_x0000_t75" style="width:26.25pt;height:12pt" o:ole="">
            <v:imagedata r:id="rId54" o:title=""/>
          </v:shape>
          <o:OLEObject Type="Embed" ProgID="Equation.DSMT4" ShapeID="_x0000_i1053" DrawAspect="Content" ObjectID="_1739018129" r:id="rId60"/>
        </w:object>
      </w:r>
      <w:r>
        <w:rPr>
          <w:rFonts w:ascii="Times New Roman" w:eastAsia="宋体" w:hAnsi="Times New Roman" w:cs="Times New Roman"/>
          <w:sz w:val="24"/>
        </w:rPr>
        <w:t>不动的情况下，针对于椭圆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：</w:t>
      </w:r>
      <w:r>
        <w:rPr>
          <w:rFonts w:ascii="Times New Roman" w:eastAsia="宋体" w:hAnsi="Times New Roman" w:cs="Times New Roman"/>
          <w:sz w:val="24"/>
        </w:rPr>
        <w:object w:dxaOrig="1800" w:dyaOrig="660" w14:anchorId="28294BA1">
          <v:shape id="_x0000_i1054" type="#_x0000_t75" style="width:90pt;height:33pt" o:ole="">
            <v:imagedata r:id="rId61" o:title=""/>
          </v:shape>
          <o:OLEObject Type="Embed" ProgID="Equation.DSMT4" ShapeID="_x0000_i1054" DrawAspect="Content" ObjectID="_1739018130" r:id="rId62"/>
        </w:object>
      </w:r>
      <w:r>
        <w:rPr>
          <w:rFonts w:ascii="Times New Roman" w:eastAsia="宋体" w:hAnsi="Times New Roman" w:cs="Times New Roman"/>
          <w:sz w:val="24"/>
        </w:rPr>
        <w:t>而言，特征量</w:t>
      </w:r>
      <w:r>
        <w:rPr>
          <w:rFonts w:ascii="Times New Roman" w:eastAsia="宋体" w:hAnsi="Times New Roman" w:cs="Times New Roman"/>
          <w:i/>
          <w:iCs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不影响直线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所过的定点</w:t>
      </w:r>
      <w:r>
        <w:rPr>
          <w:rFonts w:ascii="Times New Roman" w:eastAsia="宋体" w:hAnsi="Times New Roman" w:cs="Times New Roman" w:hint="eastAsia"/>
          <w:sz w:val="24"/>
        </w:rPr>
        <w:t>。仔细观察</w:t>
      </w:r>
      <w:r>
        <w:rPr>
          <w:rFonts w:ascii="Times New Roman" w:eastAsia="宋体" w:hAnsi="Times New Roman" w:cs="Times New Roman"/>
          <w:sz w:val="24"/>
        </w:rPr>
        <w:t>结论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中定点的横坐标中的分子</w:t>
      </w:r>
      <w:r>
        <w:rPr>
          <w:rFonts w:ascii="Times New Roman" w:eastAsia="宋体" w:hAnsi="Times New Roman" w:cs="Times New Roman"/>
          <w:sz w:val="24"/>
        </w:rPr>
        <w:t>9</w:t>
      </w:r>
      <w:r>
        <w:rPr>
          <w:rFonts w:ascii="Times New Roman" w:eastAsia="宋体" w:hAnsi="Times New Roman" w:cs="Times New Roman"/>
          <w:sz w:val="24"/>
        </w:rPr>
        <w:t>恰好是椭圆中</w:t>
      </w:r>
      <w:r>
        <w:rPr>
          <w:rFonts w:ascii="Times New Roman" w:eastAsia="宋体" w:hAnsi="Times New Roman" w:cs="Times New Roman"/>
          <w:sz w:val="24"/>
        </w:rPr>
        <w:object w:dxaOrig="279" w:dyaOrig="320" w14:anchorId="5347313C">
          <v:shape id="_x0000_i1055" type="#_x0000_t75" style="width:14.25pt;height:15.75pt" o:ole="">
            <v:imagedata r:id="rId63" o:title=""/>
          </v:shape>
          <o:OLEObject Type="Embed" ProgID="Equation.DSMT4" ShapeID="_x0000_i1055" DrawAspect="Content" ObjectID="_1739018131" r:id="rId64"/>
        </w:object>
      </w:r>
      <w:r>
        <w:rPr>
          <w:rFonts w:ascii="Times New Roman" w:eastAsia="宋体" w:hAnsi="Times New Roman" w:cs="Times New Roman"/>
          <w:sz w:val="24"/>
        </w:rPr>
        <w:t>的值，</w:t>
      </w:r>
      <w:r>
        <w:rPr>
          <w:rFonts w:ascii="Times New Roman" w:eastAsia="宋体" w:hAnsi="Times New Roman" w:cs="Times New Roman" w:hint="eastAsia"/>
          <w:sz w:val="24"/>
        </w:rPr>
        <w:t>感觉似乎并不是巧合。</w:t>
      </w:r>
      <w:r>
        <w:rPr>
          <w:rFonts w:ascii="Times New Roman" w:eastAsia="宋体" w:hAnsi="Times New Roman" w:cs="Times New Roman"/>
          <w:sz w:val="24"/>
        </w:rPr>
        <w:t>那么，</w:t>
      </w:r>
      <w:r>
        <w:rPr>
          <w:rFonts w:ascii="Times New Roman" w:eastAsia="宋体" w:hAnsi="Times New Roman" w:cs="Times New Roman" w:hint="eastAsia"/>
          <w:sz w:val="24"/>
        </w:rPr>
        <w:t>很自然就会问：</w:t>
      </w:r>
      <w:r>
        <w:rPr>
          <w:rFonts w:ascii="Times New Roman" w:eastAsia="宋体" w:hAnsi="Times New Roman" w:cs="Times New Roman"/>
          <w:sz w:val="24"/>
        </w:rPr>
        <w:t>只改变椭圆的特征量</w:t>
      </w:r>
      <w:r>
        <w:rPr>
          <w:rFonts w:ascii="Times New Roman" w:eastAsia="宋体" w:hAnsi="Times New Roman" w:cs="Times New Roman" w:hint="eastAsia"/>
          <w:i/>
          <w:iCs/>
          <w:sz w:val="24"/>
        </w:rPr>
        <w:t>a</w:t>
      </w:r>
      <w:r>
        <w:rPr>
          <w:rFonts w:ascii="Times New Roman" w:eastAsia="宋体" w:hAnsi="Times New Roman" w:cs="Times New Roman" w:hint="eastAsia"/>
          <w:sz w:val="24"/>
        </w:rPr>
        <w:t>是否</w:t>
      </w:r>
      <w:r>
        <w:rPr>
          <w:rFonts w:ascii="Times New Roman" w:eastAsia="宋体" w:hAnsi="Times New Roman" w:cs="Times New Roman"/>
          <w:sz w:val="24"/>
        </w:rPr>
        <w:t>会影响直线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所过的定点</w:t>
      </w:r>
      <w:r>
        <w:rPr>
          <w:rFonts w:ascii="Times New Roman" w:eastAsia="宋体" w:hAnsi="Times New Roman" w:cs="Times New Roman" w:hint="eastAsia"/>
          <w:sz w:val="24"/>
        </w:rPr>
        <w:t>？如果是，那么能否找到相应的函数关系？结果</w:t>
      </w:r>
      <w:r>
        <w:rPr>
          <w:rFonts w:ascii="Times New Roman" w:eastAsia="宋体" w:hAnsi="Times New Roman" w:cs="Times New Roman"/>
          <w:sz w:val="24"/>
        </w:rPr>
        <w:t>如图</w:t>
      </w:r>
      <w:r>
        <w:rPr>
          <w:rFonts w:ascii="Times New Roman" w:eastAsia="宋体" w:hAnsi="Times New Roman" w:cs="Times New Roman"/>
          <w:sz w:val="24"/>
        </w:rPr>
        <w:t>7</w:t>
      </w:r>
      <w:r>
        <w:rPr>
          <w:rFonts w:ascii="Times New Roman" w:eastAsia="宋体" w:hAnsi="Times New Roman" w:cs="Times New Roman" w:hint="eastAsia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图</w:t>
      </w:r>
      <w:r>
        <w:rPr>
          <w:rFonts w:ascii="Times New Roman" w:eastAsia="宋体" w:hAnsi="Times New Roman" w:cs="Times New Roman"/>
          <w:sz w:val="24"/>
        </w:rPr>
        <w:t>8</w:t>
      </w:r>
      <w:r>
        <w:rPr>
          <w:rFonts w:ascii="Times New Roman" w:eastAsia="宋体" w:hAnsi="Times New Roman" w:cs="Times New Roman" w:hint="eastAsia"/>
          <w:sz w:val="24"/>
        </w:rPr>
        <w:t>所示。</w:t>
      </w:r>
    </w:p>
    <w:p w14:paraId="01D5E5FC" w14:textId="77777777" w:rsidR="00FB30AE" w:rsidRDefault="00000000">
      <w:pPr>
        <w:spacing w:line="360" w:lineRule="auto"/>
        <w:ind w:firstLineChars="200" w:firstLine="420"/>
        <w:textAlignment w:val="center"/>
      </w:pPr>
      <w:r>
        <w:rPr>
          <w:noProof/>
        </w:rPr>
        <w:drawing>
          <wp:inline distT="0" distB="0" distL="114300" distR="114300" wp14:anchorId="6D38AB27" wp14:editId="320AE7A3">
            <wp:extent cx="5255895" cy="2387600"/>
            <wp:effectExtent l="0" t="0" r="1905" b="12700"/>
            <wp:docPr id="12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4B1C4" w14:textId="77777777" w:rsidR="00FB30AE" w:rsidRDefault="00000000">
      <w:pPr>
        <w:spacing w:line="360" w:lineRule="auto"/>
        <w:jc w:val="center"/>
        <w:textAlignment w:val="center"/>
      </w:pPr>
      <w:r>
        <w:rPr>
          <w:rFonts w:hint="eastAsia"/>
        </w:rPr>
        <w:t>图</w:t>
      </w:r>
      <w:r>
        <w:rPr>
          <w:rFonts w:hint="eastAsia"/>
        </w:rPr>
        <w:t>7</w:t>
      </w:r>
    </w:p>
    <w:p w14:paraId="31846F0B" w14:textId="77777777" w:rsidR="00FB30AE" w:rsidRDefault="00000000">
      <w:pPr>
        <w:spacing w:line="360" w:lineRule="auto"/>
        <w:ind w:firstLineChars="200" w:firstLine="420"/>
        <w:textAlignment w:val="center"/>
      </w:pPr>
      <w:r>
        <w:rPr>
          <w:noProof/>
        </w:rPr>
        <w:drawing>
          <wp:inline distT="0" distB="0" distL="114300" distR="114300" wp14:anchorId="6765246A" wp14:editId="2E32EC4C">
            <wp:extent cx="5255895" cy="2387600"/>
            <wp:effectExtent l="0" t="0" r="1905" b="12700"/>
            <wp:docPr id="1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4C45D" w14:textId="77777777" w:rsidR="00FB30AE" w:rsidRDefault="00000000">
      <w:pPr>
        <w:spacing w:line="360" w:lineRule="auto"/>
        <w:jc w:val="center"/>
        <w:textAlignment w:val="center"/>
      </w:pPr>
      <w:r>
        <w:rPr>
          <w:rFonts w:hint="eastAsia"/>
        </w:rPr>
        <w:t>图</w:t>
      </w:r>
      <w:r>
        <w:rPr>
          <w:rFonts w:hint="eastAsia"/>
        </w:rPr>
        <w:t>8</w:t>
      </w:r>
    </w:p>
    <w:p w14:paraId="0C0E0A67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结论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：已知</w:t>
      </w:r>
      <w:r>
        <w:rPr>
          <w:rFonts w:ascii="Times New Roman" w:eastAsia="宋体" w:hAnsi="Times New Roman" w:cs="Times New Roman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分别为椭圆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：</w:t>
      </w:r>
      <w:r>
        <w:rPr>
          <w:rFonts w:ascii="Times New Roman" w:eastAsia="宋体" w:hAnsi="Times New Roman" w:cs="Times New Roman"/>
          <w:sz w:val="24"/>
        </w:rPr>
        <w:object w:dxaOrig="1800" w:dyaOrig="660" w14:anchorId="729FE7C3">
          <v:shape id="_x0000_i1056" type="#_x0000_t75" style="width:90pt;height:33pt" o:ole="">
            <v:imagedata r:id="rId61" o:title=""/>
          </v:shape>
          <o:OLEObject Type="Embed" ProgID="Equation.DSMT4" ShapeID="_x0000_i1056" DrawAspect="Content" ObjectID="_1739018132" r:id="rId67"/>
        </w:object>
      </w:r>
      <w:r>
        <w:rPr>
          <w:rFonts w:ascii="Times New Roman" w:eastAsia="宋体" w:hAnsi="Times New Roman" w:cs="Times New Roman"/>
          <w:sz w:val="24"/>
        </w:rPr>
        <w:t>的左、右顶点，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为直线</w:t>
      </w:r>
      <w:r>
        <w:rPr>
          <w:rFonts w:ascii="Times New Roman" w:eastAsia="宋体" w:hAnsi="Times New Roman" w:cs="Times New Roman"/>
          <w:sz w:val="24"/>
        </w:rPr>
        <w:object w:dxaOrig="520" w:dyaOrig="240" w14:anchorId="7B8B20F7">
          <v:shape id="_x0000_i1057" type="#_x0000_t75" style="width:26.25pt;height:12pt" o:ole="">
            <v:imagedata r:id="rId54" o:title=""/>
          </v:shape>
          <o:OLEObject Type="Embed" ProgID="Equation.DSMT4" ShapeID="_x0000_i1057" DrawAspect="Content" ObjectID="_1739018133" r:id="rId68"/>
        </w:object>
      </w:r>
      <w:r>
        <w:rPr>
          <w:rFonts w:ascii="Times New Roman" w:eastAsia="宋体" w:hAnsi="Times New Roman" w:cs="Times New Roman"/>
          <w:sz w:val="24"/>
        </w:rPr>
        <w:t>上的动点，</w:t>
      </w:r>
      <w:r>
        <w:rPr>
          <w:rFonts w:ascii="Times New Roman" w:eastAsia="宋体" w:hAnsi="Times New Roman" w:cs="Times New Roman"/>
          <w:sz w:val="24"/>
        </w:rPr>
        <w:t>PA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PB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D</w:t>
      </w:r>
      <w:r>
        <w:rPr>
          <w:rFonts w:ascii="Times New Roman" w:eastAsia="宋体" w:hAnsi="Times New Roman" w:cs="Times New Roman"/>
          <w:sz w:val="24"/>
        </w:rPr>
        <w:t>，则直线</w:t>
      </w:r>
      <w:r>
        <w:rPr>
          <w:rFonts w:ascii="Times New Roman" w:eastAsia="宋体" w:hAnsi="Times New Roman" w:cs="Times New Roman"/>
          <w:sz w:val="24"/>
        </w:rPr>
        <w:lastRenderedPageBreak/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object w:dxaOrig="740" w:dyaOrig="660" w14:anchorId="237CB11F">
          <v:shape id="_x0000_i1058" type="#_x0000_t75" style="width:36.75pt;height:33pt" o:ole="">
            <v:imagedata r:id="rId69" o:title=""/>
          </v:shape>
          <o:OLEObject Type="Embed" ProgID="Equation.DSMT4" ShapeID="_x0000_i1058" DrawAspect="Content" ObjectID="_1739018134" r:id="rId70"/>
        </w:object>
      </w:r>
    </w:p>
    <w:p w14:paraId="11B1CEB6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、类比其它圆锥曲线</w:t>
      </w:r>
    </w:p>
    <w:p w14:paraId="6D53E5EB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因为</w:t>
      </w:r>
      <w:r>
        <w:rPr>
          <w:rFonts w:ascii="Times New Roman" w:eastAsia="宋体" w:hAnsi="Times New Roman" w:cs="Times New Roman"/>
          <w:sz w:val="24"/>
        </w:rPr>
        <w:t>椭圆</w:t>
      </w:r>
      <w:r>
        <w:rPr>
          <w:rFonts w:ascii="Times New Roman" w:eastAsia="宋体" w:hAnsi="Times New Roman" w:cs="Times New Roman" w:hint="eastAsia"/>
          <w:sz w:val="24"/>
        </w:rPr>
        <w:t>可以由</w:t>
      </w:r>
      <w:r>
        <w:rPr>
          <w:rFonts w:ascii="Times New Roman" w:eastAsia="宋体" w:hAnsi="Times New Roman" w:cs="Times New Roman"/>
          <w:sz w:val="24"/>
        </w:rPr>
        <w:t>圆的仿射变换而得</w:t>
      </w:r>
      <w:r>
        <w:rPr>
          <w:rFonts w:ascii="Times New Roman" w:eastAsia="宋体" w:hAnsi="Times New Roman" w:cs="Times New Roman" w:hint="eastAsia"/>
          <w:sz w:val="24"/>
        </w:rPr>
        <w:t>。</w:t>
      </w:r>
      <w:r>
        <w:rPr>
          <w:rFonts w:ascii="Times New Roman" w:eastAsia="宋体" w:hAnsi="Times New Roman" w:cs="Times New Roman"/>
          <w:sz w:val="24"/>
        </w:rPr>
        <w:t>那么，圆中会有</w:t>
      </w:r>
      <w:r>
        <w:rPr>
          <w:rFonts w:ascii="Times New Roman" w:eastAsia="宋体" w:hAnsi="Times New Roman" w:cs="Times New Roman" w:hint="eastAsia"/>
          <w:sz w:val="24"/>
        </w:rPr>
        <w:t>类似的</w:t>
      </w:r>
      <w:r>
        <w:rPr>
          <w:rFonts w:ascii="Times New Roman" w:eastAsia="宋体" w:hAnsi="Times New Roman" w:cs="Times New Roman"/>
          <w:sz w:val="24"/>
        </w:rPr>
        <w:t>结论</w:t>
      </w:r>
      <w:r>
        <w:rPr>
          <w:rFonts w:ascii="Times New Roman" w:eastAsia="宋体" w:hAnsi="Times New Roman" w:cs="Times New Roman" w:hint="eastAsia"/>
          <w:sz w:val="24"/>
        </w:rPr>
        <w:t>吗</w:t>
      </w:r>
      <w:r>
        <w:rPr>
          <w:rFonts w:ascii="Times New Roman" w:eastAsia="宋体" w:hAnsi="Times New Roman" w:cs="Times New Roman"/>
          <w:sz w:val="24"/>
        </w:rPr>
        <w:t>？</w:t>
      </w:r>
      <w:r>
        <w:rPr>
          <w:rFonts w:ascii="Times New Roman" w:eastAsia="宋体" w:hAnsi="Times New Roman" w:cs="Times New Roman" w:hint="eastAsia"/>
          <w:sz w:val="24"/>
        </w:rPr>
        <w:t>探究结果</w:t>
      </w:r>
      <w:r>
        <w:rPr>
          <w:rFonts w:ascii="Times New Roman" w:eastAsia="宋体" w:hAnsi="Times New Roman" w:cs="Times New Roman"/>
          <w:sz w:val="24"/>
        </w:rPr>
        <w:t>如图</w:t>
      </w:r>
      <w:r>
        <w:rPr>
          <w:rFonts w:ascii="Times New Roman" w:eastAsia="宋体" w:hAnsi="Times New Roman" w:cs="Times New Roman" w:hint="eastAsia"/>
          <w:sz w:val="24"/>
        </w:rPr>
        <w:t>9</w:t>
      </w:r>
      <w:r>
        <w:rPr>
          <w:rFonts w:ascii="Times New Roman" w:eastAsia="宋体" w:hAnsi="Times New Roman" w:cs="Times New Roman" w:hint="eastAsia"/>
          <w:sz w:val="24"/>
        </w:rPr>
        <w:t>、图</w:t>
      </w:r>
      <w:r>
        <w:rPr>
          <w:rFonts w:ascii="Times New Roman" w:eastAsia="宋体" w:hAnsi="Times New Roman" w:cs="Times New Roman" w:hint="eastAsia"/>
          <w:sz w:val="24"/>
        </w:rPr>
        <w:t>10</w:t>
      </w:r>
      <w:r>
        <w:rPr>
          <w:rFonts w:ascii="Times New Roman" w:eastAsia="宋体" w:hAnsi="Times New Roman" w:cs="Times New Roman" w:hint="eastAsia"/>
          <w:sz w:val="24"/>
        </w:rPr>
        <w:t>所示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不难看出，圆中也确有类似的结论。</w:t>
      </w:r>
    </w:p>
    <w:p w14:paraId="46A8655A" w14:textId="77777777" w:rsidR="00FB30AE" w:rsidRDefault="00000000">
      <w:pPr>
        <w:spacing w:line="360" w:lineRule="auto"/>
        <w:ind w:firstLineChars="200" w:firstLine="420"/>
        <w:textAlignment w:val="center"/>
      </w:pPr>
      <w:r>
        <w:rPr>
          <w:noProof/>
        </w:rPr>
        <w:drawing>
          <wp:inline distT="0" distB="0" distL="114300" distR="114300" wp14:anchorId="01A3C2D0" wp14:editId="02756328">
            <wp:extent cx="5255895" cy="2387600"/>
            <wp:effectExtent l="0" t="0" r="1905" b="12700"/>
            <wp:docPr id="14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506A3" w14:textId="77777777" w:rsidR="00FB30AE" w:rsidRDefault="00000000">
      <w:pPr>
        <w:spacing w:line="360" w:lineRule="auto"/>
        <w:jc w:val="center"/>
        <w:textAlignment w:val="center"/>
      </w:pPr>
      <w:r>
        <w:rPr>
          <w:rFonts w:hint="eastAsia"/>
        </w:rPr>
        <w:t>图</w:t>
      </w:r>
      <w:r>
        <w:rPr>
          <w:rFonts w:hint="eastAsia"/>
        </w:rPr>
        <w:t>9</w:t>
      </w:r>
    </w:p>
    <w:p w14:paraId="041C65FF" w14:textId="77777777" w:rsidR="00FB30AE" w:rsidRDefault="00000000">
      <w:pPr>
        <w:spacing w:line="360" w:lineRule="auto"/>
        <w:textAlignment w:val="center"/>
      </w:pPr>
      <w:r>
        <w:rPr>
          <w:noProof/>
        </w:rPr>
        <w:drawing>
          <wp:inline distT="0" distB="0" distL="114300" distR="114300" wp14:anchorId="6C69B4D8" wp14:editId="2E4BBA77">
            <wp:extent cx="5255895" cy="2387600"/>
            <wp:effectExtent l="0" t="0" r="1905" b="12700"/>
            <wp:docPr id="1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1A5C0" w14:textId="77777777" w:rsidR="00FB30AE" w:rsidRDefault="00000000">
      <w:pPr>
        <w:spacing w:line="360" w:lineRule="auto"/>
        <w:jc w:val="center"/>
        <w:textAlignment w:val="center"/>
      </w:pPr>
      <w:r>
        <w:rPr>
          <w:rFonts w:hint="eastAsia"/>
        </w:rPr>
        <w:t>图</w:t>
      </w:r>
      <w:r>
        <w:rPr>
          <w:rFonts w:hint="eastAsia"/>
        </w:rPr>
        <w:t>10</w:t>
      </w:r>
    </w:p>
    <w:p w14:paraId="18C0A6D8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结论</w:t>
      </w:r>
      <w:r>
        <w:rPr>
          <w:rFonts w:ascii="Times New Roman" w:eastAsia="宋体" w:hAnsi="Times New Roman" w:cs="Times New Roman" w:hint="eastAsia"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>：已知</w:t>
      </w:r>
      <w:r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eastAsia="宋体" w:hAnsi="Times New Roman" w:cs="Times New Roman" w:hint="eastAsia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B</w:t>
      </w:r>
      <w:r>
        <w:rPr>
          <w:rFonts w:ascii="Times New Roman" w:eastAsia="宋体" w:hAnsi="Times New Roman" w:cs="Times New Roman" w:hint="eastAsia"/>
          <w:sz w:val="24"/>
        </w:rPr>
        <w:t>分别为圆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：</w:t>
      </w:r>
      <w:r>
        <w:rPr>
          <w:rFonts w:ascii="Times New Roman" w:eastAsia="宋体" w:hAnsi="Times New Roman" w:cs="Times New Roman"/>
          <w:sz w:val="24"/>
        </w:rPr>
        <w:object w:dxaOrig="1880" w:dyaOrig="360" w14:anchorId="2A3D396E">
          <v:shape id="_x0000_i1059" type="#_x0000_t75" style="width:93.75pt;height:18pt" o:ole="">
            <v:imagedata r:id="rId73" o:title=""/>
          </v:shape>
          <o:OLEObject Type="Embed" ProgID="Equation.DSMT4" ShapeID="_x0000_i1059" DrawAspect="Content" ObjectID="_1739018135" r:id="rId74"/>
        </w:object>
      </w:r>
      <w:r>
        <w:rPr>
          <w:rFonts w:ascii="Times New Roman" w:eastAsia="宋体" w:hAnsi="Times New Roman" w:cs="Times New Roman" w:hint="eastAsia"/>
          <w:sz w:val="24"/>
        </w:rPr>
        <w:t>的左、右顶点，</w:t>
      </w:r>
      <w:r>
        <w:rPr>
          <w:rFonts w:ascii="Times New Roman" w:eastAsia="宋体" w:hAnsi="Times New Roman" w:cs="Times New Roman" w:hint="eastAsia"/>
          <w:sz w:val="24"/>
        </w:rPr>
        <w:t>P</w:t>
      </w:r>
      <w:r>
        <w:rPr>
          <w:rFonts w:ascii="Times New Roman" w:eastAsia="宋体" w:hAnsi="Times New Roman" w:cs="Times New Roman" w:hint="eastAsia"/>
          <w:sz w:val="24"/>
        </w:rPr>
        <w:t>为直线</w:t>
      </w:r>
      <w:r>
        <w:rPr>
          <w:rFonts w:ascii="Times New Roman" w:eastAsia="宋体" w:hAnsi="Times New Roman" w:cs="Times New Roman"/>
          <w:sz w:val="24"/>
        </w:rPr>
        <w:object w:dxaOrig="520" w:dyaOrig="240" w14:anchorId="09D0EE68">
          <v:shape id="_x0000_i1060" type="#_x0000_t75" style="width:26.25pt;height:12pt" o:ole="">
            <v:imagedata r:id="rId54" o:title=""/>
          </v:shape>
          <o:OLEObject Type="Embed" ProgID="Equation.DSMT4" ShapeID="_x0000_i1060" DrawAspect="Content" ObjectID="_1739018136" r:id="rId75"/>
        </w:object>
      </w:r>
      <w:r>
        <w:rPr>
          <w:rFonts w:ascii="Times New Roman" w:eastAsia="宋体" w:hAnsi="Times New Roman" w:cs="Times New Roman" w:hint="eastAsia"/>
          <w:sz w:val="24"/>
        </w:rPr>
        <w:t>上的动点，</w:t>
      </w:r>
      <w:r>
        <w:rPr>
          <w:rFonts w:ascii="Times New Roman" w:eastAsia="宋体" w:hAnsi="Times New Roman" w:cs="Times New Roman" w:hint="eastAsia"/>
          <w:sz w:val="24"/>
        </w:rPr>
        <w:t>PA</w:t>
      </w:r>
      <w:r>
        <w:rPr>
          <w:rFonts w:ascii="Times New Roman" w:eastAsia="宋体" w:hAnsi="Times New Roman" w:cs="Times New Roman" w:hint="eastAsia"/>
          <w:sz w:val="24"/>
        </w:rPr>
        <w:t>与</w:t>
      </w:r>
      <w:r>
        <w:rPr>
          <w:rFonts w:ascii="Times New Roman" w:eastAsia="宋体" w:hAnsi="Times New Roman" w:cs="Times New Roman" w:hint="eastAsia"/>
          <w:sz w:val="24"/>
        </w:rPr>
        <w:t>E</w:t>
      </w:r>
      <w:r>
        <w:rPr>
          <w:rFonts w:ascii="Times New Roman" w:eastAsia="宋体" w:hAnsi="Times New Roman" w:cs="Times New Roman" w:hint="eastAsia"/>
          <w:sz w:val="24"/>
        </w:rPr>
        <w:t>的另一交点为</w:t>
      </w:r>
      <w:r>
        <w:rPr>
          <w:rFonts w:ascii="Times New Roman" w:eastAsia="宋体" w:hAnsi="Times New Roman" w:cs="Times New Roman" w:hint="eastAsia"/>
          <w:sz w:val="24"/>
        </w:rPr>
        <w:t>C</w:t>
      </w:r>
      <w:r>
        <w:rPr>
          <w:rFonts w:ascii="Times New Roman" w:eastAsia="宋体" w:hAnsi="Times New Roman" w:cs="Times New Roman" w:hint="eastAsia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PB</w:t>
      </w:r>
      <w:r>
        <w:rPr>
          <w:rFonts w:ascii="Times New Roman" w:eastAsia="宋体" w:hAnsi="Times New Roman" w:cs="Times New Roman" w:hint="eastAsia"/>
          <w:sz w:val="24"/>
        </w:rPr>
        <w:t>与</w:t>
      </w:r>
      <w:r>
        <w:rPr>
          <w:rFonts w:ascii="Times New Roman" w:eastAsia="宋体" w:hAnsi="Times New Roman" w:cs="Times New Roman" w:hint="eastAsia"/>
          <w:sz w:val="24"/>
        </w:rPr>
        <w:t>E</w:t>
      </w:r>
      <w:r>
        <w:rPr>
          <w:rFonts w:ascii="Times New Roman" w:eastAsia="宋体" w:hAnsi="Times New Roman" w:cs="Times New Roman" w:hint="eastAsia"/>
          <w:sz w:val="24"/>
        </w:rPr>
        <w:t>的另一交点为</w:t>
      </w:r>
      <w:r>
        <w:rPr>
          <w:rFonts w:ascii="Times New Roman" w:eastAsia="宋体" w:hAnsi="Times New Roman" w:cs="Times New Roman" w:hint="eastAsia"/>
          <w:sz w:val="24"/>
        </w:rPr>
        <w:t>D</w:t>
      </w:r>
      <w:r>
        <w:rPr>
          <w:rFonts w:ascii="Times New Roman" w:eastAsia="宋体" w:hAnsi="Times New Roman" w:cs="Times New Roman" w:hint="eastAsia"/>
          <w:sz w:val="24"/>
        </w:rPr>
        <w:t>，则直线</w:t>
      </w:r>
      <w:r>
        <w:rPr>
          <w:rFonts w:ascii="Times New Roman" w:eastAsia="宋体" w:hAnsi="Times New Roman" w:cs="Times New Roman" w:hint="eastAsia"/>
          <w:sz w:val="24"/>
        </w:rPr>
        <w:t>CD</w:t>
      </w:r>
      <w:r>
        <w:rPr>
          <w:rFonts w:ascii="Times New Roman" w:eastAsia="宋体" w:hAnsi="Times New Roman" w:cs="Times New Roman" w:hint="eastAsia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object w:dxaOrig="740" w:dyaOrig="660" w14:anchorId="2F56BD29">
          <v:shape id="_x0000_i1061" type="#_x0000_t75" style="width:36.75pt;height:33pt" o:ole="">
            <v:imagedata r:id="rId69" o:title=""/>
          </v:shape>
          <o:OLEObject Type="Embed" ProgID="Equation.DSMT4" ShapeID="_x0000_i1061" DrawAspect="Content" ObjectID="_1739018137" r:id="rId76"/>
        </w:object>
      </w:r>
    </w:p>
    <w:p w14:paraId="31CD7C1E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双曲线可以由椭圆的射影变换得到，那么双曲线中又会有怎样的结论</w:t>
      </w:r>
      <w:r>
        <w:rPr>
          <w:rFonts w:ascii="Times New Roman" w:eastAsia="宋体" w:hAnsi="Times New Roman" w:cs="Times New Roman" w:hint="eastAsia"/>
          <w:sz w:val="24"/>
        </w:rPr>
        <w:t>呢</w:t>
      </w:r>
      <w:r>
        <w:rPr>
          <w:rFonts w:ascii="Times New Roman" w:eastAsia="宋体" w:hAnsi="Times New Roman" w:cs="Times New Roman"/>
          <w:sz w:val="24"/>
        </w:rPr>
        <w:t>？</w:t>
      </w:r>
      <w:r>
        <w:rPr>
          <w:rFonts w:ascii="Times New Roman" w:eastAsia="宋体" w:hAnsi="Times New Roman" w:cs="Times New Roman" w:hint="eastAsia"/>
          <w:sz w:val="24"/>
        </w:rPr>
        <w:t>实</w:t>
      </w:r>
      <w:r>
        <w:rPr>
          <w:rFonts w:ascii="Times New Roman" w:eastAsia="宋体" w:hAnsi="Times New Roman" w:cs="Times New Roman" w:hint="eastAsia"/>
          <w:sz w:val="24"/>
        </w:rPr>
        <w:lastRenderedPageBreak/>
        <w:t>验结果如图</w:t>
      </w:r>
      <w:r>
        <w:rPr>
          <w:rFonts w:ascii="Times New Roman" w:eastAsia="宋体" w:hAnsi="Times New Roman" w:cs="Times New Roman" w:hint="eastAsia"/>
          <w:sz w:val="24"/>
        </w:rPr>
        <w:t>11</w:t>
      </w:r>
      <w:r>
        <w:rPr>
          <w:rFonts w:ascii="Times New Roman" w:eastAsia="宋体" w:hAnsi="Times New Roman" w:cs="Times New Roman" w:hint="eastAsia"/>
          <w:sz w:val="24"/>
        </w:rPr>
        <w:t>、图</w:t>
      </w:r>
      <w:r>
        <w:rPr>
          <w:rFonts w:ascii="Times New Roman" w:eastAsia="宋体" w:hAnsi="Times New Roman" w:cs="Times New Roman" w:hint="eastAsia"/>
          <w:sz w:val="24"/>
        </w:rPr>
        <w:t>12</w:t>
      </w:r>
      <w:r>
        <w:rPr>
          <w:rFonts w:ascii="Times New Roman" w:eastAsia="宋体" w:hAnsi="Times New Roman" w:cs="Times New Roman" w:hint="eastAsia"/>
          <w:sz w:val="24"/>
        </w:rPr>
        <w:t>所示。</w:t>
      </w:r>
    </w:p>
    <w:p w14:paraId="331F67F6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noProof/>
        </w:rPr>
        <w:drawing>
          <wp:inline distT="0" distB="0" distL="114300" distR="114300" wp14:anchorId="2DA39C45" wp14:editId="78AEDCC1">
            <wp:extent cx="5255895" cy="2387600"/>
            <wp:effectExtent l="0" t="0" r="1905" b="12700"/>
            <wp:docPr id="16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8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412C5" w14:textId="77777777" w:rsidR="00FB30AE" w:rsidRDefault="00000000">
      <w:pPr>
        <w:spacing w:line="360" w:lineRule="auto"/>
        <w:jc w:val="center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Cs w:val="21"/>
        </w:rPr>
        <w:t>图</w:t>
      </w:r>
      <w:r>
        <w:rPr>
          <w:rFonts w:ascii="Times New Roman" w:eastAsia="宋体" w:hAnsi="Times New Roman" w:cs="Times New Roman" w:hint="eastAsia"/>
          <w:szCs w:val="21"/>
        </w:rPr>
        <w:t>11</w:t>
      </w:r>
    </w:p>
    <w:p w14:paraId="06B0F792" w14:textId="77777777" w:rsidR="00FB30AE" w:rsidRDefault="00000000">
      <w:pPr>
        <w:spacing w:line="360" w:lineRule="auto"/>
        <w:textAlignment w:val="center"/>
      </w:pPr>
      <w:r>
        <w:rPr>
          <w:noProof/>
        </w:rPr>
        <w:drawing>
          <wp:inline distT="0" distB="0" distL="114300" distR="114300" wp14:anchorId="6757C236" wp14:editId="2CC27340">
            <wp:extent cx="5255895" cy="2387600"/>
            <wp:effectExtent l="0" t="0" r="1905" b="12700"/>
            <wp:docPr id="17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9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65403" w14:textId="77777777" w:rsidR="00FB30AE" w:rsidRDefault="00000000">
      <w:pPr>
        <w:spacing w:line="360" w:lineRule="auto"/>
        <w:jc w:val="center"/>
        <w:textAlignment w:val="center"/>
      </w:pPr>
      <w:r>
        <w:rPr>
          <w:rFonts w:hint="eastAsia"/>
        </w:rPr>
        <w:t>图</w:t>
      </w:r>
      <w:r>
        <w:rPr>
          <w:rFonts w:hint="eastAsia"/>
        </w:rPr>
        <w:t>12</w:t>
      </w:r>
    </w:p>
    <w:p w14:paraId="49A1C4DD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结论</w:t>
      </w:r>
      <w:r>
        <w:rPr>
          <w:rFonts w:ascii="Times New Roman" w:eastAsia="宋体" w:hAnsi="Times New Roman" w:cs="Times New Roman" w:hint="eastAsia"/>
          <w:sz w:val="24"/>
        </w:rPr>
        <w:t>4</w:t>
      </w:r>
      <w:r>
        <w:rPr>
          <w:rFonts w:ascii="Times New Roman" w:eastAsia="宋体" w:hAnsi="Times New Roman" w:cs="Times New Roman"/>
          <w:sz w:val="24"/>
        </w:rPr>
        <w:t>：已知</w:t>
      </w:r>
      <w:r>
        <w:rPr>
          <w:rFonts w:ascii="Times New Roman" w:eastAsia="宋体" w:hAnsi="Times New Roman" w:cs="Times New Roman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>分别为</w:t>
      </w:r>
      <w:r>
        <w:rPr>
          <w:rFonts w:ascii="Times New Roman" w:eastAsia="宋体" w:hAnsi="Times New Roman" w:cs="Times New Roman" w:hint="eastAsia"/>
          <w:sz w:val="24"/>
        </w:rPr>
        <w:t>双曲线</w:t>
      </w:r>
      <w:r>
        <w:rPr>
          <w:rFonts w:ascii="Times New Roman" w:eastAsia="宋体" w:hAnsi="Times New Roman" w:cs="Times New Roman"/>
          <w:sz w:val="24"/>
        </w:rPr>
        <w:object w:dxaOrig="1420" w:dyaOrig="660" w14:anchorId="3ACC2BBA">
          <v:shape id="_x0000_i1062" type="#_x0000_t75" style="width:71.25pt;height:33pt" o:ole="">
            <v:imagedata r:id="rId79" o:title=""/>
          </v:shape>
          <o:OLEObject Type="Embed" ProgID="Equation.DSMT4" ShapeID="_x0000_i1062" DrawAspect="Content" ObjectID="_1739018138" r:id="rId80"/>
        </w:object>
      </w:r>
      <w:r>
        <w:rPr>
          <w:rFonts w:ascii="Times New Roman" w:eastAsia="宋体" w:hAnsi="Times New Roman" w:cs="Times New Roman"/>
          <w:sz w:val="24"/>
        </w:rPr>
        <w:t>的左、右顶点，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为直线</w:t>
      </w:r>
      <w:r>
        <w:rPr>
          <w:rFonts w:ascii="Times New Roman" w:eastAsia="宋体" w:hAnsi="Times New Roman" w:cs="Times New Roman"/>
          <w:sz w:val="24"/>
        </w:rPr>
        <w:object w:dxaOrig="520" w:dyaOrig="240" w14:anchorId="45B6515E">
          <v:shape id="_x0000_i1063" type="#_x0000_t75" style="width:26.25pt;height:12pt" o:ole="">
            <v:imagedata r:id="rId54" o:title=""/>
          </v:shape>
          <o:OLEObject Type="Embed" ProgID="Equation.DSMT4" ShapeID="_x0000_i1063" DrawAspect="Content" ObjectID="_1739018139" r:id="rId81"/>
        </w:object>
      </w:r>
      <w:r>
        <w:rPr>
          <w:rFonts w:ascii="Times New Roman" w:eastAsia="宋体" w:hAnsi="Times New Roman" w:cs="Times New Roman"/>
          <w:sz w:val="24"/>
        </w:rPr>
        <w:t>上的动点，</w:t>
      </w:r>
      <w:r>
        <w:rPr>
          <w:rFonts w:ascii="Times New Roman" w:eastAsia="宋体" w:hAnsi="Times New Roman" w:cs="Times New Roman"/>
          <w:sz w:val="24"/>
        </w:rPr>
        <w:t>PA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object w:dxaOrig="220" w:dyaOrig="240" w14:anchorId="7E5C51F8">
          <v:shape id="_x0000_i1064" type="#_x0000_t75" style="width:11.25pt;height:12pt" o:ole="">
            <v:imagedata r:id="rId82" o:title=""/>
          </v:shape>
          <o:OLEObject Type="Embed" ProgID="Equation.DSMT4" ShapeID="_x0000_i1064" DrawAspect="Content" ObjectID="_1739018140" r:id="rId83"/>
        </w:objec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PB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object w:dxaOrig="220" w:dyaOrig="240" w14:anchorId="36C19A98">
          <v:shape id="_x0000_i1065" type="#_x0000_t75" style="width:11.25pt;height:12pt" o:ole="">
            <v:imagedata r:id="rId82" o:title=""/>
          </v:shape>
          <o:OLEObject Type="Embed" ProgID="Equation.DSMT4" ShapeID="_x0000_i1065" DrawAspect="Content" ObjectID="_1739018141" r:id="rId84"/>
        </w:objec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D</w:t>
      </w:r>
      <w:r>
        <w:rPr>
          <w:rFonts w:ascii="Times New Roman" w:eastAsia="宋体" w:hAnsi="Times New Roman" w:cs="Times New Roman"/>
          <w:sz w:val="24"/>
        </w:rPr>
        <w:t>，则直线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/>
          <w:sz w:val="24"/>
        </w:rPr>
        <w:object w:dxaOrig="740" w:dyaOrig="660" w14:anchorId="3C548AAB">
          <v:shape id="_x0000_i1066" type="#_x0000_t75" style="width:36.75pt;height:33pt" o:ole="">
            <v:imagedata r:id="rId69" o:title=""/>
          </v:shape>
          <o:OLEObject Type="Embed" ProgID="Equation.DSMT4" ShapeID="_x0000_i1066" DrawAspect="Content" ObjectID="_1739018142" r:id="rId85"/>
        </w:object>
      </w:r>
    </w:p>
    <w:p w14:paraId="5E0A40F4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四、问题的本质</w:t>
      </w:r>
    </w:p>
    <w:p w14:paraId="4A6AB558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通过一系列实验的探究，我们发现这个问题中的定点与圆锥曲线的射影性质，即极点和极线有关。圆锥曲线的极点、极线的统一定义为：已知圆锥曲线</w:t>
      </w:r>
      <w:r>
        <w:rPr>
          <w:rFonts w:ascii="Times New Roman" w:eastAsia="宋体" w:hAnsi="Times New Roman" w:cs="Times New Roman" w:hint="eastAsia"/>
          <w:sz w:val="24"/>
        </w:rPr>
        <w:object w:dxaOrig="4020" w:dyaOrig="360" w14:anchorId="1258869C">
          <v:shape id="_x0000_i1067" type="#_x0000_t75" alt="" style="width:201pt;height:18pt" o:ole="">
            <v:imagedata r:id="rId86" o:title=""/>
          </v:shape>
          <o:OLEObject Type="Embed" ProgID="Equation.DSMT4" ShapeID="_x0000_i1067" DrawAspect="Content" ObjectID="_1739018143" r:id="rId87"/>
        </w:object>
      </w:r>
      <w:r>
        <w:rPr>
          <w:rFonts w:ascii="Times New Roman" w:eastAsia="宋体" w:hAnsi="Times New Roman" w:cs="Times New Roman" w:hint="eastAsia"/>
          <w:sz w:val="24"/>
        </w:rPr>
        <w:t>，则称点</w:t>
      </w:r>
      <w:r>
        <w:rPr>
          <w:rFonts w:ascii="Times New Roman" w:eastAsia="宋体" w:hAnsi="Times New Roman" w:cs="Times New Roman" w:hint="eastAsia"/>
          <w:sz w:val="24"/>
        </w:rPr>
        <w:object w:dxaOrig="999" w:dyaOrig="360" w14:anchorId="6930C2E5">
          <v:shape id="_x0000_i1068" type="#_x0000_t75" style="width:50.25pt;height:18pt" o:ole="">
            <v:imagedata r:id="rId88" o:title=""/>
          </v:shape>
          <o:OLEObject Type="Embed" ProgID="Equation.DSMT4" ShapeID="_x0000_i1068" DrawAspect="Content" ObjectID="_1739018144" r:id="rId89"/>
        </w:object>
      </w:r>
      <w:r>
        <w:rPr>
          <w:rFonts w:ascii="Times New Roman" w:eastAsia="宋体" w:hAnsi="Times New Roman" w:cs="Times New Roman" w:hint="eastAsia"/>
          <w:sz w:val="24"/>
        </w:rPr>
        <w:t>和</w:t>
      </w:r>
      <w:r>
        <w:rPr>
          <w:rFonts w:ascii="Times New Roman" w:eastAsia="宋体" w:hAnsi="Times New Roman" w:cs="Times New Roman" w:hint="eastAsia"/>
          <w:sz w:val="24"/>
        </w:rPr>
        <w:object w:dxaOrig="5640" w:dyaOrig="360" w14:anchorId="0EB1BC30">
          <v:shape id="_x0000_i1069" type="#_x0000_t75" alt="" style="width:282pt;height:18pt" o:ole="">
            <v:imagedata r:id="rId90" o:title=""/>
          </v:shape>
          <o:OLEObject Type="Embed" ProgID="Equation.DSMT4" ShapeID="_x0000_i1069" DrawAspect="Content" ObjectID="_1739018145" r:id="rId91"/>
        </w:object>
      </w:r>
      <w:r>
        <w:rPr>
          <w:rFonts w:ascii="Times New Roman" w:eastAsia="宋体" w:hAnsi="Times New Roman" w:cs="Times New Roman" w:hint="eastAsia"/>
          <w:sz w:val="24"/>
        </w:rPr>
        <w:t>是圆锥曲线</w:t>
      </w:r>
      <w:r>
        <w:rPr>
          <w:rFonts w:ascii="Times New Roman" w:eastAsia="宋体" w:hAnsi="Times New Roman" w:cs="Times New Roman"/>
          <w:sz w:val="24"/>
        </w:rPr>
        <w:object w:dxaOrig="220" w:dyaOrig="240" w14:anchorId="538D2D9E">
          <v:shape id="_x0000_i1070" type="#_x0000_t75" style="width:11.25pt;height:12pt" o:ole="">
            <v:imagedata r:id="rId82" o:title=""/>
          </v:shape>
          <o:OLEObject Type="Embed" ProgID="Equation.DSMT4" ShapeID="_x0000_i1070" DrawAspect="Content" ObjectID="_1739018146" r:id="rId92"/>
        </w:object>
      </w:r>
      <w:r>
        <w:rPr>
          <w:rFonts w:ascii="Times New Roman" w:eastAsia="宋体" w:hAnsi="Times New Roman" w:cs="Times New Roman" w:hint="eastAsia"/>
          <w:sz w:val="24"/>
        </w:rPr>
        <w:t>的一对极点和极线。</w:t>
      </w:r>
      <w:r>
        <w:rPr>
          <w:rFonts w:ascii="Times New Roman" w:eastAsia="宋体" w:hAnsi="Times New Roman" w:cs="Times New Roman"/>
          <w:sz w:val="24"/>
        </w:rPr>
        <w:t>对于曲线</w:t>
      </w:r>
      <w:r>
        <w:rPr>
          <w:rFonts w:ascii="Times New Roman" w:eastAsia="宋体" w:hAnsi="Times New Roman" w:cs="Times New Roman"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：</w:t>
      </w:r>
      <w:r>
        <w:rPr>
          <w:rFonts w:ascii="Times New Roman" w:eastAsia="宋体" w:hAnsi="Times New Roman" w:cs="Times New Roman"/>
          <w:sz w:val="24"/>
        </w:rPr>
        <w:object w:dxaOrig="1140" w:dyaOrig="660" w14:anchorId="6A1BD85E">
          <v:shape id="_x0000_i1071" type="#_x0000_t75" style="width:57pt;height:33pt" o:ole="">
            <v:imagedata r:id="rId93" o:title=""/>
          </v:shape>
          <o:OLEObject Type="Embed" ProgID="Equation.DSMT4" ShapeID="_x0000_i1071" DrawAspect="Content" ObjectID="_1739018147" r:id="rId94"/>
        </w:object>
      </w:r>
      <w:r>
        <w:rPr>
          <w:rFonts w:ascii="Times New Roman" w:eastAsia="宋体" w:hAnsi="Times New Roman" w:cs="Times New Roman"/>
          <w:sz w:val="24"/>
        </w:rPr>
        <w:t>而言</w:t>
      </w:r>
      <w:r>
        <w:rPr>
          <w:rFonts w:ascii="Times New Roman" w:eastAsia="宋体" w:hAnsi="Times New Roman" w:cs="Times New Roman" w:hint="eastAsia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若</w:t>
      </w:r>
      <w:r>
        <w:rPr>
          <w:rFonts w:ascii="Times New Roman" w:eastAsia="宋体" w:hAnsi="Times New Roman" w:cs="Times New Roman"/>
          <w:sz w:val="24"/>
        </w:rPr>
        <w:object w:dxaOrig="980" w:dyaOrig="660" w14:anchorId="49488369">
          <v:shape id="_x0000_i1072" type="#_x0000_t75" style="width:48.75pt;height:33pt" o:ole="">
            <v:imagedata r:id="rId95" o:title=""/>
          </v:shape>
          <o:OLEObject Type="Embed" ProgID="Equation.DSMT4" ShapeID="_x0000_i1072" DrawAspect="Content" ObjectID="_1739018148" r:id="rId96"/>
        </w:object>
      </w:r>
      <w:r>
        <w:rPr>
          <w:rFonts w:ascii="Times New Roman" w:eastAsia="宋体" w:hAnsi="Times New Roman" w:cs="Times New Roman"/>
          <w:sz w:val="24"/>
        </w:rPr>
        <w:t>作为极点，其对应的极线方程为直线</w:t>
      </w:r>
      <w:r>
        <w:rPr>
          <w:rFonts w:ascii="Times New Roman" w:eastAsia="宋体" w:hAnsi="Times New Roman" w:cs="Times New Roman"/>
          <w:sz w:val="24"/>
        </w:rPr>
        <w:object w:dxaOrig="520" w:dyaOrig="240" w14:anchorId="7DE6373F">
          <v:shape id="_x0000_i1073" type="#_x0000_t75" style="width:26.25pt;height:12pt" o:ole="">
            <v:imagedata r:id="rId54" o:title=""/>
          </v:shape>
          <o:OLEObject Type="Embed" ProgID="Equation.DSMT4" ShapeID="_x0000_i1073" DrawAspect="Content" ObjectID="_1739018149" r:id="rId97"/>
        </w:object>
      </w:r>
      <w:r>
        <w:rPr>
          <w:rFonts w:ascii="Times New Roman" w:eastAsia="宋体" w:hAnsi="Times New Roman" w:cs="Times New Roman"/>
          <w:sz w:val="24"/>
        </w:rPr>
        <w:t>，恰为</w:t>
      </w:r>
      <w:r>
        <w:rPr>
          <w:rFonts w:ascii="Times New Roman" w:eastAsia="宋体" w:hAnsi="Times New Roman" w:cs="Times New Roman" w:hint="eastAsia"/>
          <w:sz w:val="24"/>
        </w:rPr>
        <w:t>本题中</w:t>
      </w:r>
      <w:r>
        <w:rPr>
          <w:rFonts w:ascii="Times New Roman" w:eastAsia="宋体" w:hAnsi="Times New Roman" w:cs="Times New Roman"/>
          <w:sz w:val="24"/>
        </w:rPr>
        <w:t>动点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的轨迹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14:paraId="7ABBCF9A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由于抛物线只有一个顶点，所以在欧式平面中无法让人直观感受到抛物线也有与椭圆、双曲线类似的结论，但我们仍然可以类比椭圆、双曲线应用极点和极线的性质来命</w:t>
      </w:r>
      <w:proofErr w:type="gramStart"/>
      <w:r>
        <w:rPr>
          <w:rFonts w:ascii="Times New Roman" w:eastAsia="宋体" w:hAnsi="Times New Roman" w:cs="Times New Roman" w:hint="eastAsia"/>
          <w:sz w:val="24"/>
        </w:rPr>
        <w:t>制一道</w:t>
      </w:r>
      <w:proofErr w:type="gramEnd"/>
      <w:r>
        <w:rPr>
          <w:rFonts w:ascii="Times New Roman" w:eastAsia="宋体" w:hAnsi="Times New Roman" w:cs="Times New Roman" w:hint="eastAsia"/>
          <w:sz w:val="24"/>
        </w:rPr>
        <w:t>抛物线中的定点问题。例如下面这个自编的问题：</w:t>
      </w:r>
    </w:p>
    <w:p w14:paraId="12183099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已知</w:t>
      </w:r>
      <w:r>
        <w:rPr>
          <w:rFonts w:ascii="Times New Roman" w:eastAsia="宋体" w:hAnsi="Times New Roman" w:cs="Times New Roman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>为</w:t>
      </w:r>
      <w:r>
        <w:rPr>
          <w:rFonts w:ascii="Times New Roman" w:eastAsia="宋体" w:hAnsi="Times New Roman" w:cs="Times New Roman" w:hint="eastAsia"/>
          <w:sz w:val="24"/>
        </w:rPr>
        <w:t>抛物线</w:t>
      </w:r>
      <w:r>
        <w:rPr>
          <w:rFonts w:ascii="Times New Roman" w:eastAsia="宋体" w:hAnsi="Times New Roman" w:cs="Times New Roman"/>
          <w:sz w:val="24"/>
        </w:rPr>
        <w:object w:dxaOrig="1080" w:dyaOrig="360" w14:anchorId="03E25F81">
          <v:shape id="_x0000_i1074" type="#_x0000_t75" alt="" style="width:54pt;height:18pt" o:ole="">
            <v:imagedata r:id="rId98" o:title=""/>
          </v:shape>
          <o:OLEObject Type="Embed" ProgID="Equation.DSMT4" ShapeID="_x0000_i1074" DrawAspect="Content" ObjectID="_1739018150" r:id="rId99"/>
        </w:object>
      </w:r>
      <w:r>
        <w:rPr>
          <w:rFonts w:ascii="Times New Roman" w:eastAsia="宋体" w:hAnsi="Times New Roman" w:cs="Times New Roman"/>
          <w:sz w:val="24"/>
        </w:rPr>
        <w:t>的顶点，</w:t>
      </w:r>
      <w:r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为直线</w:t>
      </w:r>
      <w:r>
        <w:rPr>
          <w:rFonts w:ascii="Times New Roman" w:eastAsia="宋体" w:hAnsi="Times New Roman" w:cs="Times New Roman"/>
          <w:sz w:val="24"/>
        </w:rPr>
        <w:object w:dxaOrig="680" w:dyaOrig="279" w14:anchorId="1E7695D5">
          <v:shape id="_x0000_i1075" type="#_x0000_t75" alt="" style="width:33.75pt;height:14.25pt" o:ole="">
            <v:imagedata r:id="rId100" o:title=""/>
          </v:shape>
          <o:OLEObject Type="Embed" ProgID="Equation.DSMT4" ShapeID="_x0000_i1075" DrawAspect="Content" ObjectID="_1739018151" r:id="rId101"/>
        </w:object>
      </w:r>
      <w:r>
        <w:rPr>
          <w:rFonts w:ascii="Times New Roman" w:eastAsia="宋体" w:hAnsi="Times New Roman" w:cs="Times New Roman"/>
          <w:sz w:val="24"/>
        </w:rPr>
        <w:t>上的动点，</w:t>
      </w:r>
      <w:r>
        <w:rPr>
          <w:rFonts w:ascii="Times New Roman" w:eastAsia="宋体" w:hAnsi="Times New Roman" w:cs="Times New Roman"/>
          <w:sz w:val="24"/>
        </w:rPr>
        <w:t>PA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object w:dxaOrig="220" w:dyaOrig="240" w14:anchorId="465EC82C">
          <v:shape id="_x0000_i1076" type="#_x0000_t75" style="width:11.25pt;height:12pt" o:ole="">
            <v:imagedata r:id="rId82" o:title=""/>
          </v:shape>
          <o:OLEObject Type="Embed" ProgID="Equation.DSMT4" ShapeID="_x0000_i1076" DrawAspect="Content" ObjectID="_1739018152" r:id="rId102"/>
        </w:object>
      </w:r>
      <w:r>
        <w:rPr>
          <w:rFonts w:ascii="Times New Roman" w:eastAsia="宋体" w:hAnsi="Times New Roman" w:cs="Times New Roman"/>
          <w:sz w:val="24"/>
        </w:rPr>
        <w:t>的另一交点为</w:t>
      </w:r>
      <w:r>
        <w:rPr>
          <w:rFonts w:ascii="Times New Roman" w:eastAsia="宋体" w:hAnsi="Times New Roman" w:cs="Times New Roman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过</w:t>
      </w:r>
      <w:r>
        <w:rPr>
          <w:rFonts w:ascii="Times New Roman" w:eastAsia="宋体" w:hAnsi="Times New Roman" w:cs="Times New Roman" w:hint="eastAsia"/>
          <w:sz w:val="24"/>
        </w:rPr>
        <w:t>P</w:t>
      </w:r>
      <w:r>
        <w:rPr>
          <w:rFonts w:ascii="Times New Roman" w:eastAsia="宋体" w:hAnsi="Times New Roman" w:cs="Times New Roman" w:hint="eastAsia"/>
          <w:sz w:val="24"/>
        </w:rPr>
        <w:t>作垂直于</w:t>
      </w:r>
      <w:r>
        <w:rPr>
          <w:rFonts w:ascii="Times New Roman" w:eastAsia="宋体" w:hAnsi="Times New Roman" w:cs="Times New Roman" w:hint="eastAsia"/>
          <w:i/>
          <w:iCs/>
          <w:sz w:val="24"/>
        </w:rPr>
        <w:t>y</w:t>
      </w:r>
      <w:r>
        <w:rPr>
          <w:rFonts w:ascii="Times New Roman" w:eastAsia="宋体" w:hAnsi="Times New Roman" w:cs="Times New Roman" w:hint="eastAsia"/>
          <w:sz w:val="24"/>
        </w:rPr>
        <w:t>轴的直线</w:t>
      </w:r>
      <w:r>
        <w:rPr>
          <w:rFonts w:ascii="Times New Roman" w:eastAsia="宋体" w:hAnsi="Times New Roman" w:cs="Times New Roman"/>
          <w:sz w:val="24"/>
        </w:rPr>
        <w:t>与</w:t>
      </w:r>
      <w:r>
        <w:rPr>
          <w:rFonts w:ascii="Times New Roman" w:eastAsia="宋体" w:hAnsi="Times New Roman" w:cs="Times New Roman"/>
          <w:sz w:val="24"/>
        </w:rPr>
        <w:object w:dxaOrig="220" w:dyaOrig="240" w14:anchorId="3D3217E0">
          <v:shape id="_x0000_i1077" type="#_x0000_t75" style="width:11.25pt;height:12pt" o:ole="">
            <v:imagedata r:id="rId82" o:title=""/>
          </v:shape>
          <o:OLEObject Type="Embed" ProgID="Equation.DSMT4" ShapeID="_x0000_i1077" DrawAspect="Content" ObjectID="_1739018153" r:id="rId103"/>
        </w:object>
      </w:r>
      <w:r>
        <w:rPr>
          <w:rFonts w:ascii="Times New Roman" w:eastAsia="宋体" w:hAnsi="Times New Roman" w:cs="Times New Roman"/>
          <w:sz w:val="24"/>
        </w:rPr>
        <w:t>交</w:t>
      </w:r>
      <w:r>
        <w:rPr>
          <w:rFonts w:ascii="Times New Roman" w:eastAsia="宋体" w:hAnsi="Times New Roman" w:cs="Times New Roman" w:hint="eastAsia"/>
          <w:sz w:val="24"/>
        </w:rPr>
        <w:t>于</w:t>
      </w:r>
      <w:r>
        <w:rPr>
          <w:rFonts w:ascii="Times New Roman" w:eastAsia="宋体" w:hAnsi="Times New Roman" w:cs="Times New Roman"/>
          <w:sz w:val="24"/>
        </w:rPr>
        <w:t>D</w:t>
      </w:r>
      <w:r>
        <w:rPr>
          <w:rFonts w:ascii="Times New Roman" w:eastAsia="宋体" w:hAnsi="Times New Roman" w:cs="Times New Roman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求证</w:t>
      </w:r>
      <w:r>
        <w:rPr>
          <w:rFonts w:ascii="Times New Roman" w:eastAsia="宋体" w:hAnsi="Times New Roman" w:cs="Times New Roman"/>
          <w:sz w:val="24"/>
        </w:rPr>
        <w:t>直线</w:t>
      </w:r>
      <w:r>
        <w:rPr>
          <w:rFonts w:ascii="Times New Roman" w:eastAsia="宋体" w:hAnsi="Times New Roman" w:cs="Times New Roman"/>
          <w:sz w:val="24"/>
        </w:rPr>
        <w:t>CD</w:t>
      </w:r>
      <w:r>
        <w:rPr>
          <w:rFonts w:ascii="Times New Roman" w:eastAsia="宋体" w:hAnsi="Times New Roman" w:cs="Times New Roman"/>
          <w:sz w:val="24"/>
        </w:rPr>
        <w:t>过定点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14:paraId="450D158E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这里其实取了抛物线在</w:t>
      </w:r>
      <w:r>
        <w:rPr>
          <w:rFonts w:ascii="Times New Roman" w:eastAsia="宋体" w:hAnsi="Times New Roman" w:cs="Times New Roman" w:hint="eastAsia"/>
          <w:i/>
          <w:iCs/>
          <w:sz w:val="24"/>
        </w:rPr>
        <w:t>x</w:t>
      </w:r>
      <w:r>
        <w:rPr>
          <w:rFonts w:ascii="Times New Roman" w:eastAsia="宋体" w:hAnsi="Times New Roman" w:cs="Times New Roman" w:hint="eastAsia"/>
          <w:sz w:val="24"/>
        </w:rPr>
        <w:t>轴方向的无穷远点作为另一个确定的顶点</w:t>
      </w:r>
      <w:r>
        <w:rPr>
          <w:rFonts w:ascii="Times New Roman" w:eastAsia="宋体" w:hAnsi="Times New Roman" w:cs="Times New Roman" w:hint="eastAsia"/>
          <w:sz w:val="24"/>
        </w:rPr>
        <w:t>B</w:t>
      </w:r>
      <w:r>
        <w:rPr>
          <w:rFonts w:ascii="Times New Roman" w:eastAsia="宋体" w:hAnsi="Times New Roman" w:cs="Times New Roman" w:hint="eastAsia"/>
          <w:sz w:val="24"/>
        </w:rPr>
        <w:t>。</w:t>
      </w:r>
    </w:p>
    <w:p w14:paraId="2200B65D" w14:textId="77777777" w:rsidR="00FB30AE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五、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结语</w:t>
      </w:r>
    </w:p>
    <w:p w14:paraId="1060D618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GeoGebra</w:t>
      </w:r>
      <w:r>
        <w:rPr>
          <w:rFonts w:ascii="Times New Roman" w:eastAsia="宋体" w:hAnsi="Times New Roman" w:cs="Times New Roman"/>
          <w:sz w:val="24"/>
        </w:rPr>
        <w:t>软件是一套高效处理数学学科所需所有功能的开放源码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可视化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软件，其全面的功能势必带来一场</w:t>
      </w:r>
      <w:r>
        <w:rPr>
          <w:rFonts w:ascii="Times New Roman" w:eastAsia="宋体" w:hAnsi="Times New Roman" w:cs="Times New Roman" w:hint="eastAsia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数学可视化</w:t>
      </w:r>
      <w:r>
        <w:rPr>
          <w:rFonts w:ascii="Times New Roman" w:eastAsia="宋体" w:hAnsi="Times New Roman" w:cs="Times New Roman" w:hint="eastAsia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教学的变革</w:t>
      </w:r>
      <w:r>
        <w:rPr>
          <w:rFonts w:ascii="Times New Roman" w:eastAsia="宋体" w:hAnsi="Times New Roman" w:cs="Times New Roman" w:hint="eastAsia"/>
          <w:sz w:val="24"/>
        </w:rPr>
        <w:t>。</w:t>
      </w:r>
      <w:r>
        <w:rPr>
          <w:rFonts w:ascii="Times New Roman" w:eastAsia="宋体" w:hAnsi="Times New Roman" w:cs="Times New Roman"/>
          <w:sz w:val="24"/>
        </w:rPr>
        <w:t>GeoGebra</w:t>
      </w:r>
      <w:r>
        <w:rPr>
          <w:rFonts w:ascii="Times New Roman" w:eastAsia="宋体" w:hAnsi="Times New Roman" w:cs="Times New Roman"/>
          <w:sz w:val="24"/>
        </w:rPr>
        <w:t>独</w:t>
      </w:r>
      <w:r>
        <w:rPr>
          <w:rFonts w:ascii="Times New Roman" w:eastAsia="宋体" w:hAnsi="Times New Roman" w:cs="Times New Roman" w:hint="eastAsia"/>
          <w:sz w:val="24"/>
        </w:rPr>
        <w:t>到的</w:t>
      </w:r>
      <w:r>
        <w:rPr>
          <w:rFonts w:ascii="Times New Roman" w:eastAsia="宋体" w:hAnsi="Times New Roman" w:cs="Times New Roman"/>
          <w:sz w:val="24"/>
        </w:rPr>
        <w:t>动态变化和丰富的作图能力为学生思维能力</w:t>
      </w:r>
      <w:r>
        <w:rPr>
          <w:rFonts w:ascii="Times New Roman" w:eastAsia="宋体" w:hAnsi="Times New Roman" w:cs="Times New Roman" w:hint="eastAsia"/>
          <w:sz w:val="24"/>
        </w:rPr>
        <w:t>的</w:t>
      </w:r>
      <w:r>
        <w:rPr>
          <w:rFonts w:ascii="Times New Roman" w:eastAsia="宋体" w:hAnsi="Times New Roman" w:cs="Times New Roman"/>
          <w:sz w:val="24"/>
        </w:rPr>
        <w:t>培养创造了丰富的条件，</w:t>
      </w:r>
      <w:r>
        <w:rPr>
          <w:rFonts w:ascii="Times New Roman" w:eastAsia="宋体" w:hAnsi="Times New Roman" w:cs="Times New Roman" w:hint="eastAsia"/>
          <w:sz w:val="24"/>
        </w:rPr>
        <w:t>这与</w:t>
      </w:r>
      <w:r>
        <w:rPr>
          <w:rFonts w:ascii="Times New Roman" w:eastAsia="宋体" w:hAnsi="Times New Roman" w:cs="Times New Roman"/>
          <w:sz w:val="24"/>
        </w:rPr>
        <w:t>传统课堂</w:t>
      </w:r>
      <w:r>
        <w:rPr>
          <w:rFonts w:ascii="Times New Roman" w:eastAsia="宋体" w:hAnsi="Times New Roman" w:cs="Times New Roman" w:hint="eastAsia"/>
          <w:sz w:val="24"/>
        </w:rPr>
        <w:t>上的几何教学</w:t>
      </w:r>
      <w:r>
        <w:rPr>
          <w:rFonts w:ascii="Times New Roman" w:eastAsia="宋体" w:hAnsi="Times New Roman" w:cs="Times New Roman"/>
          <w:sz w:val="24"/>
        </w:rPr>
        <w:t>形成</w:t>
      </w:r>
      <w:r>
        <w:rPr>
          <w:rFonts w:ascii="Times New Roman" w:eastAsia="宋体" w:hAnsi="Times New Roman" w:cs="Times New Roman" w:hint="eastAsia"/>
          <w:sz w:val="24"/>
        </w:rPr>
        <w:t>鲜明</w:t>
      </w:r>
      <w:r>
        <w:rPr>
          <w:rFonts w:ascii="Times New Roman" w:eastAsia="宋体" w:hAnsi="Times New Roman" w:cs="Times New Roman"/>
          <w:sz w:val="24"/>
        </w:rPr>
        <w:t>对比。</w:t>
      </w:r>
    </w:p>
    <w:p w14:paraId="6E02150E" w14:textId="77777777" w:rsidR="00FB30AE" w:rsidRDefault="00000000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根据自己已有的一些教学经验</w:t>
      </w:r>
      <w:r>
        <w:rPr>
          <w:rFonts w:ascii="Times New Roman" w:eastAsia="宋体" w:hAnsi="Times New Roman" w:cs="Times New Roman"/>
          <w:sz w:val="24"/>
        </w:rPr>
        <w:t>，教师在进行</w:t>
      </w:r>
      <w:r>
        <w:rPr>
          <w:rFonts w:ascii="Times New Roman" w:eastAsia="宋体" w:hAnsi="Times New Roman" w:cs="Times New Roman"/>
          <w:sz w:val="24"/>
        </w:rPr>
        <w:t>GeoGebra</w:t>
      </w:r>
      <w:r>
        <w:rPr>
          <w:rFonts w:ascii="Times New Roman" w:eastAsia="宋体" w:hAnsi="Times New Roman" w:cs="Times New Roman"/>
          <w:sz w:val="24"/>
        </w:rPr>
        <w:t>软件的辅助教学时，发现学生们对数学的学科探究兴趣有明显的提升，课堂气氛随之活跃起来，学生们可以从多维度多角度研究所学习的数学对象，能够深刻地对数学学科学习对象进行理解，积极掌握数学学科研究对象的本质</w:t>
      </w:r>
      <w:r>
        <w:rPr>
          <w:rFonts w:ascii="Times New Roman" w:eastAsia="宋体" w:hAnsi="Times New Roman" w:cs="Times New Roman" w:hint="eastAsia"/>
          <w:sz w:val="24"/>
        </w:rPr>
        <w:t>。</w:t>
      </w:r>
      <w:r>
        <w:rPr>
          <w:rFonts w:ascii="Times New Roman" w:eastAsia="宋体" w:hAnsi="Times New Roman" w:cs="Times New Roman"/>
          <w:sz w:val="24"/>
        </w:rPr>
        <w:t>很多学生在对数学</w:t>
      </w:r>
      <w:r>
        <w:rPr>
          <w:rFonts w:ascii="Times New Roman" w:eastAsia="宋体" w:hAnsi="Times New Roman" w:cs="Times New Roman" w:hint="eastAsia"/>
          <w:sz w:val="24"/>
        </w:rPr>
        <w:t>教学效果的调查问卷</w:t>
      </w:r>
      <w:r>
        <w:rPr>
          <w:rFonts w:ascii="Times New Roman" w:eastAsia="宋体" w:hAnsi="Times New Roman" w:cs="Times New Roman"/>
          <w:sz w:val="24"/>
        </w:rPr>
        <w:t>中，对使用</w:t>
      </w:r>
      <w:r>
        <w:rPr>
          <w:rFonts w:ascii="Times New Roman" w:eastAsia="宋体" w:hAnsi="Times New Roman" w:cs="Times New Roman"/>
          <w:sz w:val="24"/>
        </w:rPr>
        <w:t>GeoGebra</w:t>
      </w:r>
      <w:r>
        <w:rPr>
          <w:rFonts w:ascii="Times New Roman" w:eastAsia="宋体" w:hAnsi="Times New Roman" w:cs="Times New Roman"/>
          <w:sz w:val="24"/>
        </w:rPr>
        <w:t>软件</w:t>
      </w:r>
      <w:r>
        <w:rPr>
          <w:rFonts w:ascii="Times New Roman" w:eastAsia="宋体" w:hAnsi="Times New Roman" w:cs="Times New Roman" w:hint="eastAsia"/>
          <w:sz w:val="24"/>
        </w:rPr>
        <w:t>辅助教学</w:t>
      </w:r>
      <w:r>
        <w:rPr>
          <w:rFonts w:ascii="Times New Roman" w:eastAsia="宋体" w:hAnsi="Times New Roman" w:cs="Times New Roman"/>
          <w:sz w:val="24"/>
        </w:rPr>
        <w:t>给予高度评价。</w:t>
      </w:r>
      <w:r>
        <w:rPr>
          <w:rFonts w:ascii="Times New Roman" w:eastAsia="宋体" w:hAnsi="Times New Roman" w:cs="Times New Roman" w:hint="eastAsia"/>
          <w:sz w:val="24"/>
        </w:rPr>
        <w:t>究其原因，</w:t>
      </w:r>
      <w:r>
        <w:rPr>
          <w:rFonts w:ascii="Times New Roman" w:eastAsia="宋体" w:hAnsi="Times New Roman" w:cs="Times New Roman"/>
          <w:sz w:val="24"/>
        </w:rPr>
        <w:t>GeoGebra</w:t>
      </w:r>
      <w:r>
        <w:rPr>
          <w:rFonts w:ascii="Times New Roman" w:eastAsia="宋体" w:hAnsi="Times New Roman" w:cs="Times New Roman" w:hint="eastAsia"/>
          <w:sz w:val="24"/>
        </w:rPr>
        <w:t>真正</w:t>
      </w:r>
      <w:r>
        <w:rPr>
          <w:rFonts w:ascii="Times New Roman" w:eastAsia="宋体" w:hAnsi="Times New Roman" w:cs="Times New Roman"/>
          <w:sz w:val="24"/>
        </w:rPr>
        <w:t>做到</w:t>
      </w:r>
      <w:r>
        <w:rPr>
          <w:rFonts w:ascii="Times New Roman" w:eastAsia="宋体" w:hAnsi="Times New Roman" w:cs="Times New Roman" w:hint="eastAsia"/>
          <w:sz w:val="24"/>
        </w:rPr>
        <w:t>了让学生“</w:t>
      </w:r>
      <w:r>
        <w:rPr>
          <w:rFonts w:ascii="Times New Roman" w:eastAsia="宋体" w:hAnsi="Times New Roman" w:cs="Times New Roman"/>
          <w:sz w:val="24"/>
        </w:rPr>
        <w:t>脑中有形</w:t>
      </w:r>
      <w:r>
        <w:rPr>
          <w:rFonts w:ascii="Times New Roman" w:eastAsia="宋体" w:hAnsi="Times New Roman" w:cs="Times New Roman" w:hint="eastAsia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心中有数</w:t>
      </w:r>
      <w:r>
        <w:rPr>
          <w:rFonts w:ascii="Times New Roman" w:eastAsia="宋体" w:hAnsi="Times New Roman" w:cs="Times New Roman" w:hint="eastAsia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手中有术</w:t>
      </w:r>
      <w:r>
        <w:rPr>
          <w:rFonts w:ascii="Times New Roman" w:eastAsia="宋体" w:hAnsi="Times New Roman" w:cs="Times New Roman" w:hint="eastAsia"/>
          <w:sz w:val="24"/>
        </w:rPr>
        <w:t>”。</w:t>
      </w:r>
      <w:r>
        <w:rPr>
          <w:rFonts w:ascii="Times New Roman" w:eastAsia="宋体" w:hAnsi="Times New Roman" w:cs="Times New Roman"/>
          <w:sz w:val="24"/>
        </w:rPr>
        <w:t>在这种类型的数学学科课程设计中，可以更好地对数学知识进行积极的学习，这种教学模式非常适合学生们在学科上的探索，这也必将促使</w:t>
      </w:r>
      <w:r>
        <w:rPr>
          <w:rFonts w:ascii="Times New Roman" w:eastAsia="宋体" w:hAnsi="Times New Roman" w:cs="Times New Roman" w:hint="eastAsia"/>
          <w:sz w:val="24"/>
        </w:rPr>
        <w:t>中学</w:t>
      </w:r>
      <w:r>
        <w:rPr>
          <w:rFonts w:ascii="Times New Roman" w:eastAsia="宋体" w:hAnsi="Times New Roman" w:cs="Times New Roman"/>
          <w:sz w:val="24"/>
        </w:rPr>
        <w:t>数学的教学更好地发展。</w:t>
      </w:r>
    </w:p>
    <w:p w14:paraId="60EEBF15" w14:textId="77777777" w:rsidR="00FB30AE" w:rsidRDefault="00FB30AE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</w:p>
    <w:p w14:paraId="4225725A" w14:textId="77777777" w:rsidR="00FB30AE" w:rsidRDefault="00FB30AE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</w:p>
    <w:p w14:paraId="31A0CBDA" w14:textId="77777777" w:rsidR="00FB30AE" w:rsidRDefault="00FB30AE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</w:p>
    <w:p w14:paraId="00B925EB" w14:textId="77777777" w:rsidR="00FB30AE" w:rsidRDefault="00FB30AE">
      <w:pPr>
        <w:spacing w:line="360" w:lineRule="auto"/>
        <w:ind w:firstLineChars="200" w:firstLine="480"/>
        <w:textAlignment w:val="center"/>
        <w:rPr>
          <w:rFonts w:ascii="Times New Roman" w:eastAsia="宋体" w:hAnsi="Times New Roman" w:cs="Times New Roman"/>
          <w:sz w:val="24"/>
        </w:rPr>
      </w:pPr>
    </w:p>
    <w:sectPr w:rsidR="00FB30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63A542F"/>
    <w:rsid w:val="007324FD"/>
    <w:rsid w:val="007C29D6"/>
    <w:rsid w:val="00FB30AE"/>
    <w:rsid w:val="01126C44"/>
    <w:rsid w:val="0BDD7C1C"/>
    <w:rsid w:val="193C5419"/>
    <w:rsid w:val="1C2F4BDC"/>
    <w:rsid w:val="1C983379"/>
    <w:rsid w:val="274D5BD6"/>
    <w:rsid w:val="35E869DC"/>
    <w:rsid w:val="377F78D0"/>
    <w:rsid w:val="378F327C"/>
    <w:rsid w:val="39D92208"/>
    <w:rsid w:val="3F7C06BD"/>
    <w:rsid w:val="4AB63A98"/>
    <w:rsid w:val="4AF15692"/>
    <w:rsid w:val="4CC944A2"/>
    <w:rsid w:val="563A542F"/>
    <w:rsid w:val="58E417DE"/>
    <w:rsid w:val="6E1F04F9"/>
    <w:rsid w:val="74364177"/>
    <w:rsid w:val="7808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F81D963"/>
  <w15:docId w15:val="{493C6500-FDDE-49F3-861F-C4C5FF8F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3.bin"/><Relationship Id="rId63" Type="http://schemas.openxmlformats.org/officeDocument/2006/relationships/image" Target="media/image29.wmf"/><Relationship Id="rId68" Type="http://schemas.openxmlformats.org/officeDocument/2006/relationships/oleObject" Target="embeddings/oleObject33.bin"/><Relationship Id="rId84" Type="http://schemas.openxmlformats.org/officeDocument/2006/relationships/oleObject" Target="embeddings/oleObject41.bin"/><Relationship Id="rId89" Type="http://schemas.openxmlformats.org/officeDocument/2006/relationships/oleObject" Target="embeddings/oleObject44.bin"/><Relationship Id="rId7" Type="http://schemas.openxmlformats.org/officeDocument/2006/relationships/image" Target="media/image3.wmf"/><Relationship Id="rId71" Type="http://schemas.openxmlformats.org/officeDocument/2006/relationships/image" Target="media/image33.png"/><Relationship Id="rId92" Type="http://schemas.openxmlformats.org/officeDocument/2006/relationships/oleObject" Target="embeddings/oleObject4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3.wmf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53" Type="http://schemas.openxmlformats.org/officeDocument/2006/relationships/oleObject" Target="embeddings/oleObject26.bin"/><Relationship Id="rId58" Type="http://schemas.openxmlformats.org/officeDocument/2006/relationships/image" Target="media/image26.png"/><Relationship Id="rId66" Type="http://schemas.openxmlformats.org/officeDocument/2006/relationships/image" Target="media/image31.png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87" Type="http://schemas.openxmlformats.org/officeDocument/2006/relationships/oleObject" Target="embeddings/oleObject43.bin"/><Relationship Id="rId102" Type="http://schemas.openxmlformats.org/officeDocument/2006/relationships/oleObject" Target="embeddings/oleObject52.bin"/><Relationship Id="rId5" Type="http://schemas.openxmlformats.org/officeDocument/2006/relationships/image" Target="media/image1.png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90" Type="http://schemas.openxmlformats.org/officeDocument/2006/relationships/image" Target="media/image42.wmf"/><Relationship Id="rId95" Type="http://schemas.openxmlformats.org/officeDocument/2006/relationships/image" Target="media/image44.wmf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image" Target="media/image25.wmf"/><Relationship Id="rId64" Type="http://schemas.openxmlformats.org/officeDocument/2006/relationships/oleObject" Target="embeddings/oleObject31.bin"/><Relationship Id="rId69" Type="http://schemas.openxmlformats.org/officeDocument/2006/relationships/image" Target="media/image32.wmf"/><Relationship Id="rId77" Type="http://schemas.openxmlformats.org/officeDocument/2006/relationships/image" Target="media/image36.png"/><Relationship Id="rId100" Type="http://schemas.openxmlformats.org/officeDocument/2006/relationships/image" Target="media/image46.wmf"/><Relationship Id="rId105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2.png"/><Relationship Id="rId72" Type="http://schemas.openxmlformats.org/officeDocument/2006/relationships/image" Target="media/image34.png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8" Type="http://schemas.openxmlformats.org/officeDocument/2006/relationships/image" Target="media/image45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8.bin"/><Relationship Id="rId46" Type="http://schemas.openxmlformats.org/officeDocument/2006/relationships/image" Target="media/image20.wmf"/><Relationship Id="rId59" Type="http://schemas.openxmlformats.org/officeDocument/2006/relationships/image" Target="media/image27.png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53.bin"/><Relationship Id="rId20" Type="http://schemas.openxmlformats.org/officeDocument/2006/relationships/image" Target="media/image9.wmf"/><Relationship Id="rId41" Type="http://schemas.openxmlformats.org/officeDocument/2006/relationships/image" Target="media/image18.wmf"/><Relationship Id="rId54" Type="http://schemas.openxmlformats.org/officeDocument/2006/relationships/image" Target="media/image24.wmf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5.bin"/><Relationship Id="rId96" Type="http://schemas.openxmlformats.org/officeDocument/2006/relationships/oleObject" Target="embeddings/oleObject48.bin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7.bin"/><Relationship Id="rId49" Type="http://schemas.openxmlformats.org/officeDocument/2006/relationships/image" Target="media/image21.wmf"/><Relationship Id="rId57" Type="http://schemas.openxmlformats.org/officeDocument/2006/relationships/oleObject" Target="embeddings/oleObject28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1.bin"/><Relationship Id="rId52" Type="http://schemas.openxmlformats.org/officeDocument/2006/relationships/image" Target="media/image23.png"/><Relationship Id="rId60" Type="http://schemas.openxmlformats.org/officeDocument/2006/relationships/oleObject" Target="embeddings/oleObject29.bin"/><Relationship Id="rId65" Type="http://schemas.openxmlformats.org/officeDocument/2006/relationships/image" Target="media/image30.png"/><Relationship Id="rId73" Type="http://schemas.openxmlformats.org/officeDocument/2006/relationships/image" Target="media/image35.wmf"/><Relationship Id="rId78" Type="http://schemas.openxmlformats.org/officeDocument/2006/relationships/image" Target="media/image37.png"/><Relationship Id="rId81" Type="http://schemas.openxmlformats.org/officeDocument/2006/relationships/oleObject" Target="embeddings/oleObject39.bin"/><Relationship Id="rId86" Type="http://schemas.openxmlformats.org/officeDocument/2006/relationships/image" Target="media/image40.wmf"/><Relationship Id="rId94" Type="http://schemas.openxmlformats.org/officeDocument/2006/relationships/oleObject" Target="embeddings/oleObject47.bin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3" Type="http://schemas.openxmlformats.org/officeDocument/2006/relationships/image" Target="media/image6.wmf"/><Relationship Id="rId18" Type="http://schemas.openxmlformats.org/officeDocument/2006/relationships/image" Target="media/image8.wmf"/><Relationship Id="rId39" Type="http://schemas.openxmlformats.org/officeDocument/2006/relationships/image" Target="media/image17.wmf"/><Relationship Id="rId34" Type="http://schemas.openxmlformats.org/officeDocument/2006/relationships/oleObject" Target="embeddings/oleObject16.bin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9.bin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管权</dc:creator>
  <cp:lastModifiedBy>管权</cp:lastModifiedBy>
  <cp:revision>2</cp:revision>
  <dcterms:created xsi:type="dcterms:W3CDTF">2023-02-27T07:42:00Z</dcterms:created>
  <dcterms:modified xsi:type="dcterms:W3CDTF">2023-02-27T07:42:00Z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07F9ED5FEE7A4EAAB03D7DD042595BA3</vt:lpwstr>
  </property>
</Properties>
</file>