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24EA5" w14:textId="22E40E27" w:rsidR="009D1A9A" w:rsidRPr="00C323AC" w:rsidRDefault="00FB2F8F" w:rsidP="000F3328">
      <w:pPr>
        <w:spacing w:after="0" w:line="240" w:lineRule="auto"/>
        <w:ind w:firstLineChars="200" w:firstLine="482"/>
        <w:jc w:val="center"/>
        <w:rPr>
          <w:rFonts w:ascii="宋体" w:eastAsia="宋体" w:hAnsi="宋体" w:hint="eastAsia"/>
          <w:b/>
          <w:bCs/>
          <w:color w:val="000000" w:themeColor="text1"/>
          <w:sz w:val="24"/>
        </w:rPr>
      </w:pPr>
      <w:r w:rsidRPr="00C323AC">
        <w:rPr>
          <w:rFonts w:ascii="宋体" w:eastAsia="宋体" w:hAnsi="宋体" w:hint="eastAsia"/>
          <w:b/>
          <w:bCs/>
          <w:color w:val="000000" w:themeColor="text1"/>
          <w:sz w:val="24"/>
        </w:rPr>
        <w:t>单元视</w:t>
      </w:r>
      <w:r w:rsidR="00245552" w:rsidRPr="00C323AC">
        <w:rPr>
          <w:rFonts w:ascii="宋体" w:eastAsia="宋体" w:hAnsi="宋体" w:hint="eastAsia"/>
          <w:b/>
          <w:bCs/>
          <w:color w:val="000000" w:themeColor="text1"/>
          <w:sz w:val="24"/>
        </w:rPr>
        <w:t>域下的以读促写</w:t>
      </w:r>
    </w:p>
    <w:p w14:paraId="454F67B0" w14:textId="3D66DEC1" w:rsidR="009D1A9A" w:rsidRPr="00C323AC" w:rsidRDefault="00447488" w:rsidP="000F3328">
      <w:pPr>
        <w:spacing w:after="0" w:line="240" w:lineRule="auto"/>
        <w:ind w:firstLineChars="200" w:firstLine="482"/>
        <w:jc w:val="center"/>
        <w:rPr>
          <w:rFonts w:ascii="宋体" w:eastAsia="宋体" w:hAnsi="宋体" w:hint="eastAsia"/>
          <w:b/>
          <w:bCs/>
          <w:sz w:val="24"/>
        </w:rPr>
      </w:pPr>
      <w:r w:rsidRPr="00C323AC">
        <w:rPr>
          <w:rFonts w:ascii="宋体" w:eastAsia="宋体" w:hAnsi="宋体" w:hint="eastAsia"/>
          <w:b/>
          <w:bCs/>
          <w:sz w:val="24"/>
        </w:rPr>
        <w:t>——</w:t>
      </w:r>
      <w:r w:rsidR="00FA6482" w:rsidRPr="00C323AC">
        <w:rPr>
          <w:rFonts w:ascii="宋体" w:eastAsia="宋体" w:hAnsi="宋体" w:hint="eastAsia"/>
          <w:b/>
          <w:bCs/>
          <w:sz w:val="24"/>
        </w:rPr>
        <w:t>以</w:t>
      </w:r>
      <w:r w:rsidR="00F640D6" w:rsidRPr="00C323AC">
        <w:rPr>
          <w:rFonts w:ascii="宋体" w:eastAsia="宋体" w:hAnsi="宋体" w:hint="eastAsia"/>
          <w:b/>
          <w:bCs/>
          <w:sz w:val="24"/>
        </w:rPr>
        <w:t>统编语文教材</w:t>
      </w:r>
      <w:r w:rsidR="009D1A9A" w:rsidRPr="00C323AC">
        <w:rPr>
          <w:rFonts w:ascii="宋体" w:eastAsia="宋体" w:hAnsi="宋体" w:hint="eastAsia"/>
          <w:b/>
          <w:bCs/>
          <w:sz w:val="24"/>
        </w:rPr>
        <w:t>八下第六单元</w:t>
      </w:r>
      <w:r w:rsidR="00C31C7E" w:rsidRPr="00C323AC">
        <w:rPr>
          <w:rFonts w:ascii="宋体" w:eastAsia="宋体" w:hAnsi="宋体" w:hint="eastAsia"/>
          <w:b/>
          <w:bCs/>
          <w:sz w:val="24"/>
        </w:rPr>
        <w:t>古诗教学</w:t>
      </w:r>
      <w:r w:rsidR="00FA6482" w:rsidRPr="00C323AC">
        <w:rPr>
          <w:rFonts w:ascii="宋体" w:eastAsia="宋体" w:hAnsi="宋体" w:hint="eastAsia"/>
          <w:b/>
          <w:bCs/>
          <w:sz w:val="24"/>
        </w:rPr>
        <w:t>为例</w:t>
      </w:r>
    </w:p>
    <w:p w14:paraId="1EA0B92F" w14:textId="1B2714A3" w:rsidR="001B0B01" w:rsidRPr="00C323AC" w:rsidRDefault="001B0B01" w:rsidP="000F3328">
      <w:pPr>
        <w:spacing w:after="0" w:line="240" w:lineRule="auto"/>
        <w:ind w:firstLineChars="200" w:firstLine="482"/>
        <w:jc w:val="center"/>
        <w:rPr>
          <w:rFonts w:ascii="宋体" w:eastAsia="宋体" w:hAnsi="宋体" w:hint="eastAsia"/>
          <w:b/>
          <w:bCs/>
          <w:sz w:val="24"/>
        </w:rPr>
      </w:pPr>
      <w:r w:rsidRPr="00C323AC">
        <w:rPr>
          <w:rFonts w:ascii="宋体" w:eastAsia="宋体" w:hAnsi="宋体" w:hint="eastAsia"/>
          <w:b/>
          <w:bCs/>
          <w:sz w:val="24"/>
        </w:rPr>
        <w:t>世外中学 肖梦捷</w:t>
      </w:r>
    </w:p>
    <w:p w14:paraId="38A235E1" w14:textId="77777777" w:rsidR="00BB7B85" w:rsidRDefault="00BB7B85" w:rsidP="000F3328">
      <w:pPr>
        <w:spacing w:after="0" w:line="240" w:lineRule="auto"/>
        <w:rPr>
          <w:rFonts w:ascii="宋体" w:eastAsia="宋体" w:hAnsi="宋体" w:hint="eastAsia"/>
          <w:b/>
          <w:bCs/>
          <w:sz w:val="24"/>
        </w:rPr>
      </w:pPr>
    </w:p>
    <w:p w14:paraId="04936792" w14:textId="37D3B7AC" w:rsidR="00BB7B85" w:rsidRPr="00BB7B85" w:rsidRDefault="00BB7B85" w:rsidP="000F3328">
      <w:pPr>
        <w:spacing w:after="0" w:line="240" w:lineRule="auto"/>
        <w:ind w:firstLineChars="200" w:firstLine="480"/>
        <w:rPr>
          <w:rFonts w:ascii="宋体" w:eastAsia="宋体" w:hAnsi="宋体" w:hint="eastAsia"/>
          <w:sz w:val="24"/>
        </w:rPr>
      </w:pPr>
      <w:r w:rsidRPr="00BB7B85">
        <w:rPr>
          <w:rFonts w:ascii="宋体" w:eastAsia="宋体" w:hAnsi="宋体" w:hint="eastAsia"/>
          <w:sz w:val="24"/>
        </w:rPr>
        <w:t>《义务教育语文课程标准（2022年版）》</w:t>
      </w:r>
      <w:r w:rsidR="001E3FBD">
        <w:rPr>
          <w:rFonts w:ascii="宋体" w:eastAsia="宋体" w:hAnsi="宋体" w:hint="eastAsia"/>
          <w:sz w:val="24"/>
        </w:rPr>
        <w:t>（以下简称新课标）</w:t>
      </w:r>
      <w:r w:rsidRPr="00BB7B85">
        <w:rPr>
          <w:rFonts w:ascii="宋体" w:eastAsia="宋体" w:hAnsi="宋体" w:hint="eastAsia"/>
          <w:sz w:val="24"/>
        </w:rPr>
        <w:t>围绕语文学科核心素养</w:t>
      </w:r>
      <w:r w:rsidR="001E3FBD">
        <w:rPr>
          <w:rFonts w:ascii="宋体" w:eastAsia="宋体" w:hAnsi="宋体" w:hint="eastAsia"/>
          <w:sz w:val="24"/>
        </w:rPr>
        <w:t>，</w:t>
      </w:r>
      <w:r w:rsidR="001E3FBD" w:rsidRPr="001E3FBD">
        <w:rPr>
          <w:rFonts w:ascii="宋体" w:eastAsia="宋体" w:hAnsi="宋体" w:hint="eastAsia"/>
          <w:sz w:val="24"/>
        </w:rPr>
        <w:t>强调通过阅读与写作的有机融合，提升学生的语言运用能力、思维能力和审美能力</w:t>
      </w:r>
      <w:r w:rsidR="001E3FBD">
        <w:rPr>
          <w:rFonts w:ascii="宋体" w:eastAsia="宋体" w:hAnsi="宋体" w:hint="eastAsia"/>
          <w:sz w:val="24"/>
        </w:rPr>
        <w:t>。在初中高年段，新课标要求</w:t>
      </w:r>
      <w:r w:rsidR="001E3FBD" w:rsidRPr="001E3FBD">
        <w:rPr>
          <w:rFonts w:ascii="宋体" w:eastAsia="宋体" w:hAnsi="宋体" w:hint="eastAsia"/>
          <w:sz w:val="24"/>
        </w:rPr>
        <w:t>“</w:t>
      </w:r>
      <w:r w:rsidR="00875EBE">
        <w:rPr>
          <w:rFonts w:ascii="宋体" w:eastAsia="宋体" w:hAnsi="宋体" w:hint="eastAsia"/>
          <w:sz w:val="24"/>
        </w:rPr>
        <w:t>重视</w:t>
      </w:r>
      <w:r w:rsidR="001E3FBD" w:rsidRPr="001E3FBD">
        <w:rPr>
          <w:rFonts w:ascii="宋体" w:eastAsia="宋体" w:hAnsi="宋体" w:hint="eastAsia"/>
          <w:sz w:val="24"/>
        </w:rPr>
        <w:t>听说读写的内在联系，加强内容整合”，倡导在真实的语言运用情境中，</w:t>
      </w:r>
      <w:r w:rsidR="00875EBE">
        <w:rPr>
          <w:rFonts w:ascii="宋体" w:eastAsia="宋体" w:hAnsi="宋体" w:hint="eastAsia"/>
          <w:sz w:val="24"/>
        </w:rPr>
        <w:t>深度结合</w:t>
      </w:r>
      <w:r w:rsidR="00632C48" w:rsidRPr="00632C48">
        <w:rPr>
          <w:rFonts w:ascii="宋体" w:eastAsia="宋体" w:hAnsi="宋体" w:hint="eastAsia"/>
          <w:sz w:val="24"/>
        </w:rPr>
        <w:t>阅读与写作</w:t>
      </w:r>
      <w:r w:rsidR="00875EBE">
        <w:rPr>
          <w:rFonts w:ascii="宋体" w:eastAsia="宋体" w:hAnsi="宋体" w:hint="eastAsia"/>
          <w:sz w:val="24"/>
        </w:rPr>
        <w:t>，</w:t>
      </w:r>
      <w:r w:rsidRPr="00BB7B85">
        <w:rPr>
          <w:rFonts w:ascii="宋体" w:eastAsia="宋体" w:hAnsi="宋体" w:hint="eastAsia"/>
          <w:sz w:val="24"/>
        </w:rPr>
        <w:t>关联语文学科核心素养的各方面</w:t>
      </w:r>
      <w:r w:rsidR="001E3FBD">
        <w:rPr>
          <w:rFonts w:ascii="宋体" w:eastAsia="宋体" w:hAnsi="宋体" w:hint="eastAsia"/>
          <w:sz w:val="24"/>
        </w:rPr>
        <w:t>。而在</w:t>
      </w:r>
      <w:r w:rsidR="00875EBE">
        <w:rPr>
          <w:rFonts w:ascii="宋体" w:eastAsia="宋体" w:hAnsi="宋体" w:hint="eastAsia"/>
          <w:sz w:val="24"/>
        </w:rPr>
        <w:t>实际的</w:t>
      </w:r>
      <w:r w:rsidR="001E3FBD">
        <w:rPr>
          <w:rFonts w:ascii="宋体" w:eastAsia="宋体" w:hAnsi="宋体" w:hint="eastAsia"/>
          <w:sz w:val="24"/>
        </w:rPr>
        <w:t>课堂活动</w:t>
      </w:r>
      <w:r w:rsidRPr="00BB7B85">
        <w:rPr>
          <w:rFonts w:ascii="宋体" w:eastAsia="宋体" w:hAnsi="宋体" w:hint="eastAsia"/>
          <w:sz w:val="24"/>
        </w:rPr>
        <w:t>中</w:t>
      </w:r>
      <w:r w:rsidR="00632C48">
        <w:rPr>
          <w:rFonts w:ascii="宋体" w:eastAsia="宋体" w:hAnsi="宋体" w:hint="eastAsia"/>
          <w:sz w:val="24"/>
        </w:rPr>
        <w:t>，</w:t>
      </w:r>
      <w:r w:rsidR="001E3FBD">
        <w:rPr>
          <w:rFonts w:ascii="宋体" w:eastAsia="宋体" w:hAnsi="宋体" w:hint="eastAsia"/>
          <w:sz w:val="24"/>
        </w:rPr>
        <w:t>读写互促</w:t>
      </w:r>
      <w:r w:rsidR="00632C48">
        <w:rPr>
          <w:rFonts w:ascii="宋体" w:eastAsia="宋体" w:hAnsi="宋体" w:hint="eastAsia"/>
          <w:sz w:val="24"/>
        </w:rPr>
        <w:t>的</w:t>
      </w:r>
      <w:r w:rsidR="00875EBE">
        <w:rPr>
          <w:rFonts w:ascii="宋体" w:eastAsia="宋体" w:hAnsi="宋体" w:hint="eastAsia"/>
          <w:sz w:val="24"/>
        </w:rPr>
        <w:t>有效</w:t>
      </w:r>
      <w:r w:rsidRPr="00BB7B85">
        <w:rPr>
          <w:rFonts w:ascii="宋体" w:eastAsia="宋体" w:hAnsi="宋体" w:hint="eastAsia"/>
          <w:sz w:val="24"/>
        </w:rPr>
        <w:t>实践并不充分，</w:t>
      </w:r>
      <w:r w:rsidR="00C323AC">
        <w:rPr>
          <w:rFonts w:ascii="宋体" w:eastAsia="宋体" w:hAnsi="宋体" w:hint="eastAsia"/>
          <w:sz w:val="24"/>
        </w:rPr>
        <w:t>阅读</w:t>
      </w:r>
      <w:r w:rsidRPr="00BB7B85">
        <w:rPr>
          <w:rFonts w:ascii="宋体" w:eastAsia="宋体" w:hAnsi="宋体" w:hint="eastAsia"/>
          <w:sz w:val="24"/>
        </w:rPr>
        <w:t>课</w:t>
      </w:r>
      <w:r w:rsidR="00C323AC">
        <w:rPr>
          <w:rFonts w:ascii="宋体" w:eastAsia="宋体" w:hAnsi="宋体" w:hint="eastAsia"/>
          <w:sz w:val="24"/>
        </w:rPr>
        <w:t>中</w:t>
      </w:r>
      <w:r w:rsidR="00C323AC" w:rsidRPr="00C323AC">
        <w:rPr>
          <w:rFonts w:ascii="宋体" w:eastAsia="宋体" w:hAnsi="宋体" w:hint="eastAsia"/>
          <w:sz w:val="24"/>
        </w:rPr>
        <w:t>积累</w:t>
      </w:r>
      <w:r w:rsidR="00C323AC">
        <w:rPr>
          <w:rFonts w:ascii="宋体" w:eastAsia="宋体" w:hAnsi="宋体" w:hint="eastAsia"/>
          <w:sz w:val="24"/>
        </w:rPr>
        <w:t>的</w:t>
      </w:r>
      <w:r w:rsidR="00C323AC" w:rsidRPr="00C323AC">
        <w:rPr>
          <w:rFonts w:ascii="宋体" w:eastAsia="宋体" w:hAnsi="宋体" w:hint="eastAsia"/>
          <w:sz w:val="24"/>
        </w:rPr>
        <w:t>素材、学习</w:t>
      </w:r>
      <w:r w:rsidR="00C323AC">
        <w:rPr>
          <w:rFonts w:ascii="宋体" w:eastAsia="宋体" w:hAnsi="宋体" w:hint="eastAsia"/>
          <w:sz w:val="24"/>
        </w:rPr>
        <w:t>的</w:t>
      </w:r>
      <w:r w:rsidR="00C323AC" w:rsidRPr="00C323AC">
        <w:rPr>
          <w:rFonts w:ascii="宋体" w:eastAsia="宋体" w:hAnsi="宋体" w:hint="eastAsia"/>
          <w:sz w:val="24"/>
        </w:rPr>
        <w:t>表达方法，</w:t>
      </w:r>
      <w:r w:rsidR="00C323AC">
        <w:rPr>
          <w:rFonts w:ascii="宋体" w:eastAsia="宋体" w:hAnsi="宋体" w:hint="eastAsia"/>
          <w:sz w:val="24"/>
        </w:rPr>
        <w:t>不仅难</w:t>
      </w:r>
      <w:r w:rsidR="00C323AC" w:rsidRPr="00C323AC">
        <w:rPr>
          <w:rFonts w:ascii="宋体" w:eastAsia="宋体" w:hAnsi="宋体" w:hint="eastAsia"/>
          <w:sz w:val="24"/>
        </w:rPr>
        <w:t>迁移到写作中</w:t>
      </w:r>
      <w:r w:rsidR="00C323AC">
        <w:rPr>
          <w:rFonts w:ascii="宋体" w:eastAsia="宋体" w:hAnsi="宋体" w:hint="eastAsia"/>
          <w:sz w:val="24"/>
        </w:rPr>
        <w:t>，更难</w:t>
      </w:r>
      <w:r w:rsidR="00C323AC" w:rsidRPr="00C323AC">
        <w:rPr>
          <w:rFonts w:ascii="宋体" w:eastAsia="宋体" w:hAnsi="宋体" w:hint="eastAsia"/>
          <w:sz w:val="24"/>
        </w:rPr>
        <w:t>通过写作深化对文本的理解</w:t>
      </w:r>
      <w:r w:rsidRPr="00BB7B85">
        <w:rPr>
          <w:rFonts w:ascii="宋体" w:eastAsia="宋体" w:hAnsi="宋体" w:hint="eastAsia"/>
          <w:sz w:val="24"/>
        </w:rPr>
        <w:t>。</w:t>
      </w:r>
    </w:p>
    <w:p w14:paraId="2524EB10" w14:textId="549D77AF" w:rsidR="00BB7B85" w:rsidRDefault="00BB7B85" w:rsidP="000F3328">
      <w:pPr>
        <w:spacing w:after="0" w:line="240" w:lineRule="auto"/>
        <w:ind w:firstLineChars="200" w:firstLine="480"/>
        <w:rPr>
          <w:rFonts w:ascii="宋体" w:eastAsia="宋体" w:hAnsi="宋体" w:hint="eastAsia"/>
          <w:sz w:val="24"/>
        </w:rPr>
      </w:pPr>
      <w:r w:rsidRPr="00BB7B85">
        <w:rPr>
          <w:rFonts w:ascii="宋体" w:eastAsia="宋体" w:hAnsi="宋体" w:hint="eastAsia"/>
          <w:sz w:val="24"/>
        </w:rPr>
        <w:t>面对统编语文教材八下第六单元富有情趣、理趣，表现古人哲思、情怀的一组诗文，笔者及所在的备课团队</w:t>
      </w:r>
      <w:r w:rsidR="000F3328">
        <w:rPr>
          <w:rFonts w:ascii="宋体" w:eastAsia="宋体" w:hAnsi="宋体" w:hint="eastAsia"/>
          <w:sz w:val="24"/>
        </w:rPr>
        <w:t>进一步思考</w:t>
      </w:r>
      <w:r w:rsidR="000F3328" w:rsidRPr="000F3328">
        <w:rPr>
          <w:rFonts w:ascii="宋体" w:eastAsia="宋体" w:hAnsi="宋体" w:hint="eastAsia"/>
          <w:sz w:val="24"/>
        </w:rPr>
        <w:t>能否将阅读积累转化为写作素材，或运用阅读策略辅助写作构思</w:t>
      </w:r>
      <w:r w:rsidR="000F3328">
        <w:rPr>
          <w:rFonts w:ascii="宋体" w:eastAsia="宋体" w:hAnsi="宋体" w:hint="eastAsia"/>
          <w:sz w:val="24"/>
        </w:rPr>
        <w:t>，于是着手</w:t>
      </w:r>
      <w:r w:rsidR="000F3328" w:rsidRPr="000F3328">
        <w:rPr>
          <w:rFonts w:ascii="宋体" w:eastAsia="宋体" w:hAnsi="宋体" w:hint="eastAsia"/>
          <w:sz w:val="24"/>
        </w:rPr>
        <w:t>设计“从读到写”的活动链，</w:t>
      </w:r>
      <w:r w:rsidRPr="00BB7B85">
        <w:rPr>
          <w:rFonts w:ascii="宋体" w:eastAsia="宋体" w:hAnsi="宋体" w:hint="eastAsia"/>
          <w:sz w:val="24"/>
        </w:rPr>
        <w:t>努力打通读和写的教学壁垒，</w:t>
      </w:r>
      <w:r w:rsidR="000F3328" w:rsidRPr="000F3328">
        <w:rPr>
          <w:rFonts w:ascii="宋体" w:eastAsia="宋体" w:hAnsi="宋体" w:hint="eastAsia"/>
          <w:sz w:val="24"/>
        </w:rPr>
        <w:t>引导学生关注文本的写作手法，并在</w:t>
      </w:r>
      <w:r w:rsidR="000F3328">
        <w:rPr>
          <w:rFonts w:ascii="宋体" w:eastAsia="宋体" w:hAnsi="宋体" w:hint="eastAsia"/>
          <w:sz w:val="24"/>
        </w:rPr>
        <w:t>自己的</w:t>
      </w:r>
      <w:r w:rsidR="000F3328" w:rsidRPr="000F3328">
        <w:rPr>
          <w:rFonts w:ascii="宋体" w:eastAsia="宋体" w:hAnsi="宋体" w:hint="eastAsia"/>
          <w:sz w:val="24"/>
        </w:rPr>
        <w:t>习作中</w:t>
      </w:r>
      <w:r w:rsidR="000F3328">
        <w:rPr>
          <w:rFonts w:ascii="宋体" w:eastAsia="宋体" w:hAnsi="宋体" w:hint="eastAsia"/>
          <w:sz w:val="24"/>
        </w:rPr>
        <w:t>加以</w:t>
      </w:r>
      <w:r w:rsidR="000F3328" w:rsidRPr="000F3328">
        <w:rPr>
          <w:rFonts w:ascii="宋体" w:eastAsia="宋体" w:hAnsi="宋体" w:hint="eastAsia"/>
          <w:sz w:val="24"/>
        </w:rPr>
        <w:t>运用</w:t>
      </w:r>
      <w:r w:rsidRPr="00BB7B85">
        <w:rPr>
          <w:rFonts w:ascii="宋体" w:eastAsia="宋体" w:hAnsi="宋体" w:hint="eastAsia"/>
          <w:sz w:val="24"/>
        </w:rPr>
        <w:t>，使学习任务与教材文本建立联系并实现有效迁移，改善脑中原有的认知结构，积极探究构建</w:t>
      </w:r>
      <w:r w:rsidR="0018503F">
        <w:rPr>
          <w:rFonts w:ascii="宋体" w:eastAsia="宋体" w:hAnsi="宋体" w:hint="eastAsia"/>
          <w:sz w:val="24"/>
        </w:rPr>
        <w:t>读写</w:t>
      </w:r>
      <w:r w:rsidRPr="00BB7B85">
        <w:rPr>
          <w:rFonts w:ascii="宋体" w:eastAsia="宋体" w:hAnsi="宋体" w:hint="eastAsia"/>
          <w:sz w:val="24"/>
        </w:rPr>
        <w:t>新认知。</w:t>
      </w:r>
    </w:p>
    <w:p w14:paraId="5DE1B34F" w14:textId="77777777" w:rsidR="00BB7B85" w:rsidRPr="00BB7B85" w:rsidRDefault="00BB7B85" w:rsidP="000F3328">
      <w:pPr>
        <w:spacing w:after="0" w:line="240" w:lineRule="auto"/>
        <w:ind w:firstLineChars="200" w:firstLine="480"/>
        <w:rPr>
          <w:rFonts w:ascii="宋体" w:eastAsia="宋体" w:hAnsi="宋体" w:hint="eastAsia"/>
          <w:sz w:val="24"/>
        </w:rPr>
      </w:pPr>
    </w:p>
    <w:p w14:paraId="64A275EA" w14:textId="77777777" w:rsidR="00BB7B85" w:rsidRDefault="00BB7B85" w:rsidP="000F3328">
      <w:pPr>
        <w:spacing w:after="0" w:line="240" w:lineRule="auto"/>
        <w:rPr>
          <w:rFonts w:ascii="宋体" w:eastAsia="宋体" w:hAnsi="宋体" w:hint="eastAsia"/>
          <w:b/>
          <w:bCs/>
          <w:sz w:val="24"/>
        </w:rPr>
      </w:pPr>
      <w:r w:rsidRPr="00BB7B85">
        <w:rPr>
          <w:rFonts w:ascii="宋体" w:eastAsia="宋体" w:hAnsi="宋体" w:hint="eastAsia"/>
          <w:b/>
          <w:bCs/>
          <w:sz w:val="24"/>
        </w:rPr>
        <w:t>一、以教材分析为整体设计定锚</w:t>
      </w:r>
    </w:p>
    <w:p w14:paraId="13598CD8" w14:textId="7616D2D0" w:rsidR="006C5F3B" w:rsidRPr="006C5F3B" w:rsidRDefault="006C5F3B" w:rsidP="000F3328">
      <w:pPr>
        <w:spacing w:after="0" w:line="240" w:lineRule="auto"/>
        <w:ind w:firstLineChars="200" w:firstLine="480"/>
        <w:rPr>
          <w:rFonts w:ascii="宋体" w:eastAsia="宋体" w:hAnsi="宋体" w:hint="eastAsia"/>
          <w:sz w:val="24"/>
        </w:rPr>
      </w:pPr>
      <w:r w:rsidRPr="006C5F3B">
        <w:rPr>
          <w:rFonts w:ascii="宋体" w:eastAsia="宋体" w:hAnsi="宋体" w:hint="eastAsia"/>
          <w:sz w:val="24"/>
        </w:rPr>
        <w:t>统编</w:t>
      </w:r>
      <w:r w:rsidR="001A6A23">
        <w:rPr>
          <w:rFonts w:ascii="宋体" w:eastAsia="宋体" w:hAnsi="宋体" w:hint="eastAsia"/>
          <w:sz w:val="24"/>
        </w:rPr>
        <w:t>语文</w:t>
      </w:r>
      <w:r w:rsidRPr="006C5F3B">
        <w:rPr>
          <w:rFonts w:ascii="宋体" w:eastAsia="宋体" w:hAnsi="宋体" w:hint="eastAsia"/>
          <w:sz w:val="24"/>
        </w:rPr>
        <w:t>教材八下第六单元为古诗文单元，其中《唐诗三首》均为叙事诗</w:t>
      </w:r>
      <w:r w:rsidR="00DA1648">
        <w:rPr>
          <w:rFonts w:ascii="宋体" w:eastAsia="宋体" w:hAnsi="宋体" w:hint="eastAsia"/>
          <w:sz w:val="24"/>
        </w:rPr>
        <w:t>，</w:t>
      </w:r>
      <w:r w:rsidR="00C31C7E" w:rsidRPr="006C5F3B">
        <w:rPr>
          <w:rFonts w:ascii="宋体" w:eastAsia="宋体" w:hAnsi="宋体" w:hint="eastAsia"/>
          <w:sz w:val="24"/>
        </w:rPr>
        <w:t>写作主题为“学写故事”</w:t>
      </w:r>
      <w:r w:rsidR="00C31C7E">
        <w:rPr>
          <w:rFonts w:ascii="宋体" w:eastAsia="宋体" w:hAnsi="宋体" w:hint="eastAsia"/>
          <w:sz w:val="24"/>
        </w:rPr>
        <w:t>。本单元的</w:t>
      </w:r>
      <w:r w:rsidR="00BB7212">
        <w:rPr>
          <w:rFonts w:ascii="宋体" w:eastAsia="宋体" w:hAnsi="宋体" w:hint="eastAsia"/>
          <w:sz w:val="24"/>
        </w:rPr>
        <w:t>古诗</w:t>
      </w:r>
      <w:r w:rsidR="00BB7212" w:rsidRPr="00BB7212">
        <w:rPr>
          <w:rFonts w:ascii="宋体" w:eastAsia="宋体" w:hAnsi="宋体" w:hint="eastAsia"/>
          <w:sz w:val="24"/>
        </w:rPr>
        <w:t>阅读要素是</w:t>
      </w:r>
      <w:r w:rsidR="00BB7212">
        <w:rPr>
          <w:rFonts w:ascii="宋体" w:eastAsia="宋体" w:hAnsi="宋体" w:hint="eastAsia"/>
          <w:sz w:val="24"/>
        </w:rPr>
        <w:t>在反复阅读的基础上，培养文言语感；注意积累常用的文言词语、句式，欣赏课文中的精彩语句</w:t>
      </w:r>
      <w:r w:rsidR="00DA1648">
        <w:rPr>
          <w:rFonts w:ascii="宋体" w:eastAsia="宋体" w:hAnsi="宋体" w:hint="eastAsia"/>
          <w:sz w:val="24"/>
        </w:rPr>
        <w:t>；学习古人叙事的技巧，体会他们的人生感悟</w:t>
      </w:r>
      <w:r w:rsidR="00BB7212" w:rsidRPr="00BB7212">
        <w:rPr>
          <w:rFonts w:ascii="宋体" w:eastAsia="宋体" w:hAnsi="宋体" w:hint="eastAsia"/>
          <w:sz w:val="24"/>
        </w:rPr>
        <w:t>。写作训练要素是：</w:t>
      </w:r>
      <w:r w:rsidR="00DA1648">
        <w:rPr>
          <w:rFonts w:ascii="宋体" w:eastAsia="宋体" w:hAnsi="宋体" w:hint="eastAsia"/>
          <w:sz w:val="24"/>
        </w:rPr>
        <w:t>完整叙述一个故事；人物有血有肉，形象丰满；允许有联想、想象的成分</w:t>
      </w:r>
      <w:r w:rsidR="00BB7212" w:rsidRPr="00BB7212">
        <w:rPr>
          <w:rFonts w:ascii="宋体" w:eastAsia="宋体" w:hAnsi="宋体" w:hint="eastAsia"/>
          <w:sz w:val="24"/>
        </w:rPr>
        <w:t>。</w:t>
      </w:r>
    </w:p>
    <w:p w14:paraId="59BFD7D6" w14:textId="704B2577" w:rsidR="00A34956" w:rsidRDefault="00A34956" w:rsidP="000F3328">
      <w:pPr>
        <w:spacing w:after="0" w:line="240" w:lineRule="auto"/>
        <w:ind w:firstLineChars="200" w:firstLine="480"/>
        <w:rPr>
          <w:rFonts w:ascii="宋体" w:eastAsia="宋体" w:hAnsi="宋体" w:hint="eastAsia"/>
          <w:sz w:val="24"/>
        </w:rPr>
      </w:pPr>
      <w:r>
        <w:rPr>
          <w:rFonts w:ascii="宋体" w:eastAsia="宋体" w:hAnsi="宋体" w:hint="eastAsia"/>
          <w:sz w:val="24"/>
        </w:rPr>
        <w:t>而</w:t>
      </w:r>
      <w:r w:rsidRPr="00A34956">
        <w:rPr>
          <w:rFonts w:ascii="宋体" w:eastAsia="宋体" w:hAnsi="宋体" w:hint="eastAsia"/>
          <w:sz w:val="24"/>
        </w:rPr>
        <w:t>杜甫的《石壕吏》《茅屋为秋风所破歌》和白居易的《卖炭翁》不仅是杰出的现实主义诗歌，更是叙事作品的典范。它们在情节设计、人物塑造、环境渲染、情感表达等方面，对现代故事写作具有深远的借鉴意义。</w:t>
      </w:r>
    </w:p>
    <w:p w14:paraId="4C7DA0DF" w14:textId="2FCFFE05" w:rsidR="00CC3489" w:rsidRDefault="001A6A23" w:rsidP="000F3328">
      <w:pPr>
        <w:spacing w:after="0" w:line="240" w:lineRule="auto"/>
        <w:ind w:firstLineChars="200" w:firstLine="480"/>
        <w:rPr>
          <w:rFonts w:ascii="宋体" w:eastAsia="宋体" w:hAnsi="宋体" w:hint="eastAsia"/>
          <w:sz w:val="24"/>
        </w:rPr>
      </w:pPr>
      <w:r>
        <w:rPr>
          <w:rFonts w:ascii="宋体" w:eastAsia="宋体" w:hAnsi="宋体" w:hint="eastAsia"/>
          <w:sz w:val="24"/>
        </w:rPr>
        <w:t>具体</w:t>
      </w:r>
      <w:r w:rsidR="00FA6482">
        <w:rPr>
          <w:rFonts w:ascii="宋体" w:eastAsia="宋体" w:hAnsi="宋体" w:hint="eastAsia"/>
          <w:sz w:val="24"/>
        </w:rPr>
        <w:t>而言</w:t>
      </w:r>
      <w:r>
        <w:rPr>
          <w:rFonts w:ascii="宋体" w:eastAsia="宋体" w:hAnsi="宋体" w:hint="eastAsia"/>
          <w:sz w:val="24"/>
        </w:rPr>
        <w:t>，</w:t>
      </w:r>
      <w:r w:rsidR="00CC3489" w:rsidRPr="006C5F3B">
        <w:rPr>
          <w:rFonts w:ascii="宋体" w:eastAsia="宋体" w:hAnsi="宋体" w:hint="eastAsia"/>
          <w:sz w:val="24"/>
        </w:rPr>
        <w:t>《卖炭翁》聚焦于底层劳动人民，</w:t>
      </w:r>
      <w:r w:rsidR="00CC3489">
        <w:rPr>
          <w:rFonts w:ascii="宋体" w:eastAsia="宋体" w:hAnsi="宋体" w:hint="eastAsia"/>
          <w:sz w:val="24"/>
        </w:rPr>
        <w:t>细致</w:t>
      </w:r>
      <w:r w:rsidR="00CC3489" w:rsidRPr="006C5F3B">
        <w:rPr>
          <w:rFonts w:ascii="宋体" w:eastAsia="宋体" w:hAnsi="宋体" w:hint="eastAsia"/>
          <w:sz w:val="24"/>
        </w:rPr>
        <w:t>描绘卖炭</w:t>
      </w:r>
      <w:r w:rsidR="00CC3489">
        <w:rPr>
          <w:rFonts w:ascii="宋体" w:eastAsia="宋体" w:hAnsi="宋体" w:hint="eastAsia"/>
          <w:sz w:val="24"/>
        </w:rPr>
        <w:t>老人</w:t>
      </w:r>
      <w:r w:rsidR="00CC3489" w:rsidRPr="006C5F3B">
        <w:rPr>
          <w:rFonts w:ascii="宋体" w:eastAsia="宋体" w:hAnsi="宋体" w:hint="eastAsia"/>
          <w:sz w:val="24"/>
        </w:rPr>
        <w:t>辛苦</w:t>
      </w:r>
      <w:r w:rsidR="00CC3489">
        <w:rPr>
          <w:rFonts w:ascii="宋体" w:eastAsia="宋体" w:hAnsi="宋体" w:hint="eastAsia"/>
          <w:sz w:val="24"/>
        </w:rPr>
        <w:t>奔波</w:t>
      </w:r>
      <w:r w:rsidR="00CC3489" w:rsidRPr="006C5F3B">
        <w:rPr>
          <w:rFonts w:ascii="宋体" w:eastAsia="宋体" w:hAnsi="宋体" w:hint="eastAsia"/>
          <w:sz w:val="24"/>
        </w:rPr>
        <w:t>劳作却遭宫</w:t>
      </w:r>
      <w:r w:rsidR="00CC3489">
        <w:rPr>
          <w:rFonts w:ascii="宋体" w:eastAsia="宋体" w:hAnsi="宋体" w:hint="eastAsia"/>
          <w:sz w:val="24"/>
        </w:rPr>
        <w:t>使</w:t>
      </w:r>
      <w:r w:rsidR="00CC3489" w:rsidRPr="006C5F3B">
        <w:rPr>
          <w:rFonts w:ascii="宋体" w:eastAsia="宋体" w:hAnsi="宋体" w:hint="eastAsia"/>
          <w:sz w:val="24"/>
        </w:rPr>
        <w:t>掠夺的悲惨遭遇，</w:t>
      </w:r>
      <w:r w:rsidR="00CC3489" w:rsidRPr="00F9795D">
        <w:rPr>
          <w:rFonts w:ascii="宋体" w:eastAsia="宋体" w:hAnsi="宋体" w:hint="eastAsia"/>
          <w:sz w:val="24"/>
        </w:rPr>
        <w:t>情节设计以小见大，聚焦关键冲突</w:t>
      </w:r>
      <w:r w:rsidR="00CC3489">
        <w:rPr>
          <w:rFonts w:ascii="宋体" w:eastAsia="宋体" w:hAnsi="宋体" w:hint="eastAsia"/>
          <w:sz w:val="24"/>
        </w:rPr>
        <w:t>，</w:t>
      </w:r>
      <w:r w:rsidR="00781BC2">
        <w:rPr>
          <w:rFonts w:ascii="宋体" w:eastAsia="宋体" w:hAnsi="宋体" w:hint="eastAsia"/>
          <w:sz w:val="24"/>
        </w:rPr>
        <w:t>深刻</w:t>
      </w:r>
      <w:r w:rsidR="00CC3489" w:rsidRPr="006C5F3B">
        <w:rPr>
          <w:rFonts w:ascii="宋体" w:eastAsia="宋体" w:hAnsi="宋体" w:hint="eastAsia"/>
          <w:sz w:val="24"/>
        </w:rPr>
        <w:t>揭露</w:t>
      </w:r>
      <w:r w:rsidR="00781BC2">
        <w:rPr>
          <w:rFonts w:ascii="宋体" w:eastAsia="宋体" w:hAnsi="宋体" w:hint="eastAsia"/>
          <w:sz w:val="24"/>
        </w:rPr>
        <w:t>了</w:t>
      </w:r>
      <w:r w:rsidR="00CC3489" w:rsidRPr="006C5F3B">
        <w:rPr>
          <w:rFonts w:ascii="宋体" w:eastAsia="宋体" w:hAnsi="宋体" w:hint="eastAsia"/>
          <w:sz w:val="24"/>
        </w:rPr>
        <w:t>宫市制度的罪恶本质</w:t>
      </w:r>
      <w:r w:rsidR="00CC3489">
        <w:rPr>
          <w:rFonts w:ascii="宋体" w:eastAsia="宋体" w:hAnsi="宋体" w:hint="eastAsia"/>
          <w:sz w:val="24"/>
        </w:rPr>
        <w:t>。</w:t>
      </w:r>
    </w:p>
    <w:p w14:paraId="753BED06" w14:textId="0A915D36" w:rsidR="00F9795D" w:rsidRDefault="006C5F3B" w:rsidP="000F3328">
      <w:pPr>
        <w:spacing w:after="0" w:line="240" w:lineRule="auto"/>
        <w:ind w:firstLineChars="200" w:firstLine="480"/>
        <w:rPr>
          <w:rFonts w:ascii="宋体" w:eastAsia="宋体" w:hAnsi="宋体" w:hint="eastAsia"/>
          <w:sz w:val="24"/>
        </w:rPr>
      </w:pPr>
      <w:r w:rsidRPr="006C5F3B">
        <w:rPr>
          <w:rFonts w:ascii="宋体" w:eastAsia="宋体" w:hAnsi="宋体" w:hint="eastAsia"/>
          <w:sz w:val="24"/>
        </w:rPr>
        <w:t>《石壕吏》创作于安史之乱时期，诗人以旁观者视角讲述了石壕村差役夜间捉人、老妇应役的故事</w:t>
      </w:r>
      <w:r w:rsidR="00F9795D">
        <w:rPr>
          <w:rFonts w:ascii="宋体" w:eastAsia="宋体" w:hAnsi="宋体" w:hint="eastAsia"/>
          <w:sz w:val="24"/>
        </w:rPr>
        <w:t>，</w:t>
      </w:r>
      <w:r w:rsidR="00F9795D" w:rsidRPr="00F9795D">
        <w:rPr>
          <w:rFonts w:ascii="宋体" w:eastAsia="宋体" w:hAnsi="宋体" w:hint="eastAsia"/>
          <w:sz w:val="24"/>
        </w:rPr>
        <w:t>人物塑造</w:t>
      </w:r>
      <w:r w:rsidR="00FA168C">
        <w:rPr>
          <w:rFonts w:ascii="宋体" w:eastAsia="宋体" w:hAnsi="宋体" w:hint="eastAsia"/>
          <w:sz w:val="24"/>
        </w:rPr>
        <w:t>多以</w:t>
      </w:r>
      <w:r w:rsidR="00F9795D" w:rsidRPr="00F9795D">
        <w:rPr>
          <w:rFonts w:ascii="宋体" w:eastAsia="宋体" w:hAnsi="宋体" w:hint="eastAsia"/>
          <w:sz w:val="24"/>
        </w:rPr>
        <w:t>细节</w:t>
      </w:r>
      <w:r w:rsidR="00FA168C">
        <w:rPr>
          <w:rFonts w:ascii="宋体" w:eastAsia="宋体" w:hAnsi="宋体" w:hint="eastAsia"/>
          <w:sz w:val="24"/>
        </w:rPr>
        <w:t>刻画</w:t>
      </w:r>
      <w:r w:rsidR="00F9795D" w:rsidRPr="00F9795D">
        <w:rPr>
          <w:rFonts w:ascii="宋体" w:eastAsia="宋体" w:hAnsi="宋体" w:hint="eastAsia"/>
          <w:sz w:val="24"/>
        </w:rPr>
        <w:t>，增强真实感</w:t>
      </w:r>
      <w:r w:rsidR="00F9795D">
        <w:rPr>
          <w:rFonts w:ascii="宋体" w:eastAsia="宋体" w:hAnsi="宋体" w:hint="eastAsia"/>
          <w:sz w:val="24"/>
        </w:rPr>
        <w:t>，表现战争给百姓带来的深重灾难。</w:t>
      </w:r>
    </w:p>
    <w:p w14:paraId="7DC73D94" w14:textId="2B729DA6" w:rsidR="00F9795D" w:rsidRDefault="006C5F3B" w:rsidP="000F3328">
      <w:pPr>
        <w:spacing w:after="0" w:line="240" w:lineRule="auto"/>
        <w:ind w:firstLineChars="200" w:firstLine="480"/>
        <w:rPr>
          <w:rFonts w:ascii="宋体" w:eastAsia="宋体" w:hAnsi="宋体" w:hint="eastAsia"/>
          <w:sz w:val="24"/>
        </w:rPr>
      </w:pPr>
      <w:r w:rsidRPr="006C5F3B">
        <w:rPr>
          <w:rFonts w:ascii="宋体" w:eastAsia="宋体" w:hAnsi="宋体" w:hint="eastAsia"/>
          <w:sz w:val="24"/>
        </w:rPr>
        <w:t>《茅屋为秋风所破歌》则通过诗人自身“秋风破屋”的经历，联想到国家的动荡不安，</w:t>
      </w:r>
      <w:r w:rsidR="00F9795D">
        <w:rPr>
          <w:rFonts w:ascii="宋体" w:eastAsia="宋体" w:hAnsi="宋体" w:hint="eastAsia"/>
          <w:sz w:val="24"/>
        </w:rPr>
        <w:t>侧重以</w:t>
      </w:r>
      <w:r w:rsidR="00F9795D" w:rsidRPr="00F9795D">
        <w:rPr>
          <w:rFonts w:ascii="宋体" w:eastAsia="宋体" w:hAnsi="宋体" w:hint="eastAsia"/>
          <w:sz w:val="24"/>
        </w:rPr>
        <w:t>环境描写</w:t>
      </w:r>
      <w:r w:rsidR="00F9795D">
        <w:rPr>
          <w:rFonts w:ascii="宋体" w:eastAsia="宋体" w:hAnsi="宋体" w:hint="eastAsia"/>
          <w:sz w:val="24"/>
        </w:rPr>
        <w:t>，</w:t>
      </w:r>
      <w:r w:rsidR="00FD53C6">
        <w:rPr>
          <w:rFonts w:ascii="宋体" w:eastAsia="宋体" w:hAnsi="宋体" w:hint="eastAsia"/>
          <w:sz w:val="24"/>
        </w:rPr>
        <w:t>渲染氛围，增加</w:t>
      </w:r>
      <w:r w:rsidR="00F9795D" w:rsidRPr="00F9795D">
        <w:rPr>
          <w:rFonts w:ascii="宋体" w:eastAsia="宋体" w:hAnsi="宋体" w:hint="eastAsia"/>
          <w:sz w:val="24"/>
        </w:rPr>
        <w:t>代入感</w:t>
      </w:r>
      <w:r w:rsidR="00F9795D">
        <w:rPr>
          <w:rFonts w:ascii="宋体" w:eastAsia="宋体" w:hAnsi="宋体" w:hint="eastAsia"/>
          <w:sz w:val="24"/>
        </w:rPr>
        <w:t>，</w:t>
      </w:r>
      <w:r w:rsidR="00FD53C6">
        <w:rPr>
          <w:rFonts w:ascii="宋体" w:eastAsia="宋体" w:hAnsi="宋体" w:hint="eastAsia"/>
          <w:sz w:val="24"/>
        </w:rPr>
        <w:t>衬托</w:t>
      </w:r>
      <w:r w:rsidR="00FD53C6" w:rsidRPr="00FD53C6">
        <w:rPr>
          <w:rFonts w:ascii="宋体" w:eastAsia="宋体" w:hAnsi="宋体" w:hint="eastAsia"/>
          <w:sz w:val="24"/>
        </w:rPr>
        <w:t>诗人愿为天下士人谋福祉的博大胸怀</w:t>
      </w:r>
      <w:r w:rsidR="00FD53C6">
        <w:rPr>
          <w:rFonts w:ascii="宋体" w:eastAsia="宋体" w:hAnsi="宋体" w:hint="eastAsia"/>
          <w:sz w:val="24"/>
        </w:rPr>
        <w:t>。</w:t>
      </w:r>
    </w:p>
    <w:p w14:paraId="2FC27A28" w14:textId="0DE948AF" w:rsidR="00FD53C6" w:rsidRDefault="00FD53C6" w:rsidP="000F3328">
      <w:pPr>
        <w:spacing w:after="0" w:line="240" w:lineRule="auto"/>
        <w:ind w:firstLineChars="200" w:firstLine="480"/>
        <w:rPr>
          <w:rFonts w:ascii="宋体" w:eastAsia="宋体" w:hAnsi="宋体" w:hint="eastAsia"/>
          <w:sz w:val="24"/>
        </w:rPr>
      </w:pPr>
      <w:r>
        <w:rPr>
          <w:rFonts w:ascii="宋体" w:eastAsia="宋体" w:hAnsi="宋体" w:hint="eastAsia"/>
          <w:sz w:val="24"/>
        </w:rPr>
        <w:t>此外，这三首唐诗的</w:t>
      </w:r>
      <w:r w:rsidRPr="00FD53C6">
        <w:rPr>
          <w:rFonts w:ascii="宋体" w:eastAsia="宋体" w:hAnsi="宋体" w:hint="eastAsia"/>
          <w:sz w:val="24"/>
        </w:rPr>
        <w:t>情感表达</w:t>
      </w:r>
      <w:r>
        <w:rPr>
          <w:rFonts w:ascii="宋体" w:eastAsia="宋体" w:hAnsi="宋体" w:hint="eastAsia"/>
          <w:sz w:val="24"/>
        </w:rPr>
        <w:t>皆为</w:t>
      </w:r>
      <w:r w:rsidRPr="00FD53C6">
        <w:rPr>
          <w:rFonts w:ascii="宋体" w:eastAsia="宋体" w:hAnsi="宋体" w:hint="eastAsia"/>
          <w:sz w:val="24"/>
        </w:rPr>
        <w:t>克制叙事，</w:t>
      </w:r>
      <w:r w:rsidR="00643555">
        <w:rPr>
          <w:rFonts w:ascii="宋体" w:eastAsia="宋体" w:hAnsi="宋体" w:hint="eastAsia"/>
          <w:sz w:val="24"/>
        </w:rPr>
        <w:t>更</w:t>
      </w:r>
      <w:r>
        <w:rPr>
          <w:rFonts w:ascii="宋体" w:eastAsia="宋体" w:hAnsi="宋体" w:hint="eastAsia"/>
          <w:sz w:val="24"/>
        </w:rPr>
        <w:t>有助</w:t>
      </w:r>
      <w:r w:rsidR="00FA168C">
        <w:rPr>
          <w:rFonts w:ascii="宋体" w:eastAsia="宋体" w:hAnsi="宋体" w:hint="eastAsia"/>
          <w:sz w:val="24"/>
        </w:rPr>
        <w:t>于</w:t>
      </w:r>
      <w:r w:rsidRPr="00FD53C6">
        <w:rPr>
          <w:rFonts w:ascii="宋体" w:eastAsia="宋体" w:hAnsi="宋体" w:hint="eastAsia"/>
          <w:sz w:val="24"/>
        </w:rPr>
        <w:t>增强</w:t>
      </w:r>
      <w:r>
        <w:rPr>
          <w:rFonts w:ascii="宋体" w:eastAsia="宋体" w:hAnsi="宋体" w:hint="eastAsia"/>
          <w:sz w:val="24"/>
        </w:rPr>
        <w:t>读者</w:t>
      </w:r>
      <w:r w:rsidR="00B86F15">
        <w:rPr>
          <w:rFonts w:ascii="宋体" w:eastAsia="宋体" w:hAnsi="宋体" w:hint="eastAsia"/>
          <w:sz w:val="24"/>
        </w:rPr>
        <w:t>的</w:t>
      </w:r>
      <w:r w:rsidRPr="00FD53C6">
        <w:rPr>
          <w:rFonts w:ascii="宋体" w:eastAsia="宋体" w:hAnsi="宋体" w:hint="eastAsia"/>
          <w:sz w:val="24"/>
        </w:rPr>
        <w:t>共鸣</w:t>
      </w:r>
      <w:r>
        <w:rPr>
          <w:rFonts w:ascii="宋体" w:eastAsia="宋体" w:hAnsi="宋体" w:hint="eastAsia"/>
          <w:sz w:val="24"/>
        </w:rPr>
        <w:t>。</w:t>
      </w:r>
    </w:p>
    <w:p w14:paraId="1CAFFA2E" w14:textId="1B723808" w:rsidR="00FD53C6" w:rsidRDefault="00DA1648" w:rsidP="000F3328">
      <w:pPr>
        <w:spacing w:after="0" w:line="240" w:lineRule="auto"/>
        <w:ind w:firstLineChars="200" w:firstLine="480"/>
        <w:rPr>
          <w:rFonts w:ascii="宋体" w:eastAsia="宋体" w:hAnsi="宋体" w:hint="eastAsia"/>
          <w:sz w:val="24"/>
        </w:rPr>
      </w:pPr>
      <w:r>
        <w:rPr>
          <w:rFonts w:ascii="宋体" w:eastAsia="宋体" w:hAnsi="宋体" w:hint="eastAsia"/>
          <w:sz w:val="24"/>
        </w:rPr>
        <w:t>本单元的写作主题是“学写故事”，</w:t>
      </w:r>
      <w:r w:rsidR="00C31C7E" w:rsidRPr="00C31C7E">
        <w:rPr>
          <w:rFonts w:ascii="宋体" w:eastAsia="宋体" w:hAnsi="宋体" w:hint="eastAsia"/>
          <w:sz w:val="24"/>
        </w:rPr>
        <w:t>要求学生在叙事完整、刻画人物特点的基础上，提升故事</w:t>
      </w:r>
      <w:r w:rsidR="00FA168C">
        <w:rPr>
          <w:rFonts w:ascii="宋体" w:eastAsia="宋体" w:hAnsi="宋体" w:hint="eastAsia"/>
          <w:sz w:val="24"/>
        </w:rPr>
        <w:t>的</w:t>
      </w:r>
      <w:r w:rsidR="00C31C7E" w:rsidRPr="00C31C7E">
        <w:rPr>
          <w:rFonts w:ascii="宋体" w:eastAsia="宋体" w:hAnsi="宋体" w:hint="eastAsia"/>
          <w:sz w:val="24"/>
        </w:rPr>
        <w:t>吸引力。</w:t>
      </w:r>
      <w:r w:rsidR="00FD53C6">
        <w:rPr>
          <w:rFonts w:ascii="宋体" w:eastAsia="宋体" w:hAnsi="宋体" w:hint="eastAsia"/>
          <w:sz w:val="24"/>
        </w:rPr>
        <w:t>而这</w:t>
      </w:r>
      <w:r w:rsidR="00FD53C6" w:rsidRPr="00FD53C6">
        <w:rPr>
          <w:rFonts w:ascii="宋体" w:eastAsia="宋体" w:hAnsi="宋体" w:hint="eastAsia"/>
          <w:sz w:val="24"/>
        </w:rPr>
        <w:t>三首</w:t>
      </w:r>
      <w:r w:rsidR="00CC3489">
        <w:rPr>
          <w:rFonts w:ascii="宋体" w:eastAsia="宋体" w:hAnsi="宋体" w:hint="eastAsia"/>
          <w:sz w:val="24"/>
        </w:rPr>
        <w:t>叙事</w:t>
      </w:r>
      <w:r w:rsidR="00FD53C6" w:rsidRPr="00FD53C6">
        <w:rPr>
          <w:rFonts w:ascii="宋体" w:eastAsia="宋体" w:hAnsi="宋体" w:hint="eastAsia"/>
          <w:sz w:val="24"/>
        </w:rPr>
        <w:t>诗</w:t>
      </w:r>
      <w:r w:rsidR="00FD53C6">
        <w:rPr>
          <w:rFonts w:ascii="宋体" w:eastAsia="宋体" w:hAnsi="宋体" w:hint="eastAsia"/>
          <w:sz w:val="24"/>
        </w:rPr>
        <w:t>不约而同地传递出这样的信息</w:t>
      </w:r>
      <w:r w:rsidR="00FD53C6" w:rsidRPr="00FD53C6">
        <w:rPr>
          <w:rFonts w:ascii="宋体" w:eastAsia="宋体" w:hAnsi="宋体" w:hint="eastAsia"/>
          <w:sz w:val="24"/>
        </w:rPr>
        <w:t>：</w:t>
      </w:r>
      <w:r w:rsidR="00CC3489">
        <w:rPr>
          <w:rFonts w:ascii="宋体" w:eastAsia="宋体" w:hAnsi="宋体" w:hint="eastAsia"/>
          <w:sz w:val="24"/>
        </w:rPr>
        <w:t>富</w:t>
      </w:r>
      <w:r w:rsidR="00FD53C6">
        <w:rPr>
          <w:rFonts w:ascii="宋体" w:eastAsia="宋体" w:hAnsi="宋体" w:hint="eastAsia"/>
          <w:sz w:val="24"/>
        </w:rPr>
        <w:t>有吸引力的</w:t>
      </w:r>
      <w:r w:rsidR="00FD53C6" w:rsidRPr="00FD53C6">
        <w:rPr>
          <w:rFonts w:ascii="宋体" w:eastAsia="宋体" w:hAnsi="宋体" w:hint="eastAsia"/>
          <w:sz w:val="24"/>
        </w:rPr>
        <w:t>故事不在于</w:t>
      </w:r>
      <w:r w:rsidR="00FD53C6">
        <w:rPr>
          <w:rFonts w:ascii="宋体" w:eastAsia="宋体" w:hAnsi="宋体" w:hint="eastAsia"/>
          <w:sz w:val="24"/>
        </w:rPr>
        <w:t>写得</w:t>
      </w:r>
      <w:r w:rsidR="00FD53C6" w:rsidRPr="00FD53C6">
        <w:rPr>
          <w:rFonts w:ascii="宋体" w:eastAsia="宋体" w:hAnsi="宋体" w:hint="eastAsia"/>
          <w:sz w:val="24"/>
        </w:rPr>
        <w:t>多，而在</w:t>
      </w:r>
      <w:r w:rsidR="00FD53C6">
        <w:rPr>
          <w:rFonts w:ascii="宋体" w:eastAsia="宋体" w:hAnsi="宋体" w:hint="eastAsia"/>
          <w:sz w:val="24"/>
        </w:rPr>
        <w:t>于写</w:t>
      </w:r>
      <w:r w:rsidR="00FD53C6" w:rsidRPr="00FD53C6">
        <w:rPr>
          <w:rFonts w:ascii="宋体" w:eastAsia="宋体" w:hAnsi="宋体" w:hint="eastAsia"/>
          <w:sz w:val="24"/>
        </w:rPr>
        <w:t>得巧。</w:t>
      </w:r>
      <w:r w:rsidR="00FA168C">
        <w:rPr>
          <w:rFonts w:ascii="宋体" w:eastAsia="宋体" w:hAnsi="宋体" w:hint="eastAsia"/>
          <w:sz w:val="24"/>
        </w:rPr>
        <w:t>学习</w:t>
      </w:r>
      <w:r w:rsidR="00CC3489">
        <w:rPr>
          <w:rFonts w:ascii="宋体" w:eastAsia="宋体" w:hAnsi="宋体" w:hint="eastAsia"/>
          <w:sz w:val="24"/>
        </w:rPr>
        <w:t>作者</w:t>
      </w:r>
      <w:r w:rsidR="00FD53C6" w:rsidRPr="00FD53C6">
        <w:rPr>
          <w:rFonts w:ascii="宋体" w:eastAsia="宋体" w:hAnsi="宋体" w:hint="eastAsia"/>
          <w:sz w:val="24"/>
        </w:rPr>
        <w:t>如何用</w:t>
      </w:r>
      <w:r w:rsidR="007F0534">
        <w:rPr>
          <w:rFonts w:ascii="宋体" w:eastAsia="宋体" w:hAnsi="宋体" w:hint="eastAsia"/>
          <w:sz w:val="24"/>
        </w:rPr>
        <w:t>最</w:t>
      </w:r>
      <w:r w:rsidR="00FD53C6" w:rsidRPr="00FD53C6">
        <w:rPr>
          <w:rFonts w:ascii="宋体" w:eastAsia="宋体" w:hAnsi="宋体" w:hint="eastAsia"/>
          <w:sz w:val="24"/>
        </w:rPr>
        <w:t>精简的笔墨，</w:t>
      </w:r>
      <w:r w:rsidR="00FD53C6">
        <w:rPr>
          <w:rFonts w:ascii="宋体" w:eastAsia="宋体" w:hAnsi="宋体" w:hint="eastAsia"/>
          <w:sz w:val="24"/>
        </w:rPr>
        <w:t>写</w:t>
      </w:r>
      <w:r w:rsidR="00FD53C6" w:rsidRPr="00FD53C6">
        <w:rPr>
          <w:rFonts w:ascii="宋体" w:eastAsia="宋体" w:hAnsi="宋体" w:hint="eastAsia"/>
          <w:sz w:val="24"/>
        </w:rPr>
        <w:t>出</w:t>
      </w:r>
      <w:r w:rsidR="007F0534">
        <w:rPr>
          <w:rFonts w:ascii="宋体" w:eastAsia="宋体" w:hAnsi="宋体" w:hint="eastAsia"/>
          <w:sz w:val="24"/>
        </w:rPr>
        <w:t>最</w:t>
      </w:r>
      <w:r w:rsidR="00FD53C6" w:rsidRPr="00FD53C6">
        <w:rPr>
          <w:rFonts w:ascii="宋体" w:eastAsia="宋体" w:hAnsi="宋体" w:hint="eastAsia"/>
          <w:sz w:val="24"/>
        </w:rPr>
        <w:t>震撼</w:t>
      </w:r>
      <w:r w:rsidR="007F0534">
        <w:rPr>
          <w:rFonts w:ascii="宋体" w:eastAsia="宋体" w:hAnsi="宋体" w:hint="eastAsia"/>
          <w:sz w:val="24"/>
        </w:rPr>
        <w:t>人心</w:t>
      </w:r>
      <w:r w:rsidR="00FD53C6" w:rsidRPr="00FD53C6">
        <w:rPr>
          <w:rFonts w:ascii="宋体" w:eastAsia="宋体" w:hAnsi="宋体" w:hint="eastAsia"/>
          <w:sz w:val="24"/>
        </w:rPr>
        <w:t>的故事</w:t>
      </w:r>
      <w:r w:rsidR="00781BC2">
        <w:rPr>
          <w:rFonts w:ascii="宋体" w:eastAsia="宋体" w:hAnsi="宋体" w:hint="eastAsia"/>
          <w:sz w:val="24"/>
        </w:rPr>
        <w:t>正</w:t>
      </w:r>
      <w:r w:rsidR="00FD53C6">
        <w:rPr>
          <w:rFonts w:ascii="宋体" w:eastAsia="宋体" w:hAnsi="宋体" w:hint="eastAsia"/>
          <w:sz w:val="24"/>
        </w:rPr>
        <w:t>是</w:t>
      </w:r>
      <w:r w:rsidR="00781BC2">
        <w:rPr>
          <w:rFonts w:ascii="宋体" w:eastAsia="宋体" w:hAnsi="宋体" w:hint="eastAsia"/>
          <w:sz w:val="24"/>
        </w:rPr>
        <w:t>借助</w:t>
      </w:r>
      <w:r w:rsidR="00FD53C6">
        <w:rPr>
          <w:rFonts w:ascii="宋体" w:eastAsia="宋体" w:hAnsi="宋体" w:hint="eastAsia"/>
          <w:sz w:val="24"/>
        </w:rPr>
        <w:t>本单元</w:t>
      </w:r>
      <w:r w:rsidR="00FA168C">
        <w:rPr>
          <w:rFonts w:ascii="宋体" w:eastAsia="宋体" w:hAnsi="宋体" w:hint="eastAsia"/>
          <w:sz w:val="24"/>
        </w:rPr>
        <w:t>以</w:t>
      </w:r>
      <w:r w:rsidR="00CC3489">
        <w:rPr>
          <w:rFonts w:ascii="宋体" w:eastAsia="宋体" w:hAnsi="宋体" w:hint="eastAsia"/>
          <w:sz w:val="24"/>
        </w:rPr>
        <w:t>文言阅读</w:t>
      </w:r>
      <w:r w:rsidR="00FA168C">
        <w:rPr>
          <w:rFonts w:ascii="宋体" w:eastAsia="宋体" w:hAnsi="宋体" w:hint="eastAsia"/>
          <w:sz w:val="24"/>
        </w:rPr>
        <w:t>促</w:t>
      </w:r>
      <w:r w:rsidR="00CC3489">
        <w:rPr>
          <w:rFonts w:ascii="宋体" w:eastAsia="宋体" w:hAnsi="宋体" w:hint="eastAsia"/>
          <w:sz w:val="24"/>
        </w:rPr>
        <w:t>故事写作</w:t>
      </w:r>
      <w:r w:rsidR="007F0534">
        <w:rPr>
          <w:rFonts w:ascii="宋体" w:eastAsia="宋体" w:hAnsi="宋体" w:hint="eastAsia"/>
          <w:sz w:val="24"/>
        </w:rPr>
        <w:t>的</w:t>
      </w:r>
      <w:r w:rsidR="00FA168C">
        <w:rPr>
          <w:rFonts w:ascii="宋体" w:eastAsia="宋体" w:hAnsi="宋体" w:hint="eastAsia"/>
          <w:sz w:val="24"/>
        </w:rPr>
        <w:t>关键</w:t>
      </w:r>
      <w:r w:rsidR="00FD53C6" w:rsidRPr="00FD53C6">
        <w:rPr>
          <w:rFonts w:ascii="宋体" w:eastAsia="宋体" w:hAnsi="宋体" w:hint="eastAsia"/>
          <w:sz w:val="24"/>
        </w:rPr>
        <w:t>。</w:t>
      </w:r>
    </w:p>
    <w:p w14:paraId="326734D7" w14:textId="519D5AC4" w:rsidR="00FD53C6" w:rsidRDefault="00FD53C6" w:rsidP="000F3328">
      <w:pPr>
        <w:spacing w:after="0" w:line="240" w:lineRule="auto"/>
        <w:ind w:firstLineChars="200" w:firstLine="480"/>
        <w:rPr>
          <w:rFonts w:ascii="宋体" w:eastAsia="宋体" w:hAnsi="宋体" w:hint="eastAsia"/>
          <w:sz w:val="24"/>
        </w:rPr>
      </w:pPr>
      <w:r w:rsidRPr="00FD53C6">
        <w:rPr>
          <w:rFonts w:ascii="宋体" w:eastAsia="宋体" w:hAnsi="宋体" w:hint="eastAsia"/>
          <w:sz w:val="24"/>
        </w:rPr>
        <w:t>由于</w:t>
      </w:r>
      <w:r>
        <w:rPr>
          <w:rFonts w:ascii="宋体" w:eastAsia="宋体" w:hAnsi="宋体" w:hint="eastAsia"/>
          <w:sz w:val="24"/>
        </w:rPr>
        <w:t>本单元的古文</w:t>
      </w:r>
      <w:r w:rsidRPr="00FD53C6">
        <w:rPr>
          <w:rFonts w:ascii="宋体" w:eastAsia="宋体" w:hAnsi="宋体" w:hint="eastAsia"/>
          <w:sz w:val="24"/>
        </w:rPr>
        <w:t>在写作手法上有较大差异，将对其进行单独教学。</w:t>
      </w:r>
    </w:p>
    <w:p w14:paraId="1EF17917" w14:textId="3157EDF9" w:rsidR="00FD53C6" w:rsidRDefault="00FD53C6" w:rsidP="000F3328">
      <w:pPr>
        <w:spacing w:after="0" w:line="240" w:lineRule="auto"/>
        <w:rPr>
          <w:rFonts w:ascii="宋体" w:eastAsia="宋体" w:hAnsi="宋体" w:hint="eastAsia"/>
          <w:sz w:val="24"/>
        </w:rPr>
      </w:pPr>
    </w:p>
    <w:p w14:paraId="44808313" w14:textId="76E42504" w:rsidR="005106F5" w:rsidRPr="004E38F0" w:rsidRDefault="00781BC2" w:rsidP="000F3328">
      <w:pPr>
        <w:spacing w:after="0" w:line="240" w:lineRule="auto"/>
        <w:rPr>
          <w:rFonts w:ascii="宋体" w:eastAsia="宋体" w:hAnsi="宋体" w:hint="eastAsia"/>
          <w:b/>
          <w:bCs/>
          <w:sz w:val="24"/>
        </w:rPr>
      </w:pPr>
      <w:r>
        <w:rPr>
          <w:rFonts w:ascii="宋体" w:eastAsia="宋体" w:hAnsi="宋体" w:hint="eastAsia"/>
          <w:b/>
          <w:bCs/>
          <w:sz w:val="24"/>
        </w:rPr>
        <w:lastRenderedPageBreak/>
        <w:t>二、</w:t>
      </w:r>
      <w:r w:rsidRPr="00781BC2">
        <w:rPr>
          <w:rFonts w:ascii="宋体" w:eastAsia="宋体" w:hAnsi="宋体" w:hint="eastAsia"/>
          <w:b/>
          <w:bCs/>
          <w:sz w:val="24"/>
        </w:rPr>
        <w:t>以任务驱动为</w:t>
      </w:r>
      <w:r>
        <w:rPr>
          <w:rFonts w:ascii="宋体" w:eastAsia="宋体" w:hAnsi="宋体" w:hint="eastAsia"/>
          <w:b/>
          <w:bCs/>
          <w:sz w:val="24"/>
        </w:rPr>
        <w:t>读写结合</w:t>
      </w:r>
      <w:r w:rsidRPr="00781BC2">
        <w:rPr>
          <w:rFonts w:ascii="宋体" w:eastAsia="宋体" w:hAnsi="宋体" w:hint="eastAsia"/>
          <w:b/>
          <w:bCs/>
          <w:sz w:val="24"/>
        </w:rPr>
        <w:t>作楫</w:t>
      </w:r>
    </w:p>
    <w:tbl>
      <w:tblPr>
        <w:tblStyle w:val="11"/>
        <w:tblpPr w:leftFromText="180" w:rightFromText="180" w:vertAnchor="text" w:horzAnchor="page" w:tblpXSpec="center" w:tblpY="380"/>
        <w:tblOverlap w:val="never"/>
        <w:tblW w:w="0" w:type="auto"/>
        <w:tblLook w:val="04A0" w:firstRow="1" w:lastRow="0" w:firstColumn="1" w:lastColumn="0" w:noHBand="0" w:noVBand="1"/>
      </w:tblPr>
      <w:tblGrid>
        <w:gridCol w:w="3481"/>
        <w:gridCol w:w="1333"/>
        <w:gridCol w:w="3482"/>
      </w:tblGrid>
      <w:tr w:rsidR="004E38F0" w:rsidRPr="004E38F0" w14:paraId="5EF6C186" w14:textId="77777777" w:rsidTr="004E38F0">
        <w:tc>
          <w:tcPr>
            <w:tcW w:w="0" w:type="auto"/>
          </w:tcPr>
          <w:p w14:paraId="0A5A4AC2" w14:textId="77777777" w:rsidR="004E38F0" w:rsidRPr="004E38F0" w:rsidRDefault="004E38F0" w:rsidP="000F3328">
            <w:pPr>
              <w:jc w:val="center"/>
              <w:rPr>
                <w:rFonts w:ascii="宋体" w:eastAsia="宋体" w:hAnsi="宋体" w:cs="Times New Roman" w:hint="eastAsia"/>
                <w:b/>
                <w:sz w:val="24"/>
                <w:szCs w:val="24"/>
              </w:rPr>
            </w:pPr>
            <w:r w:rsidRPr="004E38F0">
              <w:rPr>
                <w:rFonts w:ascii="宋体" w:eastAsia="宋体" w:hAnsi="宋体" w:cs="Times New Roman" w:hint="eastAsia"/>
                <w:b/>
                <w:sz w:val="24"/>
                <w:szCs w:val="24"/>
              </w:rPr>
              <w:t>单元目标</w:t>
            </w:r>
          </w:p>
        </w:tc>
        <w:tc>
          <w:tcPr>
            <w:tcW w:w="0" w:type="auto"/>
          </w:tcPr>
          <w:p w14:paraId="44F29CF0" w14:textId="77777777" w:rsidR="004E38F0" w:rsidRPr="004E38F0" w:rsidRDefault="004E38F0" w:rsidP="000F3328">
            <w:pPr>
              <w:jc w:val="center"/>
              <w:rPr>
                <w:rFonts w:ascii="宋体" w:eastAsia="宋体" w:hAnsi="宋体" w:cs="Times New Roman" w:hint="eastAsia"/>
                <w:b/>
                <w:sz w:val="24"/>
                <w:szCs w:val="24"/>
              </w:rPr>
            </w:pPr>
            <w:r w:rsidRPr="004E38F0">
              <w:rPr>
                <w:rFonts w:ascii="宋体" w:eastAsia="宋体" w:hAnsi="宋体" w:cs="Times New Roman" w:hint="eastAsia"/>
                <w:b/>
                <w:sz w:val="24"/>
                <w:szCs w:val="24"/>
              </w:rPr>
              <w:t>篇目</w:t>
            </w:r>
          </w:p>
        </w:tc>
        <w:tc>
          <w:tcPr>
            <w:tcW w:w="0" w:type="auto"/>
          </w:tcPr>
          <w:p w14:paraId="2A7B8053" w14:textId="77777777" w:rsidR="004E38F0" w:rsidRPr="004E38F0" w:rsidRDefault="004E38F0" w:rsidP="000F3328">
            <w:pPr>
              <w:jc w:val="center"/>
              <w:rPr>
                <w:rFonts w:ascii="宋体" w:eastAsia="宋体" w:hAnsi="宋体" w:cs="Times New Roman" w:hint="eastAsia"/>
                <w:b/>
                <w:sz w:val="24"/>
                <w:szCs w:val="24"/>
              </w:rPr>
            </w:pPr>
            <w:r w:rsidRPr="004E38F0">
              <w:rPr>
                <w:rFonts w:ascii="宋体" w:eastAsia="宋体" w:hAnsi="宋体" w:cs="Times New Roman" w:hint="eastAsia"/>
                <w:b/>
                <w:sz w:val="24"/>
                <w:szCs w:val="24"/>
              </w:rPr>
              <w:t>单篇目标</w:t>
            </w:r>
          </w:p>
        </w:tc>
      </w:tr>
      <w:tr w:rsidR="004E38F0" w:rsidRPr="004E38F0" w14:paraId="3FC8AAB9" w14:textId="77777777" w:rsidTr="004E38F0">
        <w:tc>
          <w:tcPr>
            <w:tcW w:w="0" w:type="auto"/>
            <w:vMerge w:val="restart"/>
            <w:vAlign w:val="center"/>
          </w:tcPr>
          <w:p w14:paraId="027D822C" w14:textId="3233D348" w:rsidR="0050667E" w:rsidRDefault="0050667E" w:rsidP="000F3328">
            <w:pPr>
              <w:jc w:val="left"/>
              <w:rPr>
                <w:rFonts w:ascii="宋体" w:eastAsia="宋体" w:hAnsi="宋体" w:cs="Times New Roman" w:hint="eastAsia"/>
                <w:bCs/>
                <w:sz w:val="24"/>
                <w:szCs w:val="24"/>
              </w:rPr>
            </w:pPr>
          </w:p>
          <w:p w14:paraId="6FECD12E" w14:textId="5362705D" w:rsidR="004E38F0" w:rsidRPr="004E38F0" w:rsidRDefault="004E38F0" w:rsidP="000F3328">
            <w:pPr>
              <w:jc w:val="left"/>
              <w:rPr>
                <w:rFonts w:ascii="宋体" w:eastAsia="宋体" w:hAnsi="宋体" w:cs="Times New Roman" w:hint="eastAsia"/>
                <w:bCs/>
                <w:sz w:val="24"/>
                <w:szCs w:val="24"/>
              </w:rPr>
            </w:pPr>
            <w:r w:rsidRPr="004E38F0">
              <w:rPr>
                <w:rFonts w:ascii="宋体" w:eastAsia="宋体" w:hAnsi="宋体" w:cs="Times New Roman" w:hint="eastAsia"/>
                <w:bCs/>
                <w:sz w:val="24"/>
                <w:szCs w:val="24"/>
              </w:rPr>
              <w:t>1.积累常用文言词语和文言句式。</w:t>
            </w:r>
          </w:p>
          <w:p w14:paraId="6B21C10D" w14:textId="77777777" w:rsidR="004E38F0" w:rsidRPr="004E38F0" w:rsidRDefault="004E38F0" w:rsidP="000F3328">
            <w:pPr>
              <w:jc w:val="left"/>
              <w:rPr>
                <w:rFonts w:ascii="宋体" w:eastAsia="宋体" w:hAnsi="宋体" w:cs="Times New Roman" w:hint="eastAsia"/>
                <w:bCs/>
                <w:sz w:val="24"/>
                <w:szCs w:val="24"/>
              </w:rPr>
            </w:pPr>
            <w:r w:rsidRPr="004E38F0">
              <w:rPr>
                <w:rFonts w:ascii="宋体" w:eastAsia="宋体" w:hAnsi="宋体" w:cs="Times New Roman" w:hint="eastAsia"/>
                <w:bCs/>
                <w:sz w:val="24"/>
                <w:szCs w:val="24"/>
              </w:rPr>
              <w:t>2.概括古诗文的主要内容，梳理文章结构。</w:t>
            </w:r>
          </w:p>
          <w:p w14:paraId="08F80CEE" w14:textId="77777777" w:rsidR="004E38F0" w:rsidRPr="004E38F0" w:rsidRDefault="004E38F0" w:rsidP="000F3328">
            <w:pPr>
              <w:jc w:val="left"/>
              <w:rPr>
                <w:rFonts w:ascii="宋体" w:eastAsia="宋体" w:hAnsi="宋体" w:cs="Times New Roman" w:hint="eastAsia"/>
                <w:bCs/>
                <w:sz w:val="24"/>
                <w:szCs w:val="24"/>
              </w:rPr>
            </w:pPr>
            <w:r w:rsidRPr="004E38F0">
              <w:rPr>
                <w:rFonts w:ascii="宋体" w:eastAsia="宋体" w:hAnsi="宋体" w:cs="Times New Roman" w:hint="eastAsia"/>
                <w:bCs/>
                <w:sz w:val="24"/>
                <w:szCs w:val="24"/>
              </w:rPr>
              <w:t>3.分析古诗文的语言特点，推断作者的情感思想，理解作者的人生感悟和理想智趣。</w:t>
            </w:r>
          </w:p>
          <w:p w14:paraId="14D5585F" w14:textId="2F14CE05" w:rsidR="004E38F0" w:rsidRPr="004E38F0" w:rsidRDefault="004E38F0" w:rsidP="000F3328">
            <w:pPr>
              <w:jc w:val="left"/>
              <w:rPr>
                <w:rFonts w:ascii="宋体" w:eastAsia="宋体" w:hAnsi="宋体" w:cs="Times New Roman" w:hint="eastAsia"/>
                <w:b/>
                <w:sz w:val="24"/>
                <w:szCs w:val="24"/>
              </w:rPr>
            </w:pPr>
            <w:r w:rsidRPr="004E38F0">
              <w:rPr>
                <w:rFonts w:ascii="宋体" w:eastAsia="宋体" w:hAnsi="宋体" w:cs="Times New Roman" w:hint="eastAsia"/>
                <w:bCs/>
                <w:sz w:val="24"/>
                <w:szCs w:val="24"/>
              </w:rPr>
              <w:t>4.学写故事。</w:t>
            </w:r>
          </w:p>
        </w:tc>
        <w:tc>
          <w:tcPr>
            <w:tcW w:w="0" w:type="auto"/>
          </w:tcPr>
          <w:p w14:paraId="4A0BFAC3" w14:textId="77777777" w:rsidR="00BD4FC6" w:rsidRDefault="00BD4FC6" w:rsidP="000F3328">
            <w:pPr>
              <w:rPr>
                <w:rFonts w:ascii="宋体" w:eastAsia="宋体" w:hAnsi="宋体" w:cs="Times New Roman" w:hint="eastAsia"/>
                <w:bCs/>
                <w:sz w:val="24"/>
                <w:szCs w:val="24"/>
              </w:rPr>
            </w:pPr>
          </w:p>
          <w:p w14:paraId="36B6342C" w14:textId="77777777" w:rsidR="00BD4FC6" w:rsidRDefault="00BD4FC6" w:rsidP="000F3328">
            <w:pPr>
              <w:rPr>
                <w:rFonts w:ascii="宋体" w:eastAsia="宋体" w:hAnsi="宋体" w:cs="Times New Roman" w:hint="eastAsia"/>
                <w:bCs/>
                <w:sz w:val="24"/>
                <w:szCs w:val="24"/>
              </w:rPr>
            </w:pPr>
          </w:p>
          <w:p w14:paraId="17788838" w14:textId="77777777" w:rsidR="00BD4FC6" w:rsidRDefault="00BD4FC6" w:rsidP="000F3328">
            <w:pPr>
              <w:rPr>
                <w:rFonts w:ascii="宋体" w:eastAsia="宋体" w:hAnsi="宋体" w:cs="Times New Roman" w:hint="eastAsia"/>
                <w:bCs/>
                <w:sz w:val="24"/>
                <w:szCs w:val="24"/>
              </w:rPr>
            </w:pPr>
          </w:p>
          <w:p w14:paraId="57ABF4E0" w14:textId="06FC4891" w:rsidR="004E38F0" w:rsidRPr="004E38F0" w:rsidRDefault="004E38F0" w:rsidP="000F3328">
            <w:pPr>
              <w:rPr>
                <w:rFonts w:ascii="宋体" w:eastAsia="宋体" w:hAnsi="宋体" w:cs="Times New Roman" w:hint="eastAsia"/>
                <w:bCs/>
                <w:sz w:val="24"/>
                <w:szCs w:val="24"/>
              </w:rPr>
            </w:pPr>
            <w:r w:rsidRPr="004E38F0">
              <w:rPr>
                <w:rFonts w:ascii="宋体" w:eastAsia="宋体" w:hAnsi="宋体" w:cs="Times New Roman" w:hint="eastAsia"/>
                <w:bCs/>
                <w:sz w:val="24"/>
                <w:szCs w:val="24"/>
              </w:rPr>
              <w:t>《</w:t>
            </w:r>
            <w:r>
              <w:rPr>
                <w:rFonts w:ascii="宋体" w:eastAsia="宋体" w:hAnsi="宋体" w:cs="Times New Roman" w:hint="eastAsia"/>
                <w:bCs/>
                <w:sz w:val="24"/>
                <w:szCs w:val="24"/>
              </w:rPr>
              <w:t>卖炭翁</w:t>
            </w:r>
            <w:r w:rsidRPr="004E38F0">
              <w:rPr>
                <w:rFonts w:ascii="宋体" w:eastAsia="宋体" w:hAnsi="宋体" w:cs="Times New Roman" w:hint="eastAsia"/>
                <w:bCs/>
                <w:sz w:val="24"/>
                <w:szCs w:val="24"/>
              </w:rPr>
              <w:t>》</w:t>
            </w:r>
          </w:p>
          <w:p w14:paraId="7ADE1056" w14:textId="77777777" w:rsidR="004E38F0" w:rsidRPr="004E38F0" w:rsidRDefault="004E38F0" w:rsidP="000F3328">
            <w:pPr>
              <w:rPr>
                <w:rFonts w:ascii="宋体" w:eastAsia="宋体" w:hAnsi="宋体" w:cs="Times New Roman" w:hint="eastAsia"/>
                <w:bCs/>
                <w:sz w:val="24"/>
                <w:szCs w:val="24"/>
              </w:rPr>
            </w:pPr>
          </w:p>
        </w:tc>
        <w:tc>
          <w:tcPr>
            <w:tcW w:w="0" w:type="auto"/>
          </w:tcPr>
          <w:p w14:paraId="21A9F799" w14:textId="77777777" w:rsidR="004E38F0" w:rsidRPr="004E38F0" w:rsidRDefault="004E38F0" w:rsidP="000F3328">
            <w:pPr>
              <w:rPr>
                <w:rFonts w:ascii="宋体" w:eastAsia="宋体" w:hAnsi="宋体" w:cs="Times New Roman" w:hint="eastAsia"/>
                <w:bCs/>
                <w:sz w:val="24"/>
                <w:szCs w:val="24"/>
              </w:rPr>
            </w:pPr>
            <w:r w:rsidRPr="004E38F0">
              <w:rPr>
                <w:rFonts w:ascii="宋体" w:eastAsia="宋体" w:hAnsi="宋体" w:cs="Times New Roman" w:hint="eastAsia"/>
                <w:bCs/>
                <w:sz w:val="24"/>
                <w:szCs w:val="24"/>
              </w:rPr>
              <w:t>1.反复诵读，感受古体诗在句式、用韵方面的特点。</w:t>
            </w:r>
          </w:p>
          <w:p w14:paraId="108C74F0" w14:textId="28CD6E96" w:rsidR="004E38F0" w:rsidRPr="004E38F0" w:rsidRDefault="004E38F0" w:rsidP="000F3328">
            <w:pPr>
              <w:rPr>
                <w:rFonts w:ascii="宋体" w:eastAsia="宋体" w:hAnsi="宋体" w:cs="Times New Roman" w:hint="eastAsia"/>
                <w:bCs/>
                <w:sz w:val="24"/>
                <w:szCs w:val="24"/>
              </w:rPr>
            </w:pPr>
            <w:r w:rsidRPr="004E38F0">
              <w:rPr>
                <w:rFonts w:ascii="宋体" w:eastAsia="宋体" w:hAnsi="宋体" w:cs="Times New Roman" w:hint="eastAsia"/>
                <w:bCs/>
                <w:sz w:val="24"/>
                <w:szCs w:val="24"/>
              </w:rPr>
              <w:t>2.在理解诗歌内容的基础上，学习本诗以小见大，聚焦关键冲突的情节设计方法。</w:t>
            </w:r>
          </w:p>
          <w:p w14:paraId="43D0E407" w14:textId="776ED22F" w:rsidR="004E38F0" w:rsidRPr="004E38F0" w:rsidRDefault="004E38F0" w:rsidP="000F3328">
            <w:pPr>
              <w:tabs>
                <w:tab w:val="left" w:pos="312"/>
              </w:tabs>
              <w:rPr>
                <w:rFonts w:ascii="宋体" w:eastAsia="宋体" w:hAnsi="宋体" w:cs="Times New Roman" w:hint="eastAsia"/>
                <w:bCs/>
                <w:sz w:val="24"/>
                <w:szCs w:val="24"/>
              </w:rPr>
            </w:pPr>
            <w:r w:rsidRPr="004E38F0">
              <w:rPr>
                <w:rFonts w:ascii="宋体" w:eastAsia="宋体" w:hAnsi="宋体" w:cs="Times New Roman" w:hint="eastAsia"/>
                <w:bCs/>
                <w:sz w:val="24"/>
                <w:szCs w:val="24"/>
              </w:rPr>
              <w:t>3.感受本诗所描绘的社会现实，深入体会诗人的情怀。</w:t>
            </w:r>
          </w:p>
        </w:tc>
      </w:tr>
      <w:tr w:rsidR="004E38F0" w:rsidRPr="004E38F0" w14:paraId="355DB0CB" w14:textId="77777777" w:rsidTr="004E38F0">
        <w:tc>
          <w:tcPr>
            <w:tcW w:w="0" w:type="auto"/>
            <w:vMerge/>
          </w:tcPr>
          <w:p w14:paraId="104A4E4E" w14:textId="77777777" w:rsidR="004E38F0" w:rsidRPr="004E38F0" w:rsidRDefault="004E38F0" w:rsidP="000F3328">
            <w:pPr>
              <w:rPr>
                <w:rFonts w:ascii="宋体" w:eastAsia="宋体" w:hAnsi="宋体" w:cs="Times New Roman" w:hint="eastAsia"/>
                <w:b/>
                <w:sz w:val="24"/>
                <w:szCs w:val="24"/>
              </w:rPr>
            </w:pPr>
          </w:p>
        </w:tc>
        <w:tc>
          <w:tcPr>
            <w:tcW w:w="0" w:type="auto"/>
          </w:tcPr>
          <w:p w14:paraId="754D4CD4" w14:textId="77777777" w:rsidR="00BD4FC6" w:rsidRDefault="00BD4FC6" w:rsidP="000F3328">
            <w:pPr>
              <w:rPr>
                <w:rFonts w:ascii="宋体" w:eastAsia="宋体" w:hAnsi="宋体" w:cs="Times New Roman" w:hint="eastAsia"/>
                <w:bCs/>
                <w:sz w:val="24"/>
                <w:szCs w:val="24"/>
              </w:rPr>
            </w:pPr>
          </w:p>
          <w:p w14:paraId="7DB41B0D" w14:textId="77777777" w:rsidR="00BD4FC6" w:rsidRDefault="00BD4FC6" w:rsidP="000F3328">
            <w:pPr>
              <w:rPr>
                <w:rFonts w:ascii="宋体" w:eastAsia="宋体" w:hAnsi="宋体" w:cs="Times New Roman" w:hint="eastAsia"/>
                <w:bCs/>
                <w:sz w:val="24"/>
                <w:szCs w:val="24"/>
              </w:rPr>
            </w:pPr>
          </w:p>
          <w:p w14:paraId="76559941" w14:textId="77777777" w:rsidR="00BD4FC6" w:rsidRDefault="00BD4FC6" w:rsidP="000F3328">
            <w:pPr>
              <w:rPr>
                <w:rFonts w:ascii="宋体" w:eastAsia="宋体" w:hAnsi="宋体" w:cs="Times New Roman" w:hint="eastAsia"/>
                <w:bCs/>
                <w:sz w:val="24"/>
                <w:szCs w:val="24"/>
              </w:rPr>
            </w:pPr>
          </w:p>
          <w:p w14:paraId="0DAACAAD" w14:textId="017EBE42" w:rsidR="004E38F0" w:rsidRPr="004E38F0" w:rsidRDefault="004E38F0" w:rsidP="000F3328">
            <w:pPr>
              <w:rPr>
                <w:rFonts w:ascii="宋体" w:eastAsia="宋体" w:hAnsi="宋体" w:cs="Times New Roman" w:hint="eastAsia"/>
                <w:bCs/>
                <w:sz w:val="24"/>
                <w:szCs w:val="24"/>
              </w:rPr>
            </w:pPr>
            <w:r w:rsidRPr="004E38F0">
              <w:rPr>
                <w:rFonts w:ascii="宋体" w:eastAsia="宋体" w:hAnsi="宋体" w:cs="Times New Roman" w:hint="eastAsia"/>
                <w:bCs/>
                <w:sz w:val="24"/>
                <w:szCs w:val="24"/>
              </w:rPr>
              <w:t>《</w:t>
            </w:r>
            <w:r>
              <w:rPr>
                <w:rFonts w:ascii="宋体" w:eastAsia="宋体" w:hAnsi="宋体" w:cs="Times New Roman" w:hint="eastAsia"/>
                <w:bCs/>
                <w:sz w:val="24"/>
                <w:szCs w:val="24"/>
              </w:rPr>
              <w:t>石壕吏</w:t>
            </w:r>
            <w:r w:rsidRPr="004E38F0">
              <w:rPr>
                <w:rFonts w:ascii="宋体" w:eastAsia="宋体" w:hAnsi="宋体" w:cs="Times New Roman" w:hint="eastAsia"/>
                <w:bCs/>
                <w:sz w:val="24"/>
                <w:szCs w:val="24"/>
              </w:rPr>
              <w:t>》</w:t>
            </w:r>
          </w:p>
          <w:p w14:paraId="6C2DF522" w14:textId="77777777" w:rsidR="004E38F0" w:rsidRPr="004E38F0" w:rsidRDefault="004E38F0" w:rsidP="000F3328">
            <w:pPr>
              <w:rPr>
                <w:rFonts w:ascii="宋体" w:eastAsia="宋体" w:hAnsi="宋体" w:cs="Times New Roman" w:hint="eastAsia"/>
                <w:b/>
                <w:sz w:val="24"/>
                <w:szCs w:val="24"/>
              </w:rPr>
            </w:pPr>
          </w:p>
        </w:tc>
        <w:tc>
          <w:tcPr>
            <w:tcW w:w="0" w:type="auto"/>
          </w:tcPr>
          <w:p w14:paraId="64FAFB86" w14:textId="3D933185" w:rsidR="004E38F0" w:rsidRPr="004E38F0" w:rsidRDefault="004E38F0" w:rsidP="000F3328">
            <w:pPr>
              <w:rPr>
                <w:rFonts w:ascii="宋体" w:eastAsia="宋体" w:hAnsi="宋体" w:cs="Times New Roman" w:hint="eastAsia"/>
                <w:bCs/>
                <w:sz w:val="24"/>
                <w:szCs w:val="24"/>
              </w:rPr>
            </w:pPr>
            <w:r w:rsidRPr="004E38F0">
              <w:rPr>
                <w:rFonts w:ascii="宋体" w:eastAsia="宋体" w:hAnsi="宋体" w:cs="Times New Roman" w:hint="eastAsia"/>
                <w:bCs/>
                <w:sz w:val="24"/>
                <w:szCs w:val="24"/>
              </w:rPr>
              <w:t>1.</w:t>
            </w:r>
            <w:r w:rsidR="00B86F15">
              <w:rPr>
                <w:rFonts w:ascii="宋体" w:eastAsia="宋体" w:hAnsi="宋体" w:cs="Times New Roman" w:hint="eastAsia"/>
                <w:bCs/>
                <w:sz w:val="24"/>
                <w:szCs w:val="24"/>
              </w:rPr>
              <w:t>多形式</w:t>
            </w:r>
            <w:r w:rsidRPr="004E38F0">
              <w:rPr>
                <w:rFonts w:ascii="宋体" w:eastAsia="宋体" w:hAnsi="宋体" w:cs="Times New Roman" w:hint="eastAsia"/>
                <w:bCs/>
                <w:sz w:val="24"/>
                <w:szCs w:val="24"/>
              </w:rPr>
              <w:t>诵读，体会本诗在用韵方面的特点。</w:t>
            </w:r>
          </w:p>
          <w:p w14:paraId="0B902E9B" w14:textId="2198916D" w:rsidR="004E38F0" w:rsidRPr="004E38F0" w:rsidRDefault="004E38F0" w:rsidP="000F3328">
            <w:pPr>
              <w:rPr>
                <w:rFonts w:ascii="宋体" w:eastAsia="宋体" w:hAnsi="宋体" w:cs="Times New Roman" w:hint="eastAsia"/>
                <w:bCs/>
                <w:sz w:val="24"/>
                <w:szCs w:val="24"/>
              </w:rPr>
            </w:pPr>
            <w:r w:rsidRPr="004E38F0">
              <w:rPr>
                <w:rFonts w:ascii="宋体" w:eastAsia="宋体" w:hAnsi="宋体" w:cs="Times New Roman" w:hint="eastAsia"/>
                <w:bCs/>
                <w:sz w:val="24"/>
                <w:szCs w:val="24"/>
              </w:rPr>
              <w:t>2.把握老妇</w:t>
            </w:r>
            <w:r w:rsidR="00BD4FC6">
              <w:rPr>
                <w:rFonts w:ascii="宋体" w:eastAsia="宋体" w:hAnsi="宋体" w:cs="Times New Roman" w:hint="eastAsia"/>
                <w:bCs/>
                <w:sz w:val="24"/>
                <w:szCs w:val="24"/>
              </w:rPr>
              <w:t>和</w:t>
            </w:r>
            <w:r w:rsidR="00BD4FC6" w:rsidRPr="004E38F0">
              <w:rPr>
                <w:rFonts w:ascii="宋体" w:eastAsia="宋体" w:hAnsi="宋体" w:cs="Times New Roman" w:hint="eastAsia"/>
                <w:bCs/>
                <w:sz w:val="24"/>
                <w:szCs w:val="24"/>
              </w:rPr>
              <w:t>差吏</w:t>
            </w:r>
            <w:r w:rsidRPr="004E38F0">
              <w:rPr>
                <w:rFonts w:ascii="宋体" w:eastAsia="宋体" w:hAnsi="宋体" w:cs="Times New Roman" w:hint="eastAsia"/>
                <w:bCs/>
                <w:sz w:val="24"/>
                <w:szCs w:val="24"/>
              </w:rPr>
              <w:t>的形象</w:t>
            </w:r>
            <w:r w:rsidR="002B5A92">
              <w:rPr>
                <w:rFonts w:ascii="宋体" w:eastAsia="宋体" w:hAnsi="宋体" w:cs="Times New Roman" w:hint="eastAsia"/>
                <w:bCs/>
                <w:sz w:val="24"/>
                <w:szCs w:val="24"/>
              </w:rPr>
              <w:t>差异</w:t>
            </w:r>
            <w:r w:rsidRPr="004E38F0">
              <w:rPr>
                <w:rFonts w:ascii="宋体" w:eastAsia="宋体" w:hAnsi="宋体" w:cs="Times New Roman" w:hint="eastAsia"/>
                <w:bCs/>
                <w:sz w:val="24"/>
                <w:szCs w:val="24"/>
              </w:rPr>
              <w:t>，学习本诗刻画细节，增强真实感的人物塑造方法。</w:t>
            </w:r>
          </w:p>
          <w:p w14:paraId="7EAC5C4B" w14:textId="3558AB81" w:rsidR="004E38F0" w:rsidRPr="004E38F0" w:rsidRDefault="004E38F0" w:rsidP="000F3328">
            <w:pPr>
              <w:rPr>
                <w:rFonts w:ascii="宋体" w:eastAsia="宋体" w:hAnsi="宋体" w:cs="Times New Roman" w:hint="eastAsia"/>
                <w:bCs/>
                <w:sz w:val="24"/>
                <w:szCs w:val="24"/>
              </w:rPr>
            </w:pPr>
            <w:r w:rsidRPr="004E38F0">
              <w:rPr>
                <w:rFonts w:ascii="宋体" w:eastAsia="宋体" w:hAnsi="宋体" w:cs="Times New Roman" w:hint="eastAsia"/>
                <w:bCs/>
                <w:sz w:val="24"/>
                <w:szCs w:val="24"/>
              </w:rPr>
              <w:t>3.深入了解战乱给人民带来的苦难，感受诗人忧国忧民的情怀。</w:t>
            </w:r>
          </w:p>
        </w:tc>
      </w:tr>
      <w:tr w:rsidR="004E38F0" w:rsidRPr="004E38F0" w14:paraId="798602DB" w14:textId="77777777" w:rsidTr="004E38F0">
        <w:tc>
          <w:tcPr>
            <w:tcW w:w="0" w:type="auto"/>
            <w:vMerge/>
          </w:tcPr>
          <w:p w14:paraId="665425D9" w14:textId="77777777" w:rsidR="004E38F0" w:rsidRPr="004E38F0" w:rsidRDefault="004E38F0" w:rsidP="000F3328">
            <w:pPr>
              <w:rPr>
                <w:rFonts w:ascii="宋体" w:eastAsia="宋体" w:hAnsi="宋体" w:cs="Times New Roman" w:hint="eastAsia"/>
                <w:b/>
                <w:sz w:val="24"/>
                <w:szCs w:val="24"/>
              </w:rPr>
            </w:pPr>
          </w:p>
        </w:tc>
        <w:tc>
          <w:tcPr>
            <w:tcW w:w="0" w:type="auto"/>
          </w:tcPr>
          <w:p w14:paraId="1270B29E" w14:textId="77777777" w:rsidR="00BD4FC6" w:rsidRDefault="00BD4FC6" w:rsidP="000F3328">
            <w:pPr>
              <w:rPr>
                <w:rFonts w:ascii="宋体" w:eastAsia="宋体" w:hAnsi="宋体" w:cs="Times New Roman" w:hint="eastAsia"/>
                <w:sz w:val="24"/>
                <w:szCs w:val="24"/>
              </w:rPr>
            </w:pPr>
          </w:p>
          <w:p w14:paraId="5A401CE6" w14:textId="77777777" w:rsidR="00BD4FC6" w:rsidRDefault="00BD4FC6" w:rsidP="000F3328">
            <w:pPr>
              <w:rPr>
                <w:rFonts w:ascii="宋体" w:eastAsia="宋体" w:hAnsi="宋体" w:cs="Times New Roman" w:hint="eastAsia"/>
                <w:sz w:val="24"/>
                <w:szCs w:val="24"/>
              </w:rPr>
            </w:pPr>
          </w:p>
          <w:p w14:paraId="453CE853" w14:textId="08810F99" w:rsidR="004E38F0" w:rsidRPr="004E38F0" w:rsidRDefault="004E38F0" w:rsidP="000F3328">
            <w:pPr>
              <w:rPr>
                <w:rFonts w:ascii="宋体" w:eastAsia="宋体" w:hAnsi="宋体" w:cs="Times New Roman" w:hint="eastAsia"/>
                <w:sz w:val="24"/>
                <w:szCs w:val="24"/>
              </w:rPr>
            </w:pPr>
            <w:r w:rsidRPr="004E38F0">
              <w:rPr>
                <w:rFonts w:ascii="宋体" w:eastAsia="宋体" w:hAnsi="宋体" w:cs="Times New Roman" w:hint="eastAsia"/>
                <w:sz w:val="24"/>
                <w:szCs w:val="24"/>
              </w:rPr>
              <w:t>《</w:t>
            </w:r>
            <w:r>
              <w:rPr>
                <w:rFonts w:ascii="宋体" w:eastAsia="宋体" w:hAnsi="宋体" w:cs="Times New Roman" w:hint="eastAsia"/>
                <w:sz w:val="24"/>
                <w:szCs w:val="24"/>
              </w:rPr>
              <w:t>茅屋为秋风所破歌</w:t>
            </w:r>
            <w:r w:rsidRPr="004E38F0">
              <w:rPr>
                <w:rFonts w:ascii="宋体" w:eastAsia="宋体" w:hAnsi="宋体" w:cs="Times New Roman" w:hint="eastAsia"/>
                <w:sz w:val="24"/>
                <w:szCs w:val="24"/>
              </w:rPr>
              <w:t>》</w:t>
            </w:r>
          </w:p>
          <w:p w14:paraId="4CA9809C" w14:textId="77777777" w:rsidR="004E38F0" w:rsidRPr="004E38F0" w:rsidRDefault="004E38F0" w:rsidP="000F3328">
            <w:pPr>
              <w:rPr>
                <w:rFonts w:ascii="宋体" w:eastAsia="宋体" w:hAnsi="宋体" w:cs="Times New Roman" w:hint="eastAsia"/>
                <w:b/>
                <w:sz w:val="24"/>
                <w:szCs w:val="24"/>
              </w:rPr>
            </w:pPr>
          </w:p>
        </w:tc>
        <w:tc>
          <w:tcPr>
            <w:tcW w:w="0" w:type="auto"/>
          </w:tcPr>
          <w:p w14:paraId="683C5699" w14:textId="77777777" w:rsidR="004E38F0" w:rsidRPr="004E38F0" w:rsidRDefault="004E38F0" w:rsidP="000F3328">
            <w:pPr>
              <w:rPr>
                <w:rFonts w:ascii="宋体" w:eastAsia="宋体" w:hAnsi="宋体" w:cs="Times New Roman" w:hint="eastAsia"/>
                <w:bCs/>
                <w:sz w:val="24"/>
                <w:szCs w:val="24"/>
              </w:rPr>
            </w:pPr>
            <w:r w:rsidRPr="004E38F0">
              <w:rPr>
                <w:rFonts w:ascii="宋体" w:eastAsia="宋体" w:hAnsi="宋体" w:cs="Times New Roman" w:hint="eastAsia"/>
                <w:bCs/>
                <w:sz w:val="24"/>
                <w:szCs w:val="24"/>
              </w:rPr>
              <w:t>1.有感情地朗读诗歌，了解主要内容，梳理诗人所经历的困境。</w:t>
            </w:r>
          </w:p>
          <w:p w14:paraId="6DD31AD9" w14:textId="77777777" w:rsidR="004E38F0" w:rsidRPr="004E38F0" w:rsidRDefault="004E38F0" w:rsidP="000F3328">
            <w:pPr>
              <w:rPr>
                <w:rFonts w:ascii="宋体" w:eastAsia="宋体" w:hAnsi="宋体" w:cs="Times New Roman" w:hint="eastAsia"/>
                <w:bCs/>
                <w:sz w:val="24"/>
                <w:szCs w:val="24"/>
              </w:rPr>
            </w:pPr>
            <w:r w:rsidRPr="004E38F0">
              <w:rPr>
                <w:rFonts w:ascii="宋体" w:eastAsia="宋体" w:hAnsi="宋体" w:cs="Times New Roman" w:hint="eastAsia"/>
                <w:bCs/>
                <w:sz w:val="24"/>
                <w:szCs w:val="24"/>
              </w:rPr>
              <w:t>2.品析诗歌精妙而有深意的语言，学习本诗渲染氛围，增强代入感的环境描写方法。</w:t>
            </w:r>
          </w:p>
          <w:p w14:paraId="7D7E8374" w14:textId="56B9ECEB" w:rsidR="004E38F0" w:rsidRPr="004E38F0" w:rsidRDefault="004E38F0" w:rsidP="000F3328">
            <w:pPr>
              <w:tabs>
                <w:tab w:val="left" w:pos="312"/>
              </w:tabs>
              <w:rPr>
                <w:rFonts w:ascii="宋体" w:eastAsia="宋体" w:hAnsi="宋体" w:cs="Times New Roman" w:hint="eastAsia"/>
                <w:bCs/>
                <w:sz w:val="24"/>
                <w:szCs w:val="24"/>
              </w:rPr>
            </w:pPr>
            <w:r w:rsidRPr="004E38F0">
              <w:rPr>
                <w:rFonts w:ascii="宋体" w:eastAsia="宋体" w:hAnsi="宋体" w:cs="Times New Roman" w:hint="eastAsia"/>
                <w:bCs/>
                <w:sz w:val="24"/>
                <w:szCs w:val="24"/>
              </w:rPr>
              <w:t>3.感受诗人推己及人、忧国忧民的博大情怀。</w:t>
            </w:r>
          </w:p>
        </w:tc>
      </w:tr>
      <w:tr w:rsidR="004E38F0" w:rsidRPr="004E38F0" w14:paraId="69365612" w14:textId="77777777" w:rsidTr="004E38F0">
        <w:tc>
          <w:tcPr>
            <w:tcW w:w="0" w:type="auto"/>
            <w:vMerge/>
          </w:tcPr>
          <w:p w14:paraId="2528865E" w14:textId="77777777" w:rsidR="004E38F0" w:rsidRPr="004E38F0" w:rsidRDefault="004E38F0" w:rsidP="000F3328">
            <w:pPr>
              <w:rPr>
                <w:rFonts w:ascii="宋体" w:eastAsia="宋体" w:hAnsi="宋体" w:cs="Times New Roman" w:hint="eastAsia"/>
                <w:b/>
                <w:sz w:val="24"/>
                <w:szCs w:val="24"/>
              </w:rPr>
            </w:pPr>
          </w:p>
        </w:tc>
        <w:tc>
          <w:tcPr>
            <w:tcW w:w="0" w:type="auto"/>
          </w:tcPr>
          <w:p w14:paraId="038B57BA" w14:textId="6AA34FD1" w:rsidR="004E38F0" w:rsidRPr="004E38F0" w:rsidRDefault="004E38F0" w:rsidP="000F3328">
            <w:pPr>
              <w:rPr>
                <w:rFonts w:ascii="宋体" w:eastAsia="宋体" w:hAnsi="宋体" w:cs="Times New Roman" w:hint="eastAsia"/>
                <w:bCs/>
                <w:sz w:val="24"/>
                <w:szCs w:val="24"/>
              </w:rPr>
            </w:pPr>
            <w:r w:rsidRPr="004E38F0">
              <w:rPr>
                <w:rFonts w:ascii="宋体" w:eastAsia="宋体" w:hAnsi="宋体" w:cs="Times New Roman" w:hint="eastAsia"/>
                <w:bCs/>
                <w:sz w:val="24"/>
                <w:szCs w:val="24"/>
              </w:rPr>
              <w:t>写作</w:t>
            </w:r>
          </w:p>
        </w:tc>
        <w:tc>
          <w:tcPr>
            <w:tcW w:w="0" w:type="auto"/>
          </w:tcPr>
          <w:p w14:paraId="35F092A3" w14:textId="3756CFC9" w:rsidR="004E38F0" w:rsidRPr="004E38F0" w:rsidRDefault="00CC3489" w:rsidP="000F3328">
            <w:pPr>
              <w:rPr>
                <w:rFonts w:ascii="宋体" w:eastAsia="宋体" w:hAnsi="宋体" w:cs="Times New Roman" w:hint="eastAsia"/>
                <w:bCs/>
                <w:sz w:val="24"/>
                <w:szCs w:val="24"/>
              </w:rPr>
            </w:pPr>
            <w:r>
              <w:rPr>
                <w:rFonts w:ascii="宋体" w:eastAsia="宋体" w:hAnsi="宋体" w:cs="Times New Roman" w:hint="eastAsia"/>
                <w:bCs/>
                <w:sz w:val="24"/>
                <w:szCs w:val="24"/>
              </w:rPr>
              <w:t>在叙事完整，刻画人物特点的基础上，学写有</w:t>
            </w:r>
            <w:r w:rsidR="004E38F0" w:rsidRPr="004E38F0">
              <w:rPr>
                <w:rFonts w:ascii="宋体" w:eastAsia="宋体" w:hAnsi="宋体" w:cs="Times New Roman" w:hint="eastAsia"/>
                <w:bCs/>
                <w:sz w:val="24"/>
                <w:szCs w:val="24"/>
              </w:rPr>
              <w:t>吸引力</w:t>
            </w:r>
            <w:r>
              <w:rPr>
                <w:rFonts w:ascii="宋体" w:eastAsia="宋体" w:hAnsi="宋体" w:cs="Times New Roman" w:hint="eastAsia"/>
                <w:bCs/>
                <w:sz w:val="24"/>
                <w:szCs w:val="24"/>
              </w:rPr>
              <w:t>的故事</w:t>
            </w:r>
            <w:r w:rsidR="004E38F0">
              <w:rPr>
                <w:rFonts w:ascii="宋体" w:eastAsia="宋体" w:hAnsi="宋体" w:cs="Times New Roman" w:hint="eastAsia"/>
                <w:bCs/>
                <w:sz w:val="24"/>
                <w:szCs w:val="24"/>
              </w:rPr>
              <w:t>。</w:t>
            </w:r>
          </w:p>
        </w:tc>
      </w:tr>
    </w:tbl>
    <w:p w14:paraId="2203CF82" w14:textId="7C76740F" w:rsidR="004E38F0" w:rsidRPr="004E38F0" w:rsidRDefault="00781BC2" w:rsidP="000F3328">
      <w:pPr>
        <w:spacing w:after="0" w:line="240" w:lineRule="auto"/>
        <w:ind w:firstLineChars="200" w:firstLine="480"/>
        <w:rPr>
          <w:rFonts w:ascii="宋体" w:eastAsia="宋体" w:hAnsi="宋体" w:hint="eastAsia"/>
          <w:sz w:val="24"/>
        </w:rPr>
      </w:pPr>
      <w:bookmarkStart w:id="0" w:name="_Hlk200554090"/>
      <w:r w:rsidRPr="00781BC2">
        <w:rPr>
          <w:rFonts w:ascii="宋体" w:eastAsia="宋体" w:hAnsi="宋体" w:hint="eastAsia"/>
          <w:sz w:val="24"/>
        </w:rPr>
        <w:t>基于上述分析和思考，本单元分课时的学习目标顺势而生：</w:t>
      </w:r>
    </w:p>
    <w:bookmarkEnd w:id="0"/>
    <w:p w14:paraId="029E6EE9" w14:textId="77777777" w:rsidR="00BB7B85" w:rsidRDefault="00BB7B85" w:rsidP="000F3328">
      <w:pPr>
        <w:spacing w:after="0" w:line="240" w:lineRule="auto"/>
        <w:rPr>
          <w:rFonts w:ascii="宋体" w:eastAsia="宋体" w:hAnsi="宋体" w:hint="eastAsia"/>
          <w:b/>
          <w:bCs/>
          <w:sz w:val="24"/>
        </w:rPr>
      </w:pPr>
    </w:p>
    <w:p w14:paraId="2ECE3F72" w14:textId="352C22AD" w:rsidR="00AA6D98" w:rsidRPr="00767882" w:rsidRDefault="00AA6D98" w:rsidP="00767882">
      <w:pPr>
        <w:spacing w:after="0" w:line="240" w:lineRule="auto"/>
        <w:ind w:firstLineChars="200" w:firstLine="480"/>
        <w:rPr>
          <w:rFonts w:ascii="宋体" w:eastAsia="宋体" w:hAnsi="宋体" w:hint="eastAsia"/>
          <w:sz w:val="24"/>
        </w:rPr>
      </w:pPr>
      <w:r>
        <w:rPr>
          <w:rFonts w:ascii="宋体" w:eastAsia="宋体" w:hAnsi="宋体" w:hint="eastAsia"/>
          <w:sz w:val="24"/>
        </w:rPr>
        <w:t>继而围绕</w:t>
      </w:r>
      <w:r w:rsidRPr="00AA6D98">
        <w:rPr>
          <w:rFonts w:ascii="宋体" w:eastAsia="宋体" w:hAnsi="宋体" w:hint="eastAsia"/>
          <w:sz w:val="24"/>
        </w:rPr>
        <w:t>核心任务“</w:t>
      </w:r>
      <w:r>
        <w:rPr>
          <w:rFonts w:ascii="宋体" w:eastAsia="宋体" w:hAnsi="宋体" w:hint="eastAsia"/>
          <w:sz w:val="24"/>
        </w:rPr>
        <w:t>写一个有吸引力的故事</w:t>
      </w:r>
      <w:r w:rsidRPr="00AA6D98">
        <w:rPr>
          <w:rFonts w:ascii="宋体" w:eastAsia="宋体" w:hAnsi="宋体" w:hint="eastAsia"/>
          <w:sz w:val="24"/>
        </w:rPr>
        <w:t>”，在学习的起止点搭建阶梯，整合</w:t>
      </w:r>
      <w:r w:rsidR="00421205">
        <w:rPr>
          <w:rFonts w:ascii="宋体" w:eastAsia="宋体" w:hAnsi="宋体" w:hint="eastAsia"/>
          <w:sz w:val="24"/>
        </w:rPr>
        <w:t>七个</w:t>
      </w:r>
      <w:r w:rsidRPr="00AA6D98">
        <w:rPr>
          <w:rFonts w:ascii="宋体" w:eastAsia="宋体" w:hAnsi="宋体" w:hint="eastAsia"/>
          <w:sz w:val="24"/>
        </w:rPr>
        <w:t>课时的子任务，拆解十余项课堂活动，使学习任务与教材文本建立联系并实现有效迁移</w:t>
      </w:r>
      <w:r w:rsidR="00767882">
        <w:rPr>
          <w:rFonts w:ascii="宋体" w:eastAsia="宋体" w:hAnsi="宋体" w:hint="eastAsia"/>
          <w:sz w:val="24"/>
        </w:rPr>
        <w:t>。</w:t>
      </w:r>
    </w:p>
    <w:p w14:paraId="6151261F" w14:textId="77777777" w:rsidR="00781BC2" w:rsidRPr="00873DDD" w:rsidRDefault="00781BC2" w:rsidP="00781BC2">
      <w:pPr>
        <w:spacing w:after="0" w:line="240" w:lineRule="auto"/>
        <w:rPr>
          <w:rFonts w:ascii="宋体" w:eastAsia="宋体" w:hAnsi="宋体" w:hint="eastAsia"/>
          <w:b/>
          <w:bCs/>
          <w:sz w:val="24"/>
        </w:rPr>
      </w:pPr>
      <w:r w:rsidRPr="00873DDD">
        <w:rPr>
          <w:rFonts w:ascii="宋体" w:eastAsia="宋体" w:hAnsi="宋体" w:hint="eastAsia"/>
          <w:b/>
          <w:bCs/>
          <w:sz w:val="24"/>
        </w:rPr>
        <w:t>（一）巧借单篇教学，梳理写作策略</w:t>
      </w:r>
    </w:p>
    <w:p w14:paraId="0130550C" w14:textId="1889498A" w:rsidR="00781BC2" w:rsidRPr="00BB7B85" w:rsidRDefault="00781BC2" w:rsidP="00781BC2">
      <w:pPr>
        <w:spacing w:after="0" w:line="240" w:lineRule="auto"/>
        <w:ind w:firstLineChars="200" w:firstLine="480"/>
        <w:rPr>
          <w:rFonts w:ascii="宋体" w:eastAsia="宋体" w:hAnsi="宋体" w:hint="eastAsia"/>
          <w:sz w:val="24"/>
        </w:rPr>
      </w:pPr>
      <w:r w:rsidRPr="00BB7B85">
        <w:rPr>
          <w:rFonts w:ascii="宋体" w:eastAsia="宋体" w:hAnsi="宋体" w:hint="eastAsia"/>
          <w:sz w:val="24"/>
        </w:rPr>
        <w:t>本单元</w:t>
      </w:r>
      <w:r w:rsidR="00723A62">
        <w:rPr>
          <w:rFonts w:ascii="宋体" w:eastAsia="宋体" w:hAnsi="宋体" w:hint="eastAsia"/>
          <w:sz w:val="24"/>
        </w:rPr>
        <w:t>的活动</w:t>
      </w:r>
      <w:r w:rsidRPr="00BB7B85">
        <w:rPr>
          <w:rFonts w:ascii="宋体" w:eastAsia="宋体" w:hAnsi="宋体" w:hint="eastAsia"/>
          <w:sz w:val="24"/>
        </w:rPr>
        <w:t>设计依次以《卖炭翁》《石壕吏》《茅屋为秋风所破歌》三</w:t>
      </w:r>
      <w:r w:rsidR="00802B54">
        <w:rPr>
          <w:rFonts w:ascii="宋体" w:eastAsia="宋体" w:hAnsi="宋体" w:hint="eastAsia"/>
          <w:sz w:val="24"/>
        </w:rPr>
        <w:t>首</w:t>
      </w:r>
      <w:r w:rsidRPr="00BB7B85">
        <w:rPr>
          <w:rFonts w:ascii="宋体" w:eastAsia="宋体" w:hAnsi="宋体" w:hint="eastAsia"/>
          <w:sz w:val="24"/>
        </w:rPr>
        <w:t>叙事诗为载体，</w:t>
      </w:r>
      <w:r w:rsidR="00723A62">
        <w:rPr>
          <w:rFonts w:ascii="宋体" w:eastAsia="宋体" w:hAnsi="宋体" w:hint="eastAsia"/>
          <w:sz w:val="24"/>
        </w:rPr>
        <w:t>把</w:t>
      </w:r>
      <w:r w:rsidR="00F32165" w:rsidRPr="00F32165">
        <w:rPr>
          <w:rFonts w:ascii="宋体" w:eastAsia="宋体" w:hAnsi="宋体" w:hint="eastAsia"/>
          <w:sz w:val="24"/>
        </w:rPr>
        <w:t>单元</w:t>
      </w:r>
      <w:r w:rsidR="00723A62">
        <w:rPr>
          <w:rFonts w:ascii="宋体" w:eastAsia="宋体" w:hAnsi="宋体" w:hint="eastAsia"/>
          <w:sz w:val="24"/>
        </w:rPr>
        <w:t>的写作</w:t>
      </w:r>
      <w:r w:rsidR="00F32165" w:rsidRPr="00F32165">
        <w:rPr>
          <w:rFonts w:ascii="宋体" w:eastAsia="宋体" w:hAnsi="宋体" w:hint="eastAsia"/>
          <w:sz w:val="24"/>
        </w:rPr>
        <w:t>主题</w:t>
      </w:r>
      <w:r w:rsidR="00723A62">
        <w:rPr>
          <w:rFonts w:ascii="宋体" w:eastAsia="宋体" w:hAnsi="宋体" w:hint="eastAsia"/>
          <w:sz w:val="24"/>
        </w:rPr>
        <w:t>作为线索</w:t>
      </w:r>
      <w:r w:rsidR="00F32165" w:rsidRPr="00F32165">
        <w:rPr>
          <w:rFonts w:ascii="宋体" w:eastAsia="宋体" w:hAnsi="宋体" w:hint="eastAsia"/>
          <w:sz w:val="24"/>
        </w:rPr>
        <w:t>，统筹安排读写活动</w:t>
      </w:r>
      <w:r w:rsidRPr="00BB7B85">
        <w:rPr>
          <w:rFonts w:ascii="宋体" w:eastAsia="宋体" w:hAnsi="宋体" w:hint="eastAsia"/>
          <w:sz w:val="24"/>
        </w:rPr>
        <w:t>，</w:t>
      </w:r>
      <w:r w:rsidR="00F32165" w:rsidRPr="00F32165">
        <w:rPr>
          <w:rFonts w:ascii="宋体" w:eastAsia="宋体" w:hAnsi="宋体" w:hint="eastAsia"/>
          <w:sz w:val="24"/>
        </w:rPr>
        <w:t>挖掘阅读文本与写作任务的内在联系</w:t>
      </w:r>
      <w:r w:rsidR="00F32165">
        <w:rPr>
          <w:rFonts w:ascii="宋体" w:eastAsia="宋体" w:hAnsi="宋体" w:hint="eastAsia"/>
          <w:sz w:val="24"/>
        </w:rPr>
        <w:t>，</w:t>
      </w:r>
      <w:r w:rsidRPr="00BB7B85">
        <w:rPr>
          <w:rFonts w:ascii="宋体" w:eastAsia="宋体" w:hAnsi="宋体" w:hint="eastAsia"/>
          <w:sz w:val="24"/>
        </w:rPr>
        <w:t>实现从文本理解到</w:t>
      </w:r>
      <w:r w:rsidR="00F32165">
        <w:rPr>
          <w:rFonts w:ascii="宋体" w:eastAsia="宋体" w:hAnsi="宋体" w:hint="eastAsia"/>
          <w:sz w:val="24"/>
        </w:rPr>
        <w:t>能力进阶</w:t>
      </w:r>
      <w:r w:rsidRPr="00BB7B85">
        <w:rPr>
          <w:rFonts w:ascii="宋体" w:eastAsia="宋体" w:hAnsi="宋体" w:hint="eastAsia"/>
          <w:sz w:val="24"/>
        </w:rPr>
        <w:t>的深度学习。</w:t>
      </w:r>
      <w:r w:rsidR="00767882">
        <w:rPr>
          <w:rFonts w:ascii="宋体" w:eastAsia="宋体" w:hAnsi="宋体" w:hint="eastAsia"/>
          <w:sz w:val="24"/>
        </w:rPr>
        <w:t>其中</w:t>
      </w:r>
      <w:r w:rsidR="00691308">
        <w:rPr>
          <w:rFonts w:ascii="宋体" w:eastAsia="宋体" w:hAnsi="宋体" w:hint="eastAsia"/>
          <w:sz w:val="24"/>
        </w:rPr>
        <w:t>四</w:t>
      </w:r>
      <w:r w:rsidR="00F32165">
        <w:rPr>
          <w:rFonts w:ascii="宋体" w:eastAsia="宋体" w:hAnsi="宋体" w:hint="eastAsia"/>
          <w:sz w:val="24"/>
        </w:rPr>
        <w:t>个课时的活动</w:t>
      </w:r>
      <w:r w:rsidRPr="00BB7B85">
        <w:rPr>
          <w:rFonts w:ascii="宋体" w:eastAsia="宋体" w:hAnsi="宋体" w:hint="eastAsia"/>
          <w:sz w:val="24"/>
        </w:rPr>
        <w:t>分别聚焦“叙事结构——人物形象——情感表达”等核心要素，形成“把握内容——分析手法——感悟情怀”的能力链，最终达成对唐代社会现实的立体认知和诗人悲天悯人情怀的感悟理解。</w:t>
      </w:r>
    </w:p>
    <w:p w14:paraId="07F3A617" w14:textId="7EB896FB" w:rsidR="005F0787" w:rsidRDefault="002757F1" w:rsidP="00781BC2">
      <w:pPr>
        <w:spacing w:after="0" w:line="240" w:lineRule="auto"/>
        <w:ind w:firstLineChars="200" w:firstLine="480"/>
        <w:rPr>
          <w:rFonts w:ascii="宋体" w:eastAsia="宋体" w:hAnsi="宋体" w:hint="eastAsia"/>
          <w:sz w:val="24"/>
        </w:rPr>
      </w:pPr>
      <w:r>
        <w:rPr>
          <w:rFonts w:ascii="宋体" w:eastAsia="宋体" w:hAnsi="宋体" w:hint="eastAsia"/>
          <w:sz w:val="24"/>
        </w:rPr>
        <w:t>首先</w:t>
      </w:r>
      <w:r w:rsidR="00691308">
        <w:rPr>
          <w:rFonts w:ascii="宋体" w:eastAsia="宋体" w:hAnsi="宋体" w:hint="eastAsia"/>
          <w:sz w:val="24"/>
        </w:rPr>
        <w:t>一课时</w:t>
      </w:r>
      <w:r w:rsidR="00807382">
        <w:rPr>
          <w:rFonts w:ascii="宋体" w:eastAsia="宋体" w:hAnsi="宋体" w:hint="eastAsia"/>
          <w:sz w:val="24"/>
        </w:rPr>
        <w:t>阅读</w:t>
      </w:r>
      <w:r w:rsidR="00781BC2" w:rsidRPr="00BB7B85">
        <w:rPr>
          <w:rFonts w:ascii="宋体" w:eastAsia="宋体" w:hAnsi="宋体" w:hint="eastAsia"/>
          <w:sz w:val="24"/>
        </w:rPr>
        <w:t>《卖炭翁》，进行</w:t>
      </w:r>
      <w:r>
        <w:rPr>
          <w:rFonts w:ascii="宋体" w:eastAsia="宋体" w:hAnsi="宋体" w:hint="eastAsia"/>
          <w:sz w:val="24"/>
        </w:rPr>
        <w:t>情节层</w:t>
      </w:r>
      <w:r w:rsidR="005F0787">
        <w:rPr>
          <w:rFonts w:ascii="宋体" w:eastAsia="宋体" w:hAnsi="宋体" w:hint="eastAsia"/>
          <w:sz w:val="24"/>
        </w:rPr>
        <w:t>面</w:t>
      </w:r>
      <w:r>
        <w:rPr>
          <w:rFonts w:ascii="宋体" w:eastAsia="宋体" w:hAnsi="宋体" w:hint="eastAsia"/>
          <w:sz w:val="24"/>
        </w:rPr>
        <w:t>的</w:t>
      </w:r>
      <w:r w:rsidR="00781BC2" w:rsidRPr="00BB7B85">
        <w:rPr>
          <w:rFonts w:ascii="宋体" w:eastAsia="宋体" w:hAnsi="宋体" w:hint="eastAsia"/>
          <w:sz w:val="24"/>
        </w:rPr>
        <w:t>梳理。在“事件拼图”中，引导学生按故事的</w:t>
      </w:r>
      <w:r>
        <w:rPr>
          <w:rFonts w:ascii="宋体" w:eastAsia="宋体" w:hAnsi="宋体" w:hint="eastAsia"/>
          <w:sz w:val="24"/>
        </w:rPr>
        <w:t>起</w:t>
      </w:r>
      <w:r w:rsidRPr="002757F1">
        <w:rPr>
          <w:rFonts w:ascii="宋体" w:eastAsia="宋体" w:hAnsi="宋体" w:hint="eastAsia"/>
          <w:sz w:val="24"/>
        </w:rPr>
        <w:t>（烧炭运炭）承（市南门外等待）转（宫使强夺）合（炭直被欺</w:t>
      </w:r>
      <w:r w:rsidR="00781BC2" w:rsidRPr="00BB7B85">
        <w:rPr>
          <w:rFonts w:ascii="宋体" w:eastAsia="宋体" w:hAnsi="宋体" w:hint="eastAsia"/>
          <w:sz w:val="24"/>
        </w:rPr>
        <w:t>）</w:t>
      </w:r>
      <w:r>
        <w:rPr>
          <w:rFonts w:ascii="宋体" w:eastAsia="宋体" w:hAnsi="宋体" w:hint="eastAsia"/>
          <w:sz w:val="24"/>
        </w:rPr>
        <w:t>加以</w:t>
      </w:r>
      <w:r w:rsidR="00781BC2" w:rsidRPr="00BB7B85">
        <w:rPr>
          <w:rFonts w:ascii="宋体" w:eastAsia="宋体" w:hAnsi="宋体" w:hint="eastAsia"/>
          <w:sz w:val="24"/>
        </w:rPr>
        <w:t>梳理，把握</w:t>
      </w:r>
      <w:r>
        <w:rPr>
          <w:rFonts w:ascii="宋体" w:eastAsia="宋体" w:hAnsi="宋体" w:hint="eastAsia"/>
          <w:sz w:val="24"/>
        </w:rPr>
        <w:t>基本的</w:t>
      </w:r>
      <w:r w:rsidR="00781BC2" w:rsidRPr="00BB7B85">
        <w:rPr>
          <w:rFonts w:ascii="宋体" w:eastAsia="宋体" w:hAnsi="宋体" w:hint="eastAsia"/>
          <w:sz w:val="24"/>
        </w:rPr>
        <w:t>叙事结构；在“细节放大镜”下，</w:t>
      </w:r>
      <w:r w:rsidR="005F0787">
        <w:rPr>
          <w:rFonts w:ascii="宋体" w:eastAsia="宋体" w:hAnsi="宋体" w:hint="eastAsia"/>
          <w:sz w:val="24"/>
        </w:rPr>
        <w:t>反复细读</w:t>
      </w:r>
      <w:r w:rsidR="005F0787" w:rsidRPr="002757F1">
        <w:rPr>
          <w:rFonts w:ascii="宋体" w:eastAsia="宋体" w:hAnsi="宋体" w:hint="eastAsia"/>
          <w:sz w:val="24"/>
        </w:rPr>
        <w:t>“被夺炭”的一幕</w:t>
      </w:r>
      <w:r w:rsidR="005F0787">
        <w:rPr>
          <w:rFonts w:ascii="宋体" w:eastAsia="宋体" w:hAnsi="宋体" w:hint="eastAsia"/>
          <w:sz w:val="24"/>
        </w:rPr>
        <w:t>，</w:t>
      </w:r>
      <w:r w:rsidR="00781BC2" w:rsidRPr="00BB7B85">
        <w:rPr>
          <w:rFonts w:ascii="宋体" w:eastAsia="宋体" w:hAnsi="宋体" w:hint="eastAsia"/>
          <w:sz w:val="24"/>
        </w:rPr>
        <w:t>圈画“衣正单”“愿天寒”“回车”“向北”等</w:t>
      </w:r>
      <w:r>
        <w:rPr>
          <w:rFonts w:ascii="宋体" w:eastAsia="宋体" w:hAnsi="宋体" w:hint="eastAsia"/>
          <w:sz w:val="24"/>
        </w:rPr>
        <w:t>看似</w:t>
      </w:r>
      <w:r w:rsidR="00781BC2" w:rsidRPr="00BB7B85">
        <w:rPr>
          <w:rFonts w:ascii="宋体" w:eastAsia="宋体" w:hAnsi="宋体" w:hint="eastAsia"/>
          <w:sz w:val="24"/>
        </w:rPr>
        <w:t>矛盾</w:t>
      </w:r>
      <w:r>
        <w:rPr>
          <w:rFonts w:ascii="宋体" w:eastAsia="宋体" w:hAnsi="宋体" w:hint="eastAsia"/>
          <w:sz w:val="24"/>
        </w:rPr>
        <w:t>的</w:t>
      </w:r>
      <w:r w:rsidR="00781BC2" w:rsidRPr="00BB7B85">
        <w:rPr>
          <w:rFonts w:ascii="宋体" w:eastAsia="宋体" w:hAnsi="宋体" w:hint="eastAsia"/>
          <w:sz w:val="24"/>
        </w:rPr>
        <w:t>描写，</w:t>
      </w:r>
      <w:r w:rsidRPr="002757F1">
        <w:rPr>
          <w:rFonts w:ascii="宋体" w:eastAsia="宋体" w:hAnsi="宋体" w:hint="eastAsia"/>
          <w:sz w:val="24"/>
        </w:rPr>
        <w:t>进一步体悟诗人聚焦底层百姓被剥削瞬间</w:t>
      </w:r>
      <w:r w:rsidR="005F0787">
        <w:rPr>
          <w:rFonts w:ascii="宋体" w:eastAsia="宋体" w:hAnsi="宋体" w:hint="eastAsia"/>
          <w:sz w:val="24"/>
        </w:rPr>
        <w:t>，而非其悲惨一生</w:t>
      </w:r>
      <w:r w:rsidRPr="002757F1">
        <w:rPr>
          <w:rFonts w:ascii="宋体" w:eastAsia="宋体" w:hAnsi="宋体" w:hint="eastAsia"/>
          <w:sz w:val="24"/>
        </w:rPr>
        <w:t>的叙事张力</w:t>
      </w:r>
      <w:r w:rsidR="00781BC2" w:rsidRPr="00BB7B85">
        <w:rPr>
          <w:rFonts w:ascii="宋体" w:eastAsia="宋体" w:hAnsi="宋体" w:hint="eastAsia"/>
          <w:sz w:val="24"/>
        </w:rPr>
        <w:t>；然后</w:t>
      </w:r>
      <w:r w:rsidR="00781BC2" w:rsidRPr="00BB7B85">
        <w:rPr>
          <w:rFonts w:ascii="宋体" w:eastAsia="宋体" w:hAnsi="宋体" w:hint="eastAsia"/>
          <w:sz w:val="24"/>
        </w:rPr>
        <w:lastRenderedPageBreak/>
        <w:t>结合唐代宫市制度的注释资料，分组讨论“</w:t>
      </w:r>
      <w:r w:rsidR="005F0787">
        <w:rPr>
          <w:rFonts w:ascii="宋体" w:eastAsia="宋体" w:hAnsi="宋体" w:hint="eastAsia"/>
          <w:sz w:val="24"/>
        </w:rPr>
        <w:t>半匹红纱一丈绫</w:t>
      </w:r>
      <w:r w:rsidR="00781BC2" w:rsidRPr="00BB7B85">
        <w:rPr>
          <w:rFonts w:ascii="宋体" w:eastAsia="宋体" w:hAnsi="宋体" w:hint="eastAsia"/>
          <w:sz w:val="24"/>
        </w:rPr>
        <w:t>”的象征意义；最后加以“策略</w:t>
      </w:r>
      <w:r w:rsidR="005F0787">
        <w:rPr>
          <w:rFonts w:ascii="宋体" w:eastAsia="宋体" w:hAnsi="宋体" w:hint="eastAsia"/>
          <w:sz w:val="24"/>
        </w:rPr>
        <w:t>梳理</w:t>
      </w:r>
      <w:r w:rsidR="00781BC2" w:rsidRPr="00BB7B85">
        <w:rPr>
          <w:rFonts w:ascii="宋体" w:eastAsia="宋体" w:hAnsi="宋体" w:hint="eastAsia"/>
          <w:sz w:val="24"/>
        </w:rPr>
        <w:t>”，</w:t>
      </w:r>
      <w:r w:rsidR="005F0787">
        <w:rPr>
          <w:rFonts w:ascii="宋体" w:eastAsia="宋体" w:hAnsi="宋体" w:hint="eastAsia"/>
          <w:sz w:val="24"/>
        </w:rPr>
        <w:t>引导学生试着</w:t>
      </w:r>
      <w:r w:rsidR="005F0787" w:rsidRPr="005F0787">
        <w:rPr>
          <w:rFonts w:ascii="宋体" w:eastAsia="宋体" w:hAnsi="宋体" w:hint="eastAsia"/>
          <w:sz w:val="24"/>
        </w:rPr>
        <w:t>总结讲故事的写作策略，学习运用“起承转合”，</w:t>
      </w:r>
      <w:r w:rsidR="005F0787">
        <w:rPr>
          <w:rFonts w:ascii="宋体" w:eastAsia="宋体" w:hAnsi="宋体" w:hint="eastAsia"/>
          <w:sz w:val="24"/>
        </w:rPr>
        <w:t>让自己的故事有层次、有起伏，</w:t>
      </w:r>
      <w:r w:rsidR="005F0787" w:rsidRPr="005F0787">
        <w:rPr>
          <w:rFonts w:ascii="宋体" w:eastAsia="宋体" w:hAnsi="宋体" w:hint="eastAsia"/>
          <w:sz w:val="24"/>
        </w:rPr>
        <w:t>增强叙事节奏；选取</w:t>
      </w:r>
      <w:r w:rsidR="005F0787">
        <w:rPr>
          <w:rFonts w:ascii="宋体" w:eastAsia="宋体" w:hAnsi="宋体" w:hint="eastAsia"/>
          <w:sz w:val="24"/>
        </w:rPr>
        <w:t>较为</w:t>
      </w:r>
      <w:r w:rsidR="005F0787" w:rsidRPr="005F0787">
        <w:rPr>
          <w:rFonts w:ascii="宋体" w:eastAsia="宋体" w:hAnsi="宋体" w:hint="eastAsia"/>
          <w:sz w:val="24"/>
        </w:rPr>
        <w:t>典型</w:t>
      </w:r>
      <w:r w:rsidR="005F0787">
        <w:rPr>
          <w:rFonts w:ascii="宋体" w:eastAsia="宋体" w:hAnsi="宋体" w:hint="eastAsia"/>
          <w:sz w:val="24"/>
        </w:rPr>
        <w:t>的</w:t>
      </w:r>
      <w:r w:rsidR="005F0787" w:rsidRPr="005F0787">
        <w:rPr>
          <w:rFonts w:ascii="宋体" w:eastAsia="宋体" w:hAnsi="宋体" w:hint="eastAsia"/>
          <w:sz w:val="24"/>
        </w:rPr>
        <w:t>片段，增强故事</w:t>
      </w:r>
      <w:r w:rsidR="005F0787">
        <w:rPr>
          <w:rFonts w:ascii="宋体" w:eastAsia="宋体" w:hAnsi="宋体" w:hint="eastAsia"/>
          <w:sz w:val="24"/>
        </w:rPr>
        <w:t>的</w:t>
      </w:r>
      <w:r w:rsidR="005F0787" w:rsidRPr="005F0787">
        <w:rPr>
          <w:rFonts w:ascii="宋体" w:eastAsia="宋体" w:hAnsi="宋体" w:hint="eastAsia"/>
          <w:sz w:val="24"/>
        </w:rPr>
        <w:t>张力。</w:t>
      </w:r>
    </w:p>
    <w:p w14:paraId="72FFFA53" w14:textId="058FE4BC" w:rsidR="00807382" w:rsidRDefault="005F0787" w:rsidP="00781BC2">
      <w:pPr>
        <w:spacing w:after="0" w:line="240" w:lineRule="auto"/>
        <w:ind w:firstLineChars="200" w:firstLine="480"/>
        <w:rPr>
          <w:rFonts w:ascii="宋体" w:eastAsia="宋体" w:hAnsi="宋体" w:hint="eastAsia"/>
          <w:sz w:val="24"/>
        </w:rPr>
      </w:pPr>
      <w:r>
        <w:rPr>
          <w:rFonts w:ascii="宋体" w:eastAsia="宋体" w:hAnsi="宋体" w:hint="eastAsia"/>
          <w:sz w:val="24"/>
        </w:rPr>
        <w:t>接着</w:t>
      </w:r>
      <w:r w:rsidR="00691308">
        <w:rPr>
          <w:rFonts w:ascii="宋体" w:eastAsia="宋体" w:hAnsi="宋体" w:hint="eastAsia"/>
          <w:sz w:val="24"/>
        </w:rPr>
        <w:t>一课时</w:t>
      </w:r>
      <w:r w:rsidR="00807382">
        <w:rPr>
          <w:rFonts w:ascii="宋体" w:eastAsia="宋体" w:hAnsi="宋体" w:hint="eastAsia"/>
          <w:sz w:val="24"/>
        </w:rPr>
        <w:t>再读</w:t>
      </w:r>
      <w:r w:rsidR="00781BC2" w:rsidRPr="00BB7B85">
        <w:rPr>
          <w:rFonts w:ascii="宋体" w:eastAsia="宋体" w:hAnsi="宋体" w:hint="eastAsia"/>
          <w:sz w:val="24"/>
        </w:rPr>
        <w:t>《石壕吏》，进行</w:t>
      </w:r>
      <w:r>
        <w:rPr>
          <w:rFonts w:ascii="宋体" w:eastAsia="宋体" w:hAnsi="宋体" w:hint="eastAsia"/>
          <w:sz w:val="24"/>
        </w:rPr>
        <w:t>人物层面的</w:t>
      </w:r>
      <w:r w:rsidR="00781BC2" w:rsidRPr="00BB7B85">
        <w:rPr>
          <w:rFonts w:ascii="宋体" w:eastAsia="宋体" w:hAnsi="宋体" w:hint="eastAsia"/>
          <w:sz w:val="24"/>
        </w:rPr>
        <w:t>进阶梳理。同为以小见大的讽喻诗，本课用分角色朗读，感知体会卖炭翁与老妪的遭遇共性；同为线性叙事诗，本课侧重“时间轴”的构建，引导关注“暮”“夜”“天明”等时间词，快速梳理事件流程；同设二元对立的人物形象，本课“补白”还原的是差吏可能的问话（如“家有壮丁否？”），体会“藏问于答”的含蓄批判等。</w:t>
      </w:r>
      <w:r w:rsidR="005A3488">
        <w:rPr>
          <w:rFonts w:ascii="宋体" w:eastAsia="宋体" w:hAnsi="宋体" w:hint="eastAsia"/>
          <w:sz w:val="24"/>
        </w:rPr>
        <w:t>细</w:t>
      </w:r>
      <w:r w:rsidR="00807382">
        <w:rPr>
          <w:rFonts w:ascii="宋体" w:eastAsia="宋体" w:hAnsi="宋体" w:hint="eastAsia"/>
          <w:sz w:val="24"/>
        </w:rPr>
        <w:t>读</w:t>
      </w:r>
      <w:r w:rsidR="005A3488">
        <w:rPr>
          <w:rFonts w:ascii="宋体" w:eastAsia="宋体" w:hAnsi="宋体" w:hint="eastAsia"/>
          <w:sz w:val="24"/>
        </w:rPr>
        <w:t>时</w:t>
      </w:r>
      <w:r w:rsidR="00807382">
        <w:rPr>
          <w:rFonts w:ascii="宋体" w:eastAsia="宋体" w:hAnsi="宋体" w:hint="eastAsia"/>
          <w:sz w:val="24"/>
        </w:rPr>
        <w:t>，</w:t>
      </w:r>
      <w:r w:rsidR="00807382" w:rsidRPr="00807382">
        <w:rPr>
          <w:rFonts w:ascii="宋体" w:eastAsia="宋体" w:hAnsi="宋体" w:hint="eastAsia"/>
          <w:sz w:val="24"/>
        </w:rPr>
        <w:t>重点关注“吏</w:t>
      </w:r>
      <w:r w:rsidR="00807382">
        <w:rPr>
          <w:rFonts w:ascii="宋体" w:eastAsia="宋体" w:hAnsi="宋体" w:hint="eastAsia"/>
          <w:sz w:val="24"/>
        </w:rPr>
        <w:t>呼一何</w:t>
      </w:r>
      <w:r w:rsidR="00807382" w:rsidRPr="00807382">
        <w:rPr>
          <w:rFonts w:ascii="宋体" w:eastAsia="宋体" w:hAnsi="宋体" w:hint="eastAsia"/>
          <w:sz w:val="24"/>
        </w:rPr>
        <w:t>怒</w:t>
      </w:r>
      <w:r w:rsidR="00807382">
        <w:rPr>
          <w:rFonts w:ascii="宋体" w:eastAsia="宋体" w:hAnsi="宋体" w:hint="eastAsia"/>
          <w:sz w:val="24"/>
        </w:rPr>
        <w:t>！</w:t>
      </w:r>
      <w:r w:rsidR="00807382" w:rsidRPr="00807382">
        <w:rPr>
          <w:rFonts w:ascii="宋体" w:eastAsia="宋体" w:hAnsi="宋体" w:hint="eastAsia"/>
          <w:sz w:val="24"/>
        </w:rPr>
        <w:t>妇</w:t>
      </w:r>
      <w:r w:rsidR="00807382">
        <w:rPr>
          <w:rFonts w:ascii="宋体" w:eastAsia="宋体" w:hAnsi="宋体" w:hint="eastAsia"/>
          <w:sz w:val="24"/>
        </w:rPr>
        <w:t>啼一何</w:t>
      </w:r>
      <w:r w:rsidR="00807382" w:rsidRPr="00807382">
        <w:rPr>
          <w:rFonts w:ascii="宋体" w:eastAsia="宋体" w:hAnsi="宋体" w:hint="eastAsia"/>
          <w:sz w:val="24"/>
        </w:rPr>
        <w:t>苦</w:t>
      </w:r>
      <w:r w:rsidR="00807382">
        <w:rPr>
          <w:rFonts w:ascii="宋体" w:eastAsia="宋体" w:hAnsi="宋体" w:hint="eastAsia"/>
          <w:sz w:val="24"/>
        </w:rPr>
        <w:t>！</w:t>
      </w:r>
      <w:r w:rsidR="00807382" w:rsidRPr="00807382">
        <w:rPr>
          <w:rFonts w:ascii="宋体" w:eastAsia="宋体" w:hAnsi="宋体" w:hint="eastAsia"/>
          <w:sz w:val="24"/>
        </w:rPr>
        <w:t>”</w:t>
      </w:r>
      <w:r w:rsidR="005A3488">
        <w:rPr>
          <w:rFonts w:ascii="宋体" w:eastAsia="宋体" w:hAnsi="宋体" w:hint="eastAsia"/>
          <w:sz w:val="24"/>
        </w:rPr>
        <w:t>如何</w:t>
      </w:r>
      <w:r w:rsidR="00807382" w:rsidRPr="00807382">
        <w:rPr>
          <w:rFonts w:ascii="宋体" w:eastAsia="宋体" w:hAnsi="宋体" w:hint="eastAsia"/>
          <w:sz w:val="24"/>
        </w:rPr>
        <w:t>以</w:t>
      </w:r>
      <w:r w:rsidR="00807382">
        <w:rPr>
          <w:rFonts w:ascii="宋体" w:eastAsia="宋体" w:hAnsi="宋体" w:hint="eastAsia"/>
          <w:sz w:val="24"/>
        </w:rPr>
        <w:t>强烈的</w:t>
      </w:r>
      <w:r w:rsidR="00807382" w:rsidRPr="00807382">
        <w:rPr>
          <w:rFonts w:ascii="宋体" w:eastAsia="宋体" w:hAnsi="宋体" w:hint="eastAsia"/>
          <w:sz w:val="24"/>
        </w:rPr>
        <w:t>对比</w:t>
      </w:r>
      <w:r w:rsidR="00807382">
        <w:rPr>
          <w:rFonts w:ascii="宋体" w:eastAsia="宋体" w:hAnsi="宋体" w:hint="eastAsia"/>
          <w:sz w:val="24"/>
        </w:rPr>
        <w:t>加深</w:t>
      </w:r>
      <w:r w:rsidR="00807382" w:rsidRPr="00807382">
        <w:rPr>
          <w:rFonts w:ascii="宋体" w:eastAsia="宋体" w:hAnsi="宋体" w:hint="eastAsia"/>
          <w:sz w:val="24"/>
        </w:rPr>
        <w:t>压迫之感</w:t>
      </w:r>
      <w:r w:rsidR="005A3488">
        <w:rPr>
          <w:rFonts w:ascii="宋体" w:eastAsia="宋体" w:hAnsi="宋体" w:hint="eastAsia"/>
          <w:sz w:val="24"/>
        </w:rPr>
        <w:t>，</w:t>
      </w:r>
      <w:r w:rsidR="00807382" w:rsidRPr="00807382">
        <w:rPr>
          <w:rFonts w:ascii="宋体" w:eastAsia="宋体" w:hAnsi="宋体" w:hint="eastAsia"/>
          <w:sz w:val="24"/>
        </w:rPr>
        <w:t>妇“前致词”</w:t>
      </w:r>
      <w:r w:rsidR="005A3488">
        <w:rPr>
          <w:rFonts w:ascii="宋体" w:eastAsia="宋体" w:hAnsi="宋体" w:hint="eastAsia"/>
          <w:sz w:val="24"/>
        </w:rPr>
        <w:t>怎样用</w:t>
      </w:r>
      <w:r w:rsidR="00807382" w:rsidRPr="00807382">
        <w:rPr>
          <w:rFonts w:ascii="宋体" w:eastAsia="宋体" w:hAnsi="宋体" w:hint="eastAsia"/>
          <w:sz w:val="24"/>
        </w:rPr>
        <w:t>动作</w:t>
      </w:r>
      <w:r w:rsidR="00807382">
        <w:rPr>
          <w:rFonts w:ascii="宋体" w:eastAsia="宋体" w:hAnsi="宋体" w:hint="eastAsia"/>
          <w:sz w:val="24"/>
        </w:rPr>
        <w:t>的</w:t>
      </w:r>
      <w:r w:rsidR="00807382" w:rsidRPr="00807382">
        <w:rPr>
          <w:rFonts w:ascii="宋体" w:eastAsia="宋体" w:hAnsi="宋体" w:hint="eastAsia"/>
          <w:sz w:val="24"/>
        </w:rPr>
        <w:t>细节</w:t>
      </w:r>
      <w:r w:rsidR="00807382">
        <w:rPr>
          <w:rFonts w:ascii="宋体" w:eastAsia="宋体" w:hAnsi="宋体" w:hint="eastAsia"/>
          <w:sz w:val="24"/>
        </w:rPr>
        <w:t>突出迫于</w:t>
      </w:r>
      <w:r w:rsidR="00807382" w:rsidRPr="00807382">
        <w:rPr>
          <w:rFonts w:ascii="宋体" w:eastAsia="宋体" w:hAnsi="宋体" w:hint="eastAsia"/>
          <w:sz w:val="24"/>
        </w:rPr>
        <w:t>无奈辩解</w:t>
      </w:r>
      <w:r w:rsidR="00807382">
        <w:rPr>
          <w:rFonts w:ascii="宋体" w:eastAsia="宋体" w:hAnsi="宋体" w:hint="eastAsia"/>
          <w:sz w:val="24"/>
        </w:rPr>
        <w:t>，</w:t>
      </w:r>
      <w:r w:rsidR="005A3488">
        <w:rPr>
          <w:rFonts w:ascii="宋体" w:eastAsia="宋体" w:hAnsi="宋体" w:hint="eastAsia"/>
          <w:sz w:val="24"/>
        </w:rPr>
        <w:t>并将此</w:t>
      </w:r>
      <w:r w:rsidR="00807382">
        <w:rPr>
          <w:rFonts w:ascii="宋体" w:eastAsia="宋体" w:hAnsi="宋体" w:hint="eastAsia"/>
          <w:sz w:val="24"/>
        </w:rPr>
        <w:t>迁移</w:t>
      </w:r>
      <w:r w:rsidR="00807382" w:rsidRPr="00807382">
        <w:rPr>
          <w:rFonts w:ascii="宋体" w:eastAsia="宋体" w:hAnsi="宋体" w:hint="eastAsia"/>
          <w:sz w:val="24"/>
        </w:rPr>
        <w:t>学习</w:t>
      </w:r>
      <w:r w:rsidR="005A3488">
        <w:rPr>
          <w:rFonts w:ascii="宋体" w:eastAsia="宋体" w:hAnsi="宋体" w:hint="eastAsia"/>
          <w:sz w:val="24"/>
        </w:rPr>
        <w:t>，</w:t>
      </w:r>
      <w:r w:rsidR="00807382" w:rsidRPr="00807382">
        <w:rPr>
          <w:rFonts w:ascii="宋体" w:eastAsia="宋体" w:hAnsi="宋体" w:hint="eastAsia"/>
          <w:sz w:val="24"/>
        </w:rPr>
        <w:t>运用动作、语言等具体描写，凸显</w:t>
      </w:r>
      <w:r w:rsidR="00807382">
        <w:rPr>
          <w:rFonts w:ascii="宋体" w:eastAsia="宋体" w:hAnsi="宋体" w:hint="eastAsia"/>
          <w:sz w:val="24"/>
        </w:rPr>
        <w:t>故事中</w:t>
      </w:r>
      <w:r w:rsidR="00807382" w:rsidRPr="00807382">
        <w:rPr>
          <w:rFonts w:ascii="宋体" w:eastAsia="宋体" w:hAnsi="宋体" w:hint="eastAsia"/>
          <w:sz w:val="24"/>
        </w:rPr>
        <w:t>人物形象特点</w:t>
      </w:r>
      <w:r w:rsidR="00807382">
        <w:rPr>
          <w:rFonts w:ascii="宋体" w:eastAsia="宋体" w:hAnsi="宋体" w:hint="eastAsia"/>
          <w:sz w:val="24"/>
        </w:rPr>
        <w:t>。</w:t>
      </w:r>
    </w:p>
    <w:p w14:paraId="3A624E11" w14:textId="36553FEC" w:rsidR="00781BC2" w:rsidRPr="00BB7B85" w:rsidRDefault="00807382" w:rsidP="00781BC2">
      <w:pPr>
        <w:spacing w:after="0" w:line="240" w:lineRule="auto"/>
        <w:ind w:firstLineChars="200" w:firstLine="480"/>
        <w:rPr>
          <w:rFonts w:ascii="宋体" w:eastAsia="宋体" w:hAnsi="宋体" w:hint="eastAsia"/>
          <w:sz w:val="24"/>
        </w:rPr>
      </w:pPr>
      <w:r>
        <w:rPr>
          <w:rFonts w:ascii="宋体" w:eastAsia="宋体" w:hAnsi="宋体" w:hint="eastAsia"/>
          <w:sz w:val="24"/>
        </w:rPr>
        <w:t>最后</w:t>
      </w:r>
      <w:r w:rsidR="00691308">
        <w:rPr>
          <w:rFonts w:ascii="宋体" w:eastAsia="宋体" w:hAnsi="宋体" w:hint="eastAsia"/>
          <w:sz w:val="24"/>
        </w:rPr>
        <w:t>两个课时</w:t>
      </w:r>
      <w:r>
        <w:rPr>
          <w:rFonts w:ascii="宋体" w:eastAsia="宋体" w:hAnsi="宋体" w:hint="eastAsia"/>
          <w:sz w:val="24"/>
        </w:rPr>
        <w:t>读</w:t>
      </w:r>
      <w:r w:rsidR="00781BC2" w:rsidRPr="00BB7B85">
        <w:rPr>
          <w:rFonts w:ascii="宋体" w:eastAsia="宋体" w:hAnsi="宋体" w:hint="eastAsia"/>
          <w:sz w:val="24"/>
        </w:rPr>
        <w:t>《茅屋为秋风所破歌》，加以</w:t>
      </w:r>
      <w:r w:rsidR="00DE1AE6">
        <w:rPr>
          <w:rFonts w:ascii="宋体" w:eastAsia="宋体" w:hAnsi="宋体" w:hint="eastAsia"/>
          <w:sz w:val="24"/>
        </w:rPr>
        <w:t>环境层面的</w:t>
      </w:r>
      <w:r w:rsidR="00781BC2" w:rsidRPr="00BB7B85">
        <w:rPr>
          <w:rFonts w:ascii="宋体" w:eastAsia="宋体" w:hAnsi="宋体" w:hint="eastAsia"/>
          <w:sz w:val="24"/>
        </w:rPr>
        <w:t>提升梳理。相较前两首诗，本诗内容更曲折，情感更丰沛，表现力更强，因此在“疏通文意”的环节，可先以直观的意象群“秋风”“茅草”“冷雨”，帮助学生把握主要内容，感受诗人的生活困境；继而分组研读交流对“大风破庐”“群童抱茅”“屋漏衾裂”等画面的描写，引导从情感波折的细处体会诗人无奈、愤懑、忧伤等</w:t>
      </w:r>
      <w:r w:rsidR="005A3488">
        <w:rPr>
          <w:rFonts w:ascii="宋体" w:eastAsia="宋体" w:hAnsi="宋体" w:hint="eastAsia"/>
          <w:sz w:val="24"/>
        </w:rPr>
        <w:t>复杂情感</w:t>
      </w:r>
      <w:r w:rsidR="00781BC2" w:rsidRPr="00BB7B85">
        <w:rPr>
          <w:rFonts w:ascii="宋体" w:eastAsia="宋体" w:hAnsi="宋体" w:hint="eastAsia"/>
          <w:sz w:val="24"/>
        </w:rPr>
        <w:t>，培养学生对诗歌情感的细腻感知能力；最后的“</w:t>
      </w:r>
      <w:r w:rsidR="0094134F">
        <w:rPr>
          <w:rFonts w:ascii="宋体" w:eastAsia="宋体" w:hAnsi="宋体" w:hint="eastAsia"/>
          <w:sz w:val="24"/>
        </w:rPr>
        <w:t>策略梳理</w:t>
      </w:r>
      <w:r w:rsidR="00781BC2" w:rsidRPr="00BB7B85">
        <w:rPr>
          <w:rFonts w:ascii="宋体" w:eastAsia="宋体" w:hAnsi="宋体" w:hint="eastAsia"/>
          <w:sz w:val="24"/>
        </w:rPr>
        <w:t>”活动，</w:t>
      </w:r>
      <w:r w:rsidR="00802B54">
        <w:rPr>
          <w:rFonts w:ascii="宋体" w:eastAsia="宋体" w:hAnsi="宋体" w:hint="eastAsia"/>
          <w:sz w:val="24"/>
        </w:rPr>
        <w:t>指导关注诗人</w:t>
      </w:r>
      <w:r w:rsidR="0094134F" w:rsidRPr="0094134F">
        <w:rPr>
          <w:rFonts w:ascii="宋体" w:eastAsia="宋体" w:hAnsi="宋体" w:hint="eastAsia"/>
          <w:sz w:val="24"/>
        </w:rPr>
        <w:t>用天气、时间、光影等细节强调悲惨氛围</w:t>
      </w:r>
      <w:r w:rsidR="00802B54">
        <w:rPr>
          <w:rFonts w:ascii="宋体" w:eastAsia="宋体" w:hAnsi="宋体" w:hint="eastAsia"/>
          <w:sz w:val="24"/>
        </w:rPr>
        <w:t>的部分</w:t>
      </w:r>
      <w:r w:rsidR="00781BC2" w:rsidRPr="00BB7B85">
        <w:rPr>
          <w:rFonts w:ascii="宋体" w:eastAsia="宋体" w:hAnsi="宋体" w:hint="eastAsia"/>
          <w:sz w:val="24"/>
        </w:rPr>
        <w:t>，进一步指导学生学习创设自然与社会相结合</w:t>
      </w:r>
      <w:r w:rsidR="005A3488">
        <w:rPr>
          <w:rFonts w:ascii="宋体" w:eastAsia="宋体" w:hAnsi="宋体" w:hint="eastAsia"/>
          <w:sz w:val="24"/>
        </w:rPr>
        <w:t>的典型环境</w:t>
      </w:r>
      <w:r w:rsidR="00781BC2" w:rsidRPr="00BB7B85">
        <w:rPr>
          <w:rFonts w:ascii="宋体" w:eastAsia="宋体" w:hAnsi="宋体" w:hint="eastAsia"/>
          <w:sz w:val="24"/>
        </w:rPr>
        <w:t>，</w:t>
      </w:r>
      <w:r w:rsidR="0094134F" w:rsidRPr="0094134F">
        <w:rPr>
          <w:rFonts w:ascii="宋体" w:eastAsia="宋体" w:hAnsi="宋体" w:hint="eastAsia"/>
          <w:sz w:val="24"/>
        </w:rPr>
        <w:t>让环境描写成为情绪的延伸，增强</w:t>
      </w:r>
      <w:r w:rsidR="0094134F">
        <w:rPr>
          <w:rFonts w:ascii="宋体" w:eastAsia="宋体" w:hAnsi="宋体" w:hint="eastAsia"/>
          <w:sz w:val="24"/>
        </w:rPr>
        <w:t>故事</w:t>
      </w:r>
      <w:r w:rsidR="0094134F" w:rsidRPr="0094134F">
        <w:rPr>
          <w:rFonts w:ascii="宋体" w:eastAsia="宋体" w:hAnsi="宋体" w:hint="eastAsia"/>
          <w:sz w:val="24"/>
        </w:rPr>
        <w:t>代入感</w:t>
      </w:r>
      <w:r w:rsidR="00781BC2" w:rsidRPr="00BB7B85">
        <w:rPr>
          <w:rFonts w:ascii="宋体" w:eastAsia="宋体" w:hAnsi="宋体" w:hint="eastAsia"/>
          <w:sz w:val="24"/>
        </w:rPr>
        <w:t>，拓宽学生的写作视野。</w:t>
      </w:r>
    </w:p>
    <w:p w14:paraId="6859B040" w14:textId="77777777" w:rsidR="00781BC2" w:rsidRPr="00BB7B85" w:rsidRDefault="00781BC2" w:rsidP="00781BC2">
      <w:pPr>
        <w:spacing w:after="0" w:line="240" w:lineRule="auto"/>
        <w:rPr>
          <w:rFonts w:ascii="宋体" w:eastAsia="宋体" w:hAnsi="宋体" w:hint="eastAsia"/>
          <w:sz w:val="24"/>
        </w:rPr>
      </w:pPr>
    </w:p>
    <w:p w14:paraId="53CB6B6E" w14:textId="77777777" w:rsidR="00781BC2" w:rsidRPr="00873DDD" w:rsidRDefault="00781BC2" w:rsidP="00781BC2">
      <w:pPr>
        <w:spacing w:after="0" w:line="240" w:lineRule="auto"/>
        <w:rPr>
          <w:rFonts w:ascii="宋体" w:eastAsia="宋体" w:hAnsi="宋体" w:hint="eastAsia"/>
          <w:b/>
          <w:bCs/>
          <w:sz w:val="24"/>
        </w:rPr>
      </w:pPr>
      <w:r w:rsidRPr="00873DDD">
        <w:rPr>
          <w:rFonts w:ascii="宋体" w:eastAsia="宋体" w:hAnsi="宋体" w:hint="eastAsia"/>
          <w:b/>
          <w:bCs/>
          <w:sz w:val="24"/>
        </w:rPr>
        <w:t>（二）关联多篇文本，探究成文要诀</w:t>
      </w:r>
    </w:p>
    <w:p w14:paraId="3DE52F2E" w14:textId="13556826" w:rsidR="00781BC2" w:rsidRPr="00BB7B85" w:rsidRDefault="00781BC2" w:rsidP="00781BC2">
      <w:pPr>
        <w:spacing w:after="0" w:line="240" w:lineRule="auto"/>
        <w:ind w:firstLineChars="200" w:firstLine="480"/>
        <w:rPr>
          <w:rFonts w:ascii="宋体" w:eastAsia="宋体" w:hAnsi="宋体" w:hint="eastAsia"/>
          <w:sz w:val="24"/>
        </w:rPr>
      </w:pPr>
      <w:r w:rsidRPr="00BB7B85">
        <w:rPr>
          <w:rFonts w:ascii="宋体" w:eastAsia="宋体" w:hAnsi="宋体" w:hint="eastAsia"/>
          <w:sz w:val="24"/>
        </w:rPr>
        <w:t>在长期的学习场景中，学生被动接受测试与评价。为打破传统的较为单一的、僵化的评价模式，</w:t>
      </w:r>
      <w:r w:rsidR="00802B54">
        <w:rPr>
          <w:rFonts w:ascii="宋体" w:eastAsia="宋体" w:hAnsi="宋体" w:hint="eastAsia"/>
          <w:sz w:val="24"/>
        </w:rPr>
        <w:t>因此</w:t>
      </w:r>
      <w:r w:rsidRPr="00BB7B85">
        <w:rPr>
          <w:rFonts w:ascii="宋体" w:eastAsia="宋体" w:hAnsi="宋体" w:hint="eastAsia"/>
          <w:sz w:val="24"/>
        </w:rPr>
        <w:t>在正式</w:t>
      </w:r>
      <w:r w:rsidR="00802B54">
        <w:rPr>
          <w:rFonts w:ascii="宋体" w:eastAsia="宋体" w:hAnsi="宋体" w:hint="eastAsia"/>
          <w:sz w:val="24"/>
        </w:rPr>
        <w:t>撰写</w:t>
      </w:r>
      <w:r w:rsidRPr="00BB7B85">
        <w:rPr>
          <w:rFonts w:ascii="宋体" w:eastAsia="宋体" w:hAnsi="宋体" w:hint="eastAsia"/>
          <w:sz w:val="24"/>
        </w:rPr>
        <w:t>核心任务之前，依次设计了“</w:t>
      </w:r>
      <w:r w:rsidR="00767882">
        <w:rPr>
          <w:rFonts w:ascii="宋体" w:eastAsia="宋体" w:hAnsi="宋体" w:hint="eastAsia"/>
          <w:sz w:val="24"/>
        </w:rPr>
        <w:t>单元导入</w:t>
      </w:r>
      <w:r w:rsidR="00E91882">
        <w:rPr>
          <w:rFonts w:ascii="宋体" w:eastAsia="宋体" w:hAnsi="宋体" w:hint="eastAsia"/>
          <w:sz w:val="24"/>
        </w:rPr>
        <w:t>——</w:t>
      </w:r>
      <w:r w:rsidR="00802B54">
        <w:rPr>
          <w:rFonts w:ascii="宋体" w:eastAsia="宋体" w:hAnsi="宋体" w:hint="eastAsia"/>
          <w:sz w:val="24"/>
        </w:rPr>
        <w:t>初读</w:t>
      </w:r>
      <w:r w:rsidR="00767882">
        <w:rPr>
          <w:rFonts w:ascii="宋体" w:eastAsia="宋体" w:hAnsi="宋体" w:hint="eastAsia"/>
          <w:sz w:val="24"/>
        </w:rPr>
        <w:t>三首诗，</w:t>
      </w:r>
      <w:r w:rsidR="00802B54">
        <w:rPr>
          <w:rFonts w:ascii="宋体" w:eastAsia="宋体" w:hAnsi="宋体" w:hint="eastAsia"/>
          <w:sz w:val="24"/>
        </w:rPr>
        <w:t>了解单元读写任务</w:t>
      </w:r>
      <w:r w:rsidRPr="00BB7B85">
        <w:rPr>
          <w:rFonts w:ascii="宋体" w:eastAsia="宋体" w:hAnsi="宋体" w:hint="eastAsia"/>
          <w:sz w:val="24"/>
        </w:rPr>
        <w:t>”“</w:t>
      </w:r>
      <w:r w:rsidR="005725CE" w:rsidRPr="005725CE">
        <w:rPr>
          <w:rFonts w:ascii="宋体" w:eastAsia="宋体" w:hAnsi="宋体" w:hint="eastAsia"/>
          <w:sz w:val="24"/>
        </w:rPr>
        <w:t>梳理</w:t>
      </w:r>
      <w:r w:rsidR="00E91882">
        <w:rPr>
          <w:rFonts w:ascii="宋体" w:eastAsia="宋体" w:hAnsi="宋体" w:hint="eastAsia"/>
          <w:sz w:val="24"/>
        </w:rPr>
        <w:t>探究——比较</w:t>
      </w:r>
      <w:r w:rsidR="005725CE" w:rsidRPr="005725CE">
        <w:rPr>
          <w:rFonts w:ascii="宋体" w:eastAsia="宋体" w:hAnsi="宋体" w:hint="eastAsia"/>
          <w:sz w:val="24"/>
        </w:rPr>
        <w:t>三首唐诗</w:t>
      </w:r>
      <w:r w:rsidR="005725CE">
        <w:rPr>
          <w:rFonts w:ascii="宋体" w:eastAsia="宋体" w:hAnsi="宋体" w:hint="eastAsia"/>
          <w:sz w:val="24"/>
        </w:rPr>
        <w:t>的叙事角度</w:t>
      </w:r>
      <w:r w:rsidR="005725CE" w:rsidRPr="005725CE">
        <w:rPr>
          <w:rFonts w:ascii="宋体" w:eastAsia="宋体" w:hAnsi="宋体" w:hint="eastAsia"/>
          <w:sz w:val="24"/>
        </w:rPr>
        <w:t>，</w:t>
      </w:r>
      <w:r w:rsidR="00E91882">
        <w:rPr>
          <w:rFonts w:ascii="宋体" w:eastAsia="宋体" w:hAnsi="宋体" w:hint="eastAsia"/>
          <w:sz w:val="24"/>
        </w:rPr>
        <w:t>讨论</w:t>
      </w:r>
      <w:r w:rsidR="005725CE">
        <w:rPr>
          <w:rFonts w:ascii="宋体" w:eastAsia="宋体" w:hAnsi="宋体" w:hint="eastAsia"/>
          <w:sz w:val="24"/>
        </w:rPr>
        <w:t>可借鉴的写作技巧</w:t>
      </w:r>
      <w:r w:rsidRPr="00BB7B85">
        <w:rPr>
          <w:rFonts w:ascii="宋体" w:eastAsia="宋体" w:hAnsi="宋体" w:hint="eastAsia"/>
          <w:sz w:val="24"/>
        </w:rPr>
        <w:t>”两个活动，将评价嵌入课堂活动环节，学生即命题人、评价者，既能</w:t>
      </w:r>
      <w:r w:rsidR="00802B54">
        <w:rPr>
          <w:rFonts w:ascii="宋体" w:eastAsia="宋体" w:hAnsi="宋体" w:hint="eastAsia"/>
          <w:sz w:val="24"/>
        </w:rPr>
        <w:t>让教师有效把握学生以读促写的起点</w:t>
      </w:r>
      <w:r w:rsidRPr="00BB7B85">
        <w:rPr>
          <w:rFonts w:ascii="宋体" w:eastAsia="宋体" w:hAnsi="宋体" w:hint="eastAsia"/>
          <w:sz w:val="24"/>
        </w:rPr>
        <w:t>，又为</w:t>
      </w:r>
      <w:r w:rsidR="00802B54">
        <w:rPr>
          <w:rFonts w:ascii="宋体" w:eastAsia="宋体" w:hAnsi="宋体" w:hint="eastAsia"/>
          <w:sz w:val="24"/>
        </w:rPr>
        <w:t>后者</w:t>
      </w:r>
      <w:r w:rsidRPr="00BB7B85">
        <w:rPr>
          <w:rFonts w:ascii="宋体" w:eastAsia="宋体" w:hAnsi="宋体" w:hint="eastAsia"/>
          <w:sz w:val="24"/>
        </w:rPr>
        <w:t>自主写作</w:t>
      </w:r>
      <w:r w:rsidR="00802B54">
        <w:rPr>
          <w:rFonts w:ascii="宋体" w:eastAsia="宋体" w:hAnsi="宋体" w:hint="eastAsia"/>
          <w:sz w:val="24"/>
        </w:rPr>
        <w:t>乃至修改</w:t>
      </w:r>
      <w:r w:rsidRPr="00BB7B85">
        <w:rPr>
          <w:rFonts w:ascii="宋体" w:eastAsia="宋体" w:hAnsi="宋体" w:hint="eastAsia"/>
          <w:sz w:val="24"/>
        </w:rPr>
        <w:t>提供明确指导，有利于</w:t>
      </w:r>
      <w:r w:rsidR="00E91882">
        <w:rPr>
          <w:rFonts w:ascii="宋体" w:eastAsia="宋体" w:hAnsi="宋体" w:hint="eastAsia"/>
          <w:sz w:val="24"/>
        </w:rPr>
        <w:t>提高</w:t>
      </w:r>
      <w:r w:rsidRPr="00BB7B85">
        <w:rPr>
          <w:rFonts w:ascii="宋体" w:eastAsia="宋体" w:hAnsi="宋体" w:hint="eastAsia"/>
          <w:sz w:val="24"/>
        </w:rPr>
        <w:t>学习</w:t>
      </w:r>
      <w:r w:rsidR="00E91882">
        <w:rPr>
          <w:rFonts w:ascii="宋体" w:eastAsia="宋体" w:hAnsi="宋体" w:hint="eastAsia"/>
          <w:sz w:val="24"/>
        </w:rPr>
        <w:t>的</w:t>
      </w:r>
      <w:r w:rsidRPr="00BB7B85">
        <w:rPr>
          <w:rFonts w:ascii="宋体" w:eastAsia="宋体" w:hAnsi="宋体" w:hint="eastAsia"/>
          <w:sz w:val="24"/>
        </w:rPr>
        <w:t>主动性和积极性。</w:t>
      </w:r>
    </w:p>
    <w:p w14:paraId="2472967A" w14:textId="77777777" w:rsidR="00E91882" w:rsidRDefault="005725CE" w:rsidP="005725CE">
      <w:pPr>
        <w:spacing w:after="0" w:line="240" w:lineRule="auto"/>
        <w:ind w:firstLineChars="200" w:firstLine="480"/>
        <w:rPr>
          <w:rFonts w:ascii="宋体" w:eastAsia="宋体" w:hAnsi="宋体"/>
          <w:sz w:val="24"/>
        </w:rPr>
      </w:pPr>
      <w:r>
        <w:rPr>
          <w:rFonts w:ascii="宋体" w:eastAsia="宋体" w:hAnsi="宋体" w:hint="eastAsia"/>
          <w:sz w:val="24"/>
        </w:rPr>
        <w:t>通过前后呼应的两个</w:t>
      </w:r>
      <w:r w:rsidR="00B24504">
        <w:rPr>
          <w:rFonts w:ascii="宋体" w:eastAsia="宋体" w:hAnsi="宋体" w:hint="eastAsia"/>
          <w:sz w:val="24"/>
        </w:rPr>
        <w:t>活动，</w:t>
      </w:r>
      <w:r w:rsidR="00781BC2" w:rsidRPr="00BB7B85">
        <w:rPr>
          <w:rFonts w:ascii="宋体" w:eastAsia="宋体" w:hAnsi="宋体" w:hint="eastAsia"/>
          <w:sz w:val="24"/>
        </w:rPr>
        <w:t>学生</w:t>
      </w:r>
      <w:r w:rsidR="00E91882">
        <w:rPr>
          <w:rFonts w:ascii="宋体" w:eastAsia="宋体" w:hAnsi="宋体" w:hint="eastAsia"/>
          <w:sz w:val="24"/>
        </w:rPr>
        <w:t>一起串联从读到写的</w:t>
      </w:r>
      <w:r w:rsidR="00781BC2" w:rsidRPr="00BB7B85">
        <w:rPr>
          <w:rFonts w:ascii="宋体" w:eastAsia="宋体" w:hAnsi="宋体" w:hint="eastAsia"/>
          <w:sz w:val="24"/>
        </w:rPr>
        <w:t>单元内容，重点</w:t>
      </w:r>
      <w:r w:rsidR="00B24504">
        <w:rPr>
          <w:rFonts w:ascii="宋体" w:eastAsia="宋体" w:hAnsi="宋体" w:hint="eastAsia"/>
          <w:sz w:val="24"/>
        </w:rPr>
        <w:t>梳理并归纳</w:t>
      </w:r>
      <w:r w:rsidR="00E91882">
        <w:rPr>
          <w:rFonts w:ascii="宋体" w:eastAsia="宋体" w:hAnsi="宋体" w:hint="eastAsia"/>
          <w:sz w:val="24"/>
        </w:rPr>
        <w:t>三首</w:t>
      </w:r>
      <w:r w:rsidR="00B24504">
        <w:rPr>
          <w:rFonts w:ascii="宋体" w:eastAsia="宋体" w:hAnsi="宋体" w:hint="eastAsia"/>
          <w:sz w:val="24"/>
        </w:rPr>
        <w:t>诗中可促进“故事”写作的高光之处，</w:t>
      </w:r>
      <w:r w:rsidR="00E91882">
        <w:rPr>
          <w:rFonts w:ascii="宋体" w:eastAsia="宋体" w:hAnsi="宋体" w:hint="eastAsia"/>
          <w:sz w:val="24"/>
        </w:rPr>
        <w:t>有的说：</w:t>
      </w:r>
      <w:r w:rsidR="00B24504" w:rsidRPr="00B24504">
        <w:rPr>
          <w:rFonts w:ascii="宋体" w:eastAsia="宋体" w:hAnsi="宋体" w:hint="eastAsia"/>
          <w:sz w:val="24"/>
        </w:rPr>
        <w:t>故事结构要清晰，关键转折点</w:t>
      </w:r>
      <w:r w:rsidR="00B24504">
        <w:rPr>
          <w:rFonts w:ascii="宋体" w:eastAsia="宋体" w:hAnsi="宋体" w:hint="eastAsia"/>
          <w:sz w:val="24"/>
        </w:rPr>
        <w:t>要突出</w:t>
      </w:r>
      <w:r w:rsidR="00B24504" w:rsidRPr="00B24504">
        <w:rPr>
          <w:rFonts w:ascii="宋体" w:eastAsia="宋体" w:hAnsi="宋体" w:hint="eastAsia"/>
          <w:sz w:val="24"/>
        </w:rPr>
        <w:t>（如“夺炭”“老妇应征”），避免流水账</w:t>
      </w:r>
      <w:r w:rsidR="00B24504">
        <w:rPr>
          <w:rFonts w:ascii="宋体" w:eastAsia="宋体" w:hAnsi="宋体" w:hint="eastAsia"/>
          <w:sz w:val="24"/>
        </w:rPr>
        <w:t>；</w:t>
      </w:r>
      <w:r w:rsidR="00E91882">
        <w:rPr>
          <w:rFonts w:ascii="宋体" w:eastAsia="宋体" w:hAnsi="宋体" w:hint="eastAsia"/>
          <w:sz w:val="24"/>
        </w:rPr>
        <w:t>有的说：</w:t>
      </w:r>
      <w:r w:rsidR="00B24504">
        <w:rPr>
          <w:rFonts w:ascii="宋体" w:eastAsia="宋体" w:hAnsi="宋体" w:hint="eastAsia"/>
          <w:sz w:val="24"/>
        </w:rPr>
        <w:t>结</w:t>
      </w:r>
      <w:r w:rsidR="00B24504" w:rsidRPr="00B24504">
        <w:rPr>
          <w:rFonts w:ascii="宋体" w:eastAsia="宋体" w:hAnsi="宋体" w:hint="eastAsia"/>
          <w:sz w:val="24"/>
        </w:rPr>
        <w:t>尾</w:t>
      </w:r>
      <w:r w:rsidR="00B24504">
        <w:rPr>
          <w:rFonts w:ascii="宋体" w:eastAsia="宋体" w:hAnsi="宋体" w:hint="eastAsia"/>
          <w:sz w:val="24"/>
        </w:rPr>
        <w:t>要</w:t>
      </w:r>
      <w:r w:rsidR="00B24504" w:rsidRPr="00B24504">
        <w:rPr>
          <w:rFonts w:ascii="宋体" w:eastAsia="宋体" w:hAnsi="宋体" w:hint="eastAsia"/>
          <w:sz w:val="24"/>
        </w:rPr>
        <w:t>留白（如“如闻泣幽咽”），给读者回味空间</w:t>
      </w:r>
      <w:r w:rsidR="00B24504">
        <w:rPr>
          <w:rFonts w:ascii="宋体" w:eastAsia="宋体" w:hAnsi="宋体" w:hint="eastAsia"/>
          <w:sz w:val="24"/>
        </w:rPr>
        <w:t>；</w:t>
      </w:r>
      <w:r w:rsidR="00E91882">
        <w:rPr>
          <w:rFonts w:ascii="宋体" w:eastAsia="宋体" w:hAnsi="宋体" w:hint="eastAsia"/>
          <w:sz w:val="24"/>
        </w:rPr>
        <w:t>还有的说：</w:t>
      </w:r>
      <w:r w:rsidR="00B24504" w:rsidRPr="00B24504">
        <w:rPr>
          <w:rFonts w:ascii="宋体" w:eastAsia="宋体" w:hAnsi="宋体" w:hint="eastAsia"/>
          <w:sz w:val="24"/>
        </w:rPr>
        <w:t>避免</w:t>
      </w:r>
      <w:r w:rsidR="00B24504">
        <w:rPr>
          <w:rFonts w:ascii="宋体" w:eastAsia="宋体" w:hAnsi="宋体" w:hint="eastAsia"/>
          <w:sz w:val="24"/>
        </w:rPr>
        <w:t>人物语言描写</w:t>
      </w:r>
      <w:r w:rsidR="00B24504" w:rsidRPr="00B24504">
        <w:rPr>
          <w:rFonts w:ascii="宋体" w:eastAsia="宋体" w:hAnsi="宋体" w:hint="eastAsia"/>
          <w:sz w:val="24"/>
        </w:rPr>
        <w:t>太多，让行为本身推动故事（如“群童抱茅”的</w:t>
      </w:r>
      <w:r w:rsidR="00B24504">
        <w:rPr>
          <w:rFonts w:ascii="宋体" w:eastAsia="宋体" w:hAnsi="宋体" w:hint="eastAsia"/>
          <w:sz w:val="24"/>
        </w:rPr>
        <w:t>荒诞</w:t>
      </w:r>
      <w:r w:rsidR="00B24504" w:rsidRPr="00B24504">
        <w:rPr>
          <w:rFonts w:ascii="宋体" w:eastAsia="宋体" w:hAnsi="宋体" w:hint="eastAsia"/>
          <w:sz w:val="24"/>
        </w:rPr>
        <w:t>感）</w:t>
      </w:r>
      <w:r w:rsidR="00B24504">
        <w:rPr>
          <w:rFonts w:ascii="宋体" w:eastAsia="宋体" w:hAnsi="宋体" w:hint="eastAsia"/>
          <w:sz w:val="24"/>
        </w:rPr>
        <w:t>；要</w:t>
      </w:r>
      <w:r w:rsidR="00B24504" w:rsidRPr="00B24504">
        <w:rPr>
          <w:rFonts w:ascii="宋体" w:eastAsia="宋体" w:hAnsi="宋体" w:hint="eastAsia"/>
          <w:sz w:val="24"/>
        </w:rPr>
        <w:t>选择符合主题</w:t>
      </w:r>
      <w:r w:rsidR="00B24504">
        <w:rPr>
          <w:rFonts w:ascii="宋体" w:eastAsia="宋体" w:hAnsi="宋体" w:hint="eastAsia"/>
          <w:sz w:val="24"/>
        </w:rPr>
        <w:t>、人物</w:t>
      </w:r>
      <w:r w:rsidR="00B24504" w:rsidRPr="00B24504">
        <w:rPr>
          <w:rFonts w:ascii="宋体" w:eastAsia="宋体" w:hAnsi="宋体" w:hint="eastAsia"/>
          <w:sz w:val="24"/>
        </w:rPr>
        <w:t>的意象（如战争故事可用“烽火”“断剑”）</w:t>
      </w:r>
      <w:r w:rsidR="00B24504">
        <w:rPr>
          <w:rFonts w:ascii="宋体" w:eastAsia="宋体" w:hAnsi="宋体" w:hint="eastAsia"/>
          <w:sz w:val="24"/>
        </w:rPr>
        <w:t>等。</w:t>
      </w:r>
    </w:p>
    <w:p w14:paraId="045205C9" w14:textId="709EF88A" w:rsidR="005725CE" w:rsidRPr="005725CE" w:rsidRDefault="005725CE" w:rsidP="005725CE">
      <w:pPr>
        <w:spacing w:after="0" w:line="240" w:lineRule="auto"/>
        <w:ind w:firstLineChars="200" w:firstLine="480"/>
        <w:rPr>
          <w:rFonts w:ascii="宋体" w:eastAsia="宋体" w:hAnsi="宋体" w:hint="eastAsia"/>
          <w:sz w:val="24"/>
        </w:rPr>
      </w:pPr>
      <w:r>
        <w:rPr>
          <w:rFonts w:ascii="宋体" w:eastAsia="宋体" w:hAnsi="宋体" w:hint="eastAsia"/>
          <w:sz w:val="24"/>
        </w:rPr>
        <w:t>以下</w:t>
      </w:r>
      <w:r w:rsidR="00E91882">
        <w:rPr>
          <w:rFonts w:ascii="宋体" w:eastAsia="宋体" w:hAnsi="宋体" w:hint="eastAsia"/>
          <w:sz w:val="24"/>
        </w:rPr>
        <w:t>为</w:t>
      </w:r>
      <w:r>
        <w:rPr>
          <w:rFonts w:ascii="宋体" w:eastAsia="宋体" w:hAnsi="宋体" w:hint="eastAsia"/>
          <w:sz w:val="24"/>
        </w:rPr>
        <w:t>三首唐诗横向梳理后的探究结果：</w:t>
      </w:r>
    </w:p>
    <w:tbl>
      <w:tblPr>
        <w:tblStyle w:val="af2"/>
        <w:tblW w:w="0" w:type="auto"/>
        <w:tblLook w:val="04A0" w:firstRow="1" w:lastRow="0" w:firstColumn="1" w:lastColumn="0" w:noHBand="0" w:noVBand="1"/>
      </w:tblPr>
      <w:tblGrid>
        <w:gridCol w:w="1271"/>
        <w:gridCol w:w="1559"/>
        <w:gridCol w:w="1532"/>
        <w:gridCol w:w="1967"/>
        <w:gridCol w:w="1967"/>
      </w:tblGrid>
      <w:tr w:rsidR="00B24504" w14:paraId="0D56D8CB" w14:textId="77777777" w:rsidTr="00767882">
        <w:tc>
          <w:tcPr>
            <w:tcW w:w="1271" w:type="dxa"/>
          </w:tcPr>
          <w:p w14:paraId="1615EF28" w14:textId="77777777" w:rsidR="00B24504" w:rsidRDefault="00B24504" w:rsidP="00187CD2">
            <w:pPr>
              <w:jc w:val="center"/>
              <w:rPr>
                <w:rFonts w:ascii="宋体" w:eastAsia="宋体" w:hAnsi="宋体" w:hint="eastAsia"/>
                <w:sz w:val="24"/>
              </w:rPr>
            </w:pPr>
            <w:r>
              <w:rPr>
                <w:rFonts w:ascii="宋体" w:eastAsia="宋体" w:hAnsi="宋体" w:hint="eastAsia"/>
                <w:sz w:val="24"/>
              </w:rPr>
              <w:t>叙事角度</w:t>
            </w:r>
          </w:p>
        </w:tc>
        <w:tc>
          <w:tcPr>
            <w:tcW w:w="1559" w:type="dxa"/>
          </w:tcPr>
          <w:p w14:paraId="62849484" w14:textId="77777777" w:rsidR="00B24504" w:rsidRDefault="00B24504" w:rsidP="00187CD2">
            <w:pPr>
              <w:jc w:val="center"/>
              <w:rPr>
                <w:rFonts w:ascii="宋体" w:eastAsia="宋体" w:hAnsi="宋体" w:hint="eastAsia"/>
                <w:sz w:val="24"/>
              </w:rPr>
            </w:pPr>
            <w:r>
              <w:rPr>
                <w:rFonts w:ascii="宋体" w:eastAsia="宋体" w:hAnsi="宋体" w:hint="eastAsia"/>
                <w:sz w:val="24"/>
              </w:rPr>
              <w:t>《卖炭翁》</w:t>
            </w:r>
          </w:p>
        </w:tc>
        <w:tc>
          <w:tcPr>
            <w:tcW w:w="1532" w:type="dxa"/>
          </w:tcPr>
          <w:p w14:paraId="134274A2" w14:textId="77777777" w:rsidR="00B24504" w:rsidRDefault="00B24504" w:rsidP="00187CD2">
            <w:pPr>
              <w:jc w:val="center"/>
              <w:rPr>
                <w:rFonts w:ascii="宋体" w:eastAsia="宋体" w:hAnsi="宋体" w:hint="eastAsia"/>
                <w:sz w:val="24"/>
              </w:rPr>
            </w:pPr>
            <w:r>
              <w:rPr>
                <w:rFonts w:ascii="宋体" w:eastAsia="宋体" w:hAnsi="宋体" w:hint="eastAsia"/>
                <w:sz w:val="24"/>
              </w:rPr>
              <w:t>《石壕吏》</w:t>
            </w:r>
          </w:p>
        </w:tc>
        <w:tc>
          <w:tcPr>
            <w:tcW w:w="0" w:type="auto"/>
          </w:tcPr>
          <w:p w14:paraId="778114CF" w14:textId="77777777" w:rsidR="00B24504" w:rsidRDefault="00B24504" w:rsidP="00187CD2">
            <w:pPr>
              <w:jc w:val="center"/>
              <w:rPr>
                <w:rFonts w:ascii="宋体" w:eastAsia="宋体" w:hAnsi="宋体" w:hint="eastAsia"/>
                <w:sz w:val="24"/>
              </w:rPr>
            </w:pPr>
            <w:r>
              <w:rPr>
                <w:rFonts w:ascii="宋体" w:eastAsia="宋体" w:hAnsi="宋体" w:hint="eastAsia"/>
                <w:sz w:val="24"/>
              </w:rPr>
              <w:t>《茅屋为秋风所破歌》</w:t>
            </w:r>
          </w:p>
        </w:tc>
        <w:tc>
          <w:tcPr>
            <w:tcW w:w="0" w:type="auto"/>
          </w:tcPr>
          <w:p w14:paraId="2E083E9D" w14:textId="77777777" w:rsidR="00B24504" w:rsidRDefault="00B24504" w:rsidP="00187CD2">
            <w:pPr>
              <w:jc w:val="center"/>
              <w:rPr>
                <w:rFonts w:ascii="宋体" w:eastAsia="宋体" w:hAnsi="宋体" w:hint="eastAsia"/>
                <w:sz w:val="24"/>
              </w:rPr>
            </w:pPr>
            <w:r>
              <w:rPr>
                <w:rFonts w:ascii="宋体" w:eastAsia="宋体" w:hAnsi="宋体" w:hint="eastAsia"/>
                <w:sz w:val="24"/>
              </w:rPr>
              <w:t>写作借鉴</w:t>
            </w:r>
          </w:p>
        </w:tc>
      </w:tr>
      <w:tr w:rsidR="00B24504" w14:paraId="73CD403C" w14:textId="77777777" w:rsidTr="00767882">
        <w:tc>
          <w:tcPr>
            <w:tcW w:w="1271" w:type="dxa"/>
          </w:tcPr>
          <w:p w14:paraId="57C7895C" w14:textId="77777777" w:rsidR="00B24504" w:rsidRDefault="00B24504" w:rsidP="00187CD2">
            <w:pPr>
              <w:rPr>
                <w:rFonts w:ascii="宋体" w:eastAsia="宋体" w:hAnsi="宋体" w:hint="eastAsia"/>
                <w:sz w:val="24"/>
              </w:rPr>
            </w:pPr>
            <w:r>
              <w:rPr>
                <w:rFonts w:ascii="宋体" w:eastAsia="宋体" w:hAnsi="宋体" w:hint="eastAsia"/>
                <w:sz w:val="24"/>
              </w:rPr>
              <w:t>情节</w:t>
            </w:r>
          </w:p>
        </w:tc>
        <w:tc>
          <w:tcPr>
            <w:tcW w:w="1559" w:type="dxa"/>
          </w:tcPr>
          <w:p w14:paraId="1CED6F4E" w14:textId="77777777" w:rsidR="00B24504" w:rsidRDefault="00B24504" w:rsidP="00187CD2">
            <w:pPr>
              <w:rPr>
                <w:rFonts w:ascii="宋体" w:eastAsia="宋体" w:hAnsi="宋体" w:hint="eastAsia"/>
                <w:sz w:val="24"/>
              </w:rPr>
            </w:pPr>
            <w:r w:rsidRPr="00DA65B7">
              <w:rPr>
                <w:rFonts w:ascii="宋体" w:eastAsia="宋体" w:hAnsi="宋体" w:hint="eastAsia"/>
                <w:sz w:val="24"/>
              </w:rPr>
              <w:t>聚焦“夺炭”瞬间</w:t>
            </w:r>
          </w:p>
        </w:tc>
        <w:tc>
          <w:tcPr>
            <w:tcW w:w="1532" w:type="dxa"/>
          </w:tcPr>
          <w:p w14:paraId="5BD3D7DB" w14:textId="77777777" w:rsidR="00B24504" w:rsidRDefault="00B24504" w:rsidP="00187CD2">
            <w:pPr>
              <w:rPr>
                <w:rFonts w:ascii="宋体" w:eastAsia="宋体" w:hAnsi="宋体" w:hint="eastAsia"/>
                <w:sz w:val="24"/>
              </w:rPr>
            </w:pPr>
            <w:r w:rsidRPr="00DA65B7">
              <w:rPr>
                <w:rFonts w:ascii="宋体" w:eastAsia="宋体" w:hAnsi="宋体" w:hint="eastAsia"/>
                <w:sz w:val="24"/>
              </w:rPr>
              <w:t>浓缩“夜捉人”事件</w:t>
            </w:r>
            <w:r w:rsidRPr="00DA65B7">
              <w:rPr>
                <w:rFonts w:ascii="宋体" w:eastAsia="宋体" w:hAnsi="宋体" w:hint="eastAsia"/>
                <w:sz w:val="24"/>
              </w:rPr>
              <w:tab/>
            </w:r>
          </w:p>
        </w:tc>
        <w:tc>
          <w:tcPr>
            <w:tcW w:w="0" w:type="auto"/>
          </w:tcPr>
          <w:p w14:paraId="690CC233" w14:textId="77777777" w:rsidR="00B24504" w:rsidRDefault="00B24504" w:rsidP="00187CD2">
            <w:pPr>
              <w:rPr>
                <w:rFonts w:ascii="宋体" w:eastAsia="宋体" w:hAnsi="宋体" w:hint="eastAsia"/>
                <w:sz w:val="24"/>
              </w:rPr>
            </w:pPr>
            <w:r w:rsidRPr="00DA65B7">
              <w:rPr>
                <w:rFonts w:ascii="宋体" w:eastAsia="宋体" w:hAnsi="宋体" w:hint="eastAsia"/>
                <w:sz w:val="24"/>
              </w:rPr>
              <w:t>连锁反应（风→破屋→漏雨）</w:t>
            </w:r>
          </w:p>
        </w:tc>
        <w:tc>
          <w:tcPr>
            <w:tcW w:w="0" w:type="auto"/>
          </w:tcPr>
          <w:p w14:paraId="29830FF8" w14:textId="77777777" w:rsidR="00B24504" w:rsidRDefault="00B24504" w:rsidP="00187CD2">
            <w:pPr>
              <w:rPr>
                <w:rFonts w:ascii="宋体" w:eastAsia="宋体" w:hAnsi="宋体" w:hint="eastAsia"/>
                <w:sz w:val="24"/>
              </w:rPr>
            </w:pPr>
            <w:r w:rsidRPr="00DA65B7">
              <w:rPr>
                <w:rFonts w:ascii="宋体" w:eastAsia="宋体" w:hAnsi="宋体" w:hint="eastAsia"/>
                <w:sz w:val="24"/>
              </w:rPr>
              <w:t>选取冲突片段，</w:t>
            </w:r>
          </w:p>
          <w:p w14:paraId="24087716" w14:textId="77777777" w:rsidR="00B24504" w:rsidRDefault="00B24504" w:rsidP="00187CD2">
            <w:pPr>
              <w:rPr>
                <w:rFonts w:ascii="宋体" w:eastAsia="宋体" w:hAnsi="宋体" w:hint="eastAsia"/>
                <w:sz w:val="24"/>
              </w:rPr>
            </w:pPr>
            <w:r w:rsidRPr="00DA65B7">
              <w:rPr>
                <w:rFonts w:ascii="宋体" w:eastAsia="宋体" w:hAnsi="宋体" w:hint="eastAsia"/>
                <w:sz w:val="24"/>
              </w:rPr>
              <w:t>避免</w:t>
            </w:r>
            <w:r>
              <w:rPr>
                <w:rFonts w:ascii="宋体" w:eastAsia="宋体" w:hAnsi="宋体" w:hint="eastAsia"/>
                <w:sz w:val="24"/>
              </w:rPr>
              <w:t>平铺直叙</w:t>
            </w:r>
          </w:p>
        </w:tc>
      </w:tr>
      <w:tr w:rsidR="00B24504" w14:paraId="7EEE473B" w14:textId="77777777" w:rsidTr="00767882">
        <w:tc>
          <w:tcPr>
            <w:tcW w:w="1271" w:type="dxa"/>
          </w:tcPr>
          <w:p w14:paraId="2426354F" w14:textId="77777777" w:rsidR="00B24504" w:rsidRDefault="00B24504" w:rsidP="00187CD2">
            <w:pPr>
              <w:rPr>
                <w:rFonts w:ascii="宋体" w:eastAsia="宋体" w:hAnsi="宋体" w:hint="eastAsia"/>
                <w:sz w:val="24"/>
              </w:rPr>
            </w:pPr>
            <w:r>
              <w:rPr>
                <w:rFonts w:ascii="宋体" w:eastAsia="宋体" w:hAnsi="宋体" w:hint="eastAsia"/>
                <w:sz w:val="24"/>
              </w:rPr>
              <w:t>人物</w:t>
            </w:r>
          </w:p>
        </w:tc>
        <w:tc>
          <w:tcPr>
            <w:tcW w:w="1559" w:type="dxa"/>
          </w:tcPr>
          <w:p w14:paraId="68D7E6BF" w14:textId="77777777" w:rsidR="00B24504" w:rsidRDefault="00B24504" w:rsidP="00187CD2">
            <w:pPr>
              <w:rPr>
                <w:rFonts w:ascii="宋体" w:eastAsia="宋体" w:hAnsi="宋体" w:hint="eastAsia"/>
                <w:sz w:val="24"/>
              </w:rPr>
            </w:pPr>
            <w:r w:rsidRPr="00DA65B7">
              <w:rPr>
                <w:rFonts w:ascii="宋体" w:eastAsia="宋体" w:hAnsi="宋体" w:hint="eastAsia"/>
                <w:sz w:val="24"/>
              </w:rPr>
              <w:t>沉默的</w:t>
            </w:r>
            <w:r>
              <w:rPr>
                <w:rFonts w:ascii="宋体" w:eastAsia="宋体" w:hAnsi="宋体" w:hint="eastAsia"/>
                <w:sz w:val="24"/>
              </w:rPr>
              <w:t>卖炭翁</w:t>
            </w:r>
          </w:p>
        </w:tc>
        <w:tc>
          <w:tcPr>
            <w:tcW w:w="1532" w:type="dxa"/>
          </w:tcPr>
          <w:p w14:paraId="3DBC1F6E" w14:textId="77777777" w:rsidR="00B24504" w:rsidRDefault="00B24504" w:rsidP="00187CD2">
            <w:pPr>
              <w:rPr>
                <w:rFonts w:ascii="宋体" w:eastAsia="宋体" w:hAnsi="宋体" w:hint="eastAsia"/>
                <w:sz w:val="24"/>
              </w:rPr>
            </w:pPr>
            <w:r w:rsidRPr="00DA65B7">
              <w:rPr>
                <w:rFonts w:ascii="宋体" w:eastAsia="宋体" w:hAnsi="宋体" w:hint="eastAsia"/>
                <w:sz w:val="24"/>
              </w:rPr>
              <w:t>被迫辩解的老妇</w:t>
            </w:r>
          </w:p>
        </w:tc>
        <w:tc>
          <w:tcPr>
            <w:tcW w:w="0" w:type="auto"/>
          </w:tcPr>
          <w:p w14:paraId="750E83F8" w14:textId="77777777" w:rsidR="00B24504" w:rsidRDefault="00B24504" w:rsidP="00187CD2">
            <w:pPr>
              <w:rPr>
                <w:rFonts w:ascii="宋体" w:eastAsia="宋体" w:hAnsi="宋体" w:hint="eastAsia"/>
                <w:sz w:val="24"/>
              </w:rPr>
            </w:pPr>
            <w:r w:rsidRPr="00DA65B7">
              <w:rPr>
                <w:rFonts w:ascii="宋体" w:eastAsia="宋体" w:hAnsi="宋体" w:hint="eastAsia"/>
                <w:sz w:val="24"/>
              </w:rPr>
              <w:t>无奈愤懑的诗人</w:t>
            </w:r>
          </w:p>
        </w:tc>
        <w:tc>
          <w:tcPr>
            <w:tcW w:w="0" w:type="auto"/>
          </w:tcPr>
          <w:p w14:paraId="48E9A619" w14:textId="77777777" w:rsidR="00B24504" w:rsidRDefault="00B24504" w:rsidP="00187CD2">
            <w:pPr>
              <w:rPr>
                <w:rFonts w:ascii="宋体" w:eastAsia="宋体" w:hAnsi="宋体" w:hint="eastAsia"/>
                <w:sz w:val="24"/>
              </w:rPr>
            </w:pPr>
            <w:r w:rsidRPr="00DA65B7">
              <w:rPr>
                <w:rFonts w:ascii="宋体" w:eastAsia="宋体" w:hAnsi="宋体" w:hint="eastAsia"/>
                <w:sz w:val="24"/>
              </w:rPr>
              <w:t>细节塑造</w:t>
            </w:r>
            <w:r>
              <w:rPr>
                <w:rFonts w:ascii="宋体" w:eastAsia="宋体" w:hAnsi="宋体" w:hint="eastAsia"/>
                <w:sz w:val="24"/>
              </w:rPr>
              <w:t>人物</w:t>
            </w:r>
            <w:r w:rsidRPr="00DA65B7">
              <w:rPr>
                <w:rFonts w:ascii="宋体" w:eastAsia="宋体" w:hAnsi="宋体" w:hint="eastAsia"/>
                <w:sz w:val="24"/>
              </w:rPr>
              <w:t>，</w:t>
            </w:r>
          </w:p>
          <w:p w14:paraId="4695E13A" w14:textId="77777777" w:rsidR="00B24504" w:rsidRDefault="00B24504" w:rsidP="00187CD2">
            <w:pPr>
              <w:rPr>
                <w:rFonts w:ascii="宋体" w:eastAsia="宋体" w:hAnsi="宋体" w:hint="eastAsia"/>
                <w:sz w:val="24"/>
              </w:rPr>
            </w:pPr>
            <w:r w:rsidRPr="00DA65B7">
              <w:rPr>
                <w:rFonts w:ascii="宋体" w:eastAsia="宋体" w:hAnsi="宋体" w:hint="eastAsia"/>
                <w:sz w:val="24"/>
              </w:rPr>
              <w:t>避免</w:t>
            </w:r>
            <w:r>
              <w:rPr>
                <w:rFonts w:ascii="宋体" w:eastAsia="宋体" w:hAnsi="宋体" w:hint="eastAsia"/>
                <w:sz w:val="24"/>
              </w:rPr>
              <w:t>单一</w:t>
            </w:r>
            <w:r w:rsidRPr="00DA65B7">
              <w:rPr>
                <w:rFonts w:ascii="宋体" w:eastAsia="宋体" w:hAnsi="宋体" w:hint="eastAsia"/>
                <w:sz w:val="24"/>
              </w:rPr>
              <w:t>扁平</w:t>
            </w:r>
          </w:p>
        </w:tc>
      </w:tr>
      <w:tr w:rsidR="00B24504" w14:paraId="3606291E" w14:textId="77777777" w:rsidTr="00767882">
        <w:tc>
          <w:tcPr>
            <w:tcW w:w="1271" w:type="dxa"/>
          </w:tcPr>
          <w:p w14:paraId="162FA87C" w14:textId="77777777" w:rsidR="00B24504" w:rsidRDefault="00B24504" w:rsidP="00187CD2">
            <w:pPr>
              <w:rPr>
                <w:rFonts w:ascii="宋体" w:eastAsia="宋体" w:hAnsi="宋体" w:hint="eastAsia"/>
                <w:sz w:val="24"/>
              </w:rPr>
            </w:pPr>
            <w:r>
              <w:rPr>
                <w:rFonts w:ascii="宋体" w:eastAsia="宋体" w:hAnsi="宋体" w:hint="eastAsia"/>
                <w:sz w:val="24"/>
              </w:rPr>
              <w:t>环境</w:t>
            </w:r>
          </w:p>
        </w:tc>
        <w:tc>
          <w:tcPr>
            <w:tcW w:w="1559" w:type="dxa"/>
          </w:tcPr>
          <w:p w14:paraId="3D5F4EE0" w14:textId="77777777" w:rsidR="00B24504" w:rsidRDefault="00B24504" w:rsidP="00187CD2">
            <w:pPr>
              <w:rPr>
                <w:rFonts w:ascii="宋体" w:eastAsia="宋体" w:hAnsi="宋体" w:hint="eastAsia"/>
                <w:sz w:val="24"/>
              </w:rPr>
            </w:pPr>
            <w:r w:rsidRPr="00DA65B7">
              <w:rPr>
                <w:rFonts w:ascii="宋体" w:eastAsia="宋体" w:hAnsi="宋体" w:hint="eastAsia"/>
                <w:sz w:val="24"/>
              </w:rPr>
              <w:t>冰雪反衬剥</w:t>
            </w:r>
            <w:r w:rsidRPr="00DA65B7">
              <w:rPr>
                <w:rFonts w:ascii="宋体" w:eastAsia="宋体" w:hAnsi="宋体" w:hint="eastAsia"/>
                <w:sz w:val="24"/>
              </w:rPr>
              <w:lastRenderedPageBreak/>
              <w:t>削</w:t>
            </w:r>
          </w:p>
          <w:p w14:paraId="0C61B933" w14:textId="77777777" w:rsidR="00B24504" w:rsidRDefault="00B24504" w:rsidP="00187CD2">
            <w:pPr>
              <w:rPr>
                <w:rFonts w:ascii="宋体" w:eastAsia="宋体" w:hAnsi="宋体" w:hint="eastAsia"/>
                <w:sz w:val="24"/>
              </w:rPr>
            </w:pPr>
            <w:r w:rsidRPr="00DA65B7">
              <w:rPr>
                <w:rFonts w:ascii="宋体" w:eastAsia="宋体" w:hAnsi="宋体" w:hint="eastAsia"/>
                <w:sz w:val="24"/>
              </w:rPr>
              <w:tab/>
            </w:r>
            <w:r w:rsidRPr="00DA65B7">
              <w:rPr>
                <w:rFonts w:ascii="宋体" w:eastAsia="宋体" w:hAnsi="宋体" w:hint="eastAsia"/>
                <w:sz w:val="24"/>
              </w:rPr>
              <w:tab/>
            </w:r>
            <w:r w:rsidRPr="00DA65B7">
              <w:rPr>
                <w:rFonts w:ascii="宋体" w:eastAsia="宋体" w:hAnsi="宋体" w:hint="eastAsia"/>
                <w:sz w:val="24"/>
              </w:rPr>
              <w:tab/>
            </w:r>
          </w:p>
        </w:tc>
        <w:tc>
          <w:tcPr>
            <w:tcW w:w="1532" w:type="dxa"/>
          </w:tcPr>
          <w:p w14:paraId="1C0A9A7E" w14:textId="77777777" w:rsidR="00B24504" w:rsidRDefault="00B24504" w:rsidP="00187CD2">
            <w:pPr>
              <w:rPr>
                <w:rFonts w:ascii="宋体" w:eastAsia="宋体" w:hAnsi="宋体" w:hint="eastAsia"/>
                <w:sz w:val="24"/>
              </w:rPr>
            </w:pPr>
            <w:r w:rsidRPr="00DA65B7">
              <w:rPr>
                <w:rFonts w:ascii="宋体" w:eastAsia="宋体" w:hAnsi="宋体" w:hint="eastAsia"/>
                <w:sz w:val="24"/>
              </w:rPr>
              <w:lastRenderedPageBreak/>
              <w:t>黑夜象征压</w:t>
            </w:r>
            <w:r w:rsidRPr="00DA65B7">
              <w:rPr>
                <w:rFonts w:ascii="宋体" w:eastAsia="宋体" w:hAnsi="宋体" w:hint="eastAsia"/>
                <w:sz w:val="24"/>
              </w:rPr>
              <w:lastRenderedPageBreak/>
              <w:t>迫</w:t>
            </w:r>
          </w:p>
        </w:tc>
        <w:tc>
          <w:tcPr>
            <w:tcW w:w="0" w:type="auto"/>
          </w:tcPr>
          <w:p w14:paraId="5DD599C1" w14:textId="77777777" w:rsidR="00B24504" w:rsidRDefault="00B24504" w:rsidP="00187CD2">
            <w:pPr>
              <w:rPr>
                <w:rFonts w:ascii="宋体" w:eastAsia="宋体" w:hAnsi="宋体" w:hint="eastAsia"/>
                <w:sz w:val="24"/>
              </w:rPr>
            </w:pPr>
            <w:r w:rsidRPr="00DA65B7">
              <w:rPr>
                <w:rFonts w:ascii="宋体" w:eastAsia="宋体" w:hAnsi="宋体" w:hint="eastAsia"/>
                <w:sz w:val="24"/>
              </w:rPr>
              <w:lastRenderedPageBreak/>
              <w:t>狂风暗示命运</w:t>
            </w:r>
          </w:p>
        </w:tc>
        <w:tc>
          <w:tcPr>
            <w:tcW w:w="0" w:type="auto"/>
          </w:tcPr>
          <w:p w14:paraId="667873FA" w14:textId="77777777" w:rsidR="00B24504" w:rsidRDefault="00B24504" w:rsidP="00187CD2">
            <w:pPr>
              <w:rPr>
                <w:rFonts w:ascii="宋体" w:eastAsia="宋体" w:hAnsi="宋体" w:hint="eastAsia"/>
                <w:sz w:val="24"/>
              </w:rPr>
            </w:pPr>
            <w:r w:rsidRPr="00DA65B7">
              <w:rPr>
                <w:rFonts w:ascii="宋体" w:eastAsia="宋体" w:hAnsi="宋体" w:hint="eastAsia"/>
                <w:sz w:val="24"/>
              </w:rPr>
              <w:t>环境烘托情绪，</w:t>
            </w:r>
            <w:r w:rsidRPr="00DA65B7">
              <w:rPr>
                <w:rFonts w:ascii="宋体" w:eastAsia="宋体" w:hAnsi="宋体" w:hint="eastAsia"/>
                <w:sz w:val="24"/>
              </w:rPr>
              <w:lastRenderedPageBreak/>
              <w:t>不只</w:t>
            </w:r>
            <w:r>
              <w:rPr>
                <w:rFonts w:ascii="宋体" w:eastAsia="宋体" w:hAnsi="宋体" w:hint="eastAsia"/>
                <w:sz w:val="24"/>
              </w:rPr>
              <w:t>交代</w:t>
            </w:r>
            <w:r w:rsidRPr="00DA65B7">
              <w:rPr>
                <w:rFonts w:ascii="宋体" w:eastAsia="宋体" w:hAnsi="宋体" w:hint="eastAsia"/>
                <w:sz w:val="24"/>
              </w:rPr>
              <w:t>背景</w:t>
            </w:r>
          </w:p>
        </w:tc>
      </w:tr>
      <w:tr w:rsidR="00B24504" w14:paraId="6081A85A" w14:textId="77777777" w:rsidTr="00767882">
        <w:tc>
          <w:tcPr>
            <w:tcW w:w="1271" w:type="dxa"/>
          </w:tcPr>
          <w:p w14:paraId="256441EF" w14:textId="77777777" w:rsidR="00B24504" w:rsidRDefault="00B24504" w:rsidP="00187CD2">
            <w:pPr>
              <w:rPr>
                <w:rFonts w:ascii="宋体" w:eastAsia="宋体" w:hAnsi="宋体" w:hint="eastAsia"/>
                <w:sz w:val="24"/>
              </w:rPr>
            </w:pPr>
            <w:r>
              <w:rPr>
                <w:rFonts w:ascii="宋体" w:eastAsia="宋体" w:hAnsi="宋体" w:hint="eastAsia"/>
                <w:sz w:val="24"/>
              </w:rPr>
              <w:t>情感</w:t>
            </w:r>
          </w:p>
        </w:tc>
        <w:tc>
          <w:tcPr>
            <w:tcW w:w="1559" w:type="dxa"/>
          </w:tcPr>
          <w:p w14:paraId="12424618" w14:textId="77777777" w:rsidR="00B24504" w:rsidRDefault="00B24504" w:rsidP="00187CD2">
            <w:pPr>
              <w:rPr>
                <w:rFonts w:ascii="宋体" w:eastAsia="宋体" w:hAnsi="宋体" w:hint="eastAsia"/>
                <w:sz w:val="24"/>
              </w:rPr>
            </w:pPr>
            <w:r w:rsidRPr="00DA65B7">
              <w:rPr>
                <w:rFonts w:ascii="宋体" w:eastAsia="宋体" w:hAnsi="宋体" w:hint="eastAsia"/>
                <w:sz w:val="24"/>
              </w:rPr>
              <w:t>讽刺隐含在结局</w:t>
            </w:r>
            <w:r w:rsidRPr="00DA65B7">
              <w:rPr>
                <w:rFonts w:ascii="宋体" w:eastAsia="宋体" w:hAnsi="宋体" w:hint="eastAsia"/>
                <w:sz w:val="24"/>
              </w:rPr>
              <w:tab/>
            </w:r>
            <w:r w:rsidRPr="00DA65B7">
              <w:rPr>
                <w:rFonts w:ascii="宋体" w:eastAsia="宋体" w:hAnsi="宋体" w:hint="eastAsia"/>
                <w:sz w:val="24"/>
              </w:rPr>
              <w:tab/>
            </w:r>
            <w:r w:rsidRPr="00DA65B7">
              <w:rPr>
                <w:rFonts w:ascii="宋体" w:eastAsia="宋体" w:hAnsi="宋体" w:hint="eastAsia"/>
                <w:sz w:val="24"/>
              </w:rPr>
              <w:tab/>
            </w:r>
          </w:p>
        </w:tc>
        <w:tc>
          <w:tcPr>
            <w:tcW w:w="1532" w:type="dxa"/>
          </w:tcPr>
          <w:p w14:paraId="1387B926" w14:textId="77777777" w:rsidR="00B24504" w:rsidRDefault="00B24504" w:rsidP="00187CD2">
            <w:pPr>
              <w:rPr>
                <w:rFonts w:ascii="宋体" w:eastAsia="宋体" w:hAnsi="宋体" w:hint="eastAsia"/>
                <w:sz w:val="24"/>
              </w:rPr>
            </w:pPr>
            <w:r w:rsidRPr="00DA65B7">
              <w:rPr>
                <w:rFonts w:ascii="宋体" w:eastAsia="宋体" w:hAnsi="宋体" w:hint="eastAsia"/>
                <w:sz w:val="24"/>
              </w:rPr>
              <w:t>悲痛藏在“泣幽咽”</w:t>
            </w:r>
          </w:p>
        </w:tc>
        <w:tc>
          <w:tcPr>
            <w:tcW w:w="0" w:type="auto"/>
          </w:tcPr>
          <w:p w14:paraId="58D6A3A5" w14:textId="77777777" w:rsidR="00B24504" w:rsidRDefault="00B24504" w:rsidP="00187CD2">
            <w:pPr>
              <w:rPr>
                <w:rFonts w:ascii="宋体" w:eastAsia="宋体" w:hAnsi="宋体" w:hint="eastAsia"/>
                <w:sz w:val="24"/>
              </w:rPr>
            </w:pPr>
            <w:r w:rsidRPr="00DA65B7">
              <w:rPr>
                <w:rFonts w:ascii="宋体" w:eastAsia="宋体" w:hAnsi="宋体" w:hint="eastAsia"/>
                <w:sz w:val="24"/>
              </w:rPr>
              <w:t>理想在“广厦”升华</w:t>
            </w:r>
          </w:p>
        </w:tc>
        <w:tc>
          <w:tcPr>
            <w:tcW w:w="0" w:type="auto"/>
          </w:tcPr>
          <w:p w14:paraId="3D50DDAA" w14:textId="77777777" w:rsidR="00B24504" w:rsidRDefault="00B24504" w:rsidP="00187CD2">
            <w:pPr>
              <w:rPr>
                <w:rFonts w:ascii="宋体" w:eastAsia="宋体" w:hAnsi="宋体" w:hint="eastAsia"/>
                <w:sz w:val="24"/>
              </w:rPr>
            </w:pPr>
            <w:r w:rsidRPr="00DA65B7">
              <w:rPr>
                <w:rFonts w:ascii="宋体" w:eastAsia="宋体" w:hAnsi="宋体" w:hint="eastAsia"/>
                <w:sz w:val="24"/>
              </w:rPr>
              <w:t>克制</w:t>
            </w:r>
            <w:r>
              <w:rPr>
                <w:rFonts w:ascii="宋体" w:eastAsia="宋体" w:hAnsi="宋体" w:hint="eastAsia"/>
                <w:sz w:val="24"/>
              </w:rPr>
              <w:t>传情达意</w:t>
            </w:r>
            <w:r w:rsidRPr="00DA65B7">
              <w:rPr>
                <w:rFonts w:ascii="宋体" w:eastAsia="宋体" w:hAnsi="宋体" w:hint="eastAsia"/>
                <w:sz w:val="24"/>
              </w:rPr>
              <w:t>，</w:t>
            </w:r>
          </w:p>
          <w:p w14:paraId="62548BBC" w14:textId="77777777" w:rsidR="00B24504" w:rsidRDefault="00B24504" w:rsidP="00187CD2">
            <w:pPr>
              <w:rPr>
                <w:rFonts w:ascii="宋体" w:eastAsia="宋体" w:hAnsi="宋体" w:hint="eastAsia"/>
                <w:sz w:val="24"/>
              </w:rPr>
            </w:pPr>
            <w:r w:rsidRPr="00DA65B7">
              <w:rPr>
                <w:rFonts w:ascii="宋体" w:eastAsia="宋体" w:hAnsi="宋体" w:hint="eastAsia"/>
                <w:sz w:val="24"/>
              </w:rPr>
              <w:t>让故事自己说话</w:t>
            </w:r>
          </w:p>
        </w:tc>
      </w:tr>
    </w:tbl>
    <w:p w14:paraId="2A2CDC8E" w14:textId="77777777" w:rsidR="00B24504" w:rsidRPr="00BB7B85" w:rsidRDefault="00B24504" w:rsidP="00B24504">
      <w:pPr>
        <w:spacing w:after="0" w:line="240" w:lineRule="auto"/>
        <w:ind w:firstLineChars="200" w:firstLine="480"/>
        <w:rPr>
          <w:rFonts w:ascii="宋体" w:eastAsia="宋体" w:hAnsi="宋体" w:hint="eastAsia"/>
          <w:sz w:val="24"/>
        </w:rPr>
      </w:pPr>
    </w:p>
    <w:p w14:paraId="7A2E796B" w14:textId="1CEAD66C" w:rsidR="00B24504" w:rsidRDefault="005725CE" w:rsidP="00781BC2">
      <w:pPr>
        <w:spacing w:after="0" w:line="240" w:lineRule="auto"/>
        <w:ind w:firstLineChars="200" w:firstLine="480"/>
        <w:rPr>
          <w:rFonts w:ascii="宋体" w:eastAsia="宋体" w:hAnsi="宋体" w:hint="eastAsia"/>
          <w:sz w:val="24"/>
        </w:rPr>
      </w:pPr>
      <w:r>
        <w:rPr>
          <w:rFonts w:ascii="宋体" w:eastAsia="宋体" w:hAnsi="宋体" w:hint="eastAsia"/>
          <w:sz w:val="24"/>
        </w:rPr>
        <w:t>据此，学生继续制定评价量表，撰写故事成文，再</w:t>
      </w:r>
      <w:r w:rsidR="00781BC2" w:rsidRPr="00BB7B85">
        <w:rPr>
          <w:rFonts w:ascii="宋体" w:eastAsia="宋体" w:hAnsi="宋体" w:hint="eastAsia"/>
          <w:sz w:val="24"/>
        </w:rPr>
        <w:t>根据评价量表完成自评和小组评价，指出优点和不足，提出修改建议，培养自我反思和团队协作能力；此外，学生可根据</w:t>
      </w:r>
      <w:r w:rsidR="00E91882">
        <w:rPr>
          <w:rFonts w:ascii="宋体" w:eastAsia="宋体" w:hAnsi="宋体" w:hint="eastAsia"/>
          <w:sz w:val="24"/>
        </w:rPr>
        <w:t>组内</w:t>
      </w:r>
      <w:r w:rsidR="00781BC2" w:rsidRPr="00BB7B85">
        <w:rPr>
          <w:rFonts w:ascii="宋体" w:eastAsia="宋体" w:hAnsi="宋体" w:hint="eastAsia"/>
          <w:sz w:val="24"/>
        </w:rPr>
        <w:t>反馈，</w:t>
      </w:r>
      <w:r>
        <w:rPr>
          <w:rFonts w:ascii="宋体" w:eastAsia="宋体" w:hAnsi="宋体" w:hint="eastAsia"/>
          <w:sz w:val="24"/>
        </w:rPr>
        <w:t>进一步</w:t>
      </w:r>
      <w:r w:rsidR="00781BC2" w:rsidRPr="00BB7B85">
        <w:rPr>
          <w:rFonts w:ascii="宋体" w:eastAsia="宋体" w:hAnsi="宋体" w:hint="eastAsia"/>
          <w:sz w:val="24"/>
        </w:rPr>
        <w:t>修改自己的作品，进一步提升文章质量；最后以小组为单位推选最佳故事，进行班级</w:t>
      </w:r>
      <w:r w:rsidR="00B24504">
        <w:rPr>
          <w:rFonts w:ascii="宋体" w:eastAsia="宋体" w:hAnsi="宋体" w:hint="eastAsia"/>
          <w:sz w:val="24"/>
        </w:rPr>
        <w:t>分享、展示。</w:t>
      </w:r>
    </w:p>
    <w:p w14:paraId="3E185508" w14:textId="773CFFCE" w:rsidR="00781BC2" w:rsidRPr="00BB7B85" w:rsidRDefault="00B24504" w:rsidP="00781BC2">
      <w:pPr>
        <w:spacing w:after="0" w:line="240" w:lineRule="auto"/>
        <w:ind w:firstLineChars="200" w:firstLine="480"/>
        <w:rPr>
          <w:rFonts w:ascii="宋体" w:eastAsia="宋体" w:hAnsi="宋体" w:hint="eastAsia"/>
          <w:sz w:val="24"/>
        </w:rPr>
      </w:pPr>
      <w:r>
        <w:rPr>
          <w:rFonts w:ascii="宋体" w:eastAsia="宋体" w:hAnsi="宋体" w:hint="eastAsia"/>
          <w:sz w:val="24"/>
        </w:rPr>
        <w:t>可以说，</w:t>
      </w:r>
      <w:r w:rsidR="00781BC2" w:rsidRPr="00BB7B85">
        <w:rPr>
          <w:rFonts w:ascii="宋体" w:eastAsia="宋体" w:hAnsi="宋体" w:hint="eastAsia"/>
          <w:sz w:val="24"/>
        </w:rPr>
        <w:t>整个任务驱动学生深入学习唐诗，实现读写能力的综合提升，同时提供更多人展示自我、互相学习的平台，营造更富有文学气息的学习氛围。</w:t>
      </w:r>
    </w:p>
    <w:p w14:paraId="79C451E2" w14:textId="50C7CDA3" w:rsidR="004E38F0" w:rsidRPr="00781BC2" w:rsidRDefault="004E38F0" w:rsidP="000F3328">
      <w:pPr>
        <w:spacing w:after="0" w:line="240" w:lineRule="auto"/>
        <w:rPr>
          <w:rFonts w:ascii="宋体" w:eastAsia="宋体" w:hAnsi="宋体" w:hint="eastAsia"/>
          <w:b/>
          <w:bCs/>
          <w:sz w:val="24"/>
        </w:rPr>
      </w:pPr>
    </w:p>
    <w:p w14:paraId="4AC00E8C" w14:textId="362B75B7" w:rsidR="00BB7B85" w:rsidRDefault="00AA6D98" w:rsidP="000F3328">
      <w:pPr>
        <w:spacing w:after="0" w:line="240" w:lineRule="auto"/>
        <w:rPr>
          <w:rFonts w:ascii="宋体" w:eastAsia="宋体" w:hAnsi="宋体" w:hint="eastAsia"/>
          <w:b/>
          <w:bCs/>
          <w:sz w:val="24"/>
        </w:rPr>
      </w:pPr>
      <w:r>
        <w:rPr>
          <w:rFonts w:ascii="宋体" w:eastAsia="宋体" w:hAnsi="宋体" w:hint="eastAsia"/>
          <w:b/>
          <w:bCs/>
          <w:sz w:val="24"/>
        </w:rPr>
        <w:t>三</w:t>
      </w:r>
      <w:r w:rsidR="009821F2" w:rsidRPr="009821F2">
        <w:rPr>
          <w:rFonts w:ascii="宋体" w:eastAsia="宋体" w:hAnsi="宋体" w:hint="eastAsia"/>
          <w:b/>
          <w:bCs/>
          <w:sz w:val="24"/>
        </w:rPr>
        <w:t>、</w:t>
      </w:r>
      <w:r w:rsidR="00BB7B85" w:rsidRPr="00BB7B85">
        <w:rPr>
          <w:rFonts w:ascii="宋体" w:eastAsia="宋体" w:hAnsi="宋体" w:hint="eastAsia"/>
          <w:b/>
          <w:bCs/>
          <w:sz w:val="24"/>
        </w:rPr>
        <w:t>以课后反思为阶段学习扬帆</w:t>
      </w:r>
    </w:p>
    <w:p w14:paraId="05F08840" w14:textId="3E8533E2" w:rsidR="006C5F3B" w:rsidRPr="006C5F3B" w:rsidRDefault="006C5F3B" w:rsidP="000F3328">
      <w:pPr>
        <w:spacing w:after="0" w:line="240" w:lineRule="auto"/>
        <w:ind w:firstLineChars="200" w:firstLine="480"/>
        <w:rPr>
          <w:rFonts w:ascii="宋体" w:eastAsia="宋体" w:hAnsi="宋体" w:hint="eastAsia"/>
          <w:sz w:val="24"/>
        </w:rPr>
      </w:pPr>
      <w:r w:rsidRPr="006C5F3B">
        <w:rPr>
          <w:rFonts w:ascii="宋体" w:eastAsia="宋体" w:hAnsi="宋体" w:hint="eastAsia"/>
          <w:sz w:val="24"/>
        </w:rPr>
        <w:t>通过本次教学设计与实施，</w:t>
      </w:r>
      <w:r w:rsidR="00320A73">
        <w:rPr>
          <w:rFonts w:ascii="宋体" w:eastAsia="宋体" w:hAnsi="宋体" w:hint="eastAsia"/>
          <w:sz w:val="24"/>
        </w:rPr>
        <w:t>笔者感到自己及</w:t>
      </w:r>
      <w:r w:rsidRPr="006C5F3B">
        <w:rPr>
          <w:rFonts w:ascii="宋体" w:eastAsia="宋体" w:hAnsi="宋体" w:hint="eastAsia"/>
          <w:sz w:val="24"/>
        </w:rPr>
        <w:t>备课组</w:t>
      </w:r>
      <w:r w:rsidR="00320A73">
        <w:rPr>
          <w:rFonts w:ascii="宋体" w:eastAsia="宋体" w:hAnsi="宋体" w:hint="eastAsia"/>
          <w:sz w:val="24"/>
        </w:rPr>
        <w:t>同侪</w:t>
      </w:r>
      <w:r w:rsidRPr="006C5F3B">
        <w:rPr>
          <w:rFonts w:ascii="宋体" w:eastAsia="宋体" w:hAnsi="宋体" w:hint="eastAsia"/>
          <w:sz w:val="24"/>
        </w:rPr>
        <w:t>在培养学生对古诗文的理解和欣赏能力方面取得了</w:t>
      </w:r>
      <w:r w:rsidR="00016732">
        <w:rPr>
          <w:rFonts w:ascii="宋体" w:eastAsia="宋体" w:hAnsi="宋体" w:hint="eastAsia"/>
          <w:sz w:val="24"/>
        </w:rPr>
        <w:t>一定的</w:t>
      </w:r>
      <w:r w:rsidRPr="006C5F3B">
        <w:rPr>
          <w:rFonts w:ascii="宋体" w:eastAsia="宋体" w:hAnsi="宋体" w:hint="eastAsia"/>
          <w:sz w:val="24"/>
        </w:rPr>
        <w:t>成效。学生在多形式的朗读、文本内容梳理、人物形象分析等活动中，</w:t>
      </w:r>
      <w:r w:rsidR="009A69CC">
        <w:rPr>
          <w:rFonts w:ascii="宋体" w:eastAsia="宋体" w:hAnsi="宋体" w:hint="eastAsia"/>
          <w:sz w:val="24"/>
        </w:rPr>
        <w:t>实实在在地</w:t>
      </w:r>
      <w:r w:rsidRPr="006C5F3B">
        <w:rPr>
          <w:rFonts w:ascii="宋体" w:eastAsia="宋体" w:hAnsi="宋体" w:hint="eastAsia"/>
          <w:sz w:val="24"/>
        </w:rPr>
        <w:t>感受到了唐诗的魅力，理解了诗人的情感，提升了</w:t>
      </w:r>
      <w:r w:rsidR="009A69CC">
        <w:rPr>
          <w:rFonts w:ascii="宋体" w:eastAsia="宋体" w:hAnsi="宋体" w:hint="eastAsia"/>
          <w:sz w:val="24"/>
        </w:rPr>
        <w:t>诗歌的</w:t>
      </w:r>
      <w:r w:rsidRPr="006C5F3B">
        <w:rPr>
          <w:rFonts w:ascii="宋体" w:eastAsia="宋体" w:hAnsi="宋体" w:hint="eastAsia"/>
          <w:sz w:val="24"/>
        </w:rPr>
        <w:t>学习能力。同时，通过“学写故事”的写作训练，学生的写作能力</w:t>
      </w:r>
      <w:r w:rsidR="009A69CC">
        <w:rPr>
          <w:rFonts w:ascii="宋体" w:eastAsia="宋体" w:hAnsi="宋体" w:hint="eastAsia"/>
          <w:sz w:val="24"/>
        </w:rPr>
        <w:t>也得到了锻炼</w:t>
      </w:r>
      <w:r w:rsidRPr="006C5F3B">
        <w:rPr>
          <w:rFonts w:ascii="宋体" w:eastAsia="宋体" w:hAnsi="宋体" w:hint="eastAsia"/>
          <w:sz w:val="24"/>
        </w:rPr>
        <w:t>，</w:t>
      </w:r>
      <w:r w:rsidR="00AA6D98">
        <w:rPr>
          <w:rFonts w:ascii="宋体" w:eastAsia="宋体" w:hAnsi="宋体" w:hint="eastAsia"/>
          <w:sz w:val="24"/>
        </w:rPr>
        <w:t>以读促写</w:t>
      </w:r>
      <w:r w:rsidRPr="006C5F3B">
        <w:rPr>
          <w:rFonts w:ascii="宋体" w:eastAsia="宋体" w:hAnsi="宋体" w:hint="eastAsia"/>
          <w:sz w:val="24"/>
        </w:rPr>
        <w:t>的教学方法</w:t>
      </w:r>
      <w:r w:rsidR="009A69CC">
        <w:rPr>
          <w:rFonts w:ascii="宋体" w:eastAsia="宋体" w:hAnsi="宋体" w:hint="eastAsia"/>
          <w:sz w:val="24"/>
        </w:rPr>
        <w:t>为</w:t>
      </w:r>
      <w:r w:rsidRPr="006C5F3B">
        <w:rPr>
          <w:rFonts w:ascii="宋体" w:eastAsia="宋体" w:hAnsi="宋体" w:hint="eastAsia"/>
          <w:sz w:val="24"/>
        </w:rPr>
        <w:t>学生</w:t>
      </w:r>
      <w:r w:rsidR="009A69CC">
        <w:rPr>
          <w:rFonts w:ascii="宋体" w:eastAsia="宋体" w:hAnsi="宋体" w:hint="eastAsia"/>
          <w:sz w:val="24"/>
        </w:rPr>
        <w:t>的创作搭建了学习支架</w:t>
      </w:r>
      <w:r w:rsidRPr="006C5F3B">
        <w:rPr>
          <w:rFonts w:ascii="宋体" w:eastAsia="宋体" w:hAnsi="宋体" w:hint="eastAsia"/>
          <w:sz w:val="24"/>
        </w:rPr>
        <w:t>，激发</w:t>
      </w:r>
      <w:r w:rsidR="009A69CC">
        <w:rPr>
          <w:rFonts w:ascii="宋体" w:eastAsia="宋体" w:hAnsi="宋体" w:hint="eastAsia"/>
          <w:sz w:val="24"/>
        </w:rPr>
        <w:t>更多人</w:t>
      </w:r>
      <w:r w:rsidRPr="006C5F3B">
        <w:rPr>
          <w:rFonts w:ascii="宋体" w:eastAsia="宋体" w:hAnsi="宋体" w:hint="eastAsia"/>
          <w:sz w:val="24"/>
        </w:rPr>
        <w:t>的学习兴趣和创作热情。</w:t>
      </w:r>
    </w:p>
    <w:p w14:paraId="17DC87D1" w14:textId="44E020AE" w:rsidR="00691308" w:rsidRDefault="00691308" w:rsidP="000F3328">
      <w:pPr>
        <w:spacing w:after="0" w:line="240" w:lineRule="auto"/>
        <w:ind w:firstLineChars="200" w:firstLine="480"/>
        <w:rPr>
          <w:rFonts w:ascii="宋体" w:eastAsia="宋体" w:hAnsi="宋体"/>
          <w:sz w:val="24"/>
        </w:rPr>
      </w:pPr>
      <w:r w:rsidRPr="00691308">
        <w:rPr>
          <w:rFonts w:ascii="宋体" w:eastAsia="宋体" w:hAnsi="宋体" w:hint="eastAsia"/>
          <w:sz w:val="24"/>
        </w:rPr>
        <w:t>阅读与写作毕竟是</w:t>
      </w:r>
      <w:r>
        <w:rPr>
          <w:rFonts w:ascii="宋体" w:eastAsia="宋体" w:hAnsi="宋体" w:hint="eastAsia"/>
          <w:sz w:val="24"/>
        </w:rPr>
        <w:t>不同</w:t>
      </w:r>
      <w:r w:rsidRPr="00691308">
        <w:rPr>
          <w:rFonts w:ascii="宋体" w:eastAsia="宋体" w:hAnsi="宋体" w:hint="eastAsia"/>
          <w:sz w:val="24"/>
        </w:rPr>
        <w:t>的</w:t>
      </w:r>
      <w:r>
        <w:rPr>
          <w:rFonts w:ascii="宋体" w:eastAsia="宋体" w:hAnsi="宋体" w:hint="eastAsia"/>
          <w:sz w:val="24"/>
        </w:rPr>
        <w:t>学习</w:t>
      </w:r>
      <w:r w:rsidRPr="00691308">
        <w:rPr>
          <w:rFonts w:ascii="宋体" w:eastAsia="宋体" w:hAnsi="宋体" w:hint="eastAsia"/>
          <w:sz w:val="24"/>
        </w:rPr>
        <w:t>活动，在</w:t>
      </w:r>
      <w:r>
        <w:rPr>
          <w:rFonts w:ascii="宋体" w:eastAsia="宋体" w:hAnsi="宋体" w:hint="eastAsia"/>
          <w:sz w:val="24"/>
        </w:rPr>
        <w:t>实践</w:t>
      </w:r>
      <w:r w:rsidRPr="00691308">
        <w:rPr>
          <w:rFonts w:ascii="宋体" w:eastAsia="宋体" w:hAnsi="宋体" w:hint="eastAsia"/>
          <w:sz w:val="24"/>
        </w:rPr>
        <w:t>中也体现为相互独立的两个过程，两者之间尚隔着一层障碍。</w:t>
      </w:r>
      <w:r w:rsidR="009A69CC" w:rsidRPr="006C5F3B">
        <w:rPr>
          <w:rFonts w:ascii="宋体" w:eastAsia="宋体" w:hAnsi="宋体" w:hint="eastAsia"/>
          <w:sz w:val="24"/>
        </w:rPr>
        <w:t>在教学</w:t>
      </w:r>
      <w:r w:rsidR="009A69CC">
        <w:rPr>
          <w:rFonts w:ascii="宋体" w:eastAsia="宋体" w:hAnsi="宋体" w:hint="eastAsia"/>
          <w:sz w:val="24"/>
        </w:rPr>
        <w:t>活动实践</w:t>
      </w:r>
      <w:r w:rsidR="009A69CC" w:rsidRPr="006C5F3B">
        <w:rPr>
          <w:rFonts w:ascii="宋体" w:eastAsia="宋体" w:hAnsi="宋体" w:hint="eastAsia"/>
          <w:sz w:val="24"/>
        </w:rPr>
        <w:t>中</w:t>
      </w:r>
      <w:r w:rsidR="009A69CC">
        <w:rPr>
          <w:rFonts w:ascii="宋体" w:eastAsia="宋体" w:hAnsi="宋体" w:hint="eastAsia"/>
          <w:sz w:val="24"/>
        </w:rPr>
        <w:t>，同步</w:t>
      </w:r>
      <w:r w:rsidR="009A69CC" w:rsidRPr="006C5F3B">
        <w:rPr>
          <w:rFonts w:ascii="宋体" w:eastAsia="宋体" w:hAnsi="宋体" w:hint="eastAsia"/>
          <w:sz w:val="24"/>
        </w:rPr>
        <w:t>发现</w:t>
      </w:r>
      <w:r w:rsidR="009A69CC">
        <w:rPr>
          <w:rFonts w:ascii="宋体" w:eastAsia="宋体" w:hAnsi="宋体" w:hint="eastAsia"/>
          <w:sz w:val="24"/>
        </w:rPr>
        <w:t>了</w:t>
      </w:r>
      <w:r w:rsidR="009A69CC" w:rsidRPr="006C5F3B">
        <w:rPr>
          <w:rFonts w:ascii="宋体" w:eastAsia="宋体" w:hAnsi="宋体" w:hint="eastAsia"/>
          <w:sz w:val="24"/>
        </w:rPr>
        <w:t>一些问题</w:t>
      </w:r>
      <w:r w:rsidR="009A69CC">
        <w:rPr>
          <w:rFonts w:ascii="宋体" w:eastAsia="宋体" w:hAnsi="宋体" w:hint="eastAsia"/>
          <w:sz w:val="24"/>
        </w:rPr>
        <w:t>：</w:t>
      </w:r>
      <w:r>
        <w:rPr>
          <w:rFonts w:ascii="宋体" w:eastAsia="宋体" w:hAnsi="宋体" w:hint="eastAsia"/>
          <w:sz w:val="24"/>
        </w:rPr>
        <w:t>有的</w:t>
      </w:r>
      <w:r w:rsidR="006C5F3B" w:rsidRPr="006C5F3B">
        <w:rPr>
          <w:rFonts w:ascii="宋体" w:eastAsia="宋体" w:hAnsi="宋体" w:hint="eastAsia"/>
          <w:sz w:val="24"/>
        </w:rPr>
        <w:t>学生在文言文词汇和句式的积累上存在困难，对诗歌</w:t>
      </w:r>
      <w:r w:rsidR="00B24504">
        <w:rPr>
          <w:rFonts w:ascii="宋体" w:eastAsia="宋体" w:hAnsi="宋体" w:hint="eastAsia"/>
          <w:sz w:val="24"/>
        </w:rPr>
        <w:t>（尤其是《茅屋》这样篇幅较长的叙事诗）</w:t>
      </w:r>
      <w:r w:rsidR="006C5F3B" w:rsidRPr="006C5F3B">
        <w:rPr>
          <w:rFonts w:ascii="宋体" w:eastAsia="宋体" w:hAnsi="宋体" w:hint="eastAsia"/>
          <w:sz w:val="24"/>
        </w:rPr>
        <w:t>中一些较为抽象的情感表达理解不够深入</w:t>
      </w:r>
      <w:r>
        <w:rPr>
          <w:rFonts w:ascii="宋体" w:eastAsia="宋体" w:hAnsi="宋体" w:hint="eastAsia"/>
          <w:sz w:val="24"/>
        </w:rPr>
        <w:t>；还有的学生</w:t>
      </w:r>
      <w:r w:rsidRPr="00691308">
        <w:rPr>
          <w:rFonts w:ascii="宋体" w:eastAsia="宋体" w:hAnsi="宋体" w:hint="eastAsia"/>
          <w:sz w:val="24"/>
        </w:rPr>
        <w:t>以为</w:t>
      </w:r>
      <w:r>
        <w:rPr>
          <w:rFonts w:ascii="宋体" w:eastAsia="宋体" w:hAnsi="宋体" w:hint="eastAsia"/>
          <w:sz w:val="24"/>
        </w:rPr>
        <w:t>记下了</w:t>
      </w:r>
      <w:r w:rsidRPr="00691308">
        <w:rPr>
          <w:rFonts w:ascii="宋体" w:eastAsia="宋体" w:hAnsi="宋体" w:hint="eastAsia"/>
          <w:sz w:val="24"/>
        </w:rPr>
        <w:t>知识概念，就能将之用于写作中</w:t>
      </w:r>
      <w:r>
        <w:rPr>
          <w:rFonts w:ascii="宋体" w:eastAsia="宋体" w:hAnsi="宋体" w:hint="eastAsia"/>
          <w:sz w:val="24"/>
        </w:rPr>
        <w:t>，而</w:t>
      </w:r>
      <w:r w:rsidR="009A69CC">
        <w:rPr>
          <w:rFonts w:ascii="宋体" w:eastAsia="宋体" w:hAnsi="宋体" w:hint="eastAsia"/>
          <w:sz w:val="24"/>
        </w:rPr>
        <w:t>落笔</w:t>
      </w:r>
      <w:r>
        <w:rPr>
          <w:rFonts w:ascii="宋体" w:eastAsia="宋体" w:hAnsi="宋体" w:hint="eastAsia"/>
          <w:sz w:val="24"/>
        </w:rPr>
        <w:t>成文</w:t>
      </w:r>
      <w:r w:rsidR="009A69CC">
        <w:rPr>
          <w:rFonts w:ascii="宋体" w:eastAsia="宋体" w:hAnsi="宋体" w:hint="eastAsia"/>
          <w:sz w:val="24"/>
        </w:rPr>
        <w:t>时</w:t>
      </w:r>
      <w:r>
        <w:rPr>
          <w:rFonts w:ascii="宋体" w:eastAsia="宋体" w:hAnsi="宋体" w:hint="eastAsia"/>
          <w:sz w:val="24"/>
        </w:rPr>
        <w:t>又回到了起点</w:t>
      </w:r>
      <w:r w:rsidRPr="00691308">
        <w:rPr>
          <w:rFonts w:ascii="宋体" w:eastAsia="宋体" w:hAnsi="宋体" w:hint="eastAsia"/>
          <w:sz w:val="24"/>
        </w:rPr>
        <w:t>。</w:t>
      </w:r>
    </w:p>
    <w:p w14:paraId="07C894E6" w14:textId="4E35EF6B" w:rsidR="000501E1" w:rsidRDefault="006C5F3B" w:rsidP="000F3328">
      <w:pPr>
        <w:spacing w:after="0" w:line="240" w:lineRule="auto"/>
        <w:ind w:firstLineChars="200" w:firstLine="480"/>
        <w:rPr>
          <w:rFonts w:ascii="宋体" w:eastAsia="宋体" w:hAnsi="宋体" w:hint="eastAsia"/>
          <w:sz w:val="24"/>
        </w:rPr>
      </w:pPr>
      <w:r w:rsidRPr="006C5F3B">
        <w:rPr>
          <w:rFonts w:ascii="宋体" w:eastAsia="宋体" w:hAnsi="宋体" w:hint="eastAsia"/>
          <w:sz w:val="24"/>
        </w:rPr>
        <w:t>针对这些问题，</w:t>
      </w:r>
      <w:r w:rsidR="00691308">
        <w:rPr>
          <w:rFonts w:ascii="宋体" w:eastAsia="宋体" w:hAnsi="宋体" w:hint="eastAsia"/>
          <w:sz w:val="24"/>
        </w:rPr>
        <w:t>笔者感到：</w:t>
      </w:r>
      <w:r w:rsidR="009A69CC">
        <w:rPr>
          <w:rFonts w:ascii="宋体" w:eastAsia="宋体" w:hAnsi="宋体" w:hint="eastAsia"/>
          <w:sz w:val="24"/>
        </w:rPr>
        <w:t>已有的单元活动设计</w:t>
      </w:r>
      <w:r w:rsidR="00691308">
        <w:rPr>
          <w:rFonts w:ascii="宋体" w:eastAsia="宋体" w:hAnsi="宋体" w:hint="eastAsia"/>
          <w:sz w:val="24"/>
        </w:rPr>
        <w:t>尚未全然</w:t>
      </w:r>
      <w:r w:rsidR="00691308" w:rsidRPr="00691308">
        <w:rPr>
          <w:rFonts w:ascii="宋体" w:eastAsia="宋体" w:hAnsi="宋体" w:hint="eastAsia"/>
          <w:sz w:val="24"/>
        </w:rPr>
        <w:t>抓住</w:t>
      </w:r>
      <w:r w:rsidR="00691308">
        <w:rPr>
          <w:rFonts w:ascii="宋体" w:eastAsia="宋体" w:hAnsi="宋体" w:hint="eastAsia"/>
          <w:sz w:val="24"/>
        </w:rPr>
        <w:t>已有课文中</w:t>
      </w:r>
      <w:r w:rsidR="00691308" w:rsidRPr="00691308">
        <w:rPr>
          <w:rFonts w:ascii="宋体" w:eastAsia="宋体" w:hAnsi="宋体" w:hint="eastAsia"/>
          <w:sz w:val="24"/>
        </w:rPr>
        <w:t>可以很好“促写”的点</w:t>
      </w:r>
      <w:r w:rsidR="009A69CC">
        <w:rPr>
          <w:rFonts w:ascii="宋体" w:eastAsia="宋体" w:hAnsi="宋体" w:hint="eastAsia"/>
          <w:sz w:val="24"/>
        </w:rPr>
        <w:t>，还需要在更多单元家里尝试，帮助学生将知识结构化</w:t>
      </w:r>
      <w:r w:rsidR="00691308" w:rsidRPr="00691308">
        <w:rPr>
          <w:rFonts w:ascii="宋体" w:eastAsia="宋体" w:hAnsi="宋体" w:hint="eastAsia"/>
          <w:sz w:val="24"/>
        </w:rPr>
        <w:t>。</w:t>
      </w:r>
      <w:r w:rsidRPr="006C5F3B">
        <w:rPr>
          <w:rFonts w:ascii="宋体" w:eastAsia="宋体" w:hAnsi="宋体" w:hint="eastAsia"/>
          <w:sz w:val="24"/>
        </w:rPr>
        <w:t>在今后的教学中，</w:t>
      </w:r>
      <w:r w:rsidR="00691308">
        <w:rPr>
          <w:rFonts w:ascii="宋体" w:eastAsia="宋体" w:hAnsi="宋体" w:hint="eastAsia"/>
          <w:sz w:val="24"/>
        </w:rPr>
        <w:t>需要持续、</w:t>
      </w:r>
      <w:r w:rsidRPr="006C5F3B">
        <w:rPr>
          <w:rFonts w:ascii="宋体" w:eastAsia="宋体" w:hAnsi="宋体" w:hint="eastAsia"/>
          <w:sz w:val="24"/>
        </w:rPr>
        <w:t>深入研究教材和学生特点，设计更加科学合理的教学活动</w:t>
      </w:r>
      <w:r w:rsidR="00016732">
        <w:rPr>
          <w:rFonts w:ascii="宋体" w:eastAsia="宋体" w:hAnsi="宋体" w:hint="eastAsia"/>
          <w:sz w:val="24"/>
        </w:rPr>
        <w:t>；</w:t>
      </w:r>
      <w:r w:rsidRPr="006C5F3B">
        <w:rPr>
          <w:rFonts w:ascii="宋体" w:eastAsia="宋体" w:hAnsi="宋体" w:hint="eastAsia"/>
          <w:sz w:val="24"/>
        </w:rPr>
        <w:t>同时，积极探索新的教学方法和技术，如利用多媒体资源丰富教学内容，运用信息技术辅助写作教学等，以智趣中的思维碰撞、情趣中的内外兼修和理趣中的多维感悟，促进学生语言、思维、审美和文化素养的全面发展，为学生的终身学习奠定坚实基础。</w:t>
      </w:r>
      <w:r w:rsidR="00320A73">
        <w:rPr>
          <w:rFonts w:ascii="宋体" w:eastAsia="宋体" w:hAnsi="宋体" w:hint="eastAsia"/>
          <w:sz w:val="24"/>
        </w:rPr>
        <w:t>为此还需</w:t>
      </w:r>
      <w:r w:rsidRPr="006C5F3B">
        <w:rPr>
          <w:rFonts w:ascii="宋体" w:eastAsia="宋体" w:hAnsi="宋体" w:hint="eastAsia"/>
          <w:sz w:val="24"/>
        </w:rPr>
        <w:t>关注学生的个体差异，为不同层次的学生提供</w:t>
      </w:r>
      <w:r w:rsidR="00B24504">
        <w:rPr>
          <w:rFonts w:ascii="宋体" w:eastAsia="宋体" w:hAnsi="宋体" w:hint="eastAsia"/>
          <w:sz w:val="24"/>
        </w:rPr>
        <w:t>以读促写的</w:t>
      </w:r>
      <w:r w:rsidRPr="006C5F3B">
        <w:rPr>
          <w:rFonts w:ascii="宋体" w:eastAsia="宋体" w:hAnsi="宋体" w:hint="eastAsia"/>
          <w:sz w:val="24"/>
        </w:rPr>
        <w:t>个性化学习指导和支持</w:t>
      </w:r>
      <w:r w:rsidR="009A69CC">
        <w:rPr>
          <w:rFonts w:ascii="宋体" w:eastAsia="宋体" w:hAnsi="宋体" w:hint="eastAsia"/>
          <w:sz w:val="24"/>
        </w:rPr>
        <w:t>，并</w:t>
      </w:r>
      <w:r w:rsidRPr="006C5F3B">
        <w:rPr>
          <w:rFonts w:ascii="宋体" w:eastAsia="宋体" w:hAnsi="宋体" w:hint="eastAsia"/>
          <w:sz w:val="24"/>
        </w:rPr>
        <w:t>通过多样化的教学评价方式，全面、客观地评价学生的学习过程和学习成果，及时发现学生的问题和不足，为学生提供有针对性的反馈和建议，帮助学生不断改进和提升。</w:t>
      </w:r>
    </w:p>
    <w:p w14:paraId="69E0EDF2" w14:textId="46A37CDC" w:rsidR="00C323AC" w:rsidRPr="007A69C5" w:rsidRDefault="00AA6D98" w:rsidP="000F3328">
      <w:pPr>
        <w:spacing w:after="0" w:line="240" w:lineRule="auto"/>
        <w:ind w:firstLineChars="200" w:firstLine="480"/>
        <w:rPr>
          <w:rFonts w:ascii="宋体" w:eastAsia="宋体" w:hAnsi="宋体" w:hint="eastAsia"/>
          <w:sz w:val="24"/>
        </w:rPr>
      </w:pPr>
      <w:r>
        <w:rPr>
          <w:rFonts w:ascii="宋体" w:eastAsia="宋体" w:hAnsi="宋体" w:hint="eastAsia"/>
          <w:sz w:val="24"/>
        </w:rPr>
        <w:t>总之，</w:t>
      </w:r>
      <w:r w:rsidR="00C323AC" w:rsidRPr="00C323AC">
        <w:rPr>
          <w:rFonts w:ascii="宋体" w:eastAsia="宋体" w:hAnsi="宋体"/>
          <w:sz w:val="24"/>
        </w:rPr>
        <w:t>新课标强调</w:t>
      </w:r>
      <w:r w:rsidR="00691308">
        <w:rPr>
          <w:rFonts w:ascii="宋体" w:eastAsia="宋体" w:hAnsi="宋体" w:hint="eastAsia"/>
          <w:sz w:val="24"/>
        </w:rPr>
        <w:t>的</w:t>
      </w:r>
      <w:r>
        <w:rPr>
          <w:rFonts w:ascii="宋体" w:eastAsia="宋体" w:hAnsi="宋体" w:hint="eastAsia"/>
          <w:sz w:val="24"/>
        </w:rPr>
        <w:t>以读促写</w:t>
      </w:r>
      <w:r w:rsidR="00C323AC" w:rsidRPr="00C323AC">
        <w:rPr>
          <w:rFonts w:ascii="宋体" w:eastAsia="宋体" w:hAnsi="宋体"/>
          <w:sz w:val="24"/>
        </w:rPr>
        <w:t>不是简单叠加，而是通过任务驱动实现深度互动，最终培养“语言运用”这一核心素养。教师</w:t>
      </w:r>
      <w:r w:rsidR="00B24504">
        <w:rPr>
          <w:rFonts w:ascii="宋体" w:eastAsia="宋体" w:hAnsi="宋体" w:hint="eastAsia"/>
          <w:sz w:val="24"/>
        </w:rPr>
        <w:t>更为</w:t>
      </w:r>
      <w:r w:rsidR="00C323AC" w:rsidRPr="00C323AC">
        <w:rPr>
          <w:rFonts w:ascii="宋体" w:eastAsia="宋体" w:hAnsi="宋体"/>
          <w:sz w:val="24"/>
        </w:rPr>
        <w:t>灵活</w:t>
      </w:r>
      <w:r w:rsidR="00B24504">
        <w:rPr>
          <w:rFonts w:ascii="宋体" w:eastAsia="宋体" w:hAnsi="宋体" w:hint="eastAsia"/>
          <w:sz w:val="24"/>
        </w:rPr>
        <w:t>的活动</w:t>
      </w:r>
      <w:r w:rsidR="00C323AC" w:rsidRPr="00C323AC">
        <w:rPr>
          <w:rFonts w:ascii="宋体" w:eastAsia="宋体" w:hAnsi="宋体"/>
          <w:sz w:val="24"/>
        </w:rPr>
        <w:t>设计，</w:t>
      </w:r>
      <w:r w:rsidR="00B24504">
        <w:rPr>
          <w:rFonts w:ascii="宋体" w:eastAsia="宋体" w:hAnsi="宋体" w:hint="eastAsia"/>
          <w:sz w:val="24"/>
        </w:rPr>
        <w:t>亦</w:t>
      </w:r>
      <w:r w:rsidR="00C323AC" w:rsidRPr="00C323AC">
        <w:rPr>
          <w:rFonts w:ascii="宋体" w:eastAsia="宋体" w:hAnsi="宋体"/>
          <w:sz w:val="24"/>
        </w:rPr>
        <w:t>帮助学生建立</w:t>
      </w:r>
      <w:r w:rsidR="00B24504">
        <w:rPr>
          <w:rFonts w:ascii="宋体" w:eastAsia="宋体" w:hAnsi="宋体" w:hint="eastAsia"/>
          <w:sz w:val="24"/>
        </w:rPr>
        <w:t>更高阶的</w:t>
      </w:r>
      <w:r w:rsidR="00C323AC" w:rsidRPr="00C323AC">
        <w:rPr>
          <w:rFonts w:ascii="宋体" w:eastAsia="宋体" w:hAnsi="宋体"/>
          <w:sz w:val="24"/>
        </w:rPr>
        <w:t>读写</w:t>
      </w:r>
      <w:r>
        <w:rPr>
          <w:rFonts w:ascii="宋体" w:eastAsia="宋体" w:hAnsi="宋体" w:hint="eastAsia"/>
          <w:sz w:val="24"/>
        </w:rPr>
        <w:t>贯通</w:t>
      </w:r>
      <w:r w:rsidR="00C323AC" w:rsidRPr="00C323AC">
        <w:rPr>
          <w:rFonts w:ascii="宋体" w:eastAsia="宋体" w:hAnsi="宋体"/>
          <w:sz w:val="24"/>
        </w:rPr>
        <w:t>自觉意识。</w:t>
      </w:r>
    </w:p>
    <w:sectPr w:rsidR="00C323AC" w:rsidRPr="007A69C5">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52A12" w14:textId="77777777" w:rsidR="00B45273" w:rsidRDefault="00B45273" w:rsidP="00447488">
      <w:pPr>
        <w:spacing w:after="0" w:line="240" w:lineRule="auto"/>
        <w:rPr>
          <w:rFonts w:hint="eastAsia"/>
        </w:rPr>
      </w:pPr>
      <w:r>
        <w:separator/>
      </w:r>
    </w:p>
  </w:endnote>
  <w:endnote w:type="continuationSeparator" w:id="0">
    <w:p w14:paraId="3AC49FD7" w14:textId="77777777" w:rsidR="00B45273" w:rsidRDefault="00B45273" w:rsidP="0044748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47089"/>
      <w:docPartObj>
        <w:docPartGallery w:val="Page Numbers (Bottom of Page)"/>
        <w:docPartUnique/>
      </w:docPartObj>
    </w:sdtPr>
    <w:sdtContent>
      <w:p w14:paraId="124808CA" w14:textId="5DF0087C" w:rsidR="00447488" w:rsidRDefault="00447488">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10049731" w14:textId="77777777" w:rsidR="00447488" w:rsidRDefault="00447488">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099F4" w14:textId="77777777" w:rsidR="00B45273" w:rsidRDefault="00B45273" w:rsidP="00447488">
      <w:pPr>
        <w:spacing w:after="0" w:line="240" w:lineRule="auto"/>
        <w:rPr>
          <w:rFonts w:hint="eastAsia"/>
        </w:rPr>
      </w:pPr>
      <w:r>
        <w:separator/>
      </w:r>
    </w:p>
  </w:footnote>
  <w:footnote w:type="continuationSeparator" w:id="0">
    <w:p w14:paraId="1043FC30" w14:textId="77777777" w:rsidR="00B45273" w:rsidRDefault="00B45273" w:rsidP="00447488">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6755F3"/>
    <w:multiLevelType w:val="singleLevel"/>
    <w:tmpl w:val="8E6755F3"/>
    <w:lvl w:ilvl="0">
      <w:start w:val="1"/>
      <w:numFmt w:val="decimal"/>
      <w:lvlText w:val="%1."/>
      <w:lvlJc w:val="left"/>
      <w:pPr>
        <w:tabs>
          <w:tab w:val="left" w:pos="312"/>
        </w:tabs>
      </w:pPr>
    </w:lvl>
  </w:abstractNum>
  <w:abstractNum w:abstractNumId="1" w15:restartNumberingAfterBreak="0">
    <w:nsid w:val="C90DA09B"/>
    <w:multiLevelType w:val="singleLevel"/>
    <w:tmpl w:val="C90DA09B"/>
    <w:lvl w:ilvl="0">
      <w:start w:val="1"/>
      <w:numFmt w:val="decimal"/>
      <w:lvlText w:val="%1."/>
      <w:lvlJc w:val="left"/>
      <w:pPr>
        <w:tabs>
          <w:tab w:val="left" w:pos="312"/>
        </w:tabs>
      </w:pPr>
    </w:lvl>
  </w:abstractNum>
  <w:abstractNum w:abstractNumId="2" w15:restartNumberingAfterBreak="0">
    <w:nsid w:val="E71A281C"/>
    <w:multiLevelType w:val="singleLevel"/>
    <w:tmpl w:val="E71A281C"/>
    <w:lvl w:ilvl="0">
      <w:start w:val="1"/>
      <w:numFmt w:val="decimal"/>
      <w:lvlText w:val="%1."/>
      <w:lvlJc w:val="left"/>
      <w:pPr>
        <w:tabs>
          <w:tab w:val="left" w:pos="312"/>
        </w:tabs>
      </w:pPr>
    </w:lvl>
  </w:abstractNum>
  <w:abstractNum w:abstractNumId="3" w15:restartNumberingAfterBreak="0">
    <w:nsid w:val="F5CBBA9C"/>
    <w:multiLevelType w:val="singleLevel"/>
    <w:tmpl w:val="F5CBBA9C"/>
    <w:lvl w:ilvl="0">
      <w:start w:val="1"/>
      <w:numFmt w:val="decimal"/>
      <w:lvlText w:val="%1."/>
      <w:lvlJc w:val="left"/>
      <w:pPr>
        <w:tabs>
          <w:tab w:val="left" w:pos="312"/>
        </w:tabs>
      </w:pPr>
    </w:lvl>
  </w:abstractNum>
  <w:abstractNum w:abstractNumId="4" w15:restartNumberingAfterBreak="0">
    <w:nsid w:val="132695F6"/>
    <w:multiLevelType w:val="singleLevel"/>
    <w:tmpl w:val="132695F6"/>
    <w:lvl w:ilvl="0">
      <w:start w:val="1"/>
      <w:numFmt w:val="decimal"/>
      <w:lvlText w:val="%1."/>
      <w:lvlJc w:val="left"/>
      <w:pPr>
        <w:tabs>
          <w:tab w:val="left" w:pos="312"/>
        </w:tabs>
      </w:pPr>
    </w:lvl>
  </w:abstractNum>
  <w:abstractNum w:abstractNumId="5" w15:restartNumberingAfterBreak="0">
    <w:nsid w:val="155ABFFF"/>
    <w:multiLevelType w:val="singleLevel"/>
    <w:tmpl w:val="155ABFFF"/>
    <w:lvl w:ilvl="0">
      <w:start w:val="1"/>
      <w:numFmt w:val="decimal"/>
      <w:lvlText w:val="%1."/>
      <w:lvlJc w:val="left"/>
      <w:pPr>
        <w:tabs>
          <w:tab w:val="left" w:pos="312"/>
        </w:tabs>
      </w:pPr>
    </w:lvl>
  </w:abstractNum>
  <w:abstractNum w:abstractNumId="6" w15:restartNumberingAfterBreak="0">
    <w:nsid w:val="1D6AE316"/>
    <w:multiLevelType w:val="singleLevel"/>
    <w:tmpl w:val="1D6AE316"/>
    <w:lvl w:ilvl="0">
      <w:start w:val="1"/>
      <w:numFmt w:val="decimal"/>
      <w:lvlText w:val="%1."/>
      <w:lvlJc w:val="left"/>
      <w:pPr>
        <w:tabs>
          <w:tab w:val="left" w:pos="312"/>
        </w:tabs>
      </w:pPr>
    </w:lvl>
  </w:abstractNum>
  <w:abstractNum w:abstractNumId="7" w15:restartNumberingAfterBreak="0">
    <w:nsid w:val="3D29FC63"/>
    <w:multiLevelType w:val="singleLevel"/>
    <w:tmpl w:val="3D29FC63"/>
    <w:lvl w:ilvl="0">
      <w:start w:val="1"/>
      <w:numFmt w:val="decimal"/>
      <w:lvlText w:val="%1."/>
      <w:lvlJc w:val="left"/>
      <w:pPr>
        <w:tabs>
          <w:tab w:val="left" w:pos="312"/>
        </w:tabs>
      </w:pPr>
    </w:lvl>
  </w:abstractNum>
  <w:abstractNum w:abstractNumId="8" w15:restartNumberingAfterBreak="0">
    <w:nsid w:val="78511EEB"/>
    <w:multiLevelType w:val="hybridMultilevel"/>
    <w:tmpl w:val="9A36AC8A"/>
    <w:lvl w:ilvl="0" w:tplc="051C40E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481535288">
    <w:abstractNumId w:val="0"/>
  </w:num>
  <w:num w:numId="2" w16cid:durableId="734821198">
    <w:abstractNumId w:val="6"/>
  </w:num>
  <w:num w:numId="3" w16cid:durableId="942762248">
    <w:abstractNumId w:val="2"/>
  </w:num>
  <w:num w:numId="4" w16cid:durableId="146166222">
    <w:abstractNumId w:val="7"/>
  </w:num>
  <w:num w:numId="5" w16cid:durableId="1013726590">
    <w:abstractNumId w:val="1"/>
  </w:num>
  <w:num w:numId="6" w16cid:durableId="1554848431">
    <w:abstractNumId w:val="4"/>
  </w:num>
  <w:num w:numId="7" w16cid:durableId="2018383344">
    <w:abstractNumId w:val="3"/>
  </w:num>
  <w:num w:numId="8" w16cid:durableId="1799638412">
    <w:abstractNumId w:val="5"/>
  </w:num>
  <w:num w:numId="9" w16cid:durableId="16029546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488"/>
    <w:rsid w:val="00016732"/>
    <w:rsid w:val="000501E1"/>
    <w:rsid w:val="000743F6"/>
    <w:rsid w:val="00084827"/>
    <w:rsid w:val="00092BC7"/>
    <w:rsid w:val="000A36AE"/>
    <w:rsid w:val="000A5DE1"/>
    <w:rsid w:val="000C7368"/>
    <w:rsid w:val="000F3328"/>
    <w:rsid w:val="000F6409"/>
    <w:rsid w:val="000F7B90"/>
    <w:rsid w:val="0011724B"/>
    <w:rsid w:val="001403B8"/>
    <w:rsid w:val="001478D7"/>
    <w:rsid w:val="00152AD7"/>
    <w:rsid w:val="001548E5"/>
    <w:rsid w:val="00161511"/>
    <w:rsid w:val="001705EA"/>
    <w:rsid w:val="001709F9"/>
    <w:rsid w:val="0017296F"/>
    <w:rsid w:val="00180C44"/>
    <w:rsid w:val="0018503F"/>
    <w:rsid w:val="001A6A23"/>
    <w:rsid w:val="001B0B01"/>
    <w:rsid w:val="001E3FBD"/>
    <w:rsid w:val="002050DE"/>
    <w:rsid w:val="002060B7"/>
    <w:rsid w:val="00245552"/>
    <w:rsid w:val="002757F1"/>
    <w:rsid w:val="002B5A92"/>
    <w:rsid w:val="002C5681"/>
    <w:rsid w:val="002E4858"/>
    <w:rsid w:val="002F6690"/>
    <w:rsid w:val="003076F7"/>
    <w:rsid w:val="00320A73"/>
    <w:rsid w:val="003511CA"/>
    <w:rsid w:val="0036285C"/>
    <w:rsid w:val="003747A9"/>
    <w:rsid w:val="003B051F"/>
    <w:rsid w:val="003C2B2A"/>
    <w:rsid w:val="003C3E66"/>
    <w:rsid w:val="003D339F"/>
    <w:rsid w:val="003F0BAE"/>
    <w:rsid w:val="003F30A3"/>
    <w:rsid w:val="00421205"/>
    <w:rsid w:val="00447488"/>
    <w:rsid w:val="0046367F"/>
    <w:rsid w:val="00475E4F"/>
    <w:rsid w:val="00483468"/>
    <w:rsid w:val="004B501A"/>
    <w:rsid w:val="004C72D5"/>
    <w:rsid w:val="004D0C02"/>
    <w:rsid w:val="004E38F0"/>
    <w:rsid w:val="004F0D21"/>
    <w:rsid w:val="005054FB"/>
    <w:rsid w:val="0050667E"/>
    <w:rsid w:val="005106F5"/>
    <w:rsid w:val="00525349"/>
    <w:rsid w:val="005725CE"/>
    <w:rsid w:val="00584662"/>
    <w:rsid w:val="00587D3E"/>
    <w:rsid w:val="005A3488"/>
    <w:rsid w:val="005C0A78"/>
    <w:rsid w:val="005C220D"/>
    <w:rsid w:val="005C300A"/>
    <w:rsid w:val="005E48A6"/>
    <w:rsid w:val="005F0787"/>
    <w:rsid w:val="005F1E41"/>
    <w:rsid w:val="00632C48"/>
    <w:rsid w:val="00643555"/>
    <w:rsid w:val="00686C7C"/>
    <w:rsid w:val="00691308"/>
    <w:rsid w:val="006C5F3B"/>
    <w:rsid w:val="006D2084"/>
    <w:rsid w:val="007138B2"/>
    <w:rsid w:val="007214FF"/>
    <w:rsid w:val="00723A62"/>
    <w:rsid w:val="0074341C"/>
    <w:rsid w:val="00767882"/>
    <w:rsid w:val="00781BC2"/>
    <w:rsid w:val="007A69C5"/>
    <w:rsid w:val="007D588F"/>
    <w:rsid w:val="007F0534"/>
    <w:rsid w:val="00800C8D"/>
    <w:rsid w:val="00802B54"/>
    <w:rsid w:val="00807382"/>
    <w:rsid w:val="00841D47"/>
    <w:rsid w:val="00846173"/>
    <w:rsid w:val="00873DDD"/>
    <w:rsid w:val="008758D0"/>
    <w:rsid w:val="00875EBE"/>
    <w:rsid w:val="008A0BCD"/>
    <w:rsid w:val="008C3DBD"/>
    <w:rsid w:val="008D5FC1"/>
    <w:rsid w:val="008E483D"/>
    <w:rsid w:val="00911353"/>
    <w:rsid w:val="0094134F"/>
    <w:rsid w:val="009733C6"/>
    <w:rsid w:val="009821F2"/>
    <w:rsid w:val="009840B5"/>
    <w:rsid w:val="009A34D1"/>
    <w:rsid w:val="009A69CC"/>
    <w:rsid w:val="009B09D4"/>
    <w:rsid w:val="009B3CAB"/>
    <w:rsid w:val="009D1A9A"/>
    <w:rsid w:val="00A13975"/>
    <w:rsid w:val="00A34956"/>
    <w:rsid w:val="00A550C0"/>
    <w:rsid w:val="00AA6D98"/>
    <w:rsid w:val="00AB1C89"/>
    <w:rsid w:val="00B24504"/>
    <w:rsid w:val="00B45273"/>
    <w:rsid w:val="00B86F15"/>
    <w:rsid w:val="00BB7212"/>
    <w:rsid w:val="00BB7B85"/>
    <w:rsid w:val="00BD4FC6"/>
    <w:rsid w:val="00BD723A"/>
    <w:rsid w:val="00BF1054"/>
    <w:rsid w:val="00C03270"/>
    <w:rsid w:val="00C31C7E"/>
    <w:rsid w:val="00C323AC"/>
    <w:rsid w:val="00C36D24"/>
    <w:rsid w:val="00C43403"/>
    <w:rsid w:val="00C465FE"/>
    <w:rsid w:val="00CA6CD8"/>
    <w:rsid w:val="00CC3489"/>
    <w:rsid w:val="00CE1EF7"/>
    <w:rsid w:val="00D10FC2"/>
    <w:rsid w:val="00D33F8D"/>
    <w:rsid w:val="00D45272"/>
    <w:rsid w:val="00D910FB"/>
    <w:rsid w:val="00DA1648"/>
    <w:rsid w:val="00DA65B7"/>
    <w:rsid w:val="00DC5570"/>
    <w:rsid w:val="00DE1AE6"/>
    <w:rsid w:val="00DE5E38"/>
    <w:rsid w:val="00DF6DE9"/>
    <w:rsid w:val="00E07F32"/>
    <w:rsid w:val="00E36EDD"/>
    <w:rsid w:val="00E55CAB"/>
    <w:rsid w:val="00E91882"/>
    <w:rsid w:val="00E932F3"/>
    <w:rsid w:val="00E9451C"/>
    <w:rsid w:val="00E95014"/>
    <w:rsid w:val="00EB6642"/>
    <w:rsid w:val="00EE74EB"/>
    <w:rsid w:val="00F15E17"/>
    <w:rsid w:val="00F32165"/>
    <w:rsid w:val="00F37D4B"/>
    <w:rsid w:val="00F4042D"/>
    <w:rsid w:val="00F53602"/>
    <w:rsid w:val="00F56C66"/>
    <w:rsid w:val="00F640D6"/>
    <w:rsid w:val="00F9795D"/>
    <w:rsid w:val="00FA168C"/>
    <w:rsid w:val="00FA6482"/>
    <w:rsid w:val="00FB2F8F"/>
    <w:rsid w:val="00FD53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D8989"/>
  <w15:chartTrackingRefBased/>
  <w15:docId w15:val="{27A0D755-EDF5-4E5F-AF53-EE08547F0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6D98"/>
    <w:pPr>
      <w:widowControl w:val="0"/>
    </w:pPr>
  </w:style>
  <w:style w:type="paragraph" w:styleId="1">
    <w:name w:val="heading 1"/>
    <w:basedOn w:val="a"/>
    <w:next w:val="a"/>
    <w:link w:val="10"/>
    <w:uiPriority w:val="9"/>
    <w:qFormat/>
    <w:rsid w:val="00447488"/>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447488"/>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44748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44748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447488"/>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447488"/>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44748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4748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44748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47488"/>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44748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44748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447488"/>
    <w:rPr>
      <w:rFonts w:cstheme="majorBidi"/>
      <w:color w:val="2F5496" w:themeColor="accent1" w:themeShade="BF"/>
      <w:sz w:val="28"/>
      <w:szCs w:val="28"/>
    </w:rPr>
  </w:style>
  <w:style w:type="character" w:customStyle="1" w:styleId="50">
    <w:name w:val="标题 5 字符"/>
    <w:basedOn w:val="a0"/>
    <w:link w:val="5"/>
    <w:uiPriority w:val="9"/>
    <w:semiHidden/>
    <w:rsid w:val="00447488"/>
    <w:rPr>
      <w:rFonts w:cstheme="majorBidi"/>
      <w:color w:val="2F5496" w:themeColor="accent1" w:themeShade="BF"/>
      <w:sz w:val="24"/>
    </w:rPr>
  </w:style>
  <w:style w:type="character" w:customStyle="1" w:styleId="60">
    <w:name w:val="标题 6 字符"/>
    <w:basedOn w:val="a0"/>
    <w:link w:val="6"/>
    <w:uiPriority w:val="9"/>
    <w:semiHidden/>
    <w:rsid w:val="00447488"/>
    <w:rPr>
      <w:rFonts w:cstheme="majorBidi"/>
      <w:b/>
      <w:bCs/>
      <w:color w:val="2F5496" w:themeColor="accent1" w:themeShade="BF"/>
    </w:rPr>
  </w:style>
  <w:style w:type="character" w:customStyle="1" w:styleId="70">
    <w:name w:val="标题 7 字符"/>
    <w:basedOn w:val="a0"/>
    <w:link w:val="7"/>
    <w:uiPriority w:val="9"/>
    <w:semiHidden/>
    <w:rsid w:val="00447488"/>
    <w:rPr>
      <w:rFonts w:cstheme="majorBidi"/>
      <w:b/>
      <w:bCs/>
      <w:color w:val="595959" w:themeColor="text1" w:themeTint="A6"/>
    </w:rPr>
  </w:style>
  <w:style w:type="character" w:customStyle="1" w:styleId="80">
    <w:name w:val="标题 8 字符"/>
    <w:basedOn w:val="a0"/>
    <w:link w:val="8"/>
    <w:uiPriority w:val="9"/>
    <w:semiHidden/>
    <w:rsid w:val="00447488"/>
    <w:rPr>
      <w:rFonts w:cstheme="majorBidi"/>
      <w:color w:val="595959" w:themeColor="text1" w:themeTint="A6"/>
    </w:rPr>
  </w:style>
  <w:style w:type="character" w:customStyle="1" w:styleId="90">
    <w:name w:val="标题 9 字符"/>
    <w:basedOn w:val="a0"/>
    <w:link w:val="9"/>
    <w:uiPriority w:val="9"/>
    <w:semiHidden/>
    <w:rsid w:val="00447488"/>
    <w:rPr>
      <w:rFonts w:eastAsiaTheme="majorEastAsia" w:cstheme="majorBidi"/>
      <w:color w:val="595959" w:themeColor="text1" w:themeTint="A6"/>
    </w:rPr>
  </w:style>
  <w:style w:type="paragraph" w:styleId="a3">
    <w:name w:val="Title"/>
    <w:basedOn w:val="a"/>
    <w:next w:val="a"/>
    <w:link w:val="a4"/>
    <w:uiPriority w:val="10"/>
    <w:qFormat/>
    <w:rsid w:val="0044748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474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4748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4748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47488"/>
    <w:pPr>
      <w:spacing w:before="160"/>
      <w:jc w:val="center"/>
    </w:pPr>
    <w:rPr>
      <w:i/>
      <w:iCs/>
      <w:color w:val="404040" w:themeColor="text1" w:themeTint="BF"/>
    </w:rPr>
  </w:style>
  <w:style w:type="character" w:customStyle="1" w:styleId="a8">
    <w:name w:val="引用 字符"/>
    <w:basedOn w:val="a0"/>
    <w:link w:val="a7"/>
    <w:uiPriority w:val="29"/>
    <w:rsid w:val="00447488"/>
    <w:rPr>
      <w:i/>
      <w:iCs/>
      <w:color w:val="404040" w:themeColor="text1" w:themeTint="BF"/>
    </w:rPr>
  </w:style>
  <w:style w:type="paragraph" w:styleId="a9">
    <w:name w:val="List Paragraph"/>
    <w:basedOn w:val="a"/>
    <w:uiPriority w:val="34"/>
    <w:qFormat/>
    <w:rsid w:val="00447488"/>
    <w:pPr>
      <w:ind w:left="720"/>
      <w:contextualSpacing/>
    </w:pPr>
  </w:style>
  <w:style w:type="character" w:styleId="aa">
    <w:name w:val="Intense Emphasis"/>
    <w:basedOn w:val="a0"/>
    <w:uiPriority w:val="21"/>
    <w:qFormat/>
    <w:rsid w:val="00447488"/>
    <w:rPr>
      <w:i/>
      <w:iCs/>
      <w:color w:val="2F5496" w:themeColor="accent1" w:themeShade="BF"/>
    </w:rPr>
  </w:style>
  <w:style w:type="paragraph" w:styleId="ab">
    <w:name w:val="Intense Quote"/>
    <w:basedOn w:val="a"/>
    <w:next w:val="a"/>
    <w:link w:val="ac"/>
    <w:uiPriority w:val="30"/>
    <w:qFormat/>
    <w:rsid w:val="004474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447488"/>
    <w:rPr>
      <w:i/>
      <w:iCs/>
      <w:color w:val="2F5496" w:themeColor="accent1" w:themeShade="BF"/>
    </w:rPr>
  </w:style>
  <w:style w:type="character" w:styleId="ad">
    <w:name w:val="Intense Reference"/>
    <w:basedOn w:val="a0"/>
    <w:uiPriority w:val="32"/>
    <w:qFormat/>
    <w:rsid w:val="00447488"/>
    <w:rPr>
      <w:b/>
      <w:bCs/>
      <w:smallCaps/>
      <w:color w:val="2F5496" w:themeColor="accent1" w:themeShade="BF"/>
      <w:spacing w:val="5"/>
    </w:rPr>
  </w:style>
  <w:style w:type="paragraph" w:styleId="ae">
    <w:name w:val="header"/>
    <w:basedOn w:val="a"/>
    <w:link w:val="af"/>
    <w:uiPriority w:val="99"/>
    <w:unhideWhenUsed/>
    <w:rsid w:val="00447488"/>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447488"/>
    <w:rPr>
      <w:sz w:val="18"/>
      <w:szCs w:val="18"/>
    </w:rPr>
  </w:style>
  <w:style w:type="paragraph" w:styleId="af0">
    <w:name w:val="footer"/>
    <w:basedOn w:val="a"/>
    <w:link w:val="af1"/>
    <w:uiPriority w:val="99"/>
    <w:unhideWhenUsed/>
    <w:rsid w:val="00447488"/>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447488"/>
    <w:rPr>
      <w:sz w:val="18"/>
      <w:szCs w:val="18"/>
    </w:rPr>
  </w:style>
  <w:style w:type="table" w:styleId="af2">
    <w:name w:val="Table Grid"/>
    <w:basedOn w:val="a1"/>
    <w:uiPriority w:val="39"/>
    <w:rsid w:val="00AB1C89"/>
    <w:pPr>
      <w:spacing w:after="0" w:line="240" w:lineRule="auto"/>
    </w:pPr>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
    <w:basedOn w:val="a1"/>
    <w:next w:val="af2"/>
    <w:uiPriority w:val="59"/>
    <w:qFormat/>
    <w:rsid w:val="004E38F0"/>
    <w:pPr>
      <w:widowControl w:val="0"/>
      <w:spacing w:after="0" w:line="240" w:lineRule="auto"/>
      <w:jc w:val="both"/>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next w:val="af2"/>
    <w:uiPriority w:val="59"/>
    <w:qFormat/>
    <w:rsid w:val="004E38F0"/>
    <w:pPr>
      <w:widowControl w:val="0"/>
      <w:spacing w:after="0" w:line="240" w:lineRule="auto"/>
      <w:jc w:val="both"/>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2817">
      <w:bodyDiv w:val="1"/>
      <w:marLeft w:val="0"/>
      <w:marRight w:val="0"/>
      <w:marTop w:val="0"/>
      <w:marBottom w:val="0"/>
      <w:divBdr>
        <w:top w:val="none" w:sz="0" w:space="0" w:color="auto"/>
        <w:left w:val="none" w:sz="0" w:space="0" w:color="auto"/>
        <w:bottom w:val="none" w:sz="0" w:space="0" w:color="auto"/>
        <w:right w:val="none" w:sz="0" w:space="0" w:color="auto"/>
      </w:divBdr>
    </w:div>
    <w:div w:id="15664399">
      <w:bodyDiv w:val="1"/>
      <w:marLeft w:val="0"/>
      <w:marRight w:val="0"/>
      <w:marTop w:val="0"/>
      <w:marBottom w:val="0"/>
      <w:divBdr>
        <w:top w:val="none" w:sz="0" w:space="0" w:color="auto"/>
        <w:left w:val="none" w:sz="0" w:space="0" w:color="auto"/>
        <w:bottom w:val="none" w:sz="0" w:space="0" w:color="auto"/>
        <w:right w:val="none" w:sz="0" w:space="0" w:color="auto"/>
      </w:divBdr>
    </w:div>
    <w:div w:id="620187777">
      <w:bodyDiv w:val="1"/>
      <w:marLeft w:val="0"/>
      <w:marRight w:val="0"/>
      <w:marTop w:val="0"/>
      <w:marBottom w:val="0"/>
      <w:divBdr>
        <w:top w:val="none" w:sz="0" w:space="0" w:color="auto"/>
        <w:left w:val="none" w:sz="0" w:space="0" w:color="auto"/>
        <w:bottom w:val="none" w:sz="0" w:space="0" w:color="auto"/>
        <w:right w:val="none" w:sz="0" w:space="0" w:color="auto"/>
      </w:divBdr>
    </w:div>
    <w:div w:id="1837451950">
      <w:bodyDiv w:val="1"/>
      <w:marLeft w:val="0"/>
      <w:marRight w:val="0"/>
      <w:marTop w:val="0"/>
      <w:marBottom w:val="0"/>
      <w:divBdr>
        <w:top w:val="none" w:sz="0" w:space="0" w:color="auto"/>
        <w:left w:val="none" w:sz="0" w:space="0" w:color="auto"/>
        <w:bottom w:val="none" w:sz="0" w:space="0" w:color="auto"/>
        <w:right w:val="none" w:sz="0" w:space="0" w:color="auto"/>
      </w:divBdr>
    </w:div>
    <w:div w:id="207500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913</TotalTime>
  <Pages>4</Pages>
  <Words>654</Words>
  <Characters>3733</Characters>
  <Application>Microsoft Office Word</Application>
  <DocSecurity>0</DocSecurity>
  <Lines>31</Lines>
  <Paragraphs>8</Paragraphs>
  <ScaleCrop>false</ScaleCrop>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727 tiny</dc:creator>
  <cp:keywords/>
  <dc:description/>
  <cp:lastModifiedBy>727 tiny</cp:lastModifiedBy>
  <cp:revision>124</cp:revision>
  <dcterms:created xsi:type="dcterms:W3CDTF">2025-06-05T06:31:00Z</dcterms:created>
  <dcterms:modified xsi:type="dcterms:W3CDTF">2025-06-12T01:17:00Z</dcterms:modified>
</cp:coreProperties>
</file>