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4960" w:rsidRPr="00757411" w:rsidRDefault="00A74960" w:rsidP="00A74960">
      <w:pPr>
        <w:jc w:val="center"/>
        <w:rPr>
          <w:rFonts w:ascii="宋体" w:eastAsia="宋体" w:hAnsi="宋体" w:hint="eastAsia"/>
          <w:sz w:val="24"/>
          <w:szCs w:val="24"/>
        </w:rPr>
      </w:pPr>
      <w:r w:rsidRPr="00757411">
        <w:rPr>
          <w:rFonts w:ascii="宋体" w:eastAsia="宋体" w:hAnsi="宋体" w:hint="eastAsia"/>
          <w:sz w:val="24"/>
          <w:szCs w:val="24"/>
        </w:rPr>
        <w:t>小学社会实践基地资源课程化的实践路径与案例研究</w:t>
      </w:r>
    </w:p>
    <w:p w:rsidR="00A74960" w:rsidRPr="00757411" w:rsidRDefault="00A74960" w:rsidP="00A74960">
      <w:pPr>
        <w:jc w:val="center"/>
        <w:rPr>
          <w:rFonts w:ascii="宋体" w:eastAsia="宋体" w:hAnsi="宋体" w:hint="eastAsia"/>
          <w:sz w:val="24"/>
          <w:szCs w:val="24"/>
        </w:rPr>
      </w:pPr>
      <w:r w:rsidRPr="00757411">
        <w:rPr>
          <w:rFonts w:ascii="宋体" w:eastAsia="宋体" w:hAnsi="宋体" w:hint="eastAsia"/>
          <w:sz w:val="24"/>
          <w:szCs w:val="24"/>
        </w:rPr>
        <w:t xml:space="preserve">       </w:t>
      </w:r>
      <w:r w:rsidR="008D57E3" w:rsidRPr="00757411">
        <w:rPr>
          <w:rFonts w:ascii="宋体" w:eastAsia="宋体" w:hAnsi="宋体" w:hint="eastAsia"/>
          <w:sz w:val="24"/>
          <w:szCs w:val="24"/>
        </w:rPr>
        <w:t xml:space="preserve">  </w:t>
      </w:r>
      <w:r w:rsidRPr="00757411">
        <w:rPr>
          <w:rFonts w:ascii="宋体" w:eastAsia="宋体" w:hAnsi="宋体" w:hint="eastAsia"/>
          <w:sz w:val="24"/>
          <w:szCs w:val="24"/>
        </w:rPr>
        <w:t>——以“航海博物馆为例”</w:t>
      </w:r>
    </w:p>
    <w:p w:rsidR="00A74960" w:rsidRPr="00757411" w:rsidRDefault="00757411" w:rsidP="00A74960">
      <w:pPr>
        <w:jc w:val="center"/>
        <w:rPr>
          <w:rFonts w:ascii="宋体" w:eastAsia="宋体" w:hAnsi="宋体" w:hint="eastAsia"/>
          <w:sz w:val="24"/>
          <w:szCs w:val="24"/>
        </w:rPr>
      </w:pPr>
      <w:r w:rsidRPr="00757411">
        <w:rPr>
          <w:rFonts w:ascii="宋体" w:eastAsia="宋体" w:hAnsi="宋体" w:hint="eastAsia"/>
          <w:sz w:val="24"/>
          <w:szCs w:val="24"/>
        </w:rPr>
        <w:t xml:space="preserve">                                   徐汇实验小学   陈雷</w:t>
      </w:r>
    </w:p>
    <w:p w:rsidR="003334D9" w:rsidRPr="00757411" w:rsidRDefault="00A74960" w:rsidP="00A74960">
      <w:pPr>
        <w:ind w:firstLineChars="200" w:firstLine="480"/>
        <w:jc w:val="left"/>
        <w:rPr>
          <w:rFonts w:ascii="宋体" w:eastAsia="宋体" w:hAnsi="宋体"/>
          <w:sz w:val="24"/>
          <w:szCs w:val="24"/>
        </w:rPr>
      </w:pPr>
      <w:r w:rsidRPr="00757411">
        <w:rPr>
          <w:rFonts w:ascii="宋体" w:eastAsia="宋体" w:hAnsi="宋体" w:hint="eastAsia"/>
          <w:sz w:val="24"/>
          <w:szCs w:val="24"/>
        </w:rPr>
        <w:t>摘要：本文以小学社会实践基地资源课程化的实践路径为研究核心，聚焦航海博物馆这一具体案例，探索如何将基地资源转化为适配小学生认知特点的课程内容。研究结合</w:t>
      </w:r>
      <w:r w:rsidR="003334D9" w:rsidRPr="00757411">
        <w:rPr>
          <w:rFonts w:ascii="宋体" w:eastAsia="宋体" w:hAnsi="宋体" w:hint="eastAsia"/>
          <w:sz w:val="24"/>
          <w:szCs w:val="24"/>
        </w:rPr>
        <w:t>小</w:t>
      </w:r>
      <w:r w:rsidRPr="00757411">
        <w:rPr>
          <w:rFonts w:ascii="宋体" w:eastAsia="宋体" w:hAnsi="宋体" w:hint="eastAsia"/>
          <w:sz w:val="24"/>
          <w:szCs w:val="24"/>
        </w:rPr>
        <w:t>学生学情，围绕“探秘航海文明，传承航海精神”主题，</w:t>
      </w:r>
      <w:r w:rsidR="003334D9" w:rsidRPr="00757411">
        <w:rPr>
          <w:rFonts w:ascii="宋体" w:eastAsia="宋体" w:hAnsi="宋体" w:hint="eastAsia"/>
          <w:sz w:val="24"/>
          <w:szCs w:val="24"/>
        </w:rPr>
        <w:t>聚焦小学社会实践基地资源课程化的核心需求，通过分析资源筛选、目标匹配、活动设计、评价闭环等关键实践路径，探索如何将博物馆资源转化为可操作、有目标、能落地的课程内容，为破解小学实践课程资源整合难题提供参考，助力实践育人价值的有效实现。</w:t>
      </w:r>
    </w:p>
    <w:p w:rsidR="003334D9" w:rsidRPr="00757411" w:rsidRDefault="003334D9" w:rsidP="003334D9">
      <w:pPr>
        <w:ind w:firstLineChars="300" w:firstLine="720"/>
        <w:rPr>
          <w:rFonts w:ascii="宋体" w:eastAsia="宋体" w:hAnsi="宋体"/>
          <w:sz w:val="24"/>
          <w:szCs w:val="24"/>
        </w:rPr>
      </w:pPr>
    </w:p>
    <w:p w:rsidR="002D6573" w:rsidRPr="00757411" w:rsidRDefault="002D6573" w:rsidP="003334D9">
      <w:pPr>
        <w:ind w:firstLineChars="300" w:firstLine="720"/>
        <w:rPr>
          <w:rFonts w:ascii="宋体" w:eastAsia="宋体" w:hAnsi="宋体" w:hint="eastAsia"/>
          <w:sz w:val="24"/>
          <w:szCs w:val="24"/>
        </w:rPr>
      </w:pPr>
      <w:r w:rsidRPr="00757411">
        <w:rPr>
          <w:rFonts w:ascii="宋体" w:eastAsia="宋体" w:hAnsi="宋体" w:hint="eastAsia"/>
          <w:sz w:val="24"/>
          <w:szCs w:val="24"/>
        </w:rPr>
        <w:t>当前，《义务教育课程方案（2022年版）》明确要求强化劳动、综合实践活动等课程的实践性</w:t>
      </w:r>
      <w:r w:rsidRPr="00757411">
        <w:rPr>
          <w:rFonts w:ascii="宋体" w:eastAsia="宋体" w:hAnsi="宋体" w:hint="eastAsia"/>
          <w:sz w:val="24"/>
          <w:szCs w:val="24"/>
        </w:rPr>
        <w:t>，</w:t>
      </w:r>
      <w:r w:rsidR="00DC79B8" w:rsidRPr="00757411">
        <w:rPr>
          <w:rFonts w:ascii="宋体" w:eastAsia="宋体" w:hAnsi="宋体" w:hint="eastAsia"/>
          <w:sz w:val="24"/>
          <w:szCs w:val="24"/>
        </w:rPr>
        <w:t>强调“实践育人”“知行合一”。 从综合实践活动课程角度看，社会实践基地资源课程化，是将基地的实物、场景、文化等资源转化为符合课程理念的“探究主题、实践任务、成长载体”。航海博物馆作为兼具科学性、文化性、实践性的场所，其船舶模型、航海互动装置、历史故事等资源，与综合实践活动课程“考察探究”“社会服务”“设计制作”等领域高度契合。通过学生主动参与、亲身体验，落实“社会参与”“问题解决”等核心素养，让基地成为综合实践活动的“校外课堂”。</w:t>
      </w:r>
    </w:p>
    <w:p w:rsidR="00764E51" w:rsidRPr="00757411" w:rsidRDefault="00764E51" w:rsidP="00764E51">
      <w:pPr>
        <w:ind w:firstLineChars="200" w:firstLine="480"/>
        <w:rPr>
          <w:rFonts w:ascii="宋体" w:eastAsia="宋体" w:hAnsi="宋体"/>
          <w:sz w:val="24"/>
          <w:szCs w:val="24"/>
        </w:rPr>
      </w:pPr>
      <w:r w:rsidRPr="00757411">
        <w:rPr>
          <w:rFonts w:ascii="宋体" w:eastAsia="宋体" w:hAnsi="宋体" w:hint="eastAsia"/>
          <w:sz w:val="24"/>
          <w:szCs w:val="24"/>
        </w:rPr>
        <w:t>但此前学校组织的参观多为“走马观花”，学生仅被动接收信息，未参与实践探究，未能体现综合实践活动“做中学、学中做”的特点，</w:t>
      </w:r>
      <w:r w:rsidR="00DC79B8" w:rsidRPr="00757411">
        <w:rPr>
          <w:rFonts w:ascii="宋体" w:eastAsia="宋体" w:hAnsi="宋体" w:hint="eastAsia"/>
          <w:sz w:val="24"/>
          <w:szCs w:val="24"/>
        </w:rPr>
        <w:t>导致实践课程常流于“参观式”“打卡式”，难以实现育人价值。</w:t>
      </w:r>
      <w:r w:rsidRPr="00757411">
        <w:rPr>
          <w:rFonts w:ascii="宋体" w:eastAsia="宋体" w:hAnsi="宋体" w:hint="eastAsia"/>
          <w:sz w:val="24"/>
          <w:szCs w:val="24"/>
        </w:rPr>
        <w:t>因此对其进行课程化开发是落实课程目标的必然要求。</w:t>
      </w:r>
    </w:p>
    <w:p w:rsidR="003334D9" w:rsidRPr="00757411" w:rsidRDefault="003334D9" w:rsidP="00764E51">
      <w:pPr>
        <w:ind w:firstLineChars="200" w:firstLine="480"/>
        <w:rPr>
          <w:rFonts w:ascii="宋体" w:eastAsia="宋体" w:hAnsi="宋体" w:hint="eastAsia"/>
          <w:sz w:val="24"/>
          <w:szCs w:val="24"/>
        </w:rPr>
      </w:pPr>
      <w:r w:rsidRPr="00757411">
        <w:rPr>
          <w:rFonts w:ascii="宋体" w:eastAsia="宋体" w:hAnsi="宋体" w:hint="eastAsia"/>
          <w:sz w:val="24"/>
          <w:szCs w:val="24"/>
        </w:rPr>
        <w:t>围绕</w:t>
      </w:r>
      <w:r w:rsidRPr="00757411">
        <w:rPr>
          <w:rFonts w:ascii="宋体" w:eastAsia="宋体" w:hAnsi="宋体" w:hint="eastAsia"/>
          <w:sz w:val="24"/>
          <w:szCs w:val="24"/>
        </w:rPr>
        <w:t>我校</w:t>
      </w:r>
      <w:r w:rsidRPr="00757411">
        <w:rPr>
          <w:rFonts w:ascii="宋体" w:eastAsia="宋体" w:hAnsi="宋体" w:hint="eastAsia"/>
          <w:sz w:val="24"/>
          <w:szCs w:val="24"/>
        </w:rPr>
        <w:t>“探秘航海文明，传承航海精神”主题，</w:t>
      </w:r>
      <w:r w:rsidR="0080328E" w:rsidRPr="00757411">
        <w:rPr>
          <w:rFonts w:ascii="宋体" w:eastAsia="宋体" w:hAnsi="宋体" w:hint="eastAsia"/>
          <w:sz w:val="24"/>
          <w:szCs w:val="24"/>
        </w:rPr>
        <w:t>探索如何将博物馆资源转化为可操作、有目标、能落地的课程内容是课程的核心实践任务与核心研究方向，也是连接博物馆“静态资源”与学校“动态教学” 的桥梁</w:t>
      </w:r>
      <w:r w:rsidR="0080328E" w:rsidRPr="00757411">
        <w:rPr>
          <w:rFonts w:ascii="宋体" w:eastAsia="宋体" w:hAnsi="宋体" w:hint="eastAsia"/>
          <w:sz w:val="24"/>
          <w:szCs w:val="24"/>
        </w:rPr>
        <w:t>——</w:t>
      </w:r>
      <w:r w:rsidRPr="00757411">
        <w:rPr>
          <w:rFonts w:ascii="宋体" w:eastAsia="宋体" w:hAnsi="宋体" w:hint="eastAsia"/>
          <w:sz w:val="24"/>
          <w:szCs w:val="24"/>
        </w:rPr>
        <w:t>通过分析资源筛选、目标匹配、活动设计、评价闭环等关键实践路径，</w:t>
      </w:r>
      <w:r w:rsidR="0080328E" w:rsidRPr="00757411">
        <w:rPr>
          <w:rFonts w:ascii="宋体" w:eastAsia="宋体" w:hAnsi="宋体" w:hint="eastAsia"/>
          <w:sz w:val="24"/>
          <w:szCs w:val="24"/>
        </w:rPr>
        <w:t>让零散的博物馆资源转化为符合小学生认知，可直接应用于实践活动的课程内容，最终解决“重形式、轻实践”的核心问题，实现实践的育人价值。</w:t>
      </w:r>
    </w:p>
    <w:p w:rsidR="00072C52" w:rsidRDefault="00072C52" w:rsidP="003334D9">
      <w:pPr>
        <w:jc w:val="left"/>
        <w:rPr>
          <w:rFonts w:ascii="宋体" w:eastAsia="宋体" w:hAnsi="宋体"/>
          <w:sz w:val="24"/>
          <w:szCs w:val="24"/>
        </w:rPr>
      </w:pPr>
    </w:p>
    <w:p w:rsidR="003334D9" w:rsidRPr="00757411" w:rsidRDefault="003334D9" w:rsidP="003334D9">
      <w:pPr>
        <w:jc w:val="left"/>
        <w:rPr>
          <w:rFonts w:ascii="宋体" w:eastAsia="宋体" w:hAnsi="宋体" w:hint="eastAsia"/>
          <w:sz w:val="24"/>
          <w:szCs w:val="24"/>
        </w:rPr>
      </w:pPr>
      <w:r w:rsidRPr="00757411">
        <w:rPr>
          <w:rFonts w:ascii="宋体" w:eastAsia="宋体" w:hAnsi="宋体" w:hint="eastAsia"/>
          <w:sz w:val="24"/>
          <w:szCs w:val="24"/>
        </w:rPr>
        <w:t>一、资源筛选：建立分层资源库</w:t>
      </w:r>
    </w:p>
    <w:p w:rsidR="003334D9" w:rsidRPr="00757411" w:rsidRDefault="003334D9" w:rsidP="0080328E">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资源筛选是课程化的基础，需围绕小学阶段学生认知特点与课程需求，从航海博物馆海量资源中提炼核心内容，形成“基础-拓展-探究”三层资源库。</w:t>
      </w:r>
    </w:p>
    <w:p w:rsidR="003334D9" w:rsidRPr="00757411" w:rsidRDefault="0080328E" w:rsidP="003334D9">
      <w:pPr>
        <w:jc w:val="left"/>
        <w:rPr>
          <w:rFonts w:ascii="宋体" w:eastAsia="宋体" w:hAnsi="宋体" w:hint="eastAsia"/>
          <w:sz w:val="24"/>
          <w:szCs w:val="24"/>
        </w:rPr>
      </w:pPr>
      <w:r w:rsidRPr="00757411">
        <w:rPr>
          <w:rFonts w:ascii="宋体" w:eastAsia="宋体" w:hAnsi="宋体" w:hint="eastAsia"/>
          <w:sz w:val="24"/>
          <w:szCs w:val="24"/>
        </w:rPr>
        <w:t>1、</w:t>
      </w:r>
      <w:r w:rsidR="003334D9" w:rsidRPr="00757411">
        <w:rPr>
          <w:rFonts w:ascii="宋体" w:eastAsia="宋体" w:hAnsi="宋体" w:hint="eastAsia"/>
          <w:sz w:val="24"/>
          <w:szCs w:val="24"/>
        </w:rPr>
        <w:t>基础层资源：筛选直观、易理解的实物与场景资源，如古代船舶模型（福船、沙船）、航海仪器实物（罗盘、六分仪）、港口场景复原展区，匹配小学低中段“认识海洋工具”“了解航海历史”的基础认知目标，确保资源易感知、好接受。</w:t>
      </w:r>
    </w:p>
    <w:p w:rsidR="003334D9" w:rsidRPr="00757411" w:rsidRDefault="0080328E" w:rsidP="003334D9">
      <w:pPr>
        <w:jc w:val="left"/>
        <w:rPr>
          <w:rFonts w:ascii="宋体" w:eastAsia="宋体" w:hAnsi="宋体" w:hint="eastAsia"/>
          <w:sz w:val="24"/>
          <w:szCs w:val="24"/>
        </w:rPr>
      </w:pPr>
      <w:r w:rsidRPr="00757411">
        <w:rPr>
          <w:rFonts w:ascii="宋体" w:eastAsia="宋体" w:hAnsi="宋体" w:hint="eastAsia"/>
          <w:sz w:val="24"/>
          <w:szCs w:val="24"/>
        </w:rPr>
        <w:t>2、</w:t>
      </w:r>
      <w:r w:rsidR="003334D9" w:rsidRPr="00757411">
        <w:rPr>
          <w:rFonts w:ascii="宋体" w:eastAsia="宋体" w:hAnsi="宋体" w:hint="eastAsia"/>
          <w:sz w:val="24"/>
          <w:szCs w:val="24"/>
        </w:rPr>
        <w:t xml:space="preserve"> 拓展层资源：选取兼具趣味性与知识性的互动资源，如船舶驾驶模拟器、“海上丝绸之路”路线拼图、航海信号旗互动装置，对应小学中高段“体验航海操作”“梳理历史脉络”的拓展目标，满足学生动手实践需求。</w:t>
      </w:r>
    </w:p>
    <w:p w:rsidR="00764E51" w:rsidRPr="00757411" w:rsidRDefault="0080328E" w:rsidP="003334D9">
      <w:pPr>
        <w:jc w:val="left"/>
        <w:rPr>
          <w:rFonts w:ascii="宋体" w:eastAsia="宋体" w:hAnsi="宋体" w:hint="eastAsia"/>
          <w:sz w:val="24"/>
          <w:szCs w:val="24"/>
        </w:rPr>
      </w:pPr>
      <w:r w:rsidRPr="00757411">
        <w:rPr>
          <w:rFonts w:ascii="宋体" w:eastAsia="宋体" w:hAnsi="宋体" w:hint="eastAsia"/>
          <w:sz w:val="24"/>
          <w:szCs w:val="24"/>
        </w:rPr>
        <w:t>3、</w:t>
      </w:r>
      <w:r w:rsidR="003334D9" w:rsidRPr="00757411">
        <w:rPr>
          <w:rFonts w:ascii="宋体" w:eastAsia="宋体" w:hAnsi="宋体" w:hint="eastAsia"/>
          <w:sz w:val="24"/>
          <w:szCs w:val="24"/>
        </w:rPr>
        <w:t>探究层资源：挖掘具有深度探究价值的资源，如船舶浮力原理实验展区、航海科技发展史料（从木船到轮船的技术演变）、海洋生态保护相关展品，契合小学高段“探究科学原理”“树立环保意识”的探究目标，为深度学习提供支撑。</w:t>
      </w:r>
    </w:p>
    <w:p w:rsidR="00072C52" w:rsidRDefault="00072C52" w:rsidP="0080328E">
      <w:pPr>
        <w:jc w:val="left"/>
        <w:rPr>
          <w:rFonts w:ascii="宋体" w:eastAsia="宋体" w:hAnsi="宋体"/>
          <w:sz w:val="24"/>
          <w:szCs w:val="24"/>
        </w:rPr>
      </w:pPr>
    </w:p>
    <w:p w:rsidR="003334D9" w:rsidRPr="00757411" w:rsidRDefault="003334D9" w:rsidP="0080328E">
      <w:pPr>
        <w:jc w:val="left"/>
        <w:rPr>
          <w:rFonts w:ascii="宋体" w:eastAsia="宋体" w:hAnsi="宋体" w:hint="eastAsia"/>
          <w:sz w:val="24"/>
          <w:szCs w:val="24"/>
        </w:rPr>
      </w:pPr>
      <w:r w:rsidRPr="00757411">
        <w:rPr>
          <w:rFonts w:ascii="宋体" w:eastAsia="宋体" w:hAnsi="宋体" w:hint="eastAsia"/>
          <w:sz w:val="24"/>
          <w:szCs w:val="24"/>
        </w:rPr>
        <w:t>二、目标匹配：锚定课程育人方向</w:t>
      </w:r>
    </w:p>
    <w:p w:rsidR="00E2435D" w:rsidRPr="00757411" w:rsidRDefault="0080328E"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lastRenderedPageBreak/>
        <w:t>综合实践活动课程以“实践、开放、自主”为核心，其目标匹配需紧扣课程“价值体认、责任担当、问题解决、创意物化”四大核心素养，</w:t>
      </w:r>
      <w:r w:rsidR="00E2435D" w:rsidRPr="00757411">
        <w:rPr>
          <w:rFonts w:ascii="宋体" w:eastAsia="宋体" w:hAnsi="宋体" w:hint="eastAsia"/>
          <w:sz w:val="24"/>
          <w:szCs w:val="24"/>
        </w:rPr>
        <w:t>而航海博物馆丰富多元的资源为这一目标匹配提供了广阔且极具价值的空间，从多维度切实锚定</w:t>
      </w:r>
      <w:r w:rsidR="00E2435D" w:rsidRPr="00757411">
        <w:rPr>
          <w:rFonts w:ascii="宋体" w:eastAsia="宋体" w:hAnsi="宋体" w:hint="eastAsia"/>
          <w:sz w:val="24"/>
          <w:szCs w:val="24"/>
        </w:rPr>
        <w:t>了</w:t>
      </w:r>
      <w:r w:rsidR="00E2435D" w:rsidRPr="00757411">
        <w:rPr>
          <w:rFonts w:ascii="宋体" w:eastAsia="宋体" w:hAnsi="宋体" w:hint="eastAsia"/>
          <w:sz w:val="24"/>
          <w:szCs w:val="24"/>
        </w:rPr>
        <w:t>课程育人方向。</w:t>
      </w:r>
    </w:p>
    <w:p w:rsidR="00E2435D" w:rsidRPr="00757411" w:rsidRDefault="00E2435D"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1、</w:t>
      </w:r>
      <w:r w:rsidRPr="00757411">
        <w:rPr>
          <w:rFonts w:ascii="宋体" w:eastAsia="宋体" w:hAnsi="宋体" w:hint="eastAsia"/>
          <w:sz w:val="24"/>
          <w:szCs w:val="24"/>
        </w:rPr>
        <w:t>价值体认：厚植航海情怀，传承海洋文化</w:t>
      </w:r>
    </w:p>
    <w:p w:rsidR="00E2435D" w:rsidRPr="00757411" w:rsidRDefault="00E2435D"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综合实践活动课程期望学生通过亲身体验形成对特定领域价值的深刻认知与情感认同。在航海博物馆，学生可以接触到古代航海工具，如古老的罗盘、船桨等，通过聆听讲解、动手操作复制品，了解古人利用这些工具征服海洋的艰辛历程，感受他们不畏艰险、勇于探索的航海精神，从而在内心深处对航海文化产生敬畏与热爱，初步形成对海洋探索价值的体认。</w:t>
      </w:r>
    </w:p>
    <w:p w:rsidR="00E2435D" w:rsidRPr="00757411" w:rsidRDefault="00E2435D"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郑和下西洋的相关展区也是价值体认的重要依托。学生通过观看郑和船队的宏大模型、航海路线图，以及了解郑和在外交、贸易、文化交流等方面的贡献，深刻体会到航海在促进国家交流、拓展国际视野、传播中华文化等方面的重大意义，增强民族自豪感与文化自信心，激发对航海事业和海洋文化传承发展的责任感</w:t>
      </w:r>
      <w:proofErr w:type="gramStart"/>
      <w:r w:rsidRPr="00757411">
        <w:rPr>
          <w:rFonts w:ascii="宋体" w:eastAsia="宋体" w:hAnsi="宋体" w:hint="eastAsia"/>
          <w:sz w:val="24"/>
          <w:szCs w:val="24"/>
        </w:rPr>
        <w:t xml:space="preserve"> 。</w:t>
      </w:r>
      <w:proofErr w:type="gramEnd"/>
    </w:p>
    <w:p w:rsidR="00E2435D" w:rsidRPr="00757411" w:rsidRDefault="00E2435D" w:rsidP="00E2435D">
      <w:pPr>
        <w:jc w:val="left"/>
        <w:rPr>
          <w:rFonts w:ascii="宋体" w:eastAsia="宋体" w:hAnsi="宋体" w:hint="eastAsia"/>
          <w:sz w:val="24"/>
          <w:szCs w:val="24"/>
        </w:rPr>
      </w:pPr>
      <w:r w:rsidRPr="00757411">
        <w:rPr>
          <w:rFonts w:ascii="宋体" w:eastAsia="宋体" w:hAnsi="宋体" w:hint="eastAsia"/>
          <w:sz w:val="24"/>
          <w:szCs w:val="24"/>
        </w:rPr>
        <w:t>2、</w:t>
      </w:r>
      <w:r w:rsidRPr="00757411">
        <w:rPr>
          <w:rFonts w:ascii="宋体" w:eastAsia="宋体" w:hAnsi="宋体" w:hint="eastAsia"/>
          <w:sz w:val="24"/>
          <w:szCs w:val="24"/>
        </w:rPr>
        <w:t>责任担当：</w:t>
      </w:r>
      <w:r w:rsidRPr="00757411">
        <w:rPr>
          <w:rFonts w:ascii="宋体" w:eastAsia="宋体" w:hAnsi="宋体" w:hint="eastAsia"/>
          <w:sz w:val="24"/>
          <w:szCs w:val="24"/>
        </w:rPr>
        <w:t>关注海洋问题</w:t>
      </w:r>
      <w:r w:rsidRPr="00757411">
        <w:rPr>
          <w:rFonts w:ascii="宋体" w:eastAsia="宋体" w:hAnsi="宋体" w:hint="eastAsia"/>
          <w:sz w:val="24"/>
          <w:szCs w:val="24"/>
        </w:rPr>
        <w:t>，培</w:t>
      </w:r>
      <w:r w:rsidRPr="00757411">
        <w:rPr>
          <w:rFonts w:ascii="宋体" w:eastAsia="宋体" w:hAnsi="宋体" w:hint="eastAsia"/>
          <w:sz w:val="24"/>
          <w:szCs w:val="24"/>
        </w:rPr>
        <w:t>育守护行动</w:t>
      </w:r>
    </w:p>
    <w:p w:rsidR="00E2435D" w:rsidRPr="00757411" w:rsidRDefault="00E2435D"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课程旨在培养学生对社会和环境的责任担当。航海博物馆的海洋展区展示了丰富的海洋生物标本以及海洋生态现状的相关资料，学生可以从中了解到海洋生物多样性面临的威胁，如过度捕捞、海洋污染、气候变化对海洋生态的破坏等问题。通过组织学生参与博物馆</w:t>
      </w:r>
      <w:r w:rsidRPr="00757411">
        <w:rPr>
          <w:rFonts w:ascii="宋体" w:eastAsia="宋体" w:hAnsi="宋体" w:hint="eastAsia"/>
          <w:sz w:val="24"/>
          <w:szCs w:val="24"/>
        </w:rPr>
        <w:t>和学校</w:t>
      </w:r>
      <w:r w:rsidRPr="00757411">
        <w:rPr>
          <w:rFonts w:ascii="宋体" w:eastAsia="宋体" w:hAnsi="宋体" w:hint="eastAsia"/>
          <w:sz w:val="24"/>
          <w:szCs w:val="24"/>
        </w:rPr>
        <w:t>举办的</w:t>
      </w:r>
      <w:r w:rsidRPr="00757411">
        <w:rPr>
          <w:rFonts w:ascii="宋体" w:eastAsia="宋体" w:hAnsi="宋体" w:hint="eastAsia"/>
          <w:sz w:val="24"/>
          <w:szCs w:val="24"/>
        </w:rPr>
        <w:t>各类</w:t>
      </w:r>
      <w:r w:rsidRPr="00757411">
        <w:rPr>
          <w:rFonts w:ascii="宋体" w:eastAsia="宋体" w:hAnsi="宋体" w:hint="eastAsia"/>
          <w:sz w:val="24"/>
          <w:szCs w:val="24"/>
        </w:rPr>
        <w:t>主题实践活动，如</w:t>
      </w:r>
      <w:r w:rsidRPr="00757411">
        <w:rPr>
          <w:rFonts w:ascii="宋体" w:eastAsia="宋体" w:hAnsi="宋体" w:hint="eastAsia"/>
          <w:sz w:val="24"/>
          <w:szCs w:val="24"/>
        </w:rPr>
        <w:t>：</w:t>
      </w:r>
      <w:r w:rsidRPr="00757411">
        <w:rPr>
          <w:rFonts w:ascii="宋体" w:eastAsia="宋体" w:hAnsi="宋体" w:hint="eastAsia"/>
          <w:sz w:val="24"/>
          <w:szCs w:val="24"/>
        </w:rPr>
        <w:t>海洋垃圾清理模拟、海洋生物保护宣传海报制作等，让学生从参观者转变为海洋保护行动的参与者。他们在活动中深入思考自己在保护海洋环境中的角色和责任，培养主动关注海洋生态问题、积极参与海洋保护行动的意识和习惯，在未来生活中自觉践行环保理念，担当起守护海洋家园的责任。</w:t>
      </w:r>
    </w:p>
    <w:p w:rsidR="00E2435D" w:rsidRPr="00757411" w:rsidRDefault="00E2435D" w:rsidP="00B75C36">
      <w:pPr>
        <w:jc w:val="left"/>
        <w:rPr>
          <w:rFonts w:ascii="宋体" w:eastAsia="宋体" w:hAnsi="宋体" w:hint="eastAsia"/>
          <w:sz w:val="24"/>
          <w:szCs w:val="24"/>
        </w:rPr>
      </w:pPr>
      <w:r w:rsidRPr="00757411">
        <w:rPr>
          <w:rFonts w:ascii="宋体" w:eastAsia="宋体" w:hAnsi="宋体" w:hint="eastAsia"/>
          <w:sz w:val="24"/>
          <w:szCs w:val="24"/>
        </w:rPr>
        <w:t>3</w:t>
      </w:r>
      <w:r w:rsidRPr="00757411">
        <w:rPr>
          <w:rFonts w:ascii="宋体" w:eastAsia="宋体" w:hAnsi="宋体" w:hint="eastAsia"/>
          <w:sz w:val="24"/>
          <w:szCs w:val="24"/>
        </w:rPr>
        <w:t>、问题解决：</w:t>
      </w:r>
      <w:r w:rsidR="00B75C36" w:rsidRPr="00757411">
        <w:rPr>
          <w:rFonts w:ascii="宋体" w:eastAsia="宋体" w:hAnsi="宋体" w:hint="eastAsia"/>
          <w:sz w:val="24"/>
          <w:szCs w:val="24"/>
        </w:rPr>
        <w:t>深挖航海资源 增强问题解决与实践能力</w:t>
      </w:r>
    </w:p>
    <w:p w:rsidR="00E2435D" w:rsidRPr="00757411" w:rsidRDefault="00E2435D" w:rsidP="00B75C36">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以解决实际问题为导向是综合实践活动课程的核心要求。航海博物馆内船舶馆展示的船舶结构、建造工艺等内容，为学生提供了丰富的问题来源。例如，学生在观察不同类型船舶模型时，会思考“古代船舶和现代船舶在结构设计上有哪些差异，这些差异是如何适应不同航海需求的？”为了解决这一问题，学生可以在博物馆工作人员指导下，查阅馆内资料、研究船舶设计图纸，甚至利用3D打印技术尝试制作不同结构的船舶模型并进行模拟航行测试。在这一过程中，学生综合运用数学、物理、工程技术等多学科知识，通过自主探究、团队协作，尝试找出问题答案，提升发现问题、分析问题和解决问题的实践能力</w:t>
      </w:r>
      <w:proofErr w:type="gramStart"/>
      <w:r w:rsidRPr="00757411">
        <w:rPr>
          <w:rFonts w:ascii="宋体" w:eastAsia="宋体" w:hAnsi="宋体" w:hint="eastAsia"/>
          <w:sz w:val="24"/>
          <w:szCs w:val="24"/>
        </w:rPr>
        <w:t xml:space="preserve"> 。</w:t>
      </w:r>
      <w:proofErr w:type="gramEnd"/>
    </w:p>
    <w:p w:rsidR="00E2435D" w:rsidRPr="00757411" w:rsidRDefault="00B75C36" w:rsidP="00B75C36">
      <w:pPr>
        <w:jc w:val="left"/>
        <w:rPr>
          <w:rFonts w:ascii="宋体" w:eastAsia="宋体" w:hAnsi="宋体" w:hint="eastAsia"/>
          <w:sz w:val="24"/>
          <w:szCs w:val="24"/>
        </w:rPr>
      </w:pPr>
      <w:r w:rsidRPr="00757411">
        <w:rPr>
          <w:rFonts w:ascii="宋体" w:eastAsia="宋体" w:hAnsi="宋体" w:hint="eastAsia"/>
          <w:sz w:val="24"/>
          <w:szCs w:val="24"/>
        </w:rPr>
        <w:t>4</w:t>
      </w:r>
      <w:r w:rsidR="00E2435D" w:rsidRPr="00757411">
        <w:rPr>
          <w:rFonts w:ascii="宋体" w:eastAsia="宋体" w:hAnsi="宋体" w:hint="eastAsia"/>
          <w:sz w:val="24"/>
          <w:szCs w:val="24"/>
        </w:rPr>
        <w:t>、创意物化：</w:t>
      </w:r>
      <w:r w:rsidRPr="00757411">
        <w:rPr>
          <w:rFonts w:ascii="宋体" w:eastAsia="宋体" w:hAnsi="宋体" w:hint="eastAsia"/>
          <w:sz w:val="24"/>
          <w:szCs w:val="24"/>
        </w:rPr>
        <w:t>点燃</w:t>
      </w:r>
      <w:r w:rsidR="00E2435D" w:rsidRPr="00757411">
        <w:rPr>
          <w:rFonts w:ascii="宋体" w:eastAsia="宋体" w:hAnsi="宋体" w:hint="eastAsia"/>
          <w:sz w:val="24"/>
          <w:szCs w:val="24"/>
        </w:rPr>
        <w:t>航海</w:t>
      </w:r>
      <w:r w:rsidRPr="00757411">
        <w:rPr>
          <w:rFonts w:ascii="宋体" w:eastAsia="宋体" w:hAnsi="宋体" w:hint="eastAsia"/>
          <w:sz w:val="24"/>
          <w:szCs w:val="24"/>
        </w:rPr>
        <w:t>奇思</w:t>
      </w:r>
      <w:r w:rsidR="00E2435D" w:rsidRPr="00757411">
        <w:rPr>
          <w:rFonts w:ascii="宋体" w:eastAsia="宋体" w:hAnsi="宋体" w:hint="eastAsia"/>
          <w:sz w:val="24"/>
          <w:szCs w:val="24"/>
        </w:rPr>
        <w:t>，</w:t>
      </w:r>
      <w:r w:rsidRPr="00757411">
        <w:rPr>
          <w:rFonts w:ascii="宋体" w:eastAsia="宋体" w:hAnsi="宋体" w:hint="eastAsia"/>
          <w:sz w:val="24"/>
          <w:szCs w:val="24"/>
        </w:rPr>
        <w:t>解锁创新表达</w:t>
      </w:r>
    </w:p>
    <w:p w:rsidR="00E2435D" w:rsidRPr="00757411" w:rsidRDefault="00E2435D" w:rsidP="00E2435D">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鼓励学生将创意转化为实际成果是课程的重要目标。</w:t>
      </w:r>
      <w:r w:rsidR="00B75C36" w:rsidRPr="00757411">
        <w:rPr>
          <w:rFonts w:ascii="宋体" w:eastAsia="宋体" w:hAnsi="宋体" w:hint="eastAsia"/>
          <w:sz w:val="24"/>
          <w:szCs w:val="24"/>
        </w:rPr>
        <w:t>航海博物馆以“实物场景为起点、互动体验为桥梁、实践创作为终点”，构建“点燃奇思—解锁表达—落地物化”的完整链路，让抽象的航海兴趣转化为可感知、可呈现的创新成果。</w:t>
      </w:r>
      <w:r w:rsidR="003D7AF7" w:rsidRPr="00757411">
        <w:rPr>
          <w:rFonts w:ascii="宋体" w:eastAsia="宋体" w:hAnsi="宋体" w:hint="eastAsia"/>
          <w:sz w:val="24"/>
          <w:szCs w:val="24"/>
        </w:rPr>
        <w:t>如</w:t>
      </w:r>
      <w:r w:rsidR="003D7AF7" w:rsidRPr="00757411">
        <w:rPr>
          <w:rFonts w:ascii="宋体" w:eastAsia="宋体" w:hAnsi="宋体" w:hint="eastAsia"/>
          <w:sz w:val="24"/>
          <w:szCs w:val="24"/>
        </w:rPr>
        <w:t>用“文物细节”唤醒好奇：展示宋代“神舟”海船的巨型锚链时，学生可能会追问“古代如何吊起沉重的锚”，进而萌发“设计简易杠杆锚机”的奇思；看到航海日志里“用星象定位”的记录，会好奇“没有指南针时如何判断方向”，催生“制作简易星盘模型”的想法</w:t>
      </w:r>
      <w:r w:rsidR="003D7AF7" w:rsidRPr="00757411">
        <w:rPr>
          <w:rFonts w:ascii="宋体" w:eastAsia="宋体" w:hAnsi="宋体" w:hint="eastAsia"/>
          <w:sz w:val="24"/>
          <w:szCs w:val="24"/>
        </w:rPr>
        <w:t>等</w:t>
      </w:r>
    </w:p>
    <w:p w:rsidR="00072C52" w:rsidRDefault="00072C52" w:rsidP="003D7AF7">
      <w:pPr>
        <w:jc w:val="left"/>
        <w:rPr>
          <w:rFonts w:ascii="宋体" w:eastAsia="宋体" w:hAnsi="宋体"/>
          <w:sz w:val="24"/>
          <w:szCs w:val="24"/>
        </w:rPr>
      </w:pPr>
    </w:p>
    <w:p w:rsidR="003334D9" w:rsidRPr="00757411" w:rsidRDefault="003334D9" w:rsidP="003D7AF7">
      <w:pPr>
        <w:jc w:val="left"/>
        <w:rPr>
          <w:rFonts w:ascii="宋体" w:eastAsia="宋体" w:hAnsi="宋体" w:hint="eastAsia"/>
          <w:sz w:val="24"/>
          <w:szCs w:val="24"/>
        </w:rPr>
      </w:pPr>
      <w:r w:rsidRPr="00757411">
        <w:rPr>
          <w:rFonts w:ascii="宋体" w:eastAsia="宋体" w:hAnsi="宋体" w:hint="eastAsia"/>
          <w:sz w:val="24"/>
          <w:szCs w:val="24"/>
        </w:rPr>
        <w:t>三、活动设计：</w:t>
      </w:r>
      <w:r w:rsidR="003D7AF7" w:rsidRPr="00757411">
        <w:rPr>
          <w:rFonts w:ascii="宋体" w:eastAsia="宋体" w:hAnsi="宋体" w:hint="eastAsia"/>
          <w:sz w:val="24"/>
          <w:szCs w:val="24"/>
        </w:rPr>
        <w:t>遵循</w:t>
      </w:r>
      <w:r w:rsidRPr="00757411">
        <w:rPr>
          <w:rFonts w:ascii="宋体" w:eastAsia="宋体" w:hAnsi="宋体" w:hint="eastAsia"/>
          <w:sz w:val="24"/>
          <w:szCs w:val="24"/>
        </w:rPr>
        <w:t>“体验递进”实践活动</w:t>
      </w:r>
    </w:p>
    <w:p w:rsidR="003D7AF7" w:rsidRPr="00757411" w:rsidRDefault="003334D9" w:rsidP="003D7AF7">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活动设计需以资源为载体、目标为导向，</w:t>
      </w:r>
      <w:r w:rsidR="003D7AF7" w:rsidRPr="00757411">
        <w:rPr>
          <w:rFonts w:ascii="宋体" w:eastAsia="宋体" w:hAnsi="宋体" w:hint="eastAsia"/>
          <w:sz w:val="24"/>
          <w:szCs w:val="24"/>
        </w:rPr>
        <w:t>该设计以“降低实践门槛、适配不</w:t>
      </w:r>
      <w:r w:rsidR="003D7AF7" w:rsidRPr="00757411">
        <w:rPr>
          <w:rFonts w:ascii="宋体" w:eastAsia="宋体" w:hAnsi="宋体" w:hint="eastAsia"/>
          <w:sz w:val="24"/>
          <w:szCs w:val="24"/>
        </w:rPr>
        <w:lastRenderedPageBreak/>
        <w:t>同能力、推动深度参与”为核心，将活动按“认知-探索-创造”的体验递进逻辑分层，确保</w:t>
      </w:r>
      <w:r w:rsidR="003D7AF7" w:rsidRPr="00757411">
        <w:rPr>
          <w:rFonts w:ascii="宋体" w:eastAsia="宋体" w:hAnsi="宋体" w:hint="eastAsia"/>
          <w:sz w:val="24"/>
          <w:szCs w:val="24"/>
        </w:rPr>
        <w:t>学生</w:t>
      </w:r>
      <w:r w:rsidR="003D7AF7" w:rsidRPr="00757411">
        <w:rPr>
          <w:rFonts w:ascii="宋体" w:eastAsia="宋体" w:hAnsi="宋体" w:hint="eastAsia"/>
          <w:sz w:val="24"/>
          <w:szCs w:val="24"/>
        </w:rPr>
        <w:t>能逐步进阶、稳步突破。</w:t>
      </w:r>
    </w:p>
    <w:p w:rsidR="003334D9" w:rsidRPr="00757411" w:rsidRDefault="003D7AF7" w:rsidP="003D7AF7">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从基础层“感知型实践”切入，例如在航海博物馆中设置“船模部件认知与拼装”活动，让参与者通过触摸船体结构、完成标准化组装，建立对航海载体的基础认知；再到进阶层“探究型实践”，设计“航海工具功能改造”任务，引导参与者分析罗盘、望远镜的使用痛点，尝试添加简易辅助功能，深化对航海原理的理解；最终到高阶层“创新型实践”，开展“完整航海场景解决方案”创作，鼓励参与者整合前期体验，自主设计包含船模、工具、应急预案的综合作品。通过这种阶梯式设计，既避免了因起点过高导致的参与障碍，也防止了因内容单一引发的兴趣流失，让不同基础的参与者都能在适配的实践中获得成就感，最终实现从“被动体验”到“主动创造”的转变。</w:t>
      </w:r>
    </w:p>
    <w:p w:rsidR="00072C52" w:rsidRDefault="00072C52" w:rsidP="00FE2D03">
      <w:pPr>
        <w:jc w:val="left"/>
        <w:rPr>
          <w:rFonts w:ascii="宋体" w:eastAsia="宋体" w:hAnsi="宋体"/>
          <w:sz w:val="24"/>
          <w:szCs w:val="24"/>
        </w:rPr>
      </w:pPr>
    </w:p>
    <w:p w:rsidR="003334D9" w:rsidRPr="00757411" w:rsidRDefault="003334D9" w:rsidP="00FE2D03">
      <w:pPr>
        <w:jc w:val="left"/>
        <w:rPr>
          <w:rFonts w:ascii="宋体" w:eastAsia="宋体" w:hAnsi="宋体" w:hint="eastAsia"/>
          <w:sz w:val="24"/>
          <w:szCs w:val="24"/>
        </w:rPr>
      </w:pPr>
      <w:r w:rsidRPr="00757411">
        <w:rPr>
          <w:rFonts w:ascii="宋体" w:eastAsia="宋体" w:hAnsi="宋体" w:hint="eastAsia"/>
          <w:sz w:val="24"/>
          <w:szCs w:val="24"/>
        </w:rPr>
        <w:t>四、评价闭环：</w:t>
      </w:r>
      <w:r w:rsidR="00FE2D03" w:rsidRPr="00757411">
        <w:rPr>
          <w:rFonts w:ascii="宋体" w:eastAsia="宋体" w:hAnsi="宋体" w:hint="eastAsia"/>
          <w:sz w:val="24"/>
          <w:szCs w:val="24"/>
        </w:rPr>
        <w:t xml:space="preserve"> 构建</w:t>
      </w:r>
      <w:r w:rsidRPr="00757411">
        <w:rPr>
          <w:rFonts w:ascii="宋体" w:eastAsia="宋体" w:hAnsi="宋体" w:hint="eastAsia"/>
          <w:sz w:val="24"/>
          <w:szCs w:val="24"/>
        </w:rPr>
        <w:t>“多元反馈”</w:t>
      </w:r>
      <w:r w:rsidR="00FE2D03" w:rsidRPr="00757411">
        <w:rPr>
          <w:rFonts w:ascii="宋体" w:eastAsia="宋体" w:hAnsi="宋体" w:hint="eastAsia"/>
          <w:sz w:val="24"/>
          <w:szCs w:val="24"/>
        </w:rPr>
        <w:t>机制</w:t>
      </w:r>
    </w:p>
    <w:p w:rsidR="00757411" w:rsidRPr="00757411" w:rsidRDefault="00FE2D03" w:rsidP="00757411">
      <w:pPr>
        <w:ind w:firstLineChars="200" w:firstLine="480"/>
        <w:jc w:val="left"/>
        <w:rPr>
          <w:rFonts w:ascii="宋体" w:eastAsia="宋体" w:hAnsi="宋体" w:hint="eastAsia"/>
          <w:sz w:val="24"/>
          <w:szCs w:val="24"/>
        </w:rPr>
      </w:pPr>
      <w:r w:rsidRPr="00757411">
        <w:rPr>
          <w:rFonts w:ascii="宋体" w:eastAsia="宋体" w:hAnsi="宋体" w:hint="eastAsia"/>
          <w:sz w:val="24"/>
          <w:szCs w:val="24"/>
        </w:rPr>
        <w:t>通过搭建“过程追踪-多端反馈-迭代优化”的完整评价体系，将单一结果评价转化为全流程质量管控，最终确保课程化内容落地见效，避免“活动即课程”的形式化问题。</w:t>
      </w:r>
      <w:r w:rsidR="00757411" w:rsidRPr="00757411">
        <w:rPr>
          <w:rFonts w:ascii="宋体" w:eastAsia="宋体" w:hAnsi="宋体" w:hint="eastAsia"/>
          <w:sz w:val="24"/>
          <w:szCs w:val="24"/>
        </w:rPr>
        <w:t>如：</w:t>
      </w:r>
      <w:r w:rsidR="00757411" w:rsidRPr="00757411">
        <w:rPr>
          <w:rFonts w:ascii="宋体" w:eastAsia="宋体" w:hAnsi="宋体" w:hint="eastAsia"/>
          <w:sz w:val="24"/>
          <w:szCs w:val="24"/>
        </w:rPr>
        <w:t>反馈主体涵盖博物馆讲师、同伴及参与者自身——讲师通过“一对一技能点评”提供专业建议；同伴通过“小组互评表”从协作、创意角度提出意见；参与者通过“自我反思手册”记录学习难点与收获。同时，反馈形式兼顾即时性（制作中的口头指导）与系统性（阶段结束后的书面报告），确保问题及时发现、经验快速沉淀。</w:t>
      </w:r>
      <w:r w:rsidRPr="00757411">
        <w:rPr>
          <w:rFonts w:ascii="宋体" w:eastAsia="宋体" w:hAnsi="宋体" w:hint="eastAsia"/>
          <w:sz w:val="24"/>
          <w:szCs w:val="24"/>
        </w:rPr>
        <w:t>评价闭环构建：课程按“基础认知-技能实践-综合应用”分阶段推进，每个阶段均设置明确评价节点。例如船模制作阶段，先通过“图纸解读测试”评估前期认知，再通过“制作过程观察表”记录动手能力，最后通过“船模性能测试（下水航行）”检验成果，形成“输入-过程-输出”的完整评价链。</w:t>
      </w:r>
      <w:r w:rsidR="00757411" w:rsidRPr="00757411">
        <w:rPr>
          <w:rFonts w:ascii="宋体" w:eastAsia="宋体" w:hAnsi="宋体" w:hint="eastAsia"/>
          <w:sz w:val="24"/>
          <w:szCs w:val="24"/>
        </w:rPr>
        <w:t>通过“评价-反馈-优化”的循环，持续提升课程质量，真正实现“以评促教、以评促学”的课程化目标。</w:t>
      </w:r>
    </w:p>
    <w:p w:rsidR="00072C52" w:rsidRDefault="00072C52" w:rsidP="00757411">
      <w:pPr>
        <w:ind w:firstLineChars="300" w:firstLine="720"/>
        <w:rPr>
          <w:rFonts w:ascii="宋体" w:eastAsia="宋体" w:hAnsi="宋体"/>
          <w:sz w:val="24"/>
          <w:szCs w:val="24"/>
        </w:rPr>
      </w:pPr>
    </w:p>
    <w:p w:rsidR="00757411" w:rsidRPr="00757411" w:rsidRDefault="008D57E3" w:rsidP="00757411">
      <w:pPr>
        <w:ind w:firstLineChars="300" w:firstLine="720"/>
        <w:rPr>
          <w:rFonts w:ascii="宋体" w:eastAsia="宋体" w:hAnsi="宋体" w:hint="eastAsia"/>
          <w:sz w:val="24"/>
          <w:szCs w:val="24"/>
        </w:rPr>
      </w:pPr>
      <w:r w:rsidRPr="00757411">
        <w:rPr>
          <w:rFonts w:ascii="宋体" w:eastAsia="宋体" w:hAnsi="宋体" w:hint="eastAsia"/>
          <w:sz w:val="24"/>
          <w:szCs w:val="24"/>
        </w:rPr>
        <w:t>航海博物馆的实践表明，</w:t>
      </w:r>
      <w:r w:rsidR="00757411" w:rsidRPr="00757411">
        <w:rPr>
          <w:rFonts w:ascii="宋体" w:eastAsia="宋体" w:hAnsi="宋体" w:hint="eastAsia"/>
          <w:sz w:val="24"/>
          <w:szCs w:val="24"/>
        </w:rPr>
        <w:t>社会实践基地资源课程化，不是对基地资源的简单“挪用”，而是教师以学生发展为核心的“再创造”。作为小学教师，我们需要不断探索基地资源与课程的结合点，让每一次实践都成为学生成长的“养分”，真正实现“在实践中学习，在体验中成长”。</w:t>
      </w:r>
    </w:p>
    <w:p w:rsidR="00757411" w:rsidRPr="00757411" w:rsidRDefault="00757411" w:rsidP="00757411">
      <w:pPr>
        <w:ind w:firstLineChars="200" w:firstLine="480"/>
        <w:rPr>
          <w:rFonts w:ascii="宋体" w:eastAsia="宋体" w:hAnsi="宋体"/>
          <w:sz w:val="24"/>
          <w:szCs w:val="24"/>
        </w:rPr>
      </w:pPr>
    </w:p>
    <w:p w:rsidR="00757411" w:rsidRPr="00757411" w:rsidRDefault="00757411" w:rsidP="00757411">
      <w:pPr>
        <w:ind w:firstLineChars="200" w:firstLine="480"/>
        <w:rPr>
          <w:rFonts w:ascii="宋体" w:eastAsia="宋体" w:hAnsi="宋体"/>
          <w:sz w:val="24"/>
          <w:szCs w:val="24"/>
        </w:rPr>
      </w:pPr>
    </w:p>
    <w:p w:rsidR="00A74960" w:rsidRPr="00757411" w:rsidRDefault="00072C52" w:rsidP="00A74960">
      <w:pPr>
        <w:rPr>
          <w:rFonts w:hint="eastAsia"/>
          <w:sz w:val="24"/>
          <w:szCs w:val="24"/>
        </w:rPr>
      </w:pPr>
      <w:r>
        <w:rPr>
          <w:rFonts w:hint="eastAsia"/>
          <w:sz w:val="24"/>
          <w:szCs w:val="24"/>
        </w:rPr>
        <w:t xml:space="preserve">                                         （作者原系江南新村小学）</w:t>
      </w:r>
    </w:p>
    <w:sectPr w:rsidR="00A74960" w:rsidRPr="007574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3664" w:rsidRDefault="00E03664" w:rsidP="004651B8">
      <w:pPr>
        <w:rPr>
          <w:rFonts w:hint="eastAsia"/>
        </w:rPr>
      </w:pPr>
      <w:r>
        <w:separator/>
      </w:r>
    </w:p>
  </w:endnote>
  <w:endnote w:type="continuationSeparator" w:id="0">
    <w:p w:rsidR="00E03664" w:rsidRDefault="00E03664" w:rsidP="004651B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3664" w:rsidRDefault="00E03664" w:rsidP="004651B8">
      <w:pPr>
        <w:rPr>
          <w:rFonts w:hint="eastAsia"/>
        </w:rPr>
      </w:pPr>
      <w:r>
        <w:separator/>
      </w:r>
    </w:p>
  </w:footnote>
  <w:footnote w:type="continuationSeparator" w:id="0">
    <w:p w:rsidR="00E03664" w:rsidRDefault="00E03664" w:rsidP="004651B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04D15"/>
    <w:multiLevelType w:val="hybridMultilevel"/>
    <w:tmpl w:val="B2D8AF1A"/>
    <w:lvl w:ilvl="0" w:tplc="8C46C156">
      <w:start w:val="1"/>
      <w:numFmt w:val="decimal"/>
      <w:lvlText w:val="%1、"/>
      <w:lvlJc w:val="left"/>
      <w:pPr>
        <w:ind w:left="557" w:hanging="557"/>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2B90348"/>
    <w:multiLevelType w:val="hybridMultilevel"/>
    <w:tmpl w:val="739E072C"/>
    <w:lvl w:ilvl="0" w:tplc="765E985C">
      <w:start w:val="1"/>
      <w:numFmt w:val="japaneseCounting"/>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2129085545">
    <w:abstractNumId w:val="1"/>
  </w:num>
  <w:num w:numId="2" w16cid:durableId="100501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B06"/>
    <w:rsid w:val="00032A0C"/>
    <w:rsid w:val="00055B06"/>
    <w:rsid w:val="00072C52"/>
    <w:rsid w:val="00137623"/>
    <w:rsid w:val="00182BBB"/>
    <w:rsid w:val="002B5CC7"/>
    <w:rsid w:val="002D6573"/>
    <w:rsid w:val="003334D9"/>
    <w:rsid w:val="003D7AF7"/>
    <w:rsid w:val="004651B8"/>
    <w:rsid w:val="00555E3E"/>
    <w:rsid w:val="00710593"/>
    <w:rsid w:val="00757411"/>
    <w:rsid w:val="00764E51"/>
    <w:rsid w:val="0080328E"/>
    <w:rsid w:val="00847442"/>
    <w:rsid w:val="008D57E3"/>
    <w:rsid w:val="00A74960"/>
    <w:rsid w:val="00B551FB"/>
    <w:rsid w:val="00B7072F"/>
    <w:rsid w:val="00B75C36"/>
    <w:rsid w:val="00CA05CC"/>
    <w:rsid w:val="00D21F68"/>
    <w:rsid w:val="00DC79B8"/>
    <w:rsid w:val="00E03664"/>
    <w:rsid w:val="00E2435D"/>
    <w:rsid w:val="00FE2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684D1"/>
  <w15:docId w15:val="{99561DB8-8AA9-43C8-A7DA-4B675B3A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51B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651B8"/>
    <w:rPr>
      <w:sz w:val="18"/>
      <w:szCs w:val="18"/>
    </w:rPr>
  </w:style>
  <w:style w:type="paragraph" w:styleId="a5">
    <w:name w:val="footer"/>
    <w:basedOn w:val="a"/>
    <w:link w:val="a6"/>
    <w:uiPriority w:val="99"/>
    <w:unhideWhenUsed/>
    <w:rsid w:val="004651B8"/>
    <w:pPr>
      <w:tabs>
        <w:tab w:val="center" w:pos="4153"/>
        <w:tab w:val="right" w:pos="8306"/>
      </w:tabs>
      <w:snapToGrid w:val="0"/>
      <w:jc w:val="left"/>
    </w:pPr>
    <w:rPr>
      <w:sz w:val="18"/>
      <w:szCs w:val="18"/>
    </w:rPr>
  </w:style>
  <w:style w:type="character" w:customStyle="1" w:styleId="a6">
    <w:name w:val="页脚 字符"/>
    <w:basedOn w:val="a0"/>
    <w:link w:val="a5"/>
    <w:uiPriority w:val="99"/>
    <w:rsid w:val="004651B8"/>
    <w:rPr>
      <w:sz w:val="18"/>
      <w:szCs w:val="18"/>
    </w:rPr>
  </w:style>
  <w:style w:type="paragraph" w:styleId="a7">
    <w:name w:val="List Paragraph"/>
    <w:basedOn w:val="a"/>
    <w:uiPriority w:val="34"/>
    <w:qFormat/>
    <w:rsid w:val="002D657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1786</Words>
  <Characters>1786</Characters>
  <Application>Microsoft Office Word</Application>
  <DocSecurity>0</DocSecurity>
  <Lines>99</Lines>
  <Paragraphs>56</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pengjie jiao</dc:creator>
  <cp:keywords/>
  <dc:description/>
  <cp:lastModifiedBy>zp65z90@163.com</cp:lastModifiedBy>
  <cp:revision>8</cp:revision>
  <dcterms:created xsi:type="dcterms:W3CDTF">2017-10-31T00:19:00Z</dcterms:created>
  <dcterms:modified xsi:type="dcterms:W3CDTF">2025-09-04T02:39:00Z</dcterms:modified>
</cp:coreProperties>
</file>