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color w:val="auto"/>
          <w:sz w:val="24"/>
          <w:lang w:val="en-US" w:eastAsia="zh-CN"/>
        </w:rPr>
      </w:pPr>
      <w:bookmarkStart w:id="0" w:name="_GoBack"/>
      <w:bookmarkEnd w:id="0"/>
      <w:r>
        <w:rPr>
          <w:rFonts w:hint="eastAsia" w:ascii="宋体" w:hAnsi="宋体" w:eastAsia="宋体" w:cs="宋体"/>
          <w:color w:val="auto"/>
          <w:sz w:val="24"/>
          <w:lang w:val="en-US" w:eastAsia="zh-CN"/>
        </w:rPr>
        <w:t>小学高年级学生情绪问题现状及干预策略的实践研究</w:t>
      </w:r>
    </w:p>
    <w:p>
      <w:pPr>
        <w:spacing w:line="360" w:lineRule="auto"/>
        <w:jc w:val="center"/>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汪 琼（上海市实验学校附属小学）</w:t>
      </w:r>
    </w:p>
    <w:p>
      <w:pPr>
        <w:spacing w:line="360" w:lineRule="auto"/>
        <w:jc w:val="left"/>
        <w:rPr>
          <w:rFonts w:hint="eastAsia" w:ascii="宋体" w:hAnsi="宋体" w:eastAsia="宋体" w:cs="宋体"/>
          <w:color w:val="auto"/>
          <w:sz w:val="24"/>
          <w:lang w:val="en-US" w:eastAsia="zh-CN"/>
        </w:rPr>
      </w:pPr>
      <w:r>
        <w:rPr>
          <w:rFonts w:hint="eastAsia" w:ascii="宋体" w:hAnsi="宋体" w:eastAsia="宋体" w:cs="宋体"/>
          <w:b/>
          <w:bCs/>
          <w:color w:val="auto"/>
          <w:sz w:val="24"/>
          <w:lang w:val="en-US" w:eastAsia="zh-CN"/>
        </w:rPr>
        <w:t>摘要：</w:t>
      </w:r>
      <w:r>
        <w:rPr>
          <w:rFonts w:hint="eastAsia" w:ascii="宋体" w:hAnsi="宋体" w:eastAsia="宋体" w:cs="宋体"/>
          <w:color w:val="auto"/>
          <w:sz w:val="24"/>
          <w:lang w:val="en-US" w:eastAsia="zh-CN"/>
        </w:rPr>
        <w:t>本研究旨在调查小学高年级学生情绪问题的现状并探索有效干预策略。以上海市某小学五年级239名学生为对象，采用问卷调查与半结构式访谈法。结果发现：学生情绪识别能力普遍偏弱（完全识别者仅占23.4%），焦虑、抑郁、冲动、易怒为主要消极情绪，学业压力与家庭环境为主要诱因。基于生态系统理论，研究构建了学校、教师、家庭、学生“四位一体”的分层干预策略体系。实施一学期后，跟踪干预学生的焦虑与抑郁水平分别下降33.3%和35.0%，求助意愿从89.5%升至94.1%。研究为小学情绪问题的系统干预提供了实证支持与可推广的策略框架。</w:t>
      </w:r>
    </w:p>
    <w:p>
      <w:pPr>
        <w:spacing w:line="360" w:lineRule="auto"/>
        <w:jc w:val="left"/>
        <w:rPr>
          <w:rFonts w:hint="default" w:ascii="宋体" w:hAnsi="宋体" w:eastAsia="宋体" w:cs="宋体"/>
          <w:color w:val="auto"/>
          <w:sz w:val="24"/>
          <w:lang w:val="en-US" w:eastAsia="zh-CN"/>
        </w:rPr>
      </w:pPr>
      <w:r>
        <w:rPr>
          <w:rFonts w:hint="eastAsia" w:ascii="宋体" w:hAnsi="宋体" w:eastAsia="宋体" w:cs="宋体"/>
          <w:b/>
          <w:bCs/>
          <w:color w:val="auto"/>
          <w:sz w:val="24"/>
          <w:lang w:val="en-US" w:eastAsia="zh-CN"/>
        </w:rPr>
        <w:t>关键词：</w:t>
      </w:r>
      <w:r>
        <w:rPr>
          <w:rFonts w:hint="default" w:ascii="宋体" w:hAnsi="宋体" w:eastAsia="宋体" w:cs="宋体"/>
          <w:color w:val="auto"/>
          <w:sz w:val="24"/>
          <w:lang w:val="en-US" w:eastAsia="zh-CN"/>
        </w:rPr>
        <w:t>小学高年级；情绪问题；</w:t>
      </w:r>
      <w:r>
        <w:rPr>
          <w:rFonts w:hint="eastAsia" w:ascii="宋体" w:hAnsi="宋体" w:eastAsia="宋体" w:cs="宋体"/>
          <w:color w:val="auto"/>
          <w:sz w:val="24"/>
          <w:lang w:val="en-US" w:eastAsia="zh-CN"/>
        </w:rPr>
        <w:t>分层</w:t>
      </w:r>
      <w:r>
        <w:rPr>
          <w:rFonts w:hint="default" w:ascii="宋体" w:hAnsi="宋体" w:eastAsia="宋体" w:cs="宋体"/>
          <w:color w:val="auto"/>
          <w:sz w:val="24"/>
          <w:lang w:val="en-US" w:eastAsia="zh-CN"/>
        </w:rPr>
        <w:t>干预策略；</w:t>
      </w:r>
      <w:r>
        <w:rPr>
          <w:rFonts w:hint="eastAsia" w:ascii="宋体" w:hAnsi="宋体" w:eastAsia="宋体" w:cs="宋体"/>
          <w:color w:val="auto"/>
          <w:sz w:val="24"/>
          <w:lang w:val="en-US" w:eastAsia="zh-CN"/>
        </w:rPr>
        <w:t>家校协同</w:t>
      </w:r>
    </w:p>
    <w:p>
      <w:pPr>
        <w:spacing w:line="360" w:lineRule="auto"/>
        <w:jc w:val="left"/>
        <w:rPr>
          <w:rFonts w:hint="default" w:asciiTheme="minorEastAsia" w:hAnsiTheme="minorEastAsia" w:eastAsiaTheme="minorEastAsia"/>
          <w:sz w:val="24"/>
          <w:lang w:val="en-US" w:eastAsia="zh-CN"/>
        </w:rPr>
      </w:pPr>
      <w:r>
        <w:rPr>
          <w:rFonts w:hint="eastAsia" w:asciiTheme="minorEastAsia" w:hAnsiTheme="minorEastAsia"/>
          <w:sz w:val="24"/>
          <w:lang w:val="en-US" w:eastAsia="zh-CN"/>
        </w:rPr>
        <w:t>一、</w:t>
      </w:r>
      <w:r>
        <w:rPr>
          <w:rFonts w:hint="eastAsia" w:asciiTheme="minorEastAsia" w:hAnsiTheme="minorEastAsia"/>
          <w:b/>
          <w:sz w:val="24"/>
          <w:lang w:val="en-US" w:eastAsia="zh-CN"/>
        </w:rPr>
        <w:t>问题的提出</w:t>
      </w:r>
    </w:p>
    <w:p>
      <w:pPr>
        <w:spacing w:line="360" w:lineRule="auto"/>
        <w:ind w:firstLine="480" w:firstLineChars="200"/>
        <w:rPr>
          <w:rFonts w:hint="eastAsia" w:asciiTheme="minorEastAsia" w:hAnsiTheme="minorEastAsia"/>
          <w:sz w:val="24"/>
        </w:rPr>
      </w:pPr>
      <w:r>
        <w:rPr>
          <w:rFonts w:hint="eastAsia" w:asciiTheme="minorEastAsia" w:hAnsiTheme="minorEastAsia"/>
          <w:sz w:val="24"/>
        </w:rPr>
        <w:t>当前小学生情绪问题呈现低龄化、复杂化趋势。研究表明，近三成小学生存在轻度以上抑郁情绪，超两成存在焦虑情绪（张秀丽，2022）。消极情绪已成为影响学生学习状态、同伴关系与心理健康的主要问题。情绪问题是小学生行为异常的主要原因之一，其学习态度、同伴交往、个性发展等均受情绪问题的消极影响。</w:t>
      </w:r>
    </w:p>
    <w:p>
      <w:pPr>
        <w:spacing w:line="360" w:lineRule="auto"/>
        <w:ind w:firstLine="480" w:firstLineChars="200"/>
        <w:rPr>
          <w:rFonts w:hint="eastAsia" w:asciiTheme="minorEastAsia" w:hAnsiTheme="minorEastAsia"/>
          <w:sz w:val="24"/>
        </w:rPr>
      </w:pPr>
      <w:r>
        <w:rPr>
          <w:rFonts w:hint="eastAsia" w:asciiTheme="minorEastAsia" w:hAnsiTheme="minorEastAsia"/>
          <w:sz w:val="24"/>
        </w:rPr>
        <w:t>在学校教育中，教师与家长常关注儿童表面的行为表现，却易忽视这些表现背后的深层因素——情绪发展异常。小学生心理的内部稳定性较弱，情绪问题的成因多元，包括生活经验匮乏、学业压力过大、同伴交往不良、父母期望过高、个性消极特征等。这些问题不仅影响个体心理健康，更直接关联学业表现、同伴交往、师生关系与家庭和谐，成为学校“五育融合”亟待破解的难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sz w:val="24"/>
          <w:lang w:val="en-US" w:eastAsia="zh-CN"/>
        </w:rPr>
      </w:pPr>
      <w:r>
        <w:rPr>
          <w:rFonts w:hint="eastAsia" w:asciiTheme="minorEastAsia" w:hAnsiTheme="minorEastAsia"/>
          <w:sz w:val="24"/>
        </w:rPr>
        <w:t>小学高年级学生处于儿童期向青春期过渡的关键阶段，情绪波动性强、调控能力弱，易受学业压力、同伴冲突、亲子沟通不畅等多重因素影响。随着自我意识的发展，小学高年级是情绪自我觉知能力发展的重要时期。研究发现，2-5年级学生情绪问题呈U型（郑淑杰、石松山、郑彬，2010），即低年级时情绪适应性不足，易体验害羞、忧虑、紧张等情绪，但心理发展总体呈进步趋势，情绪调控能力逐渐增强</w:t>
      </w:r>
      <w:r>
        <w:rPr>
          <w:rFonts w:hint="eastAsia" w:asciiTheme="minorEastAsia" w:hAnsiTheme="minorEastAsia"/>
          <w:sz w:val="24"/>
          <w:lang w:eastAsia="zh-CN"/>
        </w:rPr>
        <w:t>，</w:t>
      </w:r>
      <w:r>
        <w:rPr>
          <w:rFonts w:hint="eastAsia" w:asciiTheme="minorEastAsia" w:hAnsiTheme="minorEastAsia"/>
          <w:sz w:val="24"/>
          <w:lang w:val="en-US" w:eastAsia="zh-CN"/>
        </w:rPr>
        <w:t>因此情绪问题呈下降趋势。然而，随着五年级学生自我意识明显发展，对内心世界的关注强化了情绪体验，从而表现为情绪问题的增长。</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sz w:val="24"/>
          <w:lang w:val="en-US" w:eastAsia="zh-CN"/>
        </w:rPr>
      </w:pPr>
      <w:r>
        <w:rPr>
          <w:rFonts w:hint="default" w:asciiTheme="minorEastAsia" w:hAnsiTheme="minorEastAsia"/>
          <w:sz w:val="24"/>
          <w:lang w:val="en-US" w:eastAsia="zh-CN"/>
        </w:rPr>
        <w:t>已有研究多聚焦情绪理论与单一辅导技术，结合校情的系统化调查与协同干预成果相对不足（金婉娟，2020；何贻婷，2021）。基于此，本研究以小学五年级学生为对象，开展情绪问题现状调查，提炼可操作的分层分类干预策略，为提升小学生情绪素养与学校心育实效提供实证依据。</w:t>
      </w:r>
    </w:p>
    <w:p>
      <w:pPr>
        <w:spacing w:line="360" w:lineRule="auto"/>
        <w:rPr>
          <w:rFonts w:hint="default" w:asciiTheme="minorEastAsia" w:hAnsiTheme="minorEastAsia" w:eastAsiaTheme="minorEastAsia"/>
          <w:b/>
          <w:sz w:val="24"/>
          <w:lang w:val="en-US" w:eastAsia="zh-CN"/>
        </w:rPr>
      </w:pPr>
      <w:r>
        <w:rPr>
          <w:rFonts w:asciiTheme="minorEastAsia" w:hAnsiTheme="minorEastAsia"/>
          <w:b/>
          <w:sz w:val="24"/>
        </w:rPr>
        <w:t>二</w:t>
      </w:r>
      <w:r>
        <w:rPr>
          <w:rFonts w:hint="eastAsia" w:asciiTheme="minorEastAsia" w:hAnsiTheme="minorEastAsia"/>
          <w:b/>
          <w:sz w:val="24"/>
          <w:lang w:eastAsia="zh-CN"/>
        </w:rPr>
        <w:t>、</w:t>
      </w:r>
      <w:r>
        <w:rPr>
          <w:rFonts w:hint="eastAsia" w:asciiTheme="minorEastAsia" w:hAnsiTheme="minorEastAsia"/>
          <w:b/>
          <w:sz w:val="24"/>
          <w:lang w:val="en-US" w:eastAsia="zh-CN"/>
        </w:rPr>
        <w:t>小学高年级学生情绪问题的现状调查</w:t>
      </w:r>
    </w:p>
    <w:p>
      <w:pPr>
        <w:spacing w:line="360" w:lineRule="auto"/>
        <w:rPr>
          <w:rFonts w:hint="default" w:asciiTheme="minorEastAsia" w:hAnsiTheme="minorEastAsia"/>
          <w:sz w:val="24"/>
          <w:lang w:val="en-US" w:eastAsia="zh-CN"/>
        </w:rPr>
      </w:pPr>
      <w:r>
        <w:rPr>
          <w:rFonts w:hint="eastAsia" w:asciiTheme="minorEastAsia" w:hAnsiTheme="minorEastAsia"/>
          <w:sz w:val="24"/>
          <w:lang w:eastAsia="zh-CN"/>
        </w:rPr>
        <w:t>（</w:t>
      </w:r>
      <w:r>
        <w:rPr>
          <w:rFonts w:hint="eastAsia" w:asciiTheme="minorEastAsia" w:hAnsiTheme="minorEastAsia"/>
          <w:sz w:val="24"/>
          <w:lang w:val="en-US" w:eastAsia="zh-CN"/>
        </w:rPr>
        <w:t>一</w:t>
      </w:r>
      <w:r>
        <w:rPr>
          <w:rFonts w:hint="eastAsia" w:asciiTheme="minorEastAsia" w:hAnsiTheme="minorEastAsia"/>
          <w:sz w:val="24"/>
          <w:lang w:eastAsia="zh-CN"/>
        </w:rPr>
        <w:t>）</w:t>
      </w:r>
      <w:r>
        <w:rPr>
          <w:rFonts w:hint="eastAsia" w:asciiTheme="minorEastAsia" w:hAnsiTheme="minorEastAsia"/>
          <w:sz w:val="24"/>
          <w:lang w:val="en-US" w:eastAsia="zh-CN"/>
        </w:rPr>
        <w:t>调查方法与过程</w:t>
      </w:r>
    </w:p>
    <w:p>
      <w:pPr>
        <w:numPr>
          <w:ilvl w:val="0"/>
          <w:numId w:val="0"/>
        </w:numPr>
        <w:spacing w:line="360" w:lineRule="auto"/>
        <w:ind w:firstLine="480" w:firstLineChars="200"/>
        <w:rPr>
          <w:rFonts w:hint="eastAsia" w:asciiTheme="minorEastAsia" w:hAnsiTheme="minorEastAsia"/>
          <w:sz w:val="24"/>
          <w:lang w:eastAsia="zh-CN"/>
        </w:rPr>
      </w:pPr>
      <w:r>
        <w:rPr>
          <w:rFonts w:hint="eastAsia" w:asciiTheme="minorEastAsia" w:hAnsiTheme="minorEastAsia"/>
          <w:sz w:val="24"/>
          <w:lang w:val="en-US" w:eastAsia="zh-CN"/>
        </w:rPr>
        <w:t>本</w:t>
      </w:r>
      <w:r>
        <w:rPr>
          <w:rFonts w:hint="eastAsia" w:asciiTheme="minorEastAsia" w:hAnsiTheme="minorEastAsia"/>
          <w:sz w:val="24"/>
          <w:lang w:eastAsia="zh-CN"/>
        </w:rPr>
        <w:t>研究采用问卷调查法与半结构式访谈法相结合的混合研究设计。首先，通过问卷调查了解小学高年级学生情绪问题的总体状况；其次，依据问卷结果筛选典型案例，开展半结构式访谈；最后，结合两类数据提炼干预策略。</w:t>
      </w:r>
    </w:p>
    <w:p>
      <w:pPr>
        <w:numPr>
          <w:ilvl w:val="0"/>
          <w:numId w:val="0"/>
        </w:numPr>
        <w:spacing w:line="360" w:lineRule="auto"/>
        <w:ind w:firstLine="480" w:firstLineChars="200"/>
        <w:rPr>
          <w:rFonts w:hint="eastAsia" w:asciiTheme="minorEastAsia" w:hAnsiTheme="minorEastAsia"/>
          <w:sz w:val="24"/>
          <w:lang w:eastAsia="zh-CN"/>
        </w:rPr>
      </w:pPr>
      <w:r>
        <w:rPr>
          <w:rFonts w:hint="eastAsia" w:asciiTheme="minorEastAsia" w:hAnsiTheme="minorEastAsia"/>
          <w:sz w:val="24"/>
          <w:lang w:eastAsia="zh-CN"/>
        </w:rPr>
        <w:t>问卷调查对象为某小学五年级全体学生，共282人，回收有效问卷239份，有效应答率100%。其中男生127人（占53.1%），女生112人（占46.9%）。研究自行编制《小学五年级学生常见情绪问题的调查问卷》，涵盖情绪识别、情绪诱因、求助意愿、调节方法四个维度，共23题，题型包括选择与填空。</w:t>
      </w:r>
    </w:p>
    <w:p>
      <w:pPr>
        <w:numPr>
          <w:ilvl w:val="0"/>
          <w:numId w:val="0"/>
        </w:numPr>
        <w:spacing w:line="360" w:lineRule="auto"/>
        <w:ind w:firstLine="480" w:firstLineChars="200"/>
        <w:rPr>
          <w:rFonts w:hint="eastAsia" w:asciiTheme="minorEastAsia" w:hAnsiTheme="minorEastAsia"/>
          <w:sz w:val="24"/>
          <w:lang w:eastAsia="zh-CN"/>
        </w:rPr>
      </w:pPr>
      <w:r>
        <w:rPr>
          <w:rFonts w:hint="eastAsia" w:asciiTheme="minorEastAsia" w:hAnsiTheme="minorEastAsia"/>
          <w:sz w:val="24"/>
          <w:lang w:eastAsia="zh-CN"/>
        </w:rPr>
        <w:t>半结构式访谈阶段，依据问卷结果筛选10名存在情绪问题的学生（女生6人，男生4人），并补充访谈其班主任5人、家长10人，访谈提纲围绕情绪识别、表达、求助意愿、家庭环境与学业压力等维度设计，共8题。</w:t>
      </w:r>
    </w:p>
    <w:p>
      <w:pPr>
        <w:numPr>
          <w:ilvl w:val="0"/>
          <w:numId w:val="0"/>
        </w:numPr>
        <w:spacing w:line="360" w:lineRule="auto"/>
        <w:rPr>
          <w:rFonts w:hint="default" w:asciiTheme="minorEastAsia" w:hAnsiTheme="minorEastAsia"/>
          <w:sz w:val="24"/>
          <w:lang w:val="en-US" w:eastAsia="zh-CN"/>
        </w:rPr>
      </w:pPr>
      <w:r>
        <w:rPr>
          <w:rFonts w:hint="eastAsia" w:asciiTheme="minorEastAsia" w:hAnsiTheme="minorEastAsia"/>
          <w:sz w:val="24"/>
          <w:lang w:val="en-US" w:eastAsia="zh-CN"/>
        </w:rPr>
        <w:t>（二）调查结果</w:t>
      </w:r>
    </w:p>
    <w:p>
      <w:pPr>
        <w:numPr>
          <w:ilvl w:val="0"/>
          <w:numId w:val="0"/>
        </w:numPr>
        <w:spacing w:line="360" w:lineRule="auto"/>
        <w:rPr>
          <w:rFonts w:hint="eastAsia" w:asciiTheme="minorEastAsia" w:hAnsiTheme="minorEastAsia"/>
          <w:sz w:val="24"/>
          <w:lang w:eastAsia="zh-CN"/>
        </w:rPr>
      </w:pPr>
      <w:r>
        <w:rPr>
          <w:rFonts w:hint="eastAsia" w:asciiTheme="minorEastAsia" w:hAnsiTheme="minorEastAsia"/>
          <w:sz w:val="24"/>
          <w:lang w:val="en-US" w:eastAsia="zh-CN"/>
        </w:rPr>
        <w:t>1.</w:t>
      </w:r>
      <w:r>
        <w:rPr>
          <w:rFonts w:hint="eastAsia" w:asciiTheme="minorEastAsia" w:hAnsiTheme="minorEastAsia"/>
          <w:sz w:val="24"/>
          <w:lang w:eastAsia="zh-CN"/>
        </w:rPr>
        <w:t>情绪识别能力</w:t>
      </w:r>
    </w:p>
    <w:p>
      <w:pPr>
        <w:numPr>
          <w:ilvl w:val="0"/>
          <w:numId w:val="0"/>
        </w:numPr>
        <w:spacing w:line="360" w:lineRule="auto"/>
        <w:ind w:firstLine="480" w:firstLineChars="200"/>
        <w:rPr>
          <w:rFonts w:hint="eastAsia" w:asciiTheme="minorEastAsia" w:hAnsiTheme="minorEastAsia"/>
          <w:sz w:val="24"/>
          <w:lang w:eastAsia="zh-CN"/>
        </w:rPr>
      </w:pPr>
      <w:r>
        <w:rPr>
          <w:rFonts w:hint="eastAsia" w:asciiTheme="minorEastAsia" w:hAnsiTheme="minorEastAsia"/>
          <w:sz w:val="24"/>
          <w:lang w:eastAsia="zh-CN"/>
        </w:rPr>
        <w:t>调查显示，学生对常见情绪</w:t>
      </w:r>
      <w:r>
        <w:rPr>
          <w:rFonts w:hint="eastAsia" w:asciiTheme="minorEastAsia" w:hAnsiTheme="minorEastAsia"/>
          <w:sz w:val="24"/>
          <w:lang w:val="en-US" w:eastAsia="zh-CN"/>
        </w:rPr>
        <w:t>情感</w:t>
      </w:r>
      <w:r>
        <w:rPr>
          <w:rFonts w:hint="eastAsia" w:asciiTheme="minorEastAsia" w:hAnsiTheme="minorEastAsia"/>
          <w:sz w:val="24"/>
          <w:lang w:eastAsia="zh-CN"/>
        </w:rPr>
        <w:t>词的知晓率为100%。其中，能完全识别自身情绪状态的学生占23.4%，能基本识别的占69.0%，不能正确识别的占7.6%。这表明，小学高年级学生的情绪识别与觉察能力整体偏弱。</w:t>
      </w:r>
    </w:p>
    <w:p>
      <w:pPr>
        <w:numPr>
          <w:ilvl w:val="0"/>
          <w:numId w:val="0"/>
        </w:numPr>
        <w:spacing w:line="360" w:lineRule="auto"/>
        <w:rPr>
          <w:rFonts w:hint="eastAsia" w:asciiTheme="minorEastAsia" w:hAnsiTheme="minorEastAsia"/>
          <w:sz w:val="24"/>
          <w:lang w:eastAsia="zh-CN"/>
        </w:rPr>
      </w:pPr>
      <w:r>
        <w:rPr>
          <w:rFonts w:hint="eastAsia" w:asciiTheme="minorEastAsia" w:hAnsiTheme="minorEastAsia"/>
          <w:sz w:val="24"/>
          <w:lang w:val="en-US" w:eastAsia="zh-CN"/>
        </w:rPr>
        <w:t>2.</w:t>
      </w:r>
      <w:r>
        <w:rPr>
          <w:rFonts w:hint="eastAsia" w:asciiTheme="minorEastAsia" w:hAnsiTheme="minorEastAsia"/>
          <w:sz w:val="24"/>
          <w:lang w:eastAsia="zh-CN"/>
        </w:rPr>
        <w:t>常见消极情绪</w:t>
      </w:r>
    </w:p>
    <w:p>
      <w:pPr>
        <w:numPr>
          <w:ilvl w:val="0"/>
          <w:numId w:val="0"/>
        </w:numPr>
        <w:spacing w:line="360" w:lineRule="auto"/>
        <w:ind w:firstLine="480" w:firstLineChars="200"/>
        <w:rPr>
          <w:rFonts w:hint="eastAsia" w:asciiTheme="minorEastAsia" w:hAnsiTheme="minorEastAsia"/>
          <w:sz w:val="24"/>
          <w:lang w:eastAsia="zh-CN"/>
        </w:rPr>
      </w:pPr>
      <w:r>
        <w:rPr>
          <w:rFonts w:hint="eastAsia" w:asciiTheme="minorEastAsia" w:hAnsiTheme="minorEastAsia"/>
          <w:sz w:val="24"/>
          <w:lang w:eastAsia="zh-CN"/>
        </w:rPr>
        <w:t>通过排序题与程度递增题收集数据，焦虑、抑郁、</w:t>
      </w:r>
      <w:r>
        <w:rPr>
          <w:rFonts w:hint="eastAsia" w:asciiTheme="minorEastAsia" w:hAnsiTheme="minorEastAsia"/>
          <w:sz w:val="24"/>
          <w:lang w:val="en-US" w:eastAsia="zh-CN"/>
        </w:rPr>
        <w:t>冲动</w:t>
      </w:r>
      <w:r>
        <w:rPr>
          <w:rFonts w:hint="eastAsia" w:asciiTheme="minorEastAsia" w:hAnsiTheme="minorEastAsia"/>
          <w:sz w:val="24"/>
          <w:lang w:eastAsia="zh-CN"/>
        </w:rPr>
        <w:t>、</w:t>
      </w:r>
      <w:r>
        <w:rPr>
          <w:rFonts w:hint="eastAsia" w:asciiTheme="minorEastAsia" w:hAnsiTheme="minorEastAsia"/>
          <w:sz w:val="24"/>
          <w:lang w:val="en-US" w:eastAsia="zh-CN"/>
        </w:rPr>
        <w:t>易怒</w:t>
      </w:r>
      <w:r>
        <w:rPr>
          <w:rFonts w:hint="eastAsia" w:asciiTheme="minorEastAsia" w:hAnsiTheme="minorEastAsia"/>
          <w:sz w:val="24"/>
          <w:lang w:eastAsia="zh-CN"/>
        </w:rPr>
        <w:t>是学生日常生活中最常见的</w:t>
      </w:r>
      <w:r>
        <w:rPr>
          <w:rFonts w:hint="eastAsia" w:asciiTheme="minorEastAsia" w:hAnsiTheme="minorEastAsia"/>
          <w:sz w:val="24"/>
          <w:lang w:val="en-US" w:eastAsia="zh-CN"/>
        </w:rPr>
        <w:t>消极</w:t>
      </w:r>
      <w:r>
        <w:rPr>
          <w:rFonts w:hint="eastAsia" w:asciiTheme="minorEastAsia" w:hAnsiTheme="minorEastAsia"/>
          <w:sz w:val="24"/>
          <w:lang w:eastAsia="zh-CN"/>
        </w:rPr>
        <w:t>情绪。本研究聚焦于</w:t>
      </w:r>
      <w:r>
        <w:rPr>
          <w:rFonts w:hint="eastAsia" w:asciiTheme="minorEastAsia" w:hAnsiTheme="minorEastAsia"/>
          <w:sz w:val="24"/>
          <w:lang w:val="en-US" w:eastAsia="zh-CN"/>
        </w:rPr>
        <w:t>上述</w:t>
      </w:r>
      <w:r>
        <w:rPr>
          <w:rFonts w:hint="eastAsia" w:asciiTheme="minorEastAsia" w:hAnsiTheme="minorEastAsia"/>
          <w:sz w:val="24"/>
          <w:lang w:eastAsia="zh-CN"/>
        </w:rPr>
        <w:t>四种消极情绪，进一步分析其在同伴交往、学业压力、亲子关系及考试焦虑等情境中的表现。</w:t>
      </w:r>
    </w:p>
    <w:p>
      <w:pPr>
        <w:numPr>
          <w:ilvl w:val="0"/>
          <w:numId w:val="0"/>
        </w:numPr>
        <w:spacing w:line="360" w:lineRule="auto"/>
        <w:rPr>
          <w:rFonts w:hint="default" w:asciiTheme="minorEastAsia" w:hAnsiTheme="minorEastAsia"/>
          <w:sz w:val="24"/>
          <w:lang w:val="en-US" w:eastAsia="zh-CN"/>
        </w:rPr>
      </w:pPr>
      <w:r>
        <w:rPr>
          <w:rFonts w:hint="eastAsia" w:asciiTheme="minorEastAsia" w:hAnsiTheme="minorEastAsia"/>
          <w:sz w:val="24"/>
          <w:lang w:val="en-US" w:eastAsia="zh-CN"/>
        </w:rPr>
        <w:t>3.</w:t>
      </w:r>
      <w:r>
        <w:rPr>
          <w:rFonts w:hint="eastAsia" w:asciiTheme="minorEastAsia" w:hAnsiTheme="minorEastAsia"/>
          <w:sz w:val="24"/>
          <w:lang w:eastAsia="zh-CN"/>
        </w:rPr>
        <w:t>求助意愿</w:t>
      </w:r>
      <w:r>
        <w:rPr>
          <w:rFonts w:hint="eastAsia" w:asciiTheme="minorEastAsia" w:hAnsiTheme="minorEastAsia"/>
          <w:sz w:val="24"/>
          <w:lang w:val="en-US" w:eastAsia="zh-CN"/>
        </w:rPr>
        <w:t>与行为</w:t>
      </w:r>
    </w:p>
    <w:p>
      <w:pPr>
        <w:numPr>
          <w:ilvl w:val="0"/>
          <w:numId w:val="0"/>
        </w:numPr>
        <w:spacing w:line="360" w:lineRule="auto"/>
        <w:ind w:firstLine="480" w:firstLineChars="200"/>
        <w:rPr>
          <w:rFonts w:hint="eastAsia" w:asciiTheme="minorEastAsia" w:hAnsiTheme="minorEastAsia"/>
          <w:sz w:val="24"/>
          <w:lang w:eastAsia="zh-CN"/>
        </w:rPr>
      </w:pPr>
      <w:r>
        <w:rPr>
          <w:rFonts w:hint="eastAsia" w:asciiTheme="minorEastAsia" w:hAnsiTheme="minorEastAsia"/>
          <w:sz w:val="24"/>
          <w:lang w:eastAsia="zh-CN"/>
        </w:rPr>
        <w:t>89.5%的学生表示遇到情绪问题时愿意主动解决或寻求他人帮助，10.5%的学生态度模糊或无所谓。在求助对象选择上，学生倾向于心理老师、班主任和母亲。</w:t>
      </w:r>
    </w:p>
    <w:p>
      <w:pPr>
        <w:numPr>
          <w:ilvl w:val="0"/>
          <w:numId w:val="0"/>
        </w:numPr>
        <w:spacing w:line="360" w:lineRule="auto"/>
        <w:rPr>
          <w:rFonts w:hint="eastAsia" w:asciiTheme="minorEastAsia" w:hAnsiTheme="minorEastAsia"/>
          <w:sz w:val="24"/>
          <w:lang w:eastAsia="zh-CN"/>
        </w:rPr>
      </w:pPr>
      <w:r>
        <w:rPr>
          <w:rFonts w:hint="eastAsia" w:asciiTheme="minorEastAsia" w:hAnsiTheme="minorEastAsia"/>
          <w:sz w:val="24"/>
          <w:lang w:val="en-US" w:eastAsia="zh-CN"/>
        </w:rPr>
        <w:t>4.</w:t>
      </w:r>
      <w:r>
        <w:rPr>
          <w:rFonts w:hint="eastAsia" w:asciiTheme="minorEastAsia" w:hAnsiTheme="minorEastAsia"/>
          <w:sz w:val="24"/>
          <w:lang w:eastAsia="zh-CN"/>
        </w:rPr>
        <w:t>已</w:t>
      </w:r>
      <w:r>
        <w:rPr>
          <w:rFonts w:hint="eastAsia" w:asciiTheme="minorEastAsia" w:hAnsiTheme="minorEastAsia"/>
          <w:sz w:val="24"/>
          <w:lang w:val="en-US" w:eastAsia="zh-CN"/>
        </w:rPr>
        <w:t>掌握的</w:t>
      </w:r>
      <w:r>
        <w:rPr>
          <w:rFonts w:hint="eastAsia" w:asciiTheme="minorEastAsia" w:hAnsiTheme="minorEastAsia"/>
          <w:sz w:val="24"/>
          <w:lang w:eastAsia="zh-CN"/>
        </w:rPr>
        <w:t>情绪调节方法</w:t>
      </w:r>
    </w:p>
    <w:p>
      <w:pPr>
        <w:numPr>
          <w:ilvl w:val="0"/>
          <w:numId w:val="0"/>
        </w:numPr>
        <w:spacing w:line="360" w:lineRule="auto"/>
        <w:ind w:firstLine="480" w:firstLineChars="200"/>
        <w:rPr>
          <w:rFonts w:hint="eastAsia" w:asciiTheme="minorEastAsia" w:hAnsiTheme="minorEastAsia"/>
          <w:sz w:val="24"/>
          <w:lang w:eastAsia="zh-CN"/>
        </w:rPr>
      </w:pPr>
      <w:r>
        <w:rPr>
          <w:rFonts w:hint="eastAsia" w:asciiTheme="minorEastAsia" w:hAnsiTheme="minorEastAsia"/>
          <w:sz w:val="24"/>
          <w:lang w:eastAsia="zh-CN"/>
        </w:rPr>
        <w:t>所有参与调查的学生均掌握至少一种情绪调节方法，</w:t>
      </w:r>
      <w:r>
        <w:rPr>
          <w:rFonts w:hint="eastAsia" w:asciiTheme="minorEastAsia" w:hAnsiTheme="minorEastAsia"/>
          <w:sz w:val="24"/>
          <w:lang w:val="en-US" w:eastAsia="zh-CN"/>
        </w:rPr>
        <w:t>如深呼吸、转移注意力、独处片刻、阅读、运动等。</w:t>
      </w:r>
    </w:p>
    <w:p>
      <w:pPr>
        <w:numPr>
          <w:ilvl w:val="0"/>
          <w:numId w:val="0"/>
        </w:numPr>
        <w:spacing w:line="360" w:lineRule="auto"/>
        <w:ind w:firstLine="480" w:firstLineChars="200"/>
        <w:rPr>
          <w:rFonts w:hint="eastAsia" w:asciiTheme="minorEastAsia" w:hAnsiTheme="minorEastAsia"/>
          <w:sz w:val="24"/>
          <w:lang w:eastAsia="zh-CN"/>
        </w:rPr>
      </w:pPr>
      <w:r>
        <w:rPr>
          <w:rFonts w:hint="eastAsia" w:asciiTheme="minorEastAsia" w:hAnsiTheme="minorEastAsia"/>
          <w:sz w:val="24"/>
          <w:lang w:eastAsia="zh-CN"/>
        </w:rPr>
        <w:t>综合问卷与访谈结果发现，学生对情绪虽有一定认识，但在情绪识别、表达、宣泄与接纳方面存在明显困难。存在情绪问题的学生多来自更为严格的家庭环境，且面临更大的学业压力，部分学生缺乏有效的应对策略与求助意识。</w:t>
      </w:r>
    </w:p>
    <w:p>
      <w:pPr>
        <w:numPr>
          <w:ilvl w:val="0"/>
          <w:numId w:val="1"/>
        </w:numPr>
        <w:spacing w:line="360" w:lineRule="auto"/>
        <w:rPr>
          <w:rFonts w:hint="eastAsia" w:asciiTheme="minorEastAsia" w:hAnsiTheme="minorEastAsia"/>
          <w:sz w:val="24"/>
          <w:lang w:val="en-US" w:eastAsia="zh-CN"/>
        </w:rPr>
      </w:pPr>
      <w:r>
        <w:rPr>
          <w:rFonts w:hint="eastAsia" w:asciiTheme="minorEastAsia" w:hAnsiTheme="minorEastAsia"/>
          <w:sz w:val="24"/>
          <w:lang w:val="en-US" w:eastAsia="zh-CN"/>
        </w:rPr>
        <w:t>结果与讨论</w:t>
      </w:r>
    </w:p>
    <w:p>
      <w:pPr>
        <w:numPr>
          <w:ilvl w:val="0"/>
          <w:numId w:val="0"/>
        </w:numPr>
        <w:spacing w:line="360" w:lineRule="auto"/>
        <w:ind w:firstLine="480" w:firstLineChars="200"/>
        <w:rPr>
          <w:rFonts w:hint="default" w:asciiTheme="minorEastAsia" w:hAnsiTheme="minorEastAsia"/>
          <w:sz w:val="24"/>
          <w:lang w:val="en-US" w:eastAsia="zh-CN"/>
        </w:rPr>
      </w:pPr>
      <w:r>
        <w:rPr>
          <w:rFonts w:hint="default" w:asciiTheme="minorEastAsia" w:hAnsiTheme="minorEastAsia"/>
          <w:sz w:val="24"/>
          <w:lang w:val="en-US" w:eastAsia="zh-CN"/>
        </w:rPr>
        <w:t>研究发现，焦虑与抑郁是小学高年级学生</w:t>
      </w:r>
      <w:r>
        <w:rPr>
          <w:rFonts w:hint="eastAsia" w:asciiTheme="minorEastAsia" w:hAnsiTheme="minorEastAsia"/>
          <w:sz w:val="24"/>
          <w:lang w:val="en-US" w:eastAsia="zh-CN"/>
        </w:rPr>
        <w:t>高发</w:t>
      </w:r>
      <w:r>
        <w:rPr>
          <w:rFonts w:hint="default" w:asciiTheme="minorEastAsia" w:hAnsiTheme="minorEastAsia"/>
          <w:sz w:val="24"/>
          <w:lang w:val="en-US" w:eastAsia="zh-CN"/>
        </w:rPr>
        <w:t>的消极情绪问题。存在焦虑情绪的学生常伴随不安、紧张、恐惧等表现，可能与对未来的担忧、过度关注成绩、承受家庭期望等因素有关。家长的严格要求与过高期待可能进一步加剧学生的焦虑感。存在抑郁倾向的学生表现出悲伤、兴趣丧失、疲倦等症状，个别案例出现自伤行为（所有个案信息已做匿名化处理）。学业压力过大、同伴关系紧张、家庭矛盾等是主要诱因。家长过度关注学业成绩而忽视情感需求，可能加重抑郁症状。</w:t>
      </w:r>
    </w:p>
    <w:p>
      <w:pPr>
        <w:numPr>
          <w:ilvl w:val="0"/>
          <w:numId w:val="0"/>
        </w:numPr>
        <w:spacing w:line="360" w:lineRule="auto"/>
        <w:ind w:firstLine="480" w:firstLineChars="200"/>
        <w:rPr>
          <w:rFonts w:hint="default" w:asciiTheme="minorEastAsia" w:hAnsiTheme="minorEastAsia"/>
          <w:sz w:val="24"/>
          <w:lang w:val="en-US" w:eastAsia="zh-CN"/>
        </w:rPr>
      </w:pPr>
      <w:r>
        <w:rPr>
          <w:rFonts w:hint="default" w:asciiTheme="minorEastAsia" w:hAnsiTheme="minorEastAsia"/>
          <w:sz w:val="24"/>
          <w:lang w:val="en-US" w:eastAsia="zh-CN"/>
        </w:rPr>
        <w:t>上述发现与已有研究结论基本一致（张官霞，2026；李图南等，2025），同时也提示家庭环境与学业压力的交互作用值得进一步关注。</w:t>
      </w:r>
    </w:p>
    <w:p>
      <w:pPr>
        <w:spacing w:line="360" w:lineRule="auto"/>
        <w:rPr>
          <w:rFonts w:hint="default" w:asciiTheme="minorEastAsia" w:hAnsiTheme="minorEastAsia"/>
          <w:sz w:val="24"/>
          <w:lang w:val="en-US" w:eastAsia="zh-CN"/>
        </w:rPr>
      </w:pPr>
      <w:r>
        <w:rPr>
          <w:rFonts w:hint="eastAsia" w:asciiTheme="minorEastAsia" w:hAnsiTheme="minorEastAsia"/>
          <w:b/>
          <w:sz w:val="24"/>
          <w:lang w:val="en-US" w:eastAsia="zh-CN"/>
        </w:rPr>
        <w:t>三、情绪问题干预策略的建构</w:t>
      </w:r>
    </w:p>
    <w:p>
      <w:pPr>
        <w:numPr>
          <w:ilvl w:val="0"/>
          <w:numId w:val="0"/>
        </w:numPr>
        <w:spacing w:line="360" w:lineRule="auto"/>
        <w:ind w:firstLine="480" w:firstLineChars="200"/>
        <w:rPr>
          <w:rFonts w:hint="eastAsia"/>
          <w:sz w:val="24"/>
        </w:rPr>
      </w:pPr>
      <w:r>
        <w:rPr>
          <w:rFonts w:hint="default" w:asciiTheme="minorEastAsia" w:hAnsiTheme="minorEastAsia"/>
          <w:sz w:val="24"/>
          <w:lang w:val="en-US" w:eastAsia="zh-CN"/>
        </w:rPr>
        <w:t>基于上述调查结果，本研究进一步探讨如何系统干预</w:t>
      </w:r>
      <w:r>
        <w:rPr>
          <w:rFonts w:hint="eastAsia" w:asciiTheme="minorEastAsia" w:hAnsiTheme="minorEastAsia"/>
          <w:sz w:val="24"/>
          <w:lang w:val="en-US" w:eastAsia="zh-CN"/>
        </w:rPr>
        <w:t>本校</w:t>
      </w:r>
      <w:r>
        <w:rPr>
          <w:rFonts w:hint="default" w:asciiTheme="minorEastAsia" w:hAnsiTheme="minorEastAsia"/>
          <w:sz w:val="24"/>
          <w:lang w:val="en-US" w:eastAsia="zh-CN"/>
        </w:rPr>
        <w:t>小学高年级学生的情绪问题</w:t>
      </w:r>
      <w:r>
        <w:rPr>
          <w:rFonts w:hint="eastAsia"/>
          <w:sz w:val="24"/>
          <w:lang w:eastAsia="zh-CN"/>
        </w:rPr>
        <w:t>。</w:t>
      </w:r>
      <w:r>
        <w:rPr>
          <w:rFonts w:hint="eastAsia"/>
          <w:sz w:val="24"/>
        </w:rPr>
        <w:t>依据Bronfenbrenner的生态系统理论，构建了</w:t>
      </w:r>
      <w:r>
        <w:rPr>
          <w:rFonts w:hint="eastAsia"/>
          <w:sz w:val="24"/>
          <w:lang w:val="en-US" w:eastAsia="zh-CN"/>
        </w:rPr>
        <w:t>学校、教师、家庭、学生</w:t>
      </w:r>
      <w:r>
        <w:rPr>
          <w:rFonts w:hint="eastAsia"/>
          <w:sz w:val="24"/>
        </w:rPr>
        <w:t>四个层面的干预策略体系。其中，学校层面侧重于制度保障与环境建设，教师层面聚焦于专业能力提升与课堂实践，家</w:t>
      </w:r>
      <w:r>
        <w:rPr>
          <w:rFonts w:hint="eastAsia"/>
          <w:sz w:val="24"/>
          <w:lang w:val="en-US" w:eastAsia="zh-CN"/>
        </w:rPr>
        <w:t>庭</w:t>
      </w:r>
      <w:r>
        <w:rPr>
          <w:rFonts w:hint="eastAsia"/>
          <w:sz w:val="24"/>
        </w:rPr>
        <w:t>层面着力于家庭氛围优化与亲子沟通改善，学生层面则强调自我觉察能力与情绪调节技能的培养。四个层面相互支撑、协同推进，形成“四位一体”的情绪问题干预模式。</w:t>
      </w:r>
    </w:p>
    <w:p>
      <w:pPr>
        <w:spacing w:line="360" w:lineRule="auto"/>
        <w:rPr>
          <w:rFonts w:hint="eastAsia"/>
          <w:sz w:val="24"/>
        </w:rPr>
      </w:pPr>
      <w:r>
        <w:rPr>
          <w:rFonts w:hint="eastAsia"/>
          <w:sz w:val="24"/>
        </w:rPr>
        <w:t>（一）</w:t>
      </w:r>
      <w:r>
        <w:rPr>
          <w:rFonts w:hint="eastAsia"/>
          <w:sz w:val="24"/>
          <w:lang w:val="en-US" w:eastAsia="zh-CN"/>
        </w:rPr>
        <w:t>搭建</w:t>
      </w:r>
      <w:r>
        <w:rPr>
          <w:rFonts w:hint="eastAsia"/>
          <w:sz w:val="24"/>
        </w:rPr>
        <w:t>学校课程体系与支持机制</w:t>
      </w:r>
    </w:p>
    <w:p>
      <w:pPr>
        <w:spacing w:line="360" w:lineRule="auto"/>
        <w:ind w:firstLine="480" w:firstLineChars="200"/>
        <w:rPr>
          <w:rFonts w:hint="eastAsia"/>
          <w:sz w:val="24"/>
        </w:rPr>
      </w:pPr>
      <w:r>
        <w:rPr>
          <w:rFonts w:hint="eastAsia"/>
          <w:sz w:val="24"/>
        </w:rPr>
        <w:t>依据生态系统理论中</w:t>
      </w:r>
      <w:r>
        <w:rPr>
          <w:rFonts w:hint="eastAsia"/>
          <w:sz w:val="24"/>
          <w:lang w:eastAsia="zh-CN"/>
        </w:rPr>
        <w:t>“</w:t>
      </w:r>
      <w:r>
        <w:rPr>
          <w:rFonts w:hint="eastAsia"/>
          <w:sz w:val="24"/>
        </w:rPr>
        <w:t>学校作为中观系统</w:t>
      </w:r>
      <w:r>
        <w:rPr>
          <w:rFonts w:hint="eastAsia"/>
          <w:sz w:val="24"/>
          <w:lang w:eastAsia="zh-CN"/>
        </w:rPr>
        <w:t>”</w:t>
      </w:r>
      <w:r>
        <w:rPr>
          <w:rFonts w:hint="eastAsia"/>
          <w:sz w:val="24"/>
        </w:rPr>
        <w:t>的定位</w:t>
      </w:r>
      <w:r>
        <w:rPr>
          <w:rFonts w:hint="eastAsia"/>
          <w:sz w:val="24"/>
          <w:lang w:eastAsia="zh-CN"/>
        </w:rPr>
        <w:t>，</w:t>
      </w:r>
      <w:r>
        <w:rPr>
          <w:rFonts w:hint="eastAsia"/>
          <w:sz w:val="24"/>
        </w:rPr>
        <w:t>学校层面以“预防为主、干预为辅、转介为补”为原则，构建三级预防体系。</w:t>
      </w:r>
    </w:p>
    <w:p>
      <w:pPr>
        <w:widowControl w:val="0"/>
        <w:numPr>
          <w:ilvl w:val="0"/>
          <w:numId w:val="0"/>
        </w:numPr>
        <w:spacing w:line="360" w:lineRule="auto"/>
        <w:jc w:val="both"/>
        <w:rPr>
          <w:rFonts w:hint="eastAsia"/>
          <w:sz w:val="24"/>
        </w:rPr>
      </w:pPr>
      <w:r>
        <w:rPr>
          <w:rFonts w:hint="eastAsia" w:asciiTheme="minorEastAsia" w:hAnsiTheme="minorEastAsia" w:eastAsiaTheme="minorEastAsia" w:cstheme="minorBidi"/>
          <w:kern w:val="2"/>
          <w:sz w:val="24"/>
          <w:szCs w:val="24"/>
          <w:lang w:val="en-US" w:eastAsia="zh-CN" w:bidi="ar-SA"/>
        </w:rPr>
        <w:t>1.完善心理健康教育课程体系（一级预防）</w:t>
      </w:r>
    </w:p>
    <w:p>
      <w:pPr>
        <w:widowControl w:val="0"/>
        <w:numPr>
          <w:ilvl w:val="0"/>
          <w:numId w:val="0"/>
        </w:numPr>
        <w:spacing w:line="360" w:lineRule="auto"/>
        <w:ind w:left="0" w:leftChars="0" w:firstLine="480" w:firstLineChars="200"/>
        <w:jc w:val="both"/>
        <w:rPr>
          <w:rFonts w:hint="eastAsia" w:asciiTheme="minorEastAsia" w:hAnsiTheme="minorEastAsia" w:eastAsiaTheme="minorEastAsia" w:cstheme="minorBidi"/>
          <w:kern w:val="2"/>
          <w:sz w:val="24"/>
          <w:szCs w:val="24"/>
          <w:lang w:val="en-US" w:eastAsia="zh-CN" w:bidi="ar-SA"/>
        </w:rPr>
      </w:pPr>
      <w:r>
        <w:rPr>
          <w:rFonts w:hint="eastAsia" w:asciiTheme="minorEastAsia" w:hAnsiTheme="minorEastAsia" w:eastAsiaTheme="minorEastAsia" w:cstheme="minorBidi"/>
          <w:kern w:val="2"/>
          <w:sz w:val="24"/>
          <w:szCs w:val="24"/>
          <w:lang w:val="en-US" w:eastAsia="zh-CN" w:bidi="ar-SA"/>
        </w:rPr>
        <w:t>在一和四年级分别开设情绪主题心理课，如《当我生气的时候》《情绪知多少》，每学期不少于6课时。课程内容涵盖情绪识别、情绪表达、情绪调节与求助技能四个模块。在二和三年级开设心理社团，每周1次，通过绘画、泥塑、书写、戏剧等表达性艺术辅导方式，协助学生宣泄内在情绪，探索适合个体的情绪调节渠道。在五年级开设情绪专题课，除了由心理教师授课以外，邀请社区资源到校采用“情绪积木</w:t>
      </w:r>
      <w:r>
        <w:rPr>
          <w:rFonts w:hint="eastAsia" w:asciiTheme="minorEastAsia" w:hAnsiTheme="minorEastAsia" w:cstheme="minorBidi"/>
          <w:kern w:val="2"/>
          <w:sz w:val="24"/>
          <w:szCs w:val="24"/>
          <w:lang w:val="en-US" w:eastAsia="zh-CN" w:bidi="ar-SA"/>
        </w:rPr>
        <w:t>”</w:t>
      </w:r>
      <w:r>
        <w:rPr>
          <w:rFonts w:hint="eastAsia" w:asciiTheme="minorEastAsia" w:hAnsiTheme="minorEastAsia" w:eastAsiaTheme="minorEastAsia" w:cstheme="minorBidi"/>
          <w:kern w:val="2"/>
          <w:sz w:val="24"/>
          <w:szCs w:val="24"/>
          <w:lang w:val="en-US" w:eastAsia="zh-CN" w:bidi="ar-SA"/>
        </w:rPr>
        <w:t>、</w:t>
      </w:r>
      <w:r>
        <w:rPr>
          <w:rFonts w:hint="eastAsia" w:asciiTheme="minorEastAsia" w:hAnsiTheme="minorEastAsia" w:cstheme="minorBidi"/>
          <w:kern w:val="2"/>
          <w:sz w:val="24"/>
          <w:szCs w:val="24"/>
          <w:lang w:val="en-US" w:eastAsia="zh-CN" w:bidi="ar-SA"/>
        </w:rPr>
        <w:t>“</w:t>
      </w:r>
      <w:r>
        <w:rPr>
          <w:rFonts w:hint="eastAsia" w:asciiTheme="minorEastAsia" w:hAnsiTheme="minorEastAsia" w:eastAsiaTheme="minorEastAsia" w:cstheme="minorBidi"/>
          <w:kern w:val="2"/>
          <w:sz w:val="24"/>
          <w:szCs w:val="24"/>
          <w:lang w:val="en-US" w:eastAsia="zh-CN" w:bidi="ar-SA"/>
        </w:rPr>
        <w:t>情绪画布”等</w:t>
      </w:r>
      <w:r>
        <w:rPr>
          <w:rFonts w:hint="eastAsia" w:asciiTheme="minorEastAsia" w:hAnsiTheme="minorEastAsia" w:cstheme="minorBidi"/>
          <w:kern w:val="2"/>
          <w:sz w:val="24"/>
          <w:szCs w:val="24"/>
          <w:lang w:val="en-US" w:eastAsia="zh-CN" w:bidi="ar-SA"/>
        </w:rPr>
        <w:t>学</w:t>
      </w:r>
      <w:r>
        <w:rPr>
          <w:rFonts w:hint="eastAsia" w:asciiTheme="minorEastAsia" w:hAnsiTheme="minorEastAsia" w:eastAsiaTheme="minorEastAsia" w:cstheme="minorBidi"/>
          <w:kern w:val="2"/>
          <w:sz w:val="24"/>
          <w:szCs w:val="24"/>
          <w:lang w:val="en-US" w:eastAsia="zh-CN" w:bidi="ar-SA"/>
        </w:rPr>
        <w:t>具，引导学生在活动中宣泄</w:t>
      </w:r>
      <w:r>
        <w:rPr>
          <w:rFonts w:hint="eastAsia" w:asciiTheme="minorEastAsia" w:hAnsiTheme="minorEastAsia" w:cstheme="minorBidi"/>
          <w:kern w:val="2"/>
          <w:sz w:val="24"/>
          <w:szCs w:val="24"/>
          <w:lang w:val="en-US" w:eastAsia="zh-CN" w:bidi="ar-SA"/>
        </w:rPr>
        <w:t>并接纳</w:t>
      </w:r>
      <w:r>
        <w:rPr>
          <w:rFonts w:hint="eastAsia" w:asciiTheme="minorEastAsia" w:hAnsiTheme="minorEastAsia" w:eastAsiaTheme="minorEastAsia" w:cstheme="minorBidi"/>
          <w:kern w:val="2"/>
          <w:sz w:val="24"/>
          <w:szCs w:val="24"/>
          <w:lang w:val="en-US" w:eastAsia="zh-CN" w:bidi="ar-SA"/>
        </w:rPr>
        <w:t>情绪。同时，将情绪教育渗透至道德与法治、语文、体育与健康等学科，实现“全学科育人”。</w:t>
      </w:r>
    </w:p>
    <w:p>
      <w:pPr>
        <w:numPr>
          <w:ilvl w:val="0"/>
          <w:numId w:val="0"/>
        </w:numPr>
        <w:spacing w:line="360" w:lineRule="auto"/>
        <w:rPr>
          <w:rFonts w:hint="eastAsia"/>
          <w:sz w:val="24"/>
          <w:lang w:val="en-US" w:eastAsia="zh-CN"/>
        </w:rPr>
      </w:pPr>
      <w:r>
        <w:rPr>
          <w:rFonts w:hint="eastAsia"/>
          <w:sz w:val="24"/>
          <w:lang w:val="en-US" w:eastAsia="zh-CN"/>
        </w:rPr>
        <w:t>2.加强情绪主题宣传教育（一级预防）</w:t>
      </w:r>
    </w:p>
    <w:p>
      <w:pPr>
        <w:spacing w:line="360" w:lineRule="auto"/>
        <w:ind w:firstLine="480" w:firstLineChars="200"/>
        <w:rPr>
          <w:rFonts w:hint="eastAsia"/>
          <w:sz w:val="24"/>
          <w:lang w:val="en-US" w:eastAsia="zh-CN"/>
        </w:rPr>
      </w:pPr>
      <w:r>
        <w:rPr>
          <w:rFonts w:hint="eastAsia"/>
          <w:sz w:val="24"/>
          <w:lang w:val="en-US" w:eastAsia="zh-CN"/>
        </w:rPr>
        <w:t>利用学校心理广播“幸福蒲公英”（每周1期）和校报心理专栏“心语漂流瓶”（每月1期），定期推送情绪知识，内容包括：情绪识别（如“情绪脸谱”）、情绪表达（如“我句式”）、情绪调节（如深呼吸、正念）以及求助渠道宣传。每学年开展一次“心理季”活动，设置情绪主题游园会、心理剧展演、心理学科项目化学习等实践环节。</w:t>
      </w:r>
    </w:p>
    <w:p>
      <w:pPr>
        <w:numPr>
          <w:ilvl w:val="0"/>
          <w:numId w:val="0"/>
        </w:numPr>
        <w:spacing w:line="360" w:lineRule="auto"/>
        <w:rPr>
          <w:rFonts w:hint="eastAsia"/>
          <w:sz w:val="24"/>
          <w:lang w:val="en-US" w:eastAsia="zh-CN"/>
        </w:rPr>
      </w:pPr>
      <w:r>
        <w:rPr>
          <w:rFonts w:hint="eastAsia"/>
          <w:sz w:val="24"/>
          <w:lang w:val="en-US" w:eastAsia="zh-CN"/>
        </w:rPr>
        <w:t>3.建立“情绪气象站”与同伴互助机制（二级预防）</w:t>
      </w:r>
    </w:p>
    <w:p>
      <w:pPr>
        <w:spacing w:line="360" w:lineRule="auto"/>
        <w:ind w:firstLine="480" w:firstLineChars="200"/>
        <w:rPr>
          <w:rFonts w:hint="eastAsia"/>
          <w:sz w:val="24"/>
          <w:lang w:val="en-US" w:eastAsia="zh-CN"/>
        </w:rPr>
      </w:pPr>
      <w:r>
        <w:rPr>
          <w:rFonts w:hint="eastAsia"/>
          <w:sz w:val="24"/>
          <w:lang w:val="en-US" w:eastAsia="zh-CN"/>
        </w:rPr>
        <w:t>在每个班级设置“情绪气象站”可视化展板，学生每日到校后标记自己的“情绪天气”，班主任通过晨会快速了解班级整体情绪状况。每班2名班级心理关护员担任“情绪小管家”，经心理老师培训后，承担观察、倾听、引导同伴使用“情绪急救箱”等，形成校园内的“第一道心理防线”。</w:t>
      </w:r>
    </w:p>
    <w:p>
      <w:pPr>
        <w:numPr>
          <w:ilvl w:val="0"/>
          <w:numId w:val="0"/>
        </w:numPr>
        <w:spacing w:line="360" w:lineRule="auto"/>
        <w:ind w:leftChars="0"/>
        <w:rPr>
          <w:rFonts w:hint="eastAsia"/>
          <w:sz w:val="24"/>
          <w:lang w:val="en-US" w:eastAsia="zh-CN"/>
        </w:rPr>
      </w:pPr>
      <w:r>
        <w:rPr>
          <w:rFonts w:hint="eastAsia"/>
          <w:sz w:val="24"/>
          <w:lang w:val="en-US" w:eastAsia="zh-CN"/>
        </w:rPr>
        <w:t>4.构建危机处理与转介通道（三级预防）</w:t>
      </w:r>
    </w:p>
    <w:p>
      <w:pPr>
        <w:spacing w:line="360" w:lineRule="auto"/>
        <w:ind w:firstLine="480" w:firstLineChars="200"/>
        <w:rPr>
          <w:rFonts w:hint="eastAsia"/>
          <w:sz w:val="24"/>
          <w:lang w:val="en-US" w:eastAsia="zh-CN"/>
        </w:rPr>
      </w:pPr>
      <w:r>
        <w:rPr>
          <w:rFonts w:hint="eastAsia"/>
          <w:sz w:val="24"/>
          <w:lang w:val="en-US" w:eastAsia="zh-CN"/>
        </w:rPr>
        <w:t>建立由校长室、德育处、心理室、未保办组成的危机干预小组，定期更新危机处理制度与转介流程。对存在严重情绪问题（如自伤、重度抑郁、暴力倾向）的学生，由心理教师评估后，向区心理中心报备并转介。超出区中心咨询范畴的，建议家长带至专业机构进行门诊治疗。建立“一生一档”跟踪制度，确保转介后持续跟进。</w:t>
      </w:r>
    </w:p>
    <w:p>
      <w:pPr>
        <w:spacing w:line="360" w:lineRule="auto"/>
        <w:rPr>
          <w:rFonts w:hint="eastAsia"/>
          <w:sz w:val="24"/>
        </w:rPr>
      </w:pPr>
      <w:r>
        <w:rPr>
          <w:rFonts w:hint="eastAsia"/>
          <w:sz w:val="24"/>
        </w:rPr>
        <w:t>（二）</w:t>
      </w:r>
      <w:r>
        <w:rPr>
          <w:rFonts w:hint="eastAsia"/>
          <w:sz w:val="24"/>
          <w:lang w:val="en-US" w:eastAsia="zh-CN"/>
        </w:rPr>
        <w:t>提升教师</w:t>
      </w:r>
      <w:r>
        <w:rPr>
          <w:rFonts w:hint="eastAsia"/>
          <w:sz w:val="24"/>
        </w:rPr>
        <w:t>识别能力与辅导水平</w:t>
      </w:r>
    </w:p>
    <w:p>
      <w:pPr>
        <w:spacing w:line="360" w:lineRule="auto"/>
        <w:rPr>
          <w:rFonts w:hint="eastAsia"/>
          <w:sz w:val="24"/>
        </w:rPr>
      </w:pPr>
      <w:r>
        <w:rPr>
          <w:rFonts w:hint="eastAsia"/>
          <w:sz w:val="24"/>
        </w:rPr>
        <w:t>1.教师情绪素养与辅导能力提升</w:t>
      </w:r>
    </w:p>
    <w:p>
      <w:pPr>
        <w:spacing w:line="360" w:lineRule="auto"/>
        <w:ind w:firstLine="480" w:firstLineChars="200"/>
        <w:rPr>
          <w:rFonts w:hint="eastAsia"/>
          <w:sz w:val="24"/>
        </w:rPr>
      </w:pPr>
      <w:r>
        <w:rPr>
          <w:rFonts w:hint="eastAsia"/>
          <w:sz w:val="24"/>
        </w:rPr>
        <w:t>每学期邀请精神卫生中心医生或高校心理专家开展2次专题培训，内容涵盖：教师自身情绪识别与调节、学生情绪问题的早期识别、课堂情绪冲突的化解技巧、“微时刻”情绪辅导技术等。培训形式包括专题讲座、案例研讨、模拟演练，并纳入教师</w:t>
      </w:r>
      <w:r>
        <w:rPr>
          <w:rFonts w:hint="eastAsia"/>
          <w:sz w:val="24"/>
          <w:lang w:val="en-US" w:eastAsia="zh-CN"/>
        </w:rPr>
        <w:t>校本研修</w:t>
      </w:r>
      <w:r>
        <w:rPr>
          <w:rFonts w:hint="eastAsia"/>
          <w:sz w:val="24"/>
        </w:rPr>
        <w:t>学分管理。</w:t>
      </w:r>
    </w:p>
    <w:p>
      <w:pPr>
        <w:spacing w:line="360" w:lineRule="auto"/>
        <w:rPr>
          <w:rFonts w:hint="default" w:eastAsiaTheme="minorEastAsia"/>
          <w:sz w:val="24"/>
          <w:lang w:val="en-US" w:eastAsia="zh-CN"/>
        </w:rPr>
      </w:pPr>
      <w:r>
        <w:rPr>
          <w:rFonts w:hint="eastAsia"/>
          <w:sz w:val="24"/>
        </w:rPr>
        <w:t>2.“情绪镜面反馈”课堂技术</w:t>
      </w:r>
      <w:r>
        <w:rPr>
          <w:rFonts w:hint="eastAsia"/>
          <w:sz w:val="24"/>
          <w:lang w:val="en-US" w:eastAsia="zh-CN"/>
        </w:rPr>
        <w:t>运用</w:t>
      </w:r>
    </w:p>
    <w:p>
      <w:pPr>
        <w:spacing w:line="360" w:lineRule="auto"/>
        <w:ind w:firstLine="480" w:firstLineChars="200"/>
        <w:rPr>
          <w:rFonts w:hint="eastAsia"/>
          <w:sz w:val="24"/>
        </w:rPr>
      </w:pPr>
      <w:r>
        <w:rPr>
          <w:rFonts w:hint="eastAsia"/>
          <w:sz w:val="24"/>
        </w:rPr>
        <w:t>指导教师在日常教学中运用“情绪镜面反馈”技术，当学生</w:t>
      </w:r>
      <w:r>
        <w:rPr>
          <w:rFonts w:hint="eastAsia"/>
          <w:sz w:val="24"/>
          <w:lang w:val="en-US" w:eastAsia="zh-CN"/>
        </w:rPr>
        <w:t>因情绪问题</w:t>
      </w:r>
      <w:r>
        <w:rPr>
          <w:rFonts w:hint="eastAsia"/>
          <w:sz w:val="24"/>
        </w:rPr>
        <w:t>出现</w:t>
      </w:r>
      <w:r>
        <w:rPr>
          <w:rFonts w:hint="eastAsia"/>
          <w:sz w:val="24"/>
          <w:lang w:val="en-US" w:eastAsia="zh-CN"/>
        </w:rPr>
        <w:t>冲动行为</w:t>
      </w:r>
      <w:r>
        <w:rPr>
          <w:rFonts w:hint="eastAsia"/>
          <w:sz w:val="24"/>
        </w:rPr>
        <w:t>时，采用“描述行为—命名情绪—推测原因—提供方案”的四步句式进行回应。例如：“我注意到你刚才把笔摔在地上（行为），我猜你可能感到有些烦躁（情绪），是因为这道题不会做吗（原因）？我们可以先深呼吸一下，然后我教你（方案）。”</w:t>
      </w:r>
    </w:p>
    <w:p>
      <w:pPr>
        <w:spacing w:line="360" w:lineRule="auto"/>
        <w:rPr>
          <w:rFonts w:hint="eastAsia" w:eastAsiaTheme="minorEastAsia"/>
          <w:sz w:val="24"/>
          <w:lang w:val="en-US" w:eastAsia="zh-CN"/>
        </w:rPr>
      </w:pPr>
      <w:r>
        <w:rPr>
          <w:rFonts w:hint="eastAsia"/>
          <w:sz w:val="24"/>
        </w:rPr>
        <w:t>3.个案干预与转介协同</w:t>
      </w:r>
      <w:r>
        <w:rPr>
          <w:rFonts w:hint="eastAsia"/>
          <w:sz w:val="24"/>
          <w:lang w:val="en-US" w:eastAsia="zh-CN"/>
        </w:rPr>
        <w:t xml:space="preserve"> </w:t>
      </w:r>
    </w:p>
    <w:p>
      <w:pPr>
        <w:spacing w:line="360" w:lineRule="auto"/>
        <w:ind w:firstLine="480" w:firstLineChars="200"/>
        <w:rPr>
          <w:rFonts w:hint="eastAsia"/>
          <w:sz w:val="24"/>
        </w:rPr>
      </w:pPr>
      <w:r>
        <w:rPr>
          <w:rFonts w:hint="eastAsia"/>
          <w:sz w:val="24"/>
        </w:rPr>
        <w:t>针对存在明显情绪问题的学生，由心理</w:t>
      </w:r>
      <w:r>
        <w:rPr>
          <w:rFonts w:hint="eastAsia"/>
          <w:sz w:val="24"/>
          <w:lang w:val="en-US" w:eastAsia="zh-CN"/>
        </w:rPr>
        <w:t>老师</w:t>
      </w:r>
      <w:r>
        <w:rPr>
          <w:rFonts w:hint="eastAsia"/>
          <w:sz w:val="24"/>
        </w:rPr>
        <w:t>牵头制定个别化辅导方案，综合运用认知重构、情绪调节训练、支持性心理辅导等技术。心理老师每月组织一次案例督导会，邀请班主任、家长共同参与。超出学校心理老师能力范围的，及时与家长商议转介至专业机构。</w:t>
      </w:r>
    </w:p>
    <w:p>
      <w:pPr>
        <w:spacing w:line="360" w:lineRule="auto"/>
        <w:rPr>
          <w:rFonts w:hint="eastAsia"/>
          <w:sz w:val="24"/>
        </w:rPr>
      </w:pPr>
      <w:r>
        <w:rPr>
          <w:rFonts w:hint="eastAsia"/>
          <w:sz w:val="24"/>
        </w:rPr>
        <w:t>（三）强化家庭情绪支持系统</w:t>
      </w:r>
    </w:p>
    <w:p>
      <w:pPr>
        <w:spacing w:line="360" w:lineRule="auto"/>
        <w:rPr>
          <w:rFonts w:hint="eastAsia"/>
          <w:sz w:val="24"/>
        </w:rPr>
      </w:pPr>
      <w:r>
        <w:rPr>
          <w:rFonts w:hint="eastAsia"/>
          <w:sz w:val="24"/>
          <w:lang w:val="en-US" w:eastAsia="zh-CN"/>
        </w:rPr>
        <w:t>1.</w:t>
      </w:r>
      <w:r>
        <w:rPr>
          <w:rFonts w:hint="eastAsia"/>
          <w:sz w:val="24"/>
        </w:rPr>
        <w:t>家庭日活动设计</w:t>
      </w:r>
    </w:p>
    <w:p>
      <w:pPr>
        <w:spacing w:line="360" w:lineRule="auto"/>
        <w:ind w:firstLine="480" w:firstLineChars="200"/>
        <w:rPr>
          <w:rFonts w:hint="eastAsia"/>
          <w:sz w:val="24"/>
        </w:rPr>
      </w:pPr>
      <w:r>
        <w:rPr>
          <w:rFonts w:hint="eastAsia"/>
          <w:sz w:val="24"/>
        </w:rPr>
        <w:t>建议家长每月设立1</w:t>
      </w:r>
      <w:r>
        <w:rPr>
          <w:rFonts w:hint="eastAsia"/>
          <w:sz w:val="24"/>
          <w:lang w:val="en-US" w:eastAsia="zh-CN"/>
        </w:rPr>
        <w:t>-</w:t>
      </w:r>
      <w:r>
        <w:rPr>
          <w:rFonts w:hint="eastAsia"/>
          <w:sz w:val="24"/>
        </w:rPr>
        <w:t>2个“家庭日”，全家共同参与户外运动、图书馆阅读、野营、手工制作等活动。家庭日期间，家长需做到“三不”：不批评、不催促、不安排学习任务，专注于陪伴与互动。设立家庭日可以提供一种积极的家庭氛围，增强家庭凝聚力和亲密度，有助于</w:t>
      </w:r>
      <w:r>
        <w:rPr>
          <w:rFonts w:hint="eastAsia"/>
          <w:sz w:val="24"/>
          <w:lang w:val="en-US" w:eastAsia="zh-CN"/>
        </w:rPr>
        <w:t>解决</w:t>
      </w:r>
      <w:r>
        <w:rPr>
          <w:rFonts w:hint="eastAsia"/>
          <w:sz w:val="24"/>
        </w:rPr>
        <w:t>学生的情绪问题。同时，家长需要关注孩子的情绪变化，提供必要的支持和鼓励。</w:t>
      </w:r>
    </w:p>
    <w:p>
      <w:pPr>
        <w:spacing w:line="360" w:lineRule="auto"/>
        <w:rPr>
          <w:rFonts w:hint="eastAsia"/>
          <w:sz w:val="24"/>
          <w:lang w:val="en-US" w:eastAsia="zh-CN"/>
        </w:rPr>
      </w:pPr>
      <w:r>
        <w:rPr>
          <w:rFonts w:hint="eastAsia"/>
          <w:sz w:val="24"/>
          <w:lang w:val="en-US" w:eastAsia="zh-CN"/>
        </w:rPr>
        <w:t>2.“家庭情绪温度计”每日对话法</w:t>
      </w:r>
    </w:p>
    <w:p>
      <w:pPr>
        <w:spacing w:line="360" w:lineRule="auto"/>
        <w:ind w:firstLine="480" w:firstLineChars="200"/>
        <w:rPr>
          <w:rFonts w:hint="eastAsia"/>
          <w:sz w:val="24"/>
          <w:lang w:val="en-US" w:eastAsia="zh-CN"/>
        </w:rPr>
      </w:pPr>
      <w:r>
        <w:rPr>
          <w:rFonts w:hint="eastAsia"/>
          <w:sz w:val="24"/>
          <w:lang w:val="en-US" w:eastAsia="zh-CN"/>
        </w:rPr>
        <w:t>指导家长在睡前固定时间，与孩子一起用1-10分进行“情绪温度”打分，并轮流分享：“今天我给自己打__分，因为______。”“我观察到家人的情绪是______。”通过结构化对话，培养孩子的情绪观察与表达能力，同时增进亲子沟通。</w:t>
      </w:r>
    </w:p>
    <w:p>
      <w:pPr>
        <w:spacing w:line="360" w:lineRule="auto"/>
        <w:rPr>
          <w:rFonts w:hint="default"/>
          <w:sz w:val="24"/>
          <w:lang w:val="en-US" w:eastAsia="zh-CN"/>
        </w:rPr>
      </w:pPr>
      <w:r>
        <w:rPr>
          <w:rFonts w:hint="eastAsia"/>
          <w:sz w:val="24"/>
          <w:lang w:val="en-US" w:eastAsia="zh-CN"/>
        </w:rPr>
        <w:t>3.家长情绪管理工作坊</w:t>
      </w:r>
    </w:p>
    <w:p>
      <w:pPr>
        <w:spacing w:line="360" w:lineRule="auto"/>
        <w:ind w:firstLine="480" w:firstLineChars="200"/>
        <w:rPr>
          <w:rFonts w:hint="eastAsia"/>
          <w:sz w:val="24"/>
        </w:rPr>
      </w:pPr>
      <w:r>
        <w:rPr>
          <w:rFonts w:hint="eastAsia"/>
          <w:sz w:val="24"/>
          <w:lang w:val="en-US" w:eastAsia="zh-CN"/>
        </w:rPr>
        <w:t>每学期开设2次家长情绪管理工作坊，内容涵盖：家长自身情绪识别与调节、如何回应孩子的消极情绪、如何避免“情绪倒灌”（家长将自己的焦虑传递给孩子）等。工作坊采用表达性艺术辅导进行体验式教学，带领家长练习深呼吸、正念冥想、心理剧等调节技术。</w:t>
      </w:r>
    </w:p>
    <w:p>
      <w:pPr>
        <w:numPr>
          <w:ilvl w:val="0"/>
          <w:numId w:val="1"/>
        </w:numPr>
        <w:spacing w:line="360" w:lineRule="auto"/>
        <w:ind w:left="0" w:leftChars="0" w:firstLine="0" w:firstLineChars="0"/>
        <w:rPr>
          <w:rFonts w:hint="eastAsia"/>
          <w:sz w:val="24"/>
        </w:rPr>
      </w:pPr>
      <w:r>
        <w:rPr>
          <w:rFonts w:hint="eastAsia"/>
          <w:sz w:val="24"/>
        </w:rPr>
        <w:t xml:space="preserve">提升学生情绪管理与求助能力 </w:t>
      </w:r>
    </w:p>
    <w:p>
      <w:pPr>
        <w:widowControl w:val="0"/>
        <w:numPr>
          <w:ilvl w:val="0"/>
          <w:numId w:val="0"/>
        </w:numPr>
        <w:spacing w:line="360" w:lineRule="auto"/>
        <w:jc w:val="both"/>
        <w:rPr>
          <w:rFonts w:hint="eastAsia"/>
          <w:sz w:val="24"/>
        </w:rPr>
      </w:pPr>
      <w:r>
        <w:rPr>
          <w:rFonts w:hint="eastAsia"/>
          <w:sz w:val="24"/>
          <w:lang w:val="en-US" w:eastAsia="zh-CN"/>
        </w:rPr>
        <w:t>1.</w:t>
      </w:r>
      <w:r>
        <w:rPr>
          <w:rFonts w:hint="eastAsia"/>
          <w:sz w:val="24"/>
        </w:rPr>
        <w:t>多元化的情绪调节技能训练</w:t>
      </w:r>
    </w:p>
    <w:p>
      <w:pPr>
        <w:widowControl w:val="0"/>
        <w:numPr>
          <w:ilvl w:val="0"/>
          <w:numId w:val="0"/>
        </w:numPr>
        <w:spacing w:line="360" w:lineRule="auto"/>
        <w:ind w:firstLine="480" w:firstLineChars="200"/>
        <w:jc w:val="both"/>
        <w:rPr>
          <w:rFonts w:hint="eastAsia"/>
          <w:sz w:val="24"/>
        </w:rPr>
      </w:pPr>
      <w:r>
        <w:rPr>
          <w:rFonts w:hint="eastAsia"/>
          <w:sz w:val="24"/>
        </w:rPr>
        <w:t>根据认知行为理论与正念理论，指导学生掌握以下三类调节技能：</w:t>
      </w:r>
    </w:p>
    <w:p>
      <w:pPr>
        <w:widowControl w:val="0"/>
        <w:numPr>
          <w:ilvl w:val="0"/>
          <w:numId w:val="0"/>
        </w:numPr>
        <w:spacing w:line="360" w:lineRule="auto"/>
        <w:ind w:firstLine="240" w:firstLineChars="100"/>
        <w:jc w:val="both"/>
        <w:rPr>
          <w:rFonts w:hint="eastAsia"/>
          <w:sz w:val="24"/>
        </w:rPr>
      </w:pPr>
      <w:r>
        <w:rPr>
          <w:rFonts w:hint="eastAsia"/>
          <w:sz w:val="24"/>
          <w:lang w:eastAsia="zh-CN"/>
        </w:rPr>
        <w:t>（</w:t>
      </w:r>
      <w:r>
        <w:rPr>
          <w:rFonts w:hint="eastAsia"/>
          <w:sz w:val="24"/>
          <w:lang w:val="en-US" w:eastAsia="zh-CN"/>
        </w:rPr>
        <w:t>1</w:t>
      </w:r>
      <w:r>
        <w:rPr>
          <w:rFonts w:hint="eastAsia"/>
          <w:sz w:val="24"/>
          <w:lang w:eastAsia="zh-CN"/>
        </w:rPr>
        <w:t>）</w:t>
      </w:r>
      <w:r>
        <w:rPr>
          <w:rFonts w:hint="eastAsia"/>
          <w:sz w:val="24"/>
        </w:rPr>
        <w:t>认知类：写“情绪</w:t>
      </w:r>
      <w:r>
        <w:rPr>
          <w:rFonts w:hint="eastAsia"/>
          <w:sz w:val="24"/>
          <w:lang w:val="en-US" w:eastAsia="zh-CN"/>
        </w:rPr>
        <w:t>日（周）记</w:t>
      </w:r>
      <w:r>
        <w:rPr>
          <w:rFonts w:hint="eastAsia"/>
          <w:sz w:val="24"/>
        </w:rPr>
        <w:t>”，记录每</w:t>
      </w:r>
      <w:r>
        <w:rPr>
          <w:rFonts w:hint="eastAsia"/>
          <w:sz w:val="24"/>
          <w:lang w:val="en-US" w:eastAsia="zh-CN"/>
        </w:rPr>
        <w:t>日（周）</w:t>
      </w:r>
      <w:r>
        <w:rPr>
          <w:rFonts w:hint="eastAsia"/>
          <w:sz w:val="24"/>
        </w:rPr>
        <w:t>情绪事件、命名情绪、反思“如果</w:t>
      </w:r>
      <w:r>
        <w:rPr>
          <w:rFonts w:hint="eastAsia"/>
          <w:sz w:val="24"/>
          <w:lang w:val="en-US" w:eastAsia="zh-CN"/>
        </w:rPr>
        <w:t>事件</w:t>
      </w:r>
      <w:r>
        <w:rPr>
          <w:rFonts w:hint="eastAsia"/>
          <w:sz w:val="24"/>
        </w:rPr>
        <w:t>重来</w:t>
      </w:r>
      <w:r>
        <w:rPr>
          <w:rFonts w:hint="eastAsia"/>
          <w:sz w:val="24"/>
          <w:lang w:eastAsia="zh-CN"/>
        </w:rPr>
        <w:t>，</w:t>
      </w:r>
      <w:r>
        <w:rPr>
          <w:rFonts w:hint="eastAsia"/>
          <w:sz w:val="24"/>
          <w:lang w:val="en-US" w:eastAsia="zh-CN"/>
        </w:rPr>
        <w:t>我</w:t>
      </w:r>
      <w:r>
        <w:rPr>
          <w:rFonts w:hint="eastAsia"/>
          <w:sz w:val="24"/>
        </w:rPr>
        <w:t>会怎么做”，并</w:t>
      </w:r>
      <w:r>
        <w:rPr>
          <w:rFonts w:hint="eastAsia"/>
          <w:sz w:val="24"/>
          <w:lang w:val="en-US" w:eastAsia="zh-CN"/>
        </w:rPr>
        <w:t>至少</w:t>
      </w:r>
      <w:r>
        <w:rPr>
          <w:rFonts w:hint="eastAsia"/>
          <w:sz w:val="24"/>
        </w:rPr>
        <w:t>写下“</w:t>
      </w:r>
      <w:r>
        <w:rPr>
          <w:rFonts w:hint="eastAsia"/>
          <w:sz w:val="24"/>
          <w:lang w:val="en-US" w:eastAsia="zh-CN"/>
        </w:rPr>
        <w:t>一件本周感受到小确幸的事情</w:t>
      </w:r>
      <w:r>
        <w:rPr>
          <w:rFonts w:hint="eastAsia"/>
          <w:sz w:val="24"/>
        </w:rPr>
        <w:t>”。</w:t>
      </w:r>
    </w:p>
    <w:p>
      <w:pPr>
        <w:widowControl w:val="0"/>
        <w:numPr>
          <w:ilvl w:val="0"/>
          <w:numId w:val="0"/>
        </w:numPr>
        <w:spacing w:line="360" w:lineRule="auto"/>
        <w:ind w:firstLine="240" w:firstLineChars="100"/>
        <w:jc w:val="both"/>
        <w:rPr>
          <w:rFonts w:hint="eastAsia"/>
          <w:sz w:val="24"/>
        </w:rPr>
      </w:pPr>
      <w:r>
        <w:rPr>
          <w:rFonts w:hint="eastAsia"/>
          <w:sz w:val="24"/>
          <w:lang w:eastAsia="zh-CN"/>
        </w:rPr>
        <w:t>（</w:t>
      </w:r>
      <w:r>
        <w:rPr>
          <w:rFonts w:hint="eastAsia"/>
          <w:sz w:val="24"/>
          <w:lang w:val="en-US" w:eastAsia="zh-CN"/>
        </w:rPr>
        <w:t>2</w:t>
      </w:r>
      <w:r>
        <w:rPr>
          <w:rFonts w:hint="eastAsia"/>
          <w:sz w:val="24"/>
          <w:lang w:eastAsia="zh-CN"/>
        </w:rPr>
        <w:t>）</w:t>
      </w:r>
      <w:r>
        <w:rPr>
          <w:rFonts w:hint="eastAsia"/>
          <w:sz w:val="24"/>
        </w:rPr>
        <w:t>行为类：运动（每天不少于30分钟户外活动）、发展兴趣爱好（绘画、乐器、手工等）、与朋友交流。</w:t>
      </w:r>
    </w:p>
    <w:p>
      <w:pPr>
        <w:widowControl w:val="0"/>
        <w:numPr>
          <w:ilvl w:val="0"/>
          <w:numId w:val="0"/>
        </w:numPr>
        <w:spacing w:line="360" w:lineRule="auto"/>
        <w:ind w:firstLine="240" w:firstLineChars="100"/>
        <w:jc w:val="both"/>
        <w:rPr>
          <w:rFonts w:hint="eastAsia"/>
          <w:sz w:val="24"/>
        </w:rPr>
      </w:pPr>
      <w:r>
        <w:rPr>
          <w:rFonts w:hint="eastAsia"/>
          <w:sz w:val="24"/>
          <w:lang w:eastAsia="zh-CN"/>
        </w:rPr>
        <w:t>（</w:t>
      </w:r>
      <w:r>
        <w:rPr>
          <w:rFonts w:hint="eastAsia"/>
          <w:sz w:val="24"/>
          <w:lang w:val="en-US" w:eastAsia="zh-CN"/>
        </w:rPr>
        <w:t>3</w:t>
      </w:r>
      <w:r>
        <w:rPr>
          <w:rFonts w:hint="eastAsia"/>
          <w:sz w:val="24"/>
          <w:lang w:eastAsia="zh-CN"/>
        </w:rPr>
        <w:t>）</w:t>
      </w:r>
      <w:r>
        <w:rPr>
          <w:rFonts w:hint="eastAsia"/>
          <w:sz w:val="24"/>
        </w:rPr>
        <w:t>感官类：深呼吸（情绪激动时至少做3次深呼吸）、正念冥想（利用</w:t>
      </w:r>
      <w:r>
        <w:rPr>
          <w:rFonts w:hint="eastAsia"/>
          <w:sz w:val="24"/>
          <w:lang w:val="en-US" w:eastAsia="zh-CN"/>
        </w:rPr>
        <w:t>学校</w:t>
      </w:r>
      <w:r>
        <w:rPr>
          <w:rFonts w:hint="eastAsia"/>
          <w:sz w:val="24"/>
        </w:rPr>
        <w:t>课后服务</w:t>
      </w:r>
      <w:r>
        <w:rPr>
          <w:rFonts w:hint="eastAsia"/>
          <w:sz w:val="24"/>
          <w:lang w:val="en-US" w:eastAsia="zh-CN"/>
        </w:rPr>
        <w:t>期间</w:t>
      </w:r>
      <w:r>
        <w:rPr>
          <w:rFonts w:hint="eastAsia"/>
          <w:sz w:val="24"/>
        </w:rPr>
        <w:t>，</w:t>
      </w:r>
      <w:r>
        <w:rPr>
          <w:rFonts w:hint="eastAsia"/>
          <w:sz w:val="24"/>
          <w:lang w:val="en-US" w:eastAsia="zh-CN"/>
        </w:rPr>
        <w:t>固定时间</w:t>
      </w:r>
      <w:r>
        <w:rPr>
          <w:rFonts w:hint="eastAsia"/>
          <w:sz w:val="24"/>
        </w:rPr>
        <w:t>全校广播播放正念冥想引导音频）、“5-4-3-2-1”感官接地技术（说出看到的5样东西、触摸的4样东西、听到的3种声音、闻到的2种气味、尝到的1种味道）。</w:t>
      </w:r>
    </w:p>
    <w:p>
      <w:pPr>
        <w:widowControl w:val="0"/>
        <w:numPr>
          <w:ilvl w:val="0"/>
          <w:numId w:val="0"/>
        </w:numPr>
        <w:spacing w:line="360" w:lineRule="auto"/>
        <w:jc w:val="both"/>
        <w:rPr>
          <w:rFonts w:hint="eastAsia"/>
          <w:sz w:val="24"/>
          <w:lang w:val="en-US" w:eastAsia="zh-CN"/>
        </w:rPr>
      </w:pPr>
      <w:r>
        <w:rPr>
          <w:rFonts w:hint="eastAsia"/>
          <w:sz w:val="24"/>
          <w:lang w:val="en-US" w:eastAsia="zh-CN"/>
        </w:rPr>
        <w:t>2.“情绪”自我觉察训练</w:t>
      </w:r>
    </w:p>
    <w:p>
      <w:pPr>
        <w:widowControl w:val="0"/>
        <w:numPr>
          <w:ilvl w:val="0"/>
          <w:numId w:val="0"/>
        </w:numPr>
        <w:spacing w:line="360" w:lineRule="auto"/>
        <w:ind w:firstLine="480" w:firstLineChars="200"/>
        <w:jc w:val="both"/>
        <w:rPr>
          <w:rFonts w:hint="eastAsia"/>
          <w:sz w:val="24"/>
          <w:lang w:val="en-US" w:eastAsia="zh-CN"/>
        </w:rPr>
      </w:pPr>
      <w:r>
        <w:rPr>
          <w:rFonts w:hint="eastAsia"/>
          <w:sz w:val="24"/>
          <w:lang w:val="en-US" w:eastAsia="zh-CN"/>
        </w:rPr>
        <w:t>自行设计并涂鸦“情绪侦察手绘本”，学生每周完成三项任务：发现线索（记录一件引发情绪变化的事）、命名情绪（从情绪词库中选择2～3个词）、追踪根源（分析“为什么会有这样的感受”）。学生可自愿交给心理老师查阅并给予反馈。</w:t>
      </w:r>
    </w:p>
    <w:p>
      <w:pPr>
        <w:widowControl w:val="0"/>
        <w:numPr>
          <w:ilvl w:val="0"/>
          <w:numId w:val="0"/>
        </w:numPr>
        <w:spacing w:line="360" w:lineRule="auto"/>
        <w:jc w:val="both"/>
        <w:rPr>
          <w:rFonts w:hint="eastAsia"/>
          <w:sz w:val="24"/>
          <w:lang w:val="en-US" w:eastAsia="zh-CN"/>
        </w:rPr>
      </w:pPr>
      <w:r>
        <w:rPr>
          <w:rFonts w:hint="eastAsia"/>
          <w:sz w:val="24"/>
          <w:lang w:val="en-US" w:eastAsia="zh-CN"/>
        </w:rPr>
        <w:t>3.主动求助能力培养</w:t>
      </w:r>
    </w:p>
    <w:p>
      <w:pPr>
        <w:widowControl w:val="0"/>
        <w:numPr>
          <w:ilvl w:val="0"/>
          <w:numId w:val="0"/>
        </w:numPr>
        <w:spacing w:line="360" w:lineRule="auto"/>
        <w:ind w:firstLine="480" w:firstLineChars="200"/>
        <w:jc w:val="both"/>
        <w:rPr>
          <w:rFonts w:hint="eastAsia"/>
          <w:sz w:val="24"/>
          <w:lang w:val="en-US" w:eastAsia="zh-CN"/>
        </w:rPr>
      </w:pPr>
      <w:r>
        <w:rPr>
          <w:rFonts w:hint="eastAsia"/>
          <w:sz w:val="24"/>
          <w:lang w:val="en-US" w:eastAsia="zh-CN"/>
        </w:rPr>
        <w:t>通过班会课和心理课，帮助学生建立“求助是强者的行为”的积极认知。每个班级张贴“求助地图”，明确标注学校心理咨询室、宣泄室的位置及开放时间。指导学生掌握“求助三步法”：“我感到______（情绪），因为______（事件），我需要______（帮助）。”同时，向家长说明学校心理辅导的专业性与保密性，消除“寻求心理帮助就是有病”的污名化认知。</w:t>
      </w:r>
    </w:p>
    <w:p>
      <w:pPr>
        <w:widowControl w:val="0"/>
        <w:numPr>
          <w:ilvl w:val="0"/>
          <w:numId w:val="0"/>
        </w:numPr>
        <w:spacing w:line="360" w:lineRule="auto"/>
        <w:jc w:val="both"/>
        <w:rPr>
          <w:rFonts w:hint="eastAsia"/>
          <w:b/>
          <w:bCs/>
          <w:sz w:val="24"/>
          <w:lang w:val="en-US" w:eastAsia="zh-CN"/>
        </w:rPr>
      </w:pPr>
      <w:r>
        <w:rPr>
          <w:rFonts w:hint="eastAsia"/>
          <w:b/>
          <w:bCs/>
          <w:sz w:val="24"/>
          <w:lang w:val="en-US" w:eastAsia="zh-CN"/>
        </w:rPr>
        <w:t>四、实践成效与评估</w:t>
      </w:r>
    </w:p>
    <w:p>
      <w:pPr>
        <w:widowControl w:val="0"/>
        <w:numPr>
          <w:ilvl w:val="0"/>
          <w:numId w:val="0"/>
        </w:numPr>
        <w:spacing w:line="360" w:lineRule="auto"/>
        <w:ind w:firstLine="480" w:firstLineChars="200"/>
        <w:jc w:val="both"/>
        <w:rPr>
          <w:rFonts w:hint="eastAsia"/>
          <w:sz w:val="24"/>
          <w:lang w:val="en-US" w:eastAsia="zh-CN"/>
        </w:rPr>
      </w:pPr>
      <w:r>
        <w:rPr>
          <w:rFonts w:hint="eastAsia"/>
          <w:sz w:val="24"/>
          <w:lang w:val="en-US" w:eastAsia="zh-CN"/>
        </w:rPr>
        <w:t>为检验上述干预策略的可行性与有效性，本校开展了为期一学期的实践验证。</w:t>
      </w:r>
    </w:p>
    <w:p>
      <w:pPr>
        <w:widowControl w:val="0"/>
        <w:numPr>
          <w:ilvl w:val="0"/>
          <w:numId w:val="0"/>
        </w:numPr>
        <w:spacing w:line="360" w:lineRule="auto"/>
        <w:jc w:val="both"/>
        <w:rPr>
          <w:rFonts w:hint="eastAsia"/>
          <w:sz w:val="24"/>
          <w:lang w:val="en-US" w:eastAsia="zh-CN"/>
        </w:rPr>
      </w:pPr>
      <w:r>
        <w:rPr>
          <w:rFonts w:hint="eastAsia"/>
          <w:sz w:val="24"/>
          <w:lang w:val="en-US" w:eastAsia="zh-CN"/>
        </w:rPr>
        <w:t>（一）整体实施情况</w:t>
      </w:r>
    </w:p>
    <w:p>
      <w:pPr>
        <w:widowControl w:val="0"/>
        <w:numPr>
          <w:ilvl w:val="0"/>
          <w:numId w:val="0"/>
        </w:numPr>
        <w:spacing w:line="360" w:lineRule="auto"/>
        <w:ind w:firstLine="480" w:firstLineChars="200"/>
        <w:jc w:val="both"/>
        <w:rPr>
          <w:rFonts w:hint="eastAsia"/>
          <w:sz w:val="24"/>
          <w:lang w:val="en-US" w:eastAsia="zh-CN"/>
        </w:rPr>
      </w:pPr>
      <w:r>
        <w:rPr>
          <w:rFonts w:hint="eastAsia"/>
          <w:sz w:val="24"/>
          <w:lang w:val="en-US" w:eastAsia="zh-CN"/>
        </w:rPr>
        <w:t>参与对象为前期确定的5名跟踪干预学生（女生3人，男生2人），同时在学校日常工作中同步实施全员策略，干预策略涵盖学校、教师、家庭、学生四个层面。</w:t>
      </w:r>
    </w:p>
    <w:p>
      <w:pPr>
        <w:widowControl w:val="0"/>
        <w:numPr>
          <w:ilvl w:val="0"/>
          <w:numId w:val="0"/>
        </w:numPr>
        <w:spacing w:line="360" w:lineRule="auto"/>
        <w:jc w:val="both"/>
        <w:rPr>
          <w:rFonts w:hint="eastAsia"/>
          <w:sz w:val="24"/>
          <w:lang w:val="en-US" w:eastAsia="zh-CN"/>
        </w:rPr>
      </w:pPr>
      <w:r>
        <w:rPr>
          <w:rFonts w:hint="eastAsia"/>
          <w:sz w:val="24"/>
          <w:lang w:val="en-US" w:eastAsia="zh-CN"/>
        </w:rPr>
        <w:t>（二）学生情绪状态的变化</w:t>
      </w:r>
    </w:p>
    <w:p>
      <w:pPr>
        <w:widowControl w:val="0"/>
        <w:numPr>
          <w:ilvl w:val="0"/>
          <w:numId w:val="0"/>
        </w:numPr>
        <w:spacing w:line="360" w:lineRule="auto"/>
        <w:ind w:firstLine="480" w:firstLineChars="200"/>
        <w:jc w:val="both"/>
        <w:rPr>
          <w:rFonts w:hint="eastAsia"/>
          <w:sz w:val="24"/>
          <w:lang w:val="en-US" w:eastAsia="zh-CN"/>
        </w:rPr>
      </w:pPr>
      <w:r>
        <w:rPr>
          <w:rFonts w:hint="eastAsia"/>
          <w:sz w:val="24"/>
          <w:lang w:val="en-US" w:eastAsia="zh-CN"/>
        </w:rPr>
        <w:t>为评估干预效果，在干预后选取自编《小学五年级学生常见情绪问题的问卷调查》中的情绪状态问卷内容对5名跟踪干预学生进行测评，并收集其班主任与家长的观察记录。</w:t>
      </w:r>
    </w:p>
    <w:p>
      <w:pPr>
        <w:widowControl w:val="0"/>
        <w:numPr>
          <w:ilvl w:val="0"/>
          <w:numId w:val="0"/>
        </w:numPr>
        <w:spacing w:line="360" w:lineRule="auto"/>
        <w:ind w:firstLine="480" w:firstLineChars="200"/>
        <w:jc w:val="both"/>
        <w:rPr>
          <w:rFonts w:hint="eastAsia"/>
          <w:sz w:val="24"/>
          <w:lang w:val="en-US" w:eastAsia="zh-CN"/>
        </w:rPr>
      </w:pPr>
      <w:r>
        <w:rPr>
          <w:rFonts w:hint="eastAsia"/>
          <w:sz w:val="24"/>
          <w:lang w:val="en-US" w:eastAsia="zh-CN"/>
        </w:rPr>
        <w:t>结果显示：5名学生在干预前的焦虑维度平均得分为4.2分（满分6分），干预后降至2.8分，降幅达33.3%；抑郁维度平均得分从4.0分降至2.6分，降幅达35.0%。班主任反馈，干预后学生在课堂上的情绪爆发事件由干预前平均每月每班4-5次减少至每月2-3次等。</w:t>
      </w:r>
    </w:p>
    <w:p>
      <w:pPr>
        <w:widowControl w:val="0"/>
        <w:numPr>
          <w:ilvl w:val="0"/>
          <w:numId w:val="0"/>
        </w:numPr>
        <w:spacing w:line="360" w:lineRule="auto"/>
        <w:jc w:val="both"/>
        <w:rPr>
          <w:rFonts w:hint="eastAsia"/>
          <w:sz w:val="24"/>
          <w:lang w:val="en-US" w:eastAsia="zh-CN"/>
        </w:rPr>
      </w:pPr>
      <w:r>
        <w:rPr>
          <w:rFonts w:hint="eastAsia"/>
          <w:sz w:val="24"/>
          <w:lang w:val="en-US" w:eastAsia="zh-CN"/>
        </w:rPr>
        <w:t>（三）心理健康意识与求助行为的变化</w:t>
      </w:r>
    </w:p>
    <w:p>
      <w:pPr>
        <w:widowControl w:val="0"/>
        <w:numPr>
          <w:ilvl w:val="0"/>
          <w:numId w:val="0"/>
        </w:numPr>
        <w:spacing w:line="360" w:lineRule="auto"/>
        <w:ind w:firstLine="480" w:firstLineChars="200"/>
        <w:jc w:val="both"/>
        <w:rPr>
          <w:rFonts w:hint="eastAsia"/>
          <w:sz w:val="24"/>
          <w:lang w:val="en-US" w:eastAsia="zh-CN"/>
        </w:rPr>
      </w:pPr>
      <w:r>
        <w:rPr>
          <w:rFonts w:hint="eastAsia"/>
          <w:sz w:val="24"/>
          <w:lang w:val="en-US" w:eastAsia="zh-CN"/>
        </w:rPr>
        <w:t>干预后，全校4-5年级范围内的匿名小调查显示学生主动求助意愿较高，其中五年级学生主动求助意愿从89.5%上升至94.1%。主动前往心理咨询室的学生人数从平均每周1—3人增加至5-7人。参与家长工作坊的家长（共12人）中，85%表示“更理解孩子的情绪需求”，78%表示“学会了与孩子讨论情绪的方法”。</w:t>
      </w:r>
    </w:p>
    <w:p>
      <w:pPr>
        <w:widowControl w:val="0"/>
        <w:numPr>
          <w:ilvl w:val="0"/>
          <w:numId w:val="0"/>
        </w:numPr>
        <w:spacing w:line="360" w:lineRule="auto"/>
        <w:jc w:val="both"/>
        <w:rPr>
          <w:rFonts w:hint="eastAsia"/>
          <w:sz w:val="24"/>
          <w:lang w:val="en-US" w:eastAsia="zh-CN"/>
        </w:rPr>
      </w:pPr>
      <w:r>
        <w:rPr>
          <w:rFonts w:hint="eastAsia"/>
          <w:sz w:val="24"/>
          <w:lang w:val="en-US" w:eastAsia="zh-CN"/>
        </w:rPr>
        <w:t>（四）典型案例分析</w:t>
      </w:r>
    </w:p>
    <w:p>
      <w:pPr>
        <w:widowControl w:val="0"/>
        <w:numPr>
          <w:ilvl w:val="0"/>
          <w:numId w:val="0"/>
        </w:numPr>
        <w:spacing w:line="360" w:lineRule="auto"/>
        <w:ind w:firstLine="480" w:firstLineChars="200"/>
        <w:jc w:val="both"/>
        <w:rPr>
          <w:rFonts w:hint="default"/>
          <w:sz w:val="24"/>
          <w:lang w:val="en-US" w:eastAsia="zh-CN"/>
        </w:rPr>
      </w:pPr>
      <w:r>
        <w:rPr>
          <w:rFonts w:hint="eastAsia"/>
          <w:sz w:val="24"/>
          <w:lang w:val="en-US" w:eastAsia="zh-CN"/>
        </w:rPr>
        <w:t>案例1（女生，医院诊断重度抑郁，干预措施已获得家长知情同意）：干预前，该生在校表现不合群，对各学科学习不感兴趣，情绪持续性低落，常独坐不语。经过每周1-2次个别辅导及家庭日活动、情绪日记、情绪侦察自绘本设计并展示等综合干预活动，第8周起主动与同桌交流，第12周参与小组合作学习，课堂参与度明显提升，家长反馈“回家后愿意分享学校发生的事情”。案例2（男生，冲动易怒的社交困难）：经过深呼吸、情绪镜面反馈及心理社团活动干预，冲突频率由每周5-6次降至每周1-2次，并主动报名成为班级心理关护员。</w:t>
      </w:r>
    </w:p>
    <w:p>
      <w:pPr>
        <w:widowControl w:val="0"/>
        <w:numPr>
          <w:ilvl w:val="0"/>
          <w:numId w:val="0"/>
        </w:numPr>
        <w:spacing w:line="360" w:lineRule="auto"/>
        <w:jc w:val="both"/>
        <w:rPr>
          <w:rFonts w:hint="eastAsia"/>
          <w:b/>
          <w:bCs/>
          <w:sz w:val="24"/>
          <w:lang w:val="en-US" w:eastAsia="zh-CN"/>
        </w:rPr>
      </w:pPr>
      <w:r>
        <w:rPr>
          <w:rFonts w:hint="eastAsia"/>
          <w:b/>
          <w:bCs/>
          <w:sz w:val="24"/>
          <w:lang w:val="en-US" w:eastAsia="zh-CN"/>
        </w:rPr>
        <w:t>五、结论</w:t>
      </w:r>
    </w:p>
    <w:p>
      <w:pPr>
        <w:widowControl w:val="0"/>
        <w:numPr>
          <w:ilvl w:val="0"/>
          <w:numId w:val="0"/>
        </w:numPr>
        <w:spacing w:line="360" w:lineRule="auto"/>
        <w:ind w:firstLine="480" w:firstLineChars="200"/>
        <w:jc w:val="both"/>
        <w:rPr>
          <w:rFonts w:hint="default"/>
          <w:sz w:val="24"/>
          <w:lang w:val="en-US" w:eastAsia="zh-CN"/>
        </w:rPr>
      </w:pPr>
      <w:r>
        <w:rPr>
          <w:rFonts w:hint="default"/>
          <w:sz w:val="24"/>
          <w:lang w:val="en-US" w:eastAsia="zh-CN"/>
        </w:rPr>
        <w:t>综合上述实践成效，本研究得出以下主要结论：</w:t>
      </w:r>
    </w:p>
    <w:p>
      <w:pPr>
        <w:widowControl w:val="0"/>
        <w:numPr>
          <w:ilvl w:val="0"/>
          <w:numId w:val="0"/>
        </w:numPr>
        <w:spacing w:line="360" w:lineRule="auto"/>
        <w:ind w:firstLine="480" w:firstLineChars="200"/>
        <w:jc w:val="both"/>
        <w:rPr>
          <w:rFonts w:hint="default"/>
          <w:sz w:val="24"/>
          <w:lang w:val="en-US" w:eastAsia="zh-CN"/>
        </w:rPr>
      </w:pPr>
      <w:r>
        <w:rPr>
          <w:rFonts w:hint="default"/>
          <w:sz w:val="24"/>
          <w:lang w:val="en-US" w:eastAsia="zh-CN"/>
        </w:rPr>
        <w:t>第一，</w:t>
      </w:r>
      <w:r>
        <w:rPr>
          <w:rFonts w:hint="eastAsia"/>
          <w:sz w:val="24"/>
          <w:lang w:val="en-US" w:eastAsia="zh-CN"/>
        </w:rPr>
        <w:t>小学高年级</w:t>
      </w:r>
      <w:r>
        <w:rPr>
          <w:rFonts w:hint="default"/>
          <w:sz w:val="24"/>
          <w:lang w:val="en-US" w:eastAsia="zh-CN"/>
        </w:rPr>
        <w:t>学生情绪问题具有普遍性与隐蔽性并存的特点。学生情绪词知晓率达100%，但完全识别自身情绪状态者仅占23.4%，情绪识别与觉察能力整体薄弱。焦虑、抑郁、冲动、易怒是主要消极情绪类型，学业压力、同伴交往冲突与亲子沟通不畅为核心诱因。</w:t>
      </w:r>
    </w:p>
    <w:p>
      <w:pPr>
        <w:widowControl w:val="0"/>
        <w:numPr>
          <w:ilvl w:val="0"/>
          <w:numId w:val="0"/>
        </w:numPr>
        <w:spacing w:line="360" w:lineRule="auto"/>
        <w:ind w:firstLine="480" w:firstLineChars="200"/>
        <w:jc w:val="both"/>
        <w:rPr>
          <w:rFonts w:hint="default"/>
          <w:sz w:val="24"/>
          <w:lang w:val="en-US" w:eastAsia="zh-CN"/>
        </w:rPr>
      </w:pPr>
      <w:r>
        <w:rPr>
          <w:rFonts w:hint="default"/>
          <w:sz w:val="24"/>
          <w:lang w:val="en-US" w:eastAsia="zh-CN"/>
        </w:rPr>
        <w:t>第二，学生求助意愿较强（89.5%），但情绪调节方法单一，缺乏系统化的情绪管理技能训练。这提示学校心理健康教育应从“问题应对”转向“能力培养”，将情绪教育前置为预防性课程。</w:t>
      </w:r>
    </w:p>
    <w:p>
      <w:pPr>
        <w:widowControl w:val="0"/>
        <w:numPr>
          <w:ilvl w:val="0"/>
          <w:numId w:val="0"/>
        </w:numPr>
        <w:spacing w:line="360" w:lineRule="auto"/>
        <w:ind w:firstLine="480" w:firstLineChars="200"/>
        <w:jc w:val="both"/>
        <w:rPr>
          <w:rFonts w:hint="default"/>
          <w:sz w:val="24"/>
          <w:lang w:val="en-US" w:eastAsia="zh-CN"/>
        </w:rPr>
      </w:pPr>
      <w:r>
        <w:rPr>
          <w:rFonts w:hint="default"/>
          <w:sz w:val="24"/>
          <w:lang w:val="en-US" w:eastAsia="zh-CN"/>
        </w:rPr>
        <w:t>第三，“四位一体”分层干预策略具有良好的可行性与实践效果。干预一学期后，跟踪干预学生</w:t>
      </w:r>
      <w:r>
        <w:rPr>
          <w:rFonts w:hint="eastAsia"/>
          <w:sz w:val="24"/>
          <w:lang w:val="en-US" w:eastAsia="zh-CN"/>
        </w:rPr>
        <w:t>情绪问题有所缓解，学生</w:t>
      </w:r>
      <w:r>
        <w:rPr>
          <w:rFonts w:hint="default"/>
          <w:sz w:val="24"/>
          <w:lang w:val="en-US" w:eastAsia="zh-CN"/>
        </w:rPr>
        <w:t>求助意愿</w:t>
      </w:r>
      <w:r>
        <w:rPr>
          <w:rFonts w:hint="eastAsia"/>
          <w:sz w:val="24"/>
          <w:lang w:val="en-US" w:eastAsia="zh-CN"/>
        </w:rPr>
        <w:t>整体上升</w:t>
      </w:r>
      <w:r>
        <w:rPr>
          <w:rFonts w:hint="default"/>
          <w:sz w:val="24"/>
          <w:lang w:val="en-US" w:eastAsia="zh-CN"/>
        </w:rPr>
        <w:t>，班级情绪爆发事件显著减少，典型案例印证了多维协同干预的积极成效。</w:t>
      </w:r>
    </w:p>
    <w:p>
      <w:pPr>
        <w:widowControl w:val="0"/>
        <w:numPr>
          <w:ilvl w:val="0"/>
          <w:numId w:val="0"/>
        </w:numPr>
        <w:spacing w:line="360" w:lineRule="auto"/>
        <w:ind w:firstLine="480" w:firstLineChars="200"/>
        <w:jc w:val="both"/>
        <w:rPr>
          <w:rFonts w:hint="default"/>
          <w:sz w:val="24"/>
          <w:lang w:val="en-US" w:eastAsia="zh-CN"/>
        </w:rPr>
      </w:pPr>
      <w:r>
        <w:rPr>
          <w:rFonts w:hint="default"/>
          <w:sz w:val="24"/>
          <w:lang w:val="en-US" w:eastAsia="zh-CN"/>
        </w:rPr>
        <w:t>第四，研究形成了可推广的情绪教育课程资源（含</w:t>
      </w:r>
      <w:r>
        <w:rPr>
          <w:rFonts w:hint="eastAsia"/>
          <w:sz w:val="24"/>
          <w:lang w:val="en-US" w:eastAsia="zh-CN"/>
        </w:rPr>
        <w:t>2024年4月陕西科学技术出版社</w:t>
      </w:r>
      <w:r>
        <w:rPr>
          <w:rFonts w:hint="default"/>
          <w:sz w:val="24"/>
          <w:lang w:val="en-US" w:eastAsia="zh-CN"/>
        </w:rPr>
        <w:t>已出版</w:t>
      </w:r>
      <w:r>
        <w:rPr>
          <w:rFonts w:hint="eastAsia"/>
          <w:sz w:val="24"/>
          <w:lang w:val="en-US" w:eastAsia="zh-CN"/>
        </w:rPr>
        <w:t>的</w:t>
      </w:r>
      <w:r>
        <w:rPr>
          <w:rFonts w:hint="default"/>
          <w:sz w:val="24"/>
          <w:lang w:val="en-US" w:eastAsia="zh-CN"/>
        </w:rPr>
        <w:t>教案与课件</w:t>
      </w:r>
      <w:r>
        <w:rPr>
          <w:rFonts w:hint="eastAsia"/>
          <w:sz w:val="24"/>
          <w:lang w:val="en-US" w:eastAsia="zh-CN"/>
        </w:rPr>
        <w:t>、2025年10月上海教育出版社出版的心理学科项目化学习设计</w:t>
      </w:r>
      <w:r>
        <w:rPr>
          <w:rFonts w:hint="default"/>
          <w:sz w:val="24"/>
          <w:lang w:val="en-US" w:eastAsia="zh-CN"/>
        </w:rPr>
        <w:t>）、家校协同工具（如</w:t>
      </w:r>
      <w:r>
        <w:rPr>
          <w:rFonts w:hint="eastAsia"/>
          <w:sz w:val="24"/>
          <w:lang w:val="en-US" w:eastAsia="zh-CN"/>
        </w:rPr>
        <w:t>“</w:t>
      </w:r>
      <w:r>
        <w:rPr>
          <w:rFonts w:hint="default"/>
          <w:sz w:val="24"/>
          <w:lang w:val="en-US" w:eastAsia="zh-CN"/>
        </w:rPr>
        <w:t>家庭情绪温度计</w:t>
      </w:r>
      <w:r>
        <w:rPr>
          <w:rFonts w:hint="eastAsia"/>
          <w:sz w:val="24"/>
          <w:lang w:val="en-US" w:eastAsia="zh-CN"/>
        </w:rPr>
        <w:t>”“</w:t>
      </w:r>
      <w:r>
        <w:rPr>
          <w:rFonts w:hint="default"/>
          <w:sz w:val="24"/>
          <w:lang w:val="en-US" w:eastAsia="zh-CN"/>
        </w:rPr>
        <w:t>情绪侦察自绘本</w:t>
      </w:r>
      <w:r>
        <w:rPr>
          <w:rFonts w:hint="eastAsia"/>
          <w:sz w:val="24"/>
          <w:lang w:val="en-US" w:eastAsia="zh-CN"/>
        </w:rPr>
        <w:t>”</w:t>
      </w:r>
      <w:r>
        <w:rPr>
          <w:rFonts w:hint="default"/>
          <w:sz w:val="24"/>
          <w:lang w:val="en-US" w:eastAsia="zh-CN"/>
        </w:rPr>
        <w:t>）及教师</w:t>
      </w:r>
      <w:r>
        <w:rPr>
          <w:rFonts w:hint="eastAsia"/>
          <w:sz w:val="24"/>
          <w:lang w:val="en-US" w:eastAsia="zh-CN"/>
        </w:rPr>
        <w:t>研修</w:t>
      </w:r>
      <w:r>
        <w:rPr>
          <w:rFonts w:hint="default"/>
          <w:sz w:val="24"/>
          <w:lang w:val="en-US" w:eastAsia="zh-CN"/>
        </w:rPr>
        <w:t>方案，为小学情绪教育的系统化实施提供了实证支持与实践范式。</w:t>
      </w:r>
    </w:p>
    <w:p>
      <w:pPr>
        <w:widowControl w:val="0"/>
        <w:numPr>
          <w:ilvl w:val="0"/>
          <w:numId w:val="0"/>
        </w:numPr>
        <w:spacing w:line="360" w:lineRule="auto"/>
        <w:ind w:firstLine="480" w:firstLineChars="200"/>
        <w:jc w:val="both"/>
        <w:rPr>
          <w:rFonts w:hint="default"/>
          <w:sz w:val="24"/>
          <w:lang w:val="en-US" w:eastAsia="zh-CN"/>
        </w:rPr>
      </w:pPr>
      <w:r>
        <w:rPr>
          <w:rFonts w:hint="default"/>
          <w:sz w:val="24"/>
          <w:lang w:val="en-US" w:eastAsia="zh-CN"/>
        </w:rPr>
        <w:t>本研究存在样本来源单一、评估工具主观性较强、干预周期较短、未设对照组等局限</w:t>
      </w:r>
      <w:r>
        <w:rPr>
          <w:rFonts w:hint="eastAsia"/>
          <w:sz w:val="24"/>
          <w:lang w:val="en-US" w:eastAsia="zh-CN"/>
        </w:rPr>
        <w:t>，</w:t>
      </w:r>
      <w:r>
        <w:rPr>
          <w:rFonts w:hint="default"/>
          <w:sz w:val="24"/>
          <w:lang w:val="en-US" w:eastAsia="zh-CN"/>
        </w:rPr>
        <w:t>加之小学生认知与表达能力有限，实际情绪问题的严重程度可能被低估，研究结果存在一定偏差。未来研究应扩大样本至多校多学段，引入随机对照实验设计，增加6-12个月追踪随访，并探索性别、家庭结构等变量的调节效应，以进一步检验干预策略的普适性与长效性。</w:t>
      </w:r>
    </w:p>
    <w:p>
      <w:pPr>
        <w:widowControl w:val="0"/>
        <w:numPr>
          <w:ilvl w:val="0"/>
          <w:numId w:val="0"/>
        </w:numPr>
        <w:spacing w:line="360" w:lineRule="auto"/>
        <w:jc w:val="both"/>
        <w:rPr>
          <w:rFonts w:hint="eastAsia"/>
          <w:b/>
          <w:sz w:val="24"/>
        </w:rPr>
      </w:pPr>
      <w:r>
        <w:rPr>
          <w:rFonts w:hint="eastAsia"/>
          <w:b/>
          <w:sz w:val="24"/>
        </w:rPr>
        <w:t>参考文献</w:t>
      </w:r>
    </w:p>
    <w:p>
      <w:pPr>
        <w:spacing w:line="360" w:lineRule="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[1]张官霞. 小学生的情绪识别与调节[J].科学之友,2026,(06):74-75.</w:t>
      </w:r>
    </w:p>
    <w:p>
      <w:pPr>
        <w:spacing w:line="360" w:lineRule="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[2]李图南,陈亚红,刘宏,等. 云南省某县中小学生情绪和行为问题影响因素分析[J].华南预防医学,2025,51(06):621-626.</w:t>
      </w:r>
    </w:p>
    <w:p>
      <w:pPr>
        <w:spacing w:line="360" w:lineRule="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 xml:space="preserve">[3]何贻婷.中小学生“情绪”心理健康指数的问卷编制、现状与辅导[D].福建师范大学,2021. </w:t>
      </w:r>
    </w:p>
    <w:p>
      <w:pPr>
        <w:spacing w:line="360" w:lineRule="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[4]张秀丽.家庭功能和学校氛围与小学生情绪问题的关系[D].湖南农业大学，2022.</w:t>
      </w:r>
    </w:p>
    <w:p>
      <w:pPr>
        <w:spacing w:line="360" w:lineRule="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[5]金婉娟. 家校协同视角下小学生情绪管理干预研究——以“发脾气怪物”个案咨询为例[J].现代教学,2020,(24):50-53.</w:t>
      </w:r>
    </w:p>
    <w:p>
      <w:pPr>
        <w:spacing w:line="360" w:lineRule="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[6]郑淑杰，石松山，郑彬. 小学生攻击、情绪问题发展趋势与自我控制关系的追踪研［J］.中国学校卫生，2010, 29（10）：909-911.</w:t>
      </w:r>
    </w:p>
    <w:p>
      <w:pPr>
        <w:spacing w:line="360" w:lineRule="auto"/>
        <w:rPr>
          <w:rFonts w:hint="eastAsia" w:ascii="宋体" w:hAnsi="宋体" w:eastAsia="宋体" w:cs="宋体"/>
          <w:color w:val="auto"/>
          <w:sz w:val="24"/>
          <w:lang w:val="en-US" w:eastAsia="zh-CN"/>
        </w:rPr>
      </w:pPr>
    </w:p>
    <w:p>
      <w:pPr>
        <w:spacing w:line="360" w:lineRule="auto"/>
        <w:rPr>
          <w:rFonts w:hint="eastAsia" w:ascii="宋体" w:hAnsi="宋体" w:eastAsia="宋体" w:cs="宋体"/>
          <w:color w:val="auto"/>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62BFCB"/>
    <w:multiLevelType w:val="singleLevel"/>
    <w:tmpl w:val="D162BFC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ED7EC0"/>
    <w:rsid w:val="065E34FE"/>
    <w:rsid w:val="06D175A3"/>
    <w:rsid w:val="07B436A2"/>
    <w:rsid w:val="082320BB"/>
    <w:rsid w:val="09293C1C"/>
    <w:rsid w:val="096B4234"/>
    <w:rsid w:val="09B82702"/>
    <w:rsid w:val="0DF94F7A"/>
    <w:rsid w:val="10F44B0F"/>
    <w:rsid w:val="125C6E10"/>
    <w:rsid w:val="14BA7E1E"/>
    <w:rsid w:val="14D62EA9"/>
    <w:rsid w:val="1DF779ED"/>
    <w:rsid w:val="1E4A0464"/>
    <w:rsid w:val="1F4849A4"/>
    <w:rsid w:val="21D63B12"/>
    <w:rsid w:val="26435EC5"/>
    <w:rsid w:val="26B80661"/>
    <w:rsid w:val="29E96D83"/>
    <w:rsid w:val="2C057779"/>
    <w:rsid w:val="2C8D59A4"/>
    <w:rsid w:val="2CA84CD4"/>
    <w:rsid w:val="2DC7727C"/>
    <w:rsid w:val="2F6566A4"/>
    <w:rsid w:val="2FB90FA6"/>
    <w:rsid w:val="35951B6D"/>
    <w:rsid w:val="365804E7"/>
    <w:rsid w:val="36994935"/>
    <w:rsid w:val="37E62B54"/>
    <w:rsid w:val="3814248D"/>
    <w:rsid w:val="38A44B5C"/>
    <w:rsid w:val="3AF15A98"/>
    <w:rsid w:val="3B2220F5"/>
    <w:rsid w:val="3E432AAE"/>
    <w:rsid w:val="3F4A7E6C"/>
    <w:rsid w:val="40B530C4"/>
    <w:rsid w:val="42514988"/>
    <w:rsid w:val="42636FFD"/>
    <w:rsid w:val="43E42415"/>
    <w:rsid w:val="468C0D6B"/>
    <w:rsid w:val="482A3593"/>
    <w:rsid w:val="489B34E7"/>
    <w:rsid w:val="4C4243A5"/>
    <w:rsid w:val="4CA60321"/>
    <w:rsid w:val="4D7D140D"/>
    <w:rsid w:val="4E5377DA"/>
    <w:rsid w:val="4FA90297"/>
    <w:rsid w:val="4FF0751A"/>
    <w:rsid w:val="5075294A"/>
    <w:rsid w:val="51C15EF9"/>
    <w:rsid w:val="5370275D"/>
    <w:rsid w:val="539D6365"/>
    <w:rsid w:val="54297BF9"/>
    <w:rsid w:val="55FD211F"/>
    <w:rsid w:val="565D1DDC"/>
    <w:rsid w:val="56792D6E"/>
    <w:rsid w:val="57EF6E09"/>
    <w:rsid w:val="5D403EFB"/>
    <w:rsid w:val="60CC1337"/>
    <w:rsid w:val="612B4FB0"/>
    <w:rsid w:val="61D717A4"/>
    <w:rsid w:val="61FD304F"/>
    <w:rsid w:val="644F3D9B"/>
    <w:rsid w:val="65532D27"/>
    <w:rsid w:val="68E5638C"/>
    <w:rsid w:val="690802CD"/>
    <w:rsid w:val="694677C3"/>
    <w:rsid w:val="6C822951"/>
    <w:rsid w:val="72224C16"/>
    <w:rsid w:val="72304F79"/>
    <w:rsid w:val="731735E6"/>
    <w:rsid w:val="73DD4830"/>
    <w:rsid w:val="741B0EB4"/>
    <w:rsid w:val="743E2DF5"/>
    <w:rsid w:val="74463A57"/>
    <w:rsid w:val="77D671B5"/>
    <w:rsid w:val="7B3813B3"/>
    <w:rsid w:val="7C896BD7"/>
    <w:rsid w:val="7CBB7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405e9da8-2082-4efa-855f-58cf924177bb</errorID>
      <errorWord>2-3个</errorWord>
      <group>L1_Punc</group>
      <groupName>标点问题</groupName>
      <ability>L2_Punc</ability>
      <abilityName>标点符号检查</abilityName>
      <candidateList>
        <item>2～3个</item>
      </candidateList>
      <explain/>
      <paraID>638FCD62</paraID>
      <start>60</start>
      <end>64</end>
      <status>modified</status>
      <modifiedWord>2～3个</modifiedWord>
      <trackRevisions>false</trackRevisions>
    </reviewItem>
    <reviewItem>
      <errorID>842f5058-3ef4-4b73-bc64-f521c4117223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75755117</paraID>
      <start>81</start>
      <end>82</end>
      <status>modified</status>
      <modifiedWord>—</modifiedWord>
      <trackRevisions>false</trackRevisions>
    </reviewItem>
    <reviewItem>
      <errorID>dfa91fa8-830c-4031-8a0a-cd9a11f4320b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75755117</paraID>
      <start>88</start>
      <end>89</end>
      <status>ignored</status>
      <modifiedWord/>
      <trackRevisions>false</trackRevisions>
    </reviewItem>
    <reviewItem>
      <errorID>af1a1f6a-a6e8-4ed6-b590-e9ef28ead775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5512A9CD</paraID>
      <start>75</start>
      <end>76</end>
      <status>ignored</status>
      <modifiedWord/>
      <trackRevisions>false</trackRevisions>
    </reviewItem>
    <reviewItem>
      <errorID>b2b6f749-7db7-4b09-b8a1-a19178401d8a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5512A9CD</paraID>
      <start>218</start>
      <end>219</end>
      <status>ignored</status>
      <modifiedWord/>
      <trackRevisions>false</trackRevisions>
    </reviewItem>
    <reviewItem>
      <errorID>fedd2fdd-7f3b-4bc4-b863-6de6f84a5d4b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5512A9CD</paraID>
      <start>226</start>
      <end>227</end>
      <status>ignored</status>
      <modifiedWord/>
      <trackRevisions>false</trackRevisions>
    </reviewItem>
    <reviewItem>
      <errorID>58149052-dd93-4990-8c77-4957cc1ca616</errorID>
      <errorWord>爆发</errorWord>
      <group>L1_Word</group>
      <groupName>字词问题</groupName>
      <ability>L2_Typo</ability>
      <abilityName>字词错误</abilityName>
      <candidateList>
        <item>暴发</item>
      </candidateList>
      <explain>〈动〉❶突然发财或得势（多含贬义）：～户。❷突然发作：山洪～。</explain>
      <paraID>1071CCC6</paraID>
      <start>66</start>
      <end>68</end>
      <status>ignored</status>
      <modifiedWord/>
      <trackRevisions>false</trackRevisions>
    </reviewItem>
    <reviewItem>
      <errorID>8ba88364-75e3-42a8-940b-32808061d63a</errorID>
      <errorWord>研</errorWord>
      <group>L1_Word</group>
      <groupName>字词问题</groupName>
      <ability>L2_Typo</ability>
      <abilityName>字词错误</abilityName>
      <candidateList>
        <item>研究</item>
      </candidateList>
      <explain>〈动〉❶探求事物的真相、性质、规律等：～语言｜学术～｜调查～。❷考虑或商讨（意见、问题）：今天的会议，准备～三个重要问题｜这个方案领导上正在～。</explain>
      <paraID>13172BDF</paraID>
      <start>39</start>
      <end>40</end>
      <status>ignored</status>
      <modifiedWord/>
      <trackRevisions>false</trackRevisions>
    </reviewItem>
  </reviewItems>
  <config/>
</contractReview>
</file>

<file path=customXml/itemProps1.xml><?xml version="1.0" encoding="utf-8"?>
<ds:datastoreItem xmlns:ds="http://schemas.openxmlformats.org/officeDocument/2006/customXml" ds:itemID="{efde4527-08c3-470c-a31f-fe1acf32e09c}">
  <ds:schemaRefs/>
</ds:datastoreItem>
</file>

<file path=docProps/app.xml><?xml version="1.0" encoding="utf-8"?>
<Properties xmlns="http://schemas.openxmlformats.org/officeDocument/2006/extended-properties" xmlns:vt="http://schemas.openxmlformats.org/officeDocument/2006/docPropsVTypes">
  <Template>Normal.dotm</Template>
  <Pages>8</Pages>
  <Words>6049</Words>
  <Characters>6371</Characters>
  <Lines>0</Lines>
  <Paragraphs>0</Paragraphs>
  <TotalTime>37</TotalTime>
  <ScaleCrop>false</ScaleCrop>
  <LinksUpToDate>false</LinksUpToDate>
  <CharactersWithSpaces>6380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2026-04-22T03:06:00Z</dcterms:created>
  <dc:creator>Aimiko</dc:creator>
  <cp:lastModifiedBy>苗蓬</cp:lastModifiedBy>
  <dcterms:modified xsi:type="dcterms:W3CDTF">2026-04-24T01:14:24Z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8794E5EAEB26416FA03BCE9226A4012B</vt:lpwstr>
  </property>
  <property fmtid="{D5CDD505-2E9C-101B-9397-08002B2CF9AE}" pid="4" name="KSOTemplateDocerSaveRecord">
    <vt:lpwstr>eyJoZGlkIjoiZGYxOTQ0NTM4NWRiOWQyNDg2YTZmYjkzM2NhOGI5MDIiLCJ1c2VySWQiOiIxMTQ0MzkxMjA2In0=</vt:lpwstr>
  </property>
</Properties>
</file>