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431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center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单元视角下小学中高年级思辨性阅读与表达的教学实践</w:t>
      </w:r>
    </w:p>
    <w:p w14:paraId="453980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jc w:val="center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——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以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四年级下册“作家笔下的动物”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为例</w:t>
      </w:r>
    </w:p>
    <w:p w14:paraId="1450ED7D">
      <w:pPr>
        <w:jc w:val="right"/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上海市民办盛大花园小学</w:t>
      </w:r>
    </w:p>
    <w:p w14:paraId="582BBBEC">
      <w:pPr>
        <w:jc w:val="right"/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夏衍</w:t>
      </w:r>
    </w:p>
    <w:p w14:paraId="09A9D20F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统编版小学语文四年级下册第四单元以</w:t>
      </w:r>
      <w:r>
        <w:rPr>
          <w:rFonts w:hint="eastAsia"/>
          <w:lang w:eastAsia="zh-CN"/>
        </w:rPr>
        <w:t>“</w:t>
      </w:r>
      <w:r>
        <w:rPr>
          <w:rFonts w:hint="eastAsia"/>
        </w:rPr>
        <w:t>作家笔下的动物</w:t>
      </w:r>
      <w:r>
        <w:rPr>
          <w:rFonts w:hint="eastAsia"/>
          <w:lang w:eastAsia="zh-CN"/>
        </w:rPr>
        <w:t>”</w:t>
      </w:r>
      <w:r>
        <w:rPr>
          <w:rFonts w:hint="eastAsia"/>
        </w:rPr>
        <w:t>为人文主题</w:t>
      </w:r>
      <w:r>
        <w:rPr>
          <w:rFonts w:hint="eastAsia"/>
          <w:lang w:eastAsia="zh-CN"/>
        </w:rPr>
        <w:t>，</w:t>
      </w:r>
      <w:r>
        <w:rPr>
          <w:rFonts w:hint="eastAsia"/>
        </w:rPr>
        <w:t>选编《猫》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《母鸡》</w:t>
      </w:r>
      <w:r>
        <w:rPr>
          <w:rFonts w:hint="eastAsia"/>
          <w:lang w:eastAsia="zh-CN"/>
        </w:rPr>
        <w:t>、</w:t>
      </w:r>
      <w:r>
        <w:rPr>
          <w:rFonts w:hint="eastAsia"/>
        </w:rPr>
        <w:t>《白鹅》三篇经典</w:t>
      </w:r>
      <w:r>
        <w:rPr>
          <w:rFonts w:hint="eastAsia"/>
          <w:lang w:val="en-US" w:eastAsia="zh-CN"/>
        </w:rPr>
        <w:t>文章</w:t>
      </w:r>
      <w:r>
        <w:rPr>
          <w:rFonts w:hint="eastAsia"/>
        </w:rPr>
        <w:t>，单元核心语文要素为体会作家表达对动物的情感，学习描写动物特点并抒发真情。结合</w:t>
      </w:r>
      <w:r>
        <w:rPr>
          <w:rFonts w:hint="eastAsia"/>
          <w:lang w:eastAsia="zh-CN"/>
        </w:rPr>
        <w:t>《</w:t>
      </w:r>
      <w:r>
        <w:rPr>
          <w:rFonts w:hint="eastAsia"/>
        </w:rPr>
        <w:t>2022版新课标</w:t>
      </w:r>
      <w:r>
        <w:rPr>
          <w:rFonts w:hint="eastAsia"/>
          <w:lang w:eastAsia="zh-CN"/>
        </w:rPr>
        <w:t>》</w:t>
      </w:r>
      <w:r>
        <w:rPr>
          <w:rFonts w:hint="eastAsia"/>
        </w:rPr>
        <w:t>中</w:t>
      </w:r>
      <w:r>
        <w:rPr>
          <w:rFonts w:hint="eastAsia"/>
          <w:lang w:eastAsia="zh-CN"/>
        </w:rPr>
        <w:t>“</w:t>
      </w:r>
      <w:r>
        <w:rPr>
          <w:rFonts w:hint="eastAsia"/>
        </w:rPr>
        <w:t>思辨性阅读与表达</w:t>
      </w:r>
      <w:r>
        <w:rPr>
          <w:rFonts w:hint="eastAsia"/>
          <w:lang w:eastAsia="zh-CN"/>
        </w:rPr>
        <w:t>”</w:t>
      </w:r>
      <w:r>
        <w:rPr>
          <w:rFonts w:hint="eastAsia"/>
        </w:rPr>
        <w:t>学习任务群要求，打破传统单篇碎片化授课的局限，以单元整体视角整合教学内容、设计梯度活动，引导学生在阅读中对比辨析、质疑思考，在读写联动中内化写法、创意表达，让语文课堂兼具语言温度与思维深度。本文结合本单元教学实践，分享单元统整下思辨阅读与表达的教学思路与实施策略。</w:t>
      </w:r>
    </w:p>
    <w:p w14:paraId="059349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一、研读单元文本，找准教学基点</w:t>
      </w:r>
    </w:p>
    <w:p w14:paraId="71D7168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本单元三篇</w:t>
      </w:r>
      <w:r>
        <w:rPr>
          <w:rFonts w:hint="eastAsia"/>
          <w:lang w:val="en-US" w:eastAsia="zh-CN"/>
        </w:rPr>
        <w:t>佳作</w:t>
      </w:r>
      <w:r>
        <w:rPr>
          <w:rFonts w:hint="eastAsia"/>
        </w:rPr>
        <w:t>体裁相近、主题统一，但写作风格、表达手法与情感逻辑各有特色，构成天然的群文思辨素材。老舍先生的《猫》《母鸡》擅长以矛盾描写、情感变化塑造形象，语言质朴平实，情感流露自然真挚；丰子恺的《白鹅》则以幽默诙谐的笔触，运用拟人、对比、明贬实褒（反语）的手法刻画白高傲的形象，字里行间满是喜爱。其中《白鹅》作为单元重点篇目，结构清晰，以</w:t>
      </w:r>
      <w:r>
        <w:rPr>
          <w:rFonts w:hint="eastAsia"/>
          <w:lang w:eastAsia="zh-CN"/>
        </w:rPr>
        <w:t>“</w:t>
      </w:r>
      <w:r>
        <w:rPr>
          <w:rFonts w:hint="eastAsia"/>
        </w:rPr>
        <w:t>鹅的高傲</w:t>
      </w:r>
      <w:r>
        <w:rPr>
          <w:rFonts w:hint="eastAsia"/>
          <w:lang w:eastAsia="zh-CN"/>
        </w:rPr>
        <w:t>”</w:t>
      </w:r>
      <w:r>
        <w:rPr>
          <w:rFonts w:hint="eastAsia"/>
        </w:rPr>
        <w:t>为核心，借助过渡句总领全文，分别从叫声、步态、吃相三个维度展开描写，章法精巧、技法典型，是学生学习篇章结构与趣味表达的绝佳范本。</w:t>
      </w:r>
    </w:p>
    <w:p w14:paraId="1A0669DD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以往教学中，</w:t>
      </w:r>
      <w:r>
        <w:rPr>
          <w:rFonts w:hint="eastAsia"/>
          <w:lang w:val="en-US" w:eastAsia="zh-CN"/>
        </w:rPr>
        <w:t>多数教师</w:t>
      </w:r>
      <w:r>
        <w:rPr>
          <w:rFonts w:hint="eastAsia"/>
        </w:rPr>
        <w:t>习惯于单篇独立授课，逐字逐句讲解字词、梳理内容，割裂文本之间的内在关联，学生仅停留在</w:t>
      </w:r>
      <w:r>
        <w:rPr>
          <w:rFonts w:hint="eastAsia"/>
          <w:lang w:eastAsia="zh-CN"/>
        </w:rPr>
        <w:t>“</w:t>
      </w:r>
      <w:r>
        <w:rPr>
          <w:rFonts w:hint="eastAsia"/>
        </w:rPr>
        <w:t>读懂故事、识记词句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的浅层层面，既无法辨析不同作家的表达差异，也难以将阅读所学迁移到习作之中。基于此，本单元确立</w:t>
      </w:r>
      <w:r>
        <w:rPr>
          <w:rFonts w:hint="eastAsia"/>
          <w:lang w:eastAsia="zh-CN"/>
        </w:rPr>
        <w:t>“</w:t>
      </w:r>
      <w:r>
        <w:rPr>
          <w:rFonts w:hint="eastAsia"/>
        </w:rPr>
        <w:t>单元统整、以读启思、以思促写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的教学思路，将单篇精读、群文对比、拓展阅读、习作训练融为一体，把思辨能力培养贯穿教学全过程，落实单元语文要素。</w:t>
      </w:r>
    </w:p>
    <w:p w14:paraId="7611BD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二、分层设计活动，落实思辨阅读</w:t>
      </w:r>
    </w:p>
    <w:p w14:paraId="475494E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结合学段特点与文本梯度，我们将阅读教学分为单篇精思、群文对比、拓展深化三个层次，由浅入深搭建思维阶梯，引导学生从文本表层走向内涵，从被动接收走向主动探究。</w:t>
      </w:r>
    </w:p>
    <w:p w14:paraId="517051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1.单篇精思，立足文本培养基础思辨能力</w:t>
      </w:r>
    </w:p>
    <w:p w14:paraId="2A519984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单篇教学不局限于内容梳理与字词讲解，以问题链驱动学生品读细节、质疑探究，聚焦写作手法与情感表达，夯实思辨基础。以《白鹅》两课时教学为例，课堂紧扣</w:t>
      </w:r>
      <w:r>
        <w:rPr>
          <w:rFonts w:hint="eastAsia"/>
          <w:lang w:eastAsia="zh-CN"/>
        </w:rPr>
        <w:t>“</w:t>
      </w:r>
      <w:r>
        <w:rPr>
          <w:rFonts w:hint="eastAsia"/>
        </w:rPr>
        <w:t>高傲</w:t>
      </w:r>
      <w:r>
        <w:rPr>
          <w:rFonts w:hint="eastAsia"/>
          <w:lang w:eastAsia="zh-CN"/>
        </w:rPr>
        <w:t>”</w:t>
      </w:r>
      <w:r>
        <w:rPr>
          <w:rFonts w:hint="eastAsia"/>
        </w:rPr>
        <w:t>这一核心关键词展开探究。</w:t>
      </w:r>
    </w:p>
    <w:p w14:paraId="7E743FC6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第一课时聚焦叫声、步态两大特点。初读环节扫清</w:t>
      </w:r>
      <w:r>
        <w:rPr>
          <w:rFonts w:hint="eastAsia"/>
          <w:lang w:eastAsia="zh-CN"/>
        </w:rPr>
        <w:t>“</w:t>
      </w:r>
      <w:r>
        <w:rPr>
          <w:rFonts w:hint="eastAsia"/>
        </w:rPr>
        <w:t>呵斥、狂吠、局促不安、大模大样</w:t>
      </w:r>
      <w:r>
        <w:rPr>
          <w:rFonts w:hint="eastAsia"/>
          <w:lang w:eastAsia="zh-CN"/>
        </w:rPr>
        <w:t>”</w:t>
      </w:r>
      <w:r>
        <w:rPr>
          <w:rFonts w:hint="eastAsia"/>
        </w:rPr>
        <w:t>等字词障碍，梳理文章</w:t>
      </w:r>
      <w:r>
        <w:rPr>
          <w:rFonts w:hint="eastAsia"/>
          <w:lang w:eastAsia="zh-CN"/>
        </w:rPr>
        <w:t>“</w:t>
      </w:r>
      <w:r>
        <w:rPr>
          <w:rFonts w:hint="eastAsia"/>
        </w:rPr>
        <w:t>总—分</w:t>
      </w:r>
      <w:r>
        <w:rPr>
          <w:rFonts w:hint="eastAsia"/>
          <w:lang w:eastAsia="zh-CN"/>
        </w:rPr>
        <w:t>”</w:t>
      </w:r>
      <w:r>
        <w:rPr>
          <w:rFonts w:hint="eastAsia"/>
        </w:rPr>
        <w:t>结构，抓住</w:t>
      </w:r>
      <w:r>
        <w:rPr>
          <w:rFonts w:hint="eastAsia"/>
          <w:lang w:eastAsia="zh-CN"/>
        </w:rPr>
        <w:t>“</w:t>
      </w:r>
      <w:r>
        <w:rPr>
          <w:rFonts w:hint="eastAsia"/>
        </w:rPr>
        <w:t>好一个高傲的动物”“鹅的高傲，更表现在它的叫声、步态和吃相中</w:t>
      </w:r>
      <w:r>
        <w:rPr>
          <w:rFonts w:hint="eastAsia"/>
          <w:lang w:eastAsia="zh-CN"/>
        </w:rPr>
        <w:t>”</w:t>
      </w:r>
      <w:r>
        <w:rPr>
          <w:rFonts w:hint="eastAsia"/>
        </w:rPr>
        <w:t>两个关键句，让学生认识过渡句承上启下的作用。品读叫声部分时，引导学生圈画</w:t>
      </w:r>
      <w:r>
        <w:rPr>
          <w:rFonts w:hint="eastAsia"/>
          <w:lang w:eastAsia="zh-CN"/>
        </w:rPr>
        <w:t>“</w:t>
      </w:r>
      <w:r>
        <w:rPr>
          <w:rFonts w:hint="eastAsia"/>
        </w:rPr>
        <w:t>严肃郑重、厉声叫嚣、引吭大叫</w:t>
      </w:r>
      <w:r>
        <w:rPr>
          <w:rFonts w:hint="eastAsia"/>
          <w:lang w:eastAsia="zh-CN"/>
        </w:rPr>
        <w:t>”</w:t>
      </w:r>
      <w:r>
        <w:rPr>
          <w:rFonts w:hint="eastAsia"/>
        </w:rPr>
        <w:t>等词语，体会拟人手法的表达效果，同时对比鹅与狗的行为，感受对比写法的妙用；教师顺势抛出思辨问题：作者写鹅厉声叫嚷，看似在批评，实则是什么情感？带领学生初步感知</w:t>
      </w:r>
      <w:r>
        <w:rPr>
          <w:rFonts w:hint="eastAsia"/>
          <w:lang w:eastAsia="zh-CN"/>
        </w:rPr>
        <w:t>“</w:t>
      </w:r>
      <w:r>
        <w:rPr>
          <w:rFonts w:hint="eastAsia"/>
        </w:rPr>
        <w:t>明贬实褒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的表达特点。分析步态时，结合京剧</w:t>
      </w:r>
      <w:r>
        <w:rPr>
          <w:rFonts w:hint="eastAsia"/>
          <w:lang w:eastAsia="zh-CN"/>
        </w:rPr>
        <w:t>“</w:t>
      </w:r>
      <w:r>
        <w:rPr>
          <w:rFonts w:hint="eastAsia"/>
        </w:rPr>
        <w:t>净角出场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的影像资料，让学生直观理解</w:t>
      </w:r>
      <w:r>
        <w:rPr>
          <w:rFonts w:hint="eastAsia"/>
          <w:lang w:eastAsia="zh-CN"/>
        </w:rPr>
        <w:t>“</w:t>
      </w:r>
      <w:r>
        <w:rPr>
          <w:rFonts w:hint="eastAsia"/>
        </w:rPr>
        <w:t>大模大样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的姿态，再对比鸭子</w:t>
      </w:r>
      <w:r>
        <w:rPr>
          <w:rFonts w:hint="eastAsia"/>
          <w:lang w:eastAsia="zh-CN"/>
        </w:rPr>
        <w:t>“</w:t>
      </w:r>
      <w:r>
        <w:rPr>
          <w:rFonts w:hint="eastAsia"/>
        </w:rPr>
        <w:t>局促不安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的步调，在朗读与体验中体会作者的幽默表达。</w:t>
      </w:r>
    </w:p>
    <w:p w14:paraId="313FC5D0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第二课时重点探究鹅的吃相。围绕</w:t>
      </w:r>
      <w:r>
        <w:rPr>
          <w:rFonts w:hint="eastAsia"/>
          <w:lang w:eastAsia="zh-CN"/>
        </w:rPr>
        <w:t>“</w:t>
      </w:r>
      <w:r>
        <w:rPr>
          <w:rFonts w:hint="eastAsia"/>
        </w:rPr>
        <w:t>三眼一板、一丝不苟</w:t>
      </w:r>
      <w:r>
        <w:rPr>
          <w:rFonts w:hint="eastAsia"/>
          <w:lang w:eastAsia="zh-CN"/>
        </w:rPr>
        <w:t>”</w:t>
      </w:r>
      <w:r>
        <w:rPr>
          <w:rFonts w:hint="eastAsia"/>
        </w:rPr>
        <w:t>展开研读，结合狗窥伺偷食的情节，继续运用对比手法凸显白鹅</w:t>
      </w:r>
      <w:r>
        <w:rPr>
          <w:rFonts w:hint="eastAsia"/>
          <w:lang w:eastAsia="zh-CN"/>
        </w:rPr>
        <w:t>“</w:t>
      </w:r>
      <w:r>
        <w:rPr>
          <w:rFonts w:hint="eastAsia"/>
        </w:rPr>
        <w:t>架子十足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的模样。课堂设置探究问题：作者为何称白鹅为</w:t>
      </w:r>
      <w:r>
        <w:rPr>
          <w:rFonts w:hint="eastAsia"/>
          <w:lang w:eastAsia="zh-CN"/>
        </w:rPr>
        <w:t>“</w:t>
      </w:r>
      <w:r>
        <w:rPr>
          <w:rFonts w:hint="eastAsia"/>
        </w:rPr>
        <w:t>鹅老爷”？从</w:t>
      </w:r>
      <w:r>
        <w:rPr>
          <w:rFonts w:hint="eastAsia"/>
          <w:lang w:eastAsia="zh-CN"/>
        </w:rPr>
        <w:t>“</w:t>
      </w:r>
      <w:r>
        <w:rPr>
          <w:rFonts w:hint="eastAsia"/>
        </w:rPr>
        <w:t>堂倌一样侍候”“不胜其烦</w:t>
      </w:r>
      <w:r>
        <w:rPr>
          <w:rFonts w:hint="eastAsia"/>
          <w:lang w:eastAsia="zh-CN"/>
        </w:rPr>
        <w:t>”</w:t>
      </w:r>
      <w:r>
        <w:rPr>
          <w:rFonts w:hint="eastAsia"/>
        </w:rPr>
        <w:t>等语句中，读懂作者调侃背后的喜爱之情，深化对明贬实褒写法的理解。同时设置留白问题：第五自然段已经写清鹅的吃相，为何还要补充第六、七自然段？引导学生带着疑问思考，培养独立质疑的习惯。</w:t>
      </w:r>
    </w:p>
    <w:p w14:paraId="7B8083D5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在《猫》《母鸡》的教学中，同样以问题链推进思辨：品读《猫》时，思考</w:t>
      </w:r>
      <w:r>
        <w:rPr>
          <w:rFonts w:hint="eastAsia"/>
          <w:lang w:eastAsia="zh-CN"/>
        </w:rPr>
        <w:t>“</w:t>
      </w:r>
      <w:r>
        <w:rPr>
          <w:rFonts w:hint="eastAsia"/>
        </w:rPr>
        <w:t>古怪</w:t>
      </w:r>
      <w:r>
        <w:rPr>
          <w:rFonts w:hint="eastAsia"/>
          <w:lang w:eastAsia="zh-CN"/>
        </w:rPr>
        <w:t>”</w:t>
      </w:r>
      <w:r>
        <w:rPr>
          <w:rFonts w:hint="eastAsia"/>
        </w:rPr>
        <w:t>一词是不是作者对猫的不满；学习《母鸡》时，梳理作者对母鸡情感从</w:t>
      </w:r>
      <w:r>
        <w:rPr>
          <w:rFonts w:hint="eastAsia"/>
          <w:lang w:eastAsia="zh-CN"/>
        </w:rPr>
        <w:t>“</w:t>
      </w:r>
      <w:r>
        <w:rPr>
          <w:rFonts w:hint="eastAsia"/>
        </w:rPr>
        <w:t>讨厌</w:t>
      </w:r>
      <w:r>
        <w:rPr>
          <w:rFonts w:hint="eastAsia"/>
          <w:lang w:eastAsia="zh-CN"/>
        </w:rPr>
        <w:t>”</w:t>
      </w:r>
      <w:r>
        <w:rPr>
          <w:rFonts w:hint="eastAsia"/>
        </w:rPr>
        <w:t>到</w:t>
      </w:r>
      <w:r>
        <w:rPr>
          <w:rFonts w:hint="eastAsia"/>
          <w:lang w:eastAsia="zh-CN"/>
        </w:rPr>
        <w:t>“</w:t>
      </w:r>
      <w:r>
        <w:rPr>
          <w:rFonts w:hint="eastAsia"/>
        </w:rPr>
        <w:t>敬佩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的变化脉络，体会</w:t>
      </w:r>
      <w:r>
        <w:rPr>
          <w:rFonts w:hint="eastAsia"/>
          <w:lang w:eastAsia="zh-CN"/>
        </w:rPr>
        <w:t>“</w:t>
      </w:r>
      <w:r>
        <w:rPr>
          <w:rFonts w:hint="eastAsia"/>
        </w:rPr>
        <w:t>情感递进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的写法。每篇课文结束后设置口头表达任务，让学生说一说</w:t>
      </w:r>
      <w:r>
        <w:rPr>
          <w:rFonts w:hint="eastAsia"/>
          <w:lang w:eastAsia="zh-CN"/>
        </w:rPr>
        <w:t>“</w:t>
      </w:r>
      <w:r>
        <w:rPr>
          <w:rFonts w:hint="eastAsia"/>
        </w:rPr>
        <w:t>作者是如何表达喜爱之情的”，实现阅读思考的即时输出。</w:t>
      </w:r>
    </w:p>
    <w:p w14:paraId="2216D4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2.群文对比，联动单元深化多维思辨</w:t>
      </w:r>
    </w:p>
    <w:p w14:paraId="010A4DC6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完成三篇单篇教学后，开展单元群文对比</w:t>
      </w:r>
      <w:r>
        <w:rPr>
          <w:rFonts w:hint="eastAsia"/>
          <w:lang w:val="en-US" w:eastAsia="zh-CN"/>
        </w:rPr>
        <w:t>阅读</w:t>
      </w:r>
      <w:r>
        <w:rPr>
          <w:rFonts w:hint="eastAsia"/>
        </w:rPr>
        <w:t>，打破篇目壁垒，围绕两大核心</w:t>
      </w:r>
      <w:r>
        <w:rPr>
          <w:rFonts w:hint="eastAsia"/>
          <w:lang w:val="en-US" w:eastAsia="zh-CN"/>
        </w:rPr>
        <w:t>问题</w:t>
      </w:r>
      <w:r>
        <w:rPr>
          <w:rFonts w:hint="eastAsia"/>
        </w:rPr>
        <w:t>组织小组讨论、集体辨析，引导学生归纳异同，提升归纳、辨析等高阶思维能力。</w:t>
      </w:r>
    </w:p>
    <w:p w14:paraId="29794358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问题</w:t>
      </w:r>
      <w:r>
        <w:rPr>
          <w:rFonts w:hint="eastAsia"/>
        </w:rPr>
        <w:t>一：三位作家都喜爱笔下的动物，表达喜爱的方法有何不同？学生结合文本梳理总结：老舍写猫，用矛盾刻画性格，直白流露喜爱；写母鸡，以情感变化层层递进表达赞美；丰子恺写白鹅，巧用对比与反语，幽默传情。</w:t>
      </w:r>
    </w:p>
    <w:p w14:paraId="2F44D3A5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问题</w:t>
      </w:r>
      <w:r>
        <w:rPr>
          <w:rFonts w:hint="eastAsia"/>
        </w:rPr>
        <w:t>二：三位作家的语言风格有哪些差异？学生结合语句品读发现，老舍语言朴实接地气，丰子恺语言风趣灵动、自带漫画般的画面感。</w:t>
      </w:r>
    </w:p>
    <w:p w14:paraId="4DB2BBBF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对比过程中，不再由教师单向灌输知识点，而是让学生自主翻阅文本、寻找依据、交流观点。在思维碰撞中，学生跳出单篇局限，系统把握单元整体写法，也真正读懂</w:t>
      </w:r>
      <w:r>
        <w:rPr>
          <w:rFonts w:hint="eastAsia"/>
          <w:lang w:eastAsia="zh-CN"/>
        </w:rPr>
        <w:t>“</w:t>
      </w:r>
      <w:r>
        <w:rPr>
          <w:rFonts w:hint="eastAsia"/>
        </w:rPr>
        <w:t>同写动物，笔法各有千秋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的文学魅力。</w:t>
      </w:r>
    </w:p>
    <w:p w14:paraId="434519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3.拓展延伸，借助链接拓宽思辨视野</w:t>
      </w:r>
    </w:p>
    <w:p w14:paraId="72771AA3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依托教材</w:t>
      </w:r>
      <w:r>
        <w:rPr>
          <w:rFonts w:hint="eastAsia"/>
          <w:lang w:val="en-US" w:eastAsia="zh-CN"/>
        </w:rPr>
        <w:t>中的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阅读链接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，引入俄国作家叶・诺索夫的《白公鹅》、夏丏尊的《猫》两篇同</w:t>
      </w:r>
      <w:r>
        <w:rPr>
          <w:rFonts w:hint="eastAsia"/>
          <w:lang w:val="en-US" w:eastAsia="zh-CN"/>
        </w:rPr>
        <w:t>题材</w:t>
      </w:r>
      <w:r>
        <w:rPr>
          <w:rFonts w:hint="eastAsia"/>
        </w:rPr>
        <w:t>文章，开展跨文本对比阅读。组织</w:t>
      </w:r>
      <w:r>
        <w:rPr>
          <w:rFonts w:hint="eastAsia"/>
          <w:lang w:val="en-US" w:eastAsia="zh-CN"/>
        </w:rPr>
        <w:t>小组</w:t>
      </w:r>
      <w:r>
        <w:rPr>
          <w:rFonts w:hint="eastAsia"/>
        </w:rPr>
        <w:t>合作</w:t>
      </w:r>
      <w:r>
        <w:rPr>
          <w:rFonts w:hint="eastAsia"/>
          <w:lang w:val="en-US" w:eastAsia="zh-CN"/>
        </w:rPr>
        <w:t>学习</w:t>
      </w:r>
      <w:r>
        <w:rPr>
          <w:rFonts w:hint="eastAsia"/>
        </w:rPr>
        <w:t>，从动物特点、写作角度、文章结构、表达手法四个维度进行梳理：同样写鹅，两位作家都突出其高傲的特点，都运用拟人手法，但《白鹅》以叫声、步态、吃相分层描写，结构条理清晰，《白公鹅》则以</w:t>
      </w:r>
      <w:r>
        <w:rPr>
          <w:rFonts w:hint="eastAsia"/>
          <w:lang w:eastAsia="zh-CN"/>
        </w:rPr>
        <w:t>“</w:t>
      </w:r>
      <w:r>
        <w:rPr>
          <w:rFonts w:hint="eastAsia"/>
        </w:rPr>
        <w:t>海军上将</w:t>
      </w:r>
      <w:r>
        <w:rPr>
          <w:rFonts w:hint="eastAsia"/>
          <w:lang w:eastAsia="zh-CN"/>
        </w:rPr>
        <w:t>”</w:t>
      </w:r>
      <w:r>
        <w:rPr>
          <w:rFonts w:hint="eastAsia"/>
        </w:rPr>
        <w:t>为喻，侧重生活趣事刻画；同样写猫，不同作家的观察视角、语言风格也大相径庭。</w:t>
      </w:r>
    </w:p>
    <w:p w14:paraId="3DB02155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跨文本阅读既丰富了学生的阅读积累，也让学生明白：描写同一事物，可选择不同角度、运用不同写法，为后续习作打开思路。</w:t>
      </w:r>
    </w:p>
    <w:p w14:paraId="552C9C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三、读写联动，实现思辨成果转化</w:t>
      </w:r>
    </w:p>
    <w:p w14:paraId="6968DE9A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阅读是吸收，表达是输出。本单元坚持</w:t>
      </w:r>
      <w:r>
        <w:rPr>
          <w:rFonts w:hint="eastAsia"/>
          <w:lang w:eastAsia="zh-CN"/>
        </w:rPr>
        <w:t>“</w:t>
      </w:r>
      <w:r>
        <w:rPr>
          <w:rFonts w:hint="eastAsia"/>
        </w:rPr>
        <w:t>以读促思、以思促写”，打通阅读与习作的壁垒，将课堂思辨所得转化为写作能力，落实</w:t>
      </w:r>
      <w:r>
        <w:rPr>
          <w:rFonts w:hint="eastAsia"/>
          <w:lang w:eastAsia="zh-CN"/>
        </w:rPr>
        <w:t>“</w:t>
      </w:r>
      <w:r>
        <w:rPr>
          <w:rFonts w:hint="eastAsia"/>
        </w:rPr>
        <w:t>写自己喜欢的动物，写出特点、表达真情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的习作要求。</w:t>
      </w:r>
    </w:p>
    <w:p w14:paraId="7DB444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1.提炼写法，搭建习作支架</w:t>
      </w:r>
    </w:p>
    <w:p w14:paraId="33FEE1A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结合单元群文对比成果，系统梳理本单元核心写作技法：对比描写、明贬实褒、情感变化、细节刻画。结合课文典型例句再次解读每种写法的用法，让学生明确：写动物不能只堆砌外形、习性，要抓住鲜明特点，巧用技法委婉、生动地抒发情感。同时提供写作思路支架，引导学生先确定动物的核心特点，再选取典型事例，搭配合适的表达手法。</w:t>
      </w:r>
    </w:p>
    <w:p w14:paraId="68E89A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2.分层练笔，循序渐进迁移</w:t>
      </w:r>
    </w:p>
    <w:p w14:paraId="1A9A6BD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遵循</w:t>
      </w:r>
      <w:r>
        <w:rPr>
          <w:rFonts w:hint="eastAsia"/>
          <w:lang w:eastAsia="zh-CN"/>
        </w:rPr>
        <w:t>“</w:t>
      </w:r>
      <w:r>
        <w:rPr>
          <w:rFonts w:hint="eastAsia"/>
        </w:rPr>
        <w:t>片段仿写 — 整篇创作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梯度开展练笔。首先进行片段仿写，让学生任选一种学到的写法，描写身边小动物的一个特点，侧重技法运用；完成片段练习后，开展整篇习作《我的动物朋友》创作，鼓励学生整合多种写法，写出动物的独特个性，拒绝千篇一律的流水账。练习过程中，鼓励学生大胆创意，尝试用幽默、调侃的语言，借鉴</w:t>
      </w:r>
      <w:r>
        <w:rPr>
          <w:rFonts w:hint="eastAsia"/>
          <w:lang w:eastAsia="zh-CN"/>
        </w:rPr>
        <w:t>“</w:t>
      </w:r>
      <w:r>
        <w:rPr>
          <w:rFonts w:hint="eastAsia"/>
        </w:rPr>
        <w:t>明贬实褒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的方式表达喜爱。</w:t>
      </w:r>
    </w:p>
    <w:p w14:paraId="2A1DEE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3.思辨修改，打磨表达成果</w:t>
      </w:r>
    </w:p>
    <w:p w14:paraId="6416B369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习作完成后，开展互评与自主修改活动。设计简易互评量表，设置三个核心评价维度：是否写出动物特点、是否运用单元所学写法、情感是否真挚。学生以小组为单位，结合课堂所学的思辨方法，互相点评、提出修改建议。在互评、反思、修改的过程中，学生再次回顾单元写法，进一步深化理解，让习作从</w:t>
      </w:r>
      <w:r>
        <w:rPr>
          <w:rFonts w:hint="eastAsia"/>
          <w:lang w:eastAsia="zh-CN"/>
        </w:rPr>
        <w:t>“</w:t>
      </w:r>
      <w:r>
        <w:rPr>
          <w:rFonts w:hint="eastAsia"/>
        </w:rPr>
        <w:t>单纯记事</w:t>
      </w:r>
      <w:r>
        <w:rPr>
          <w:rFonts w:hint="eastAsia"/>
          <w:lang w:eastAsia="zh-CN"/>
        </w:rPr>
        <w:t>”</w:t>
      </w:r>
      <w:r>
        <w:rPr>
          <w:rFonts w:hint="eastAsia"/>
        </w:rPr>
        <w:t>变为</w:t>
      </w:r>
      <w:r>
        <w:rPr>
          <w:rFonts w:hint="eastAsia"/>
          <w:lang w:eastAsia="zh-CN"/>
        </w:rPr>
        <w:t>“</w:t>
      </w:r>
      <w:r>
        <w:rPr>
          <w:rFonts w:hint="eastAsia"/>
        </w:rPr>
        <w:t>有特点、有情感、有巧思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的创意表达。</w:t>
      </w:r>
    </w:p>
    <w:p w14:paraId="5D2727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四、多元评价，护航课堂提质</w:t>
      </w:r>
    </w:p>
    <w:p w14:paraId="2D542D0A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摒弃单一的字词默写、课文背诵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阅读理解、习作</w:t>
      </w:r>
      <w:r>
        <w:rPr>
          <w:rFonts w:hint="eastAsia"/>
        </w:rPr>
        <w:t>等终结性评价方式，构建过程性评价+终结性评价相结合的多元评价体系。课堂中，重点观察学生质疑、讨论、发言的状态，对敢于提问、有理有据表达观点的学生及时给予肯定，记录学生的思维成长；习作评价兼顾内容、写法、创意三个维度，不只看语句通顺，更关注写法运用与情感表达；单元收尾时，选取课外动物短文开展对比阅读赏析，综合检测学生的思辨阅读能力。</w:t>
      </w:r>
    </w:p>
    <w:p w14:paraId="420491E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多元化评价贯穿单元学习全程，既能让教师精准掌握学情、调整教学策略，也能让学生清晰看到自身进步，持续保持思考与表达的热情。</w:t>
      </w:r>
    </w:p>
    <w:p w14:paraId="58F197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0" w:right="0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五、教学反思与感悟</w:t>
      </w:r>
    </w:p>
    <w:p w14:paraId="38B94B2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在本单元整体教学实践中，单元统整的教学模式有效破解了碎片化教学、读写割裂、学生思维浅层化等问题。学生不再是被动的知识接收者，而是学会了对比、质疑、辨析，阅读深度与表达能力都得到明显提升。同时我们也发现，部分思维能力较弱的学生在群文对比、观点阐述环节存在吃力的情况，后续可设计分层思辨任务，为不同水平的学生搭建个性化思维支架。</w:t>
      </w:r>
    </w:p>
    <w:p w14:paraId="1B0F407A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语文教学的本质，是语言习得与思维生长的共生。对于</w:t>
      </w:r>
      <w:r>
        <w:rPr>
          <w:rFonts w:hint="eastAsia"/>
          <w:lang w:eastAsia="zh-CN"/>
        </w:rPr>
        <w:t>“</w:t>
      </w:r>
      <w:r>
        <w:rPr>
          <w:rFonts w:hint="eastAsia"/>
        </w:rPr>
        <w:t>作家笔下的动物</w:t>
      </w:r>
      <w:r>
        <w:rPr>
          <w:rFonts w:hint="eastAsia"/>
          <w:lang w:eastAsia="zh-CN"/>
        </w:rPr>
        <w:t>”</w:t>
      </w:r>
      <w:r>
        <w:rPr>
          <w:rFonts w:hint="eastAsia"/>
        </w:rPr>
        <w:t>这类主题单元，唯有立足单元整体，深挖文本关联，把思辨训练融入阅读、表达的每一个环节，才能让学生既品悟语言之美，又锤炼思维之智，真正落实语文核心素养，让语文课堂行稳致远。</w:t>
      </w:r>
    </w:p>
    <w:p w14:paraId="3FC30A44">
      <w:pPr>
        <w:spacing w:line="360" w:lineRule="auto"/>
        <w:rPr>
          <w:rFonts w:hint="eastAsia"/>
        </w:rPr>
      </w:pPr>
    </w:p>
    <w:p w14:paraId="6FB50436">
      <w:pPr>
        <w:spacing w:line="360" w:lineRule="auto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参考文献</w:t>
      </w:r>
    </w:p>
    <w:p w14:paraId="29A4B6C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leftChars="0" w:right="0" w:rightChars="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[1]中华人民共和国教育部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义务教育语文课程标准（2022 年版）[S].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北京：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北京师范大学出版社，2022.</w:t>
      </w:r>
    </w:p>
    <w:p w14:paraId="0F436CA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[2]叶姝玘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单元视角下小学语文中段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“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读写融合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”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教学设计研究 [D].武汉：江汉大学，2025.</w:t>
      </w:r>
    </w:p>
    <w:p w14:paraId="08426D8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[3]卢亚梅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小学语文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“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思辨性阅读与表达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”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任务群设计的实践探索 [J].语文天地，2026 (10):61-62.</w:t>
      </w:r>
    </w:p>
    <w:p w14:paraId="07C8725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[4]陶静芳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以语言实践为核心的小学语文教学实践——以统编版语文教材四年级下册《白鹅》一课为例 [J].教育界，2025 (35):137-139.</w:t>
      </w:r>
    </w:p>
    <w:p w14:paraId="2BB88B4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/>
        </w:rPr>
      </w:pP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[5]陈丰本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.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指向读写结合的小学语文习作教学探究——以小学《语文》四年级下册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“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我的动物朋友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”</w:t>
      </w:r>
      <w:r>
        <w:rPr>
          <w:rFonts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为例 [J].小学生作文辅导，2024 (16):72-74.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7115B"/>
    <w:rsid w:val="069556A5"/>
    <w:rsid w:val="21C64FF0"/>
    <w:rsid w:val="3517115B"/>
    <w:rsid w:val="48B4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1915</Words>
  <Characters>1921</Characters>
  <Lines>0</Lines>
  <Paragraphs>0</Paragraphs>
  <TotalTime>18</TotalTime>
  <ScaleCrop>false</ScaleCrop>
  <LinksUpToDate>false</LinksUpToDate>
  <CharactersWithSpaces>1921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2026-06-08T21:55:00Z</dcterms:created>
  <dc:creator>夏小聪</dc:creator>
  <cp:lastModifiedBy>夏小聪</cp:lastModifiedBy>
  <dcterms:modified xsi:type="dcterms:W3CDTF">2026-06-09T22:17:49Z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6FF04450BB0B4112803001087AFD7073_11</vt:lpwstr>
  </property>
  <property fmtid="{D5CDD505-2E9C-101B-9397-08002B2CF9AE}" pid="4" name="KSOTemplateDocerSaveRecord">
    <vt:lpwstr>eyJoZGlkIjoiMmVkNjgxZmMzYmRmOTNjMDUzN2FkM2IyYjkwNTg5NjIiLCJ1c2VySWQiOiI0NTU1NzQxODYifQ==</vt:lpwstr>
  </property>
</Properties>
</file>