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DF" w:rsidRPr="005C5BF6" w:rsidRDefault="007F1B39" w:rsidP="003052DF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sz w:val="30"/>
          <w:szCs w:val="30"/>
        </w:rPr>
        <w:t>利用</w:t>
      </w:r>
      <w:r w:rsidR="003052DF" w:rsidRPr="005C5BF6">
        <w:rPr>
          <w:rFonts w:ascii="Times New Roman" w:hAnsi="Times New Roman" w:cs="Times New Roman"/>
          <w:b/>
          <w:sz w:val="30"/>
          <w:szCs w:val="30"/>
        </w:rPr>
        <w:t>平衡常数</w:t>
      </w:r>
      <w:r>
        <w:rPr>
          <w:rFonts w:ascii="Times New Roman" w:hAnsi="Times New Roman" w:cs="Times New Roman" w:hint="eastAsia"/>
          <w:b/>
          <w:sz w:val="30"/>
          <w:szCs w:val="30"/>
        </w:rPr>
        <w:t>对</w:t>
      </w:r>
      <w:r w:rsidR="003052DF" w:rsidRPr="005C5BF6">
        <w:rPr>
          <w:rFonts w:ascii="Times New Roman" w:hAnsi="Times New Roman" w:cs="Times New Roman"/>
          <w:b/>
          <w:sz w:val="30"/>
          <w:szCs w:val="30"/>
        </w:rPr>
        <w:t>次氯酸钙与</w:t>
      </w:r>
      <w:r w:rsidR="003052DF" w:rsidRPr="005C5BF6">
        <w:rPr>
          <w:rFonts w:ascii="Times New Roman" w:hAnsi="Times New Roman" w:cs="Times New Roman"/>
          <w:b/>
          <w:sz w:val="30"/>
          <w:szCs w:val="30"/>
        </w:rPr>
        <w:t>CO</w:t>
      </w:r>
      <w:r w:rsidR="003052DF" w:rsidRPr="005C5BF6">
        <w:rPr>
          <w:rFonts w:ascii="Times New Roman" w:hAnsi="Times New Roman" w:cs="Times New Roman"/>
          <w:b/>
          <w:sz w:val="30"/>
          <w:szCs w:val="30"/>
          <w:vertAlign w:val="subscript"/>
        </w:rPr>
        <w:t>2</w:t>
      </w:r>
      <w:r w:rsidR="003052DF" w:rsidRPr="005C5BF6">
        <w:rPr>
          <w:rFonts w:ascii="Times New Roman" w:hAnsi="Times New Roman" w:cs="Times New Roman"/>
          <w:b/>
          <w:sz w:val="30"/>
          <w:szCs w:val="30"/>
        </w:rPr>
        <w:t>反应的产物</w:t>
      </w:r>
      <w:r>
        <w:rPr>
          <w:rFonts w:ascii="Times New Roman" w:hAnsi="Times New Roman" w:cs="Times New Roman"/>
          <w:b/>
          <w:sz w:val="30"/>
          <w:szCs w:val="30"/>
        </w:rPr>
        <w:t>的分析</w:t>
      </w:r>
    </w:p>
    <w:p w:rsidR="003052DF" w:rsidRPr="005C5BF6" w:rsidRDefault="003052DF" w:rsidP="003052DF">
      <w:pPr>
        <w:jc w:val="center"/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</w:rPr>
        <w:t>西南位育中学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马雄</w:t>
      </w:r>
      <w:proofErr w:type="gramStart"/>
      <w:r w:rsidRPr="005C5BF6">
        <w:rPr>
          <w:rFonts w:ascii="Times New Roman" w:hAnsi="Times New Roman" w:cs="Times New Roman"/>
        </w:rPr>
        <w:t>雄</w:t>
      </w:r>
      <w:proofErr w:type="gramEnd"/>
    </w:p>
    <w:p w:rsidR="003052DF" w:rsidRPr="005C5BF6" w:rsidRDefault="003052DF" w:rsidP="003052DF">
      <w:pPr>
        <w:rPr>
          <w:rFonts w:ascii="Times New Roman" w:hAnsi="Times New Roman" w:cs="Times New Roman"/>
          <w:b/>
        </w:rPr>
      </w:pPr>
    </w:p>
    <w:p w:rsidR="003052DF" w:rsidRPr="005C5BF6" w:rsidRDefault="003052DF" w:rsidP="003052DF">
      <w:pPr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  <w:b/>
        </w:rPr>
        <w:t>摘要：</w:t>
      </w:r>
      <w:r w:rsidRPr="005C5BF6">
        <w:rPr>
          <w:rFonts w:ascii="Times New Roman" w:hAnsi="Times New Roman" w:cs="Times New Roman"/>
        </w:rPr>
        <w:t>尝试利用建立模型的方法，假设在浓度为</w:t>
      </w:r>
      <w:r w:rsidRPr="005C5BF6">
        <w:rPr>
          <w:rFonts w:ascii="Times New Roman" w:hAnsi="Times New Roman" w:cs="Times New Roman"/>
        </w:rPr>
        <w:t>0.1mol/L</w:t>
      </w:r>
      <w:r w:rsidRPr="005C5BF6">
        <w:rPr>
          <w:rFonts w:ascii="Times New Roman" w:hAnsi="Times New Roman" w:cs="Times New Roman"/>
        </w:rPr>
        <w:t>与</w:t>
      </w:r>
      <w:r w:rsidRPr="005C5BF6">
        <w:rPr>
          <w:rFonts w:ascii="Times New Roman" w:hAnsi="Times New Roman" w:cs="Times New Roman"/>
        </w:rPr>
        <w:t>0.01mol/L</w:t>
      </w:r>
      <w:r w:rsidRPr="005C5BF6">
        <w:rPr>
          <w:rFonts w:ascii="Times New Roman" w:hAnsi="Times New Roman" w:cs="Times New Roman"/>
        </w:rPr>
        <w:t>的次氯酸钙溶液中，按照</w:t>
      </w:r>
      <w:r w:rsidRPr="005C5BF6">
        <w:rPr>
          <w:rFonts w:ascii="Times New Roman" w:hAnsi="Times New Roman" w:cs="Times New Roman"/>
        </w:rPr>
        <w:t>1:1</w:t>
      </w:r>
      <w:r w:rsidRPr="005C5BF6">
        <w:rPr>
          <w:rFonts w:ascii="Times New Roman" w:hAnsi="Times New Roman" w:cs="Times New Roman"/>
        </w:rPr>
        <w:t>或</w:t>
      </w:r>
      <w:r w:rsidRPr="005C5BF6">
        <w:rPr>
          <w:rFonts w:ascii="Times New Roman" w:hAnsi="Times New Roman" w:cs="Times New Roman"/>
        </w:rPr>
        <w:t>1:2</w:t>
      </w:r>
      <w:r w:rsidRPr="005C5BF6">
        <w:rPr>
          <w:rFonts w:ascii="Times New Roman" w:hAnsi="Times New Roman" w:cs="Times New Roman"/>
        </w:rPr>
        <w:t>的浓度通入二氧化碳气体，使其充分反应，并达到平衡状态。通过平衡常数建立等式，利用元素守恒建立计</w:t>
      </w:r>
      <w:bookmarkStart w:id="0" w:name="_GoBack"/>
      <w:bookmarkEnd w:id="0"/>
      <w:r w:rsidRPr="005C5BF6">
        <w:rPr>
          <w:rFonts w:ascii="Times New Roman" w:hAnsi="Times New Roman" w:cs="Times New Roman"/>
        </w:rPr>
        <w:t>算基础，将平衡常数的值代入进行理论计算，分析最终溶液中所含各种离子的浓度大小，确定最终产物的成分。在较高浓度时，主要产物是</w:t>
      </w:r>
      <w:r w:rsidRPr="005C5BF6">
        <w:rPr>
          <w:rFonts w:ascii="Times New Roman" w:hAnsi="Times New Roman" w:cs="Times New Roman"/>
        </w:rPr>
        <w:t>CaCO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沉淀，而较低浓度且</w:t>
      </w:r>
      <w:r w:rsidRPr="005C5BF6">
        <w:rPr>
          <w:rFonts w:ascii="Times New Roman" w:hAnsi="Times New Roman" w:cs="Times New Roman"/>
        </w:rPr>
        <w:t>CO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足量时，主要产物则是</w:t>
      </w:r>
      <w:r w:rsidRPr="005C5BF6">
        <w:rPr>
          <w:rFonts w:ascii="Times New Roman" w:hAnsi="Times New Roman" w:cs="Times New Roman"/>
        </w:rPr>
        <w:t>Ca(HCO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。</w:t>
      </w:r>
    </w:p>
    <w:p w:rsidR="003052DF" w:rsidRPr="005C5BF6" w:rsidRDefault="003052DF" w:rsidP="003052DF">
      <w:pPr>
        <w:rPr>
          <w:rFonts w:ascii="Times New Roman" w:hAnsi="Times New Roman" w:cs="Times New Roman"/>
        </w:rPr>
      </w:pPr>
    </w:p>
    <w:p w:rsidR="003052DF" w:rsidRPr="005C5BF6" w:rsidRDefault="003052DF" w:rsidP="003052DF">
      <w:pPr>
        <w:rPr>
          <w:rFonts w:ascii="Times New Roman" w:hAnsi="Times New Roman" w:cs="Times New Roman"/>
        </w:rPr>
      </w:pPr>
      <w:r w:rsidRPr="005C5BF6">
        <w:rPr>
          <w:rFonts w:ascii="Times New Roman" w:eastAsia="黑体" w:hAnsi="Times New Roman" w:cs="Times New Roman"/>
          <w:b/>
        </w:rPr>
        <w:t>关键字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次氯酸钙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二氧化碳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平衡常数</w:t>
      </w:r>
      <w:r w:rsidRPr="005C5BF6">
        <w:rPr>
          <w:rFonts w:ascii="Times New Roman" w:hAnsi="Times New Roman" w:cs="Times New Roman"/>
        </w:rPr>
        <w:t xml:space="preserve"> </w:t>
      </w:r>
      <w:r w:rsidR="007F1B39">
        <w:rPr>
          <w:rFonts w:ascii="Times New Roman" w:hAnsi="Times New Roman" w:cs="Times New Roman"/>
        </w:rPr>
        <w:t>产物分析</w:t>
      </w:r>
    </w:p>
    <w:p w:rsidR="005160C7" w:rsidRPr="005C5BF6" w:rsidRDefault="005160C7">
      <w:pPr>
        <w:rPr>
          <w:rFonts w:ascii="Times New Roman" w:hAnsi="Times New Roman" w:cs="Times New Roman"/>
        </w:rPr>
      </w:pPr>
    </w:p>
    <w:p w:rsidR="003052DF" w:rsidRPr="005C5BF6" w:rsidRDefault="003052DF" w:rsidP="003052DF">
      <w:pPr>
        <w:rPr>
          <w:rFonts w:ascii="Times New Roman" w:hAnsi="Times New Roman" w:cs="Times New Roman"/>
          <w:b/>
        </w:rPr>
      </w:pPr>
      <w:r w:rsidRPr="005C5BF6">
        <w:rPr>
          <w:rFonts w:ascii="Times New Roman" w:hAnsi="Times New Roman" w:cs="Times New Roman"/>
          <w:b/>
        </w:rPr>
        <w:t xml:space="preserve">1 </w:t>
      </w:r>
      <w:r w:rsidRPr="005C5BF6">
        <w:rPr>
          <w:rFonts w:ascii="Times New Roman" w:hAnsi="Times New Roman" w:cs="Times New Roman"/>
          <w:b/>
        </w:rPr>
        <w:t>问题背景</w:t>
      </w:r>
    </w:p>
    <w:p w:rsidR="00943CC3" w:rsidRPr="005C5BF6" w:rsidRDefault="003052DF">
      <w:pPr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</w:rPr>
        <w:t>对于次氯酸钙与二氧化碳反应的产物争论已久，主要是围绕生成物中是</w:t>
      </w:r>
      <w:r w:rsidRPr="005C5BF6">
        <w:rPr>
          <w:rFonts w:ascii="Times New Roman" w:hAnsi="Times New Roman" w:cs="Times New Roman"/>
        </w:rPr>
        <w:t>CaCO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还是</w:t>
      </w:r>
      <w:r w:rsidRPr="005C5BF6">
        <w:rPr>
          <w:rFonts w:ascii="Times New Roman" w:hAnsi="Times New Roman" w:cs="Times New Roman"/>
        </w:rPr>
        <w:t>Ca(HCO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，因此在高中化学的教学参考资料中有两种方程式：</w:t>
      </w:r>
    </w:p>
    <w:p w:rsidR="003052DF" w:rsidRPr="005C5BF6" w:rsidRDefault="003052DF" w:rsidP="003052DF">
      <w:pPr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</w:rPr>
        <w:t>（</w:t>
      </w:r>
      <w:r w:rsidRPr="005C5BF6">
        <w:rPr>
          <w:rFonts w:ascii="Times New Roman" w:hAnsi="Times New Roman" w:cs="Times New Roman"/>
        </w:rPr>
        <w:t>1</w:t>
      </w:r>
      <w:r w:rsidRPr="005C5BF6">
        <w:rPr>
          <w:rFonts w:ascii="Times New Roman" w:hAnsi="Times New Roman" w:cs="Times New Roman"/>
        </w:rPr>
        <w:t>）</w:t>
      </w:r>
      <w:r w:rsidRPr="005C5BF6">
        <w:rPr>
          <w:rFonts w:ascii="Times New Roman" w:hAnsi="Times New Roman" w:cs="Times New Roman"/>
        </w:rPr>
        <w:t>Ca(</w:t>
      </w:r>
      <w:proofErr w:type="spellStart"/>
      <w:r w:rsidRPr="005C5BF6">
        <w:rPr>
          <w:rFonts w:ascii="Times New Roman" w:hAnsi="Times New Roman" w:cs="Times New Roman"/>
        </w:rPr>
        <w:t>ClO</w:t>
      </w:r>
      <w:proofErr w:type="spellEnd"/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+CO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+H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O → CaCO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↓+2HClO</w:t>
      </w:r>
    </w:p>
    <w:p w:rsidR="003052DF" w:rsidRPr="005C5BF6" w:rsidRDefault="003052DF" w:rsidP="003052DF">
      <w:pPr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</w:rPr>
        <w:t>（</w:t>
      </w:r>
      <w:r w:rsidRPr="005C5BF6">
        <w:rPr>
          <w:rFonts w:ascii="Times New Roman" w:hAnsi="Times New Roman" w:cs="Times New Roman"/>
        </w:rPr>
        <w:t>2</w:t>
      </w:r>
      <w:r w:rsidRPr="005C5BF6">
        <w:rPr>
          <w:rFonts w:ascii="Times New Roman" w:hAnsi="Times New Roman" w:cs="Times New Roman"/>
        </w:rPr>
        <w:t>）</w:t>
      </w:r>
      <w:r w:rsidRPr="005C5BF6">
        <w:rPr>
          <w:rFonts w:ascii="Times New Roman" w:hAnsi="Times New Roman" w:cs="Times New Roman"/>
        </w:rPr>
        <w:t>Ca(</w:t>
      </w:r>
      <w:proofErr w:type="spellStart"/>
      <w:r w:rsidRPr="005C5BF6">
        <w:rPr>
          <w:rFonts w:ascii="Times New Roman" w:hAnsi="Times New Roman" w:cs="Times New Roman"/>
        </w:rPr>
        <w:t>ClO</w:t>
      </w:r>
      <w:proofErr w:type="spellEnd"/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+2CO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+2H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O → Ca(HCO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+2HClO</w:t>
      </w:r>
    </w:p>
    <w:p w:rsidR="00943CC3" w:rsidRPr="005C5BF6" w:rsidRDefault="005C5BF6">
      <w:pPr>
        <w:rPr>
          <w:rFonts w:ascii="Times New Roman" w:hAnsi="Times New Roman" w:cs="Times New Roman"/>
        </w:rPr>
      </w:pPr>
      <w:r w:rsidRPr="005C5BF6">
        <w:rPr>
          <w:rFonts w:ascii="Times New Roman" w:hAnsi="Times New Roman" w:cs="Times New Roman"/>
        </w:rPr>
        <w:t>在《次氯酸钙跟空气中二氧化碳和水蒸气反应》与《证明</w:t>
      </w:r>
      <w:r w:rsidRPr="005C5BF6">
        <w:rPr>
          <w:rFonts w:ascii="Times New Roman" w:hAnsi="Times New Roman" w:cs="Times New Roman"/>
        </w:rPr>
        <w:t xml:space="preserve"> Ca(</w:t>
      </w:r>
      <w:proofErr w:type="spellStart"/>
      <w:r w:rsidRPr="005C5BF6">
        <w:rPr>
          <w:rFonts w:ascii="Times New Roman" w:hAnsi="Times New Roman" w:cs="Times New Roman"/>
        </w:rPr>
        <w:t>ClO</w:t>
      </w:r>
      <w:proofErr w:type="spellEnd"/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 xml:space="preserve"> 2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跟</w:t>
      </w:r>
      <w:r w:rsidRPr="005C5BF6">
        <w:rPr>
          <w:rFonts w:ascii="Times New Roman" w:hAnsi="Times New Roman" w:cs="Times New Roman"/>
        </w:rPr>
        <w:t xml:space="preserve"> CO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和</w:t>
      </w:r>
      <w:r w:rsidRPr="005C5BF6">
        <w:rPr>
          <w:rFonts w:ascii="Times New Roman" w:hAnsi="Times New Roman" w:cs="Times New Roman"/>
        </w:rPr>
        <w:t xml:space="preserve"> H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 xml:space="preserve">O </w:t>
      </w:r>
      <w:r w:rsidRPr="005C5BF6">
        <w:rPr>
          <w:rFonts w:ascii="Times New Roman" w:hAnsi="Times New Roman" w:cs="Times New Roman"/>
        </w:rPr>
        <w:t>反应生成</w:t>
      </w:r>
      <w:r w:rsidRPr="005C5BF6">
        <w:rPr>
          <w:rFonts w:ascii="Times New Roman" w:hAnsi="Times New Roman" w:cs="Times New Roman"/>
        </w:rPr>
        <w:t xml:space="preserve"> Ca (HCO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 xml:space="preserve">) 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 xml:space="preserve"> </w:t>
      </w:r>
      <w:r w:rsidRPr="005C5BF6">
        <w:rPr>
          <w:rFonts w:ascii="Times New Roman" w:hAnsi="Times New Roman" w:cs="Times New Roman"/>
        </w:rPr>
        <w:t>的实验》等文献中，对于</w:t>
      </w:r>
      <w:proofErr w:type="gramStart"/>
      <w:r w:rsidRPr="005C5BF6">
        <w:rPr>
          <w:rFonts w:ascii="Times New Roman" w:hAnsi="Times New Roman" w:cs="Times New Roman"/>
        </w:rPr>
        <w:t>上述上述</w:t>
      </w:r>
      <w:proofErr w:type="gramEnd"/>
      <w:r w:rsidRPr="005C5BF6">
        <w:rPr>
          <w:rFonts w:ascii="Times New Roman" w:hAnsi="Times New Roman" w:cs="Times New Roman"/>
        </w:rPr>
        <w:t>反应的产物不仅包含有理论分析，同时也有实验进行证明，其中的观点认为产物主要是</w:t>
      </w:r>
      <w:r w:rsidRPr="005C5BF6">
        <w:rPr>
          <w:rFonts w:ascii="Times New Roman" w:hAnsi="Times New Roman" w:cs="Times New Roman"/>
        </w:rPr>
        <w:t>Ca(HCO</w:t>
      </w:r>
      <w:r w:rsidRPr="005C5BF6">
        <w:rPr>
          <w:rFonts w:ascii="Times New Roman" w:hAnsi="Times New Roman" w:cs="Times New Roman"/>
          <w:vertAlign w:val="subscript"/>
        </w:rPr>
        <w:t>3</w:t>
      </w:r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。但是在次氯酸钙与二氧化碳反应中，生成物的种类复杂，同时且存在着多个平衡，需要对混合气体进行详尽的成分分析、计算才能确定反应最终的产物。因此本文尝试在建立适当的模型，在不同浓度的</w:t>
      </w:r>
      <w:r w:rsidRPr="005C5BF6">
        <w:rPr>
          <w:rFonts w:ascii="Times New Roman" w:hAnsi="Times New Roman" w:cs="Times New Roman"/>
        </w:rPr>
        <w:t>Ca(</w:t>
      </w:r>
      <w:proofErr w:type="spellStart"/>
      <w:r w:rsidRPr="005C5BF6">
        <w:rPr>
          <w:rFonts w:ascii="Times New Roman" w:hAnsi="Times New Roman" w:cs="Times New Roman"/>
        </w:rPr>
        <w:t>ClO</w:t>
      </w:r>
      <w:proofErr w:type="spellEnd"/>
      <w:r w:rsidRPr="005C5BF6">
        <w:rPr>
          <w:rFonts w:ascii="Times New Roman" w:hAnsi="Times New Roman" w:cs="Times New Roman"/>
        </w:rPr>
        <w:t>)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中通入一定量的</w:t>
      </w:r>
      <w:r w:rsidRPr="005C5BF6">
        <w:rPr>
          <w:rFonts w:ascii="Times New Roman" w:hAnsi="Times New Roman" w:cs="Times New Roman"/>
        </w:rPr>
        <w:t>CO</w:t>
      </w:r>
      <w:r w:rsidRPr="005C5BF6">
        <w:rPr>
          <w:rFonts w:ascii="Times New Roman" w:hAnsi="Times New Roman" w:cs="Times New Roman"/>
          <w:vertAlign w:val="subscript"/>
        </w:rPr>
        <w:t>2</w:t>
      </w:r>
      <w:r w:rsidRPr="005C5BF6">
        <w:rPr>
          <w:rFonts w:ascii="Times New Roman" w:hAnsi="Times New Roman" w:cs="Times New Roman"/>
        </w:rPr>
        <w:t>时，通过平衡常数计算所得的最终产物。</w:t>
      </w:r>
    </w:p>
    <w:p w:rsidR="00943CC3" w:rsidRDefault="00943CC3"/>
    <w:p w:rsidR="005C5BF6" w:rsidRPr="007A69E0" w:rsidRDefault="005C5BF6" w:rsidP="005C5BF6">
      <w:pPr>
        <w:rPr>
          <w:rFonts w:ascii="Times New Roman" w:hAnsi="Times New Roman" w:cs="Times New Roman"/>
          <w:b/>
        </w:rPr>
      </w:pPr>
      <w:r w:rsidRPr="007A69E0">
        <w:rPr>
          <w:rFonts w:ascii="Times New Roman" w:hAnsi="Times New Roman" w:cs="Times New Roman"/>
          <w:b/>
        </w:rPr>
        <w:t xml:space="preserve">2 </w:t>
      </w:r>
      <w:r>
        <w:rPr>
          <w:rFonts w:ascii="Times New Roman" w:hAnsi="Times New Roman" w:cs="Times New Roman" w:hint="eastAsia"/>
          <w:b/>
        </w:rPr>
        <w:t>模型</w:t>
      </w:r>
      <w:r>
        <w:rPr>
          <w:rFonts w:ascii="Times New Roman" w:hAnsi="Times New Roman" w:cs="Times New Roman"/>
          <w:b/>
        </w:rPr>
        <w:t>建立</w:t>
      </w:r>
    </w:p>
    <w:p w:rsidR="005C5BF6" w:rsidRPr="007A69E0" w:rsidRDefault="005C5BF6" w:rsidP="005C5BF6">
      <w:pPr>
        <w:rPr>
          <w:rFonts w:ascii="Times New Roman" w:hAnsi="Times New Roman" w:cs="Times New Roman"/>
        </w:rPr>
      </w:pPr>
      <w:r w:rsidRPr="007A69E0">
        <w:rPr>
          <w:rFonts w:ascii="Times New Roman" w:hAnsi="Times New Roman" w:cs="Times New Roman"/>
        </w:rPr>
        <w:t>在溶液中，</w:t>
      </w:r>
      <w:r w:rsidRPr="007A69E0">
        <w:rPr>
          <w:rFonts w:ascii="Times New Roman" w:hAnsi="Times New Roman" w:cs="Times New Roman"/>
        </w:rPr>
        <w:t>Ca(</w:t>
      </w:r>
      <w:proofErr w:type="spellStart"/>
      <w:r w:rsidRPr="007A69E0">
        <w:rPr>
          <w:rFonts w:ascii="Times New Roman" w:hAnsi="Times New Roman" w:cs="Times New Roman"/>
        </w:rPr>
        <w:t>ClO</w:t>
      </w:r>
      <w:proofErr w:type="spellEnd"/>
      <w:r w:rsidRPr="007A69E0">
        <w:rPr>
          <w:rFonts w:ascii="Times New Roman" w:hAnsi="Times New Roman" w:cs="Times New Roman"/>
        </w:rPr>
        <w:t>)</w:t>
      </w:r>
      <w:r w:rsidRPr="007A69E0">
        <w:rPr>
          <w:rFonts w:ascii="Times New Roman" w:hAnsi="Times New Roman" w:cs="Times New Roman"/>
          <w:vertAlign w:val="subscript"/>
        </w:rPr>
        <w:t>2</w:t>
      </w:r>
      <w:r w:rsidRPr="007A69E0">
        <w:rPr>
          <w:rFonts w:ascii="Times New Roman" w:hAnsi="Times New Roman" w:cs="Times New Roman"/>
        </w:rPr>
        <w:t>溶液中通入</w:t>
      </w:r>
      <w:r w:rsidRPr="007A69E0">
        <w:rPr>
          <w:rFonts w:ascii="Times New Roman" w:hAnsi="Times New Roman" w:cs="Times New Roman"/>
        </w:rPr>
        <w:t>CO</w:t>
      </w:r>
      <w:r w:rsidRPr="007A69E0">
        <w:rPr>
          <w:rFonts w:ascii="Times New Roman" w:hAnsi="Times New Roman" w:cs="Times New Roman"/>
          <w:vertAlign w:val="subscript"/>
        </w:rPr>
        <w:t>2</w:t>
      </w:r>
      <w:r w:rsidRPr="007A69E0">
        <w:rPr>
          <w:rFonts w:ascii="Times New Roman" w:hAnsi="Times New Roman" w:cs="Times New Roman"/>
        </w:rPr>
        <w:t>后，充分反应，溶液中含有的离子或分子，</w:t>
      </w:r>
      <w:r w:rsidRPr="007A69E0">
        <w:rPr>
          <w:rFonts w:ascii="Times New Roman" w:hAnsi="Times New Roman" w:cs="Times New Roman"/>
        </w:rPr>
        <w:t>Ca</w:t>
      </w:r>
      <w:r w:rsidRPr="007A69E0">
        <w:rPr>
          <w:rFonts w:ascii="Times New Roman" w:hAnsi="Times New Roman" w:cs="Times New Roman"/>
          <w:vertAlign w:val="superscript"/>
        </w:rPr>
        <w:t>2+</w:t>
      </w:r>
      <w:r w:rsidRPr="007A69E0">
        <w:rPr>
          <w:rFonts w:ascii="Times New Roman" w:hAnsi="Times New Roman" w:cs="Times New Roman"/>
        </w:rPr>
        <w:t>、</w:t>
      </w:r>
      <w:r w:rsidRPr="007A69E0">
        <w:rPr>
          <w:rFonts w:ascii="Times New Roman" w:hAnsi="Times New Roman" w:cs="Times New Roman"/>
        </w:rPr>
        <w:t>H</w:t>
      </w:r>
      <w:r w:rsidRPr="007A69E0">
        <w:rPr>
          <w:rFonts w:ascii="Times New Roman" w:hAnsi="Times New Roman" w:cs="Times New Roman"/>
          <w:vertAlign w:val="subscript"/>
        </w:rPr>
        <w:t>2</w:t>
      </w:r>
      <w:r w:rsidRPr="007A69E0">
        <w:rPr>
          <w:rFonts w:ascii="Times New Roman" w:hAnsi="Times New Roman" w:cs="Times New Roman"/>
        </w:rPr>
        <w:t>CO</w:t>
      </w:r>
      <w:r w:rsidRPr="007A69E0">
        <w:rPr>
          <w:rFonts w:ascii="Times New Roman" w:hAnsi="Times New Roman" w:cs="Times New Roman"/>
          <w:vertAlign w:val="subscript"/>
        </w:rPr>
        <w:t>3</w:t>
      </w:r>
      <w:r w:rsidRPr="007A69E0">
        <w:rPr>
          <w:rFonts w:ascii="Times New Roman" w:hAnsi="Times New Roman" w:cs="Times New Roman"/>
        </w:rPr>
        <w:t>、</w:t>
      </w:r>
      <w:r w:rsidRPr="00725B54">
        <w:rPr>
          <w:rFonts w:ascii="Times New Roman" w:hAnsi="Times New Roman" w:cs="Times New Roman"/>
        </w:rPr>
        <w:t>HCO</w:t>
      </w:r>
      <w:r w:rsidRPr="00725B54">
        <w:rPr>
          <w:rFonts w:ascii="Times New Roman" w:hAnsi="Times New Roman" w:cs="Times New Roman"/>
          <w:vertAlign w:val="subscript"/>
        </w:rPr>
        <w:t>3</w:t>
      </w:r>
      <w:r w:rsidRPr="00725B54">
        <w:rPr>
          <w:rFonts w:ascii="Times New Roman" w:hAnsi="Times New Roman" w:cs="Times New Roman"/>
          <w:vertAlign w:val="superscript"/>
        </w:rPr>
        <w:t>-</w:t>
      </w:r>
      <w:r w:rsidRPr="00725B54">
        <w:rPr>
          <w:rFonts w:ascii="Times New Roman" w:hAnsi="Times New Roman" w:cs="Times New Roman"/>
        </w:rPr>
        <w:t>、</w:t>
      </w:r>
      <w:r w:rsidRPr="00725B54">
        <w:rPr>
          <w:rFonts w:ascii="Times New Roman" w:hAnsi="Times New Roman" w:cs="Times New Roman"/>
        </w:rPr>
        <w:t>CO</w:t>
      </w:r>
      <w:r w:rsidRPr="00725B54">
        <w:rPr>
          <w:rFonts w:ascii="Times New Roman" w:hAnsi="Times New Roman" w:cs="Times New Roman"/>
          <w:vertAlign w:val="subscript"/>
        </w:rPr>
        <w:t>3</w:t>
      </w:r>
      <w:r w:rsidRPr="00725B54">
        <w:rPr>
          <w:rFonts w:ascii="Times New Roman" w:hAnsi="Times New Roman" w:cs="Times New Roman"/>
          <w:vertAlign w:val="superscript"/>
        </w:rPr>
        <w:t>2</w:t>
      </w:r>
      <w:r w:rsidRPr="00725B54">
        <w:rPr>
          <w:rFonts w:ascii="Times New Roman" w:hAnsi="Times New Roman" w:cs="Times New Roman"/>
          <w:vertAlign w:val="superscript"/>
        </w:rPr>
        <w:t>－</w:t>
      </w:r>
      <w:r w:rsidRPr="00725B54">
        <w:rPr>
          <w:rFonts w:ascii="Times New Roman" w:hAnsi="Times New Roman" w:cs="Times New Roman"/>
        </w:rPr>
        <w:t>、</w:t>
      </w:r>
      <w:r w:rsidRPr="00725B54">
        <w:rPr>
          <w:rFonts w:ascii="Times New Roman" w:hAnsi="Times New Roman" w:cs="Times New Roman"/>
        </w:rPr>
        <w:t>H</w:t>
      </w:r>
      <w:r w:rsidRPr="00725B54">
        <w:rPr>
          <w:rFonts w:ascii="Times New Roman" w:hAnsi="Times New Roman" w:cs="Times New Roman"/>
          <w:vertAlign w:val="superscript"/>
        </w:rPr>
        <w:t>+</w:t>
      </w:r>
      <w:r w:rsidRPr="00725B54">
        <w:rPr>
          <w:rFonts w:ascii="Times New Roman" w:hAnsi="Times New Roman" w:cs="Times New Roman"/>
        </w:rPr>
        <w:t>、</w:t>
      </w:r>
      <w:proofErr w:type="spellStart"/>
      <w:r w:rsidRPr="00725B54">
        <w:rPr>
          <w:rFonts w:ascii="Times New Roman" w:hAnsi="Times New Roman" w:cs="Times New Roman"/>
        </w:rPr>
        <w:t>ClO</w:t>
      </w:r>
      <w:proofErr w:type="spellEnd"/>
      <w:r w:rsidRPr="00725B54">
        <w:rPr>
          <w:rFonts w:ascii="Times New Roman" w:hAnsi="Times New Roman" w:cs="Times New Roman"/>
          <w:vertAlign w:val="superscript"/>
        </w:rPr>
        <w:t>-</w:t>
      </w:r>
      <w:r w:rsidRPr="00725B54">
        <w:rPr>
          <w:rFonts w:ascii="Times New Roman" w:hAnsi="Times New Roman" w:cs="Times New Roman"/>
        </w:rPr>
        <w:t>、</w:t>
      </w:r>
      <w:proofErr w:type="spellStart"/>
      <w:r w:rsidRPr="00725B54">
        <w:rPr>
          <w:rFonts w:ascii="Times New Roman" w:hAnsi="Times New Roman" w:cs="Times New Roman"/>
        </w:rPr>
        <w:t>HClO</w:t>
      </w:r>
      <w:proofErr w:type="spellEnd"/>
      <w:r w:rsidRPr="00725B54">
        <w:rPr>
          <w:rFonts w:ascii="Times New Roman" w:hAnsi="Times New Roman" w:cs="Times New Roman"/>
        </w:rPr>
        <w:t>、</w:t>
      </w:r>
      <w:r w:rsidRPr="00725B54">
        <w:rPr>
          <w:rFonts w:ascii="Times New Roman" w:hAnsi="Times New Roman" w:cs="Times New Roman"/>
        </w:rPr>
        <w:t>OH</w:t>
      </w:r>
      <w:r w:rsidRPr="00725B54">
        <w:rPr>
          <w:rFonts w:ascii="Times New Roman" w:hAnsi="Times New Roman" w:cs="Times New Roman"/>
          <w:vertAlign w:val="superscript"/>
        </w:rPr>
        <w:t>-</w:t>
      </w:r>
      <w:r w:rsidRPr="00725B54">
        <w:rPr>
          <w:rFonts w:ascii="Times New Roman" w:hAnsi="Times New Roman" w:cs="Times New Roman"/>
        </w:rPr>
        <w:t>、</w:t>
      </w:r>
      <w:r w:rsidRPr="007A69E0">
        <w:rPr>
          <w:rFonts w:ascii="Times New Roman" w:hAnsi="Times New Roman" w:cs="Times New Roman"/>
        </w:rPr>
        <w:t>以及可能存在的</w:t>
      </w:r>
      <w:r w:rsidRPr="007A69E0">
        <w:rPr>
          <w:rFonts w:ascii="Times New Roman" w:hAnsi="Times New Roman" w:cs="Times New Roman"/>
        </w:rPr>
        <w:t>CaCO</w:t>
      </w:r>
      <w:r w:rsidRPr="007A69E0">
        <w:rPr>
          <w:rFonts w:ascii="Times New Roman" w:hAnsi="Times New Roman" w:cs="Times New Roman"/>
          <w:vertAlign w:val="subscript"/>
        </w:rPr>
        <w:t>3</w:t>
      </w:r>
      <w:r w:rsidRPr="007A69E0">
        <w:rPr>
          <w:rFonts w:ascii="Times New Roman" w:hAnsi="Times New Roman" w:cs="Times New Roman"/>
        </w:rPr>
        <w:t>沉淀。</w:t>
      </w:r>
    </w:p>
    <w:p w:rsidR="005C5BF6" w:rsidRPr="00725B54" w:rsidRDefault="005C5BF6" w:rsidP="005C5BF6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 w:hint="eastAsia"/>
        </w:rPr>
        <w:t>①</w:t>
      </w:r>
      <w:r w:rsidRPr="00461C1B">
        <w:rPr>
          <w:rFonts w:ascii="Times New Roman" w:hAnsi="Times New Roman" w:cs="Times New Roman"/>
          <w:position w:val="-16"/>
        </w:rPr>
        <w:object w:dxaOrig="252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21.75pt" o:ole="">
            <v:imagedata r:id="rId4" o:title=""/>
          </v:shape>
          <o:OLEObject Type="Embed" ProgID="Equation.DSMT4" ShapeID="_x0000_i1025" DrawAspect="Content" ObjectID="_1569155481" r:id="rId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C1B">
        <w:rPr>
          <w:rFonts w:ascii="Times New Roman" w:hAnsi="Times New Roman" w:cs="Times New Roman"/>
        </w:rPr>
        <w:t>K</w:t>
      </w:r>
      <w:r w:rsidRPr="00253832">
        <w:rPr>
          <w:rFonts w:ascii="Times New Roman" w:hAnsi="Times New Roman" w:cs="Times New Roman"/>
          <w:vertAlign w:val="subscript"/>
        </w:rPr>
        <w:t>i1</w:t>
      </w:r>
      <w:r w:rsidRPr="00461C1B">
        <w:rPr>
          <w:rFonts w:ascii="Times New Roman" w:hAnsi="Times New Roman" w:cs="Times New Roman"/>
        </w:rPr>
        <w:t>＝</w:t>
      </w:r>
      <w:r w:rsidRPr="00461C1B">
        <w:rPr>
          <w:rFonts w:ascii="Times New Roman" w:hAnsi="Times New Roman" w:cs="Times New Roman"/>
        </w:rPr>
        <w:t>4.3×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7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②</w:t>
      </w:r>
      <w:r w:rsidRPr="00461C1B">
        <w:rPr>
          <w:rFonts w:ascii="Times New Roman" w:hAnsi="Times New Roman" w:cs="Times New Roman"/>
          <w:position w:val="-16"/>
        </w:rPr>
        <w:object w:dxaOrig="2320" w:dyaOrig="440">
          <v:shape id="_x0000_i1026" type="#_x0000_t75" style="width:116.25pt;height:21.75pt" o:ole="">
            <v:imagedata r:id="rId6" o:title=""/>
          </v:shape>
          <o:OLEObject Type="Embed" ProgID="Equation.DSMT4" ShapeID="_x0000_i1026" DrawAspect="Content" ObjectID="_1569155482" r:id="rId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C1B">
        <w:rPr>
          <w:rFonts w:ascii="Times New Roman" w:hAnsi="Times New Roman" w:cs="Times New Roman"/>
        </w:rPr>
        <w:t>K</w:t>
      </w:r>
      <w:r w:rsidRPr="00253832">
        <w:rPr>
          <w:rFonts w:ascii="Times New Roman" w:hAnsi="Times New Roman" w:cs="Times New Roman"/>
          <w:vertAlign w:val="subscript"/>
        </w:rPr>
        <w:t>i2</w:t>
      </w:r>
      <w:r w:rsidRPr="00461C1B"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5.6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11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③</w:t>
      </w:r>
      <w:r w:rsidRPr="00461C1B">
        <w:rPr>
          <w:rFonts w:ascii="Times New Roman" w:hAnsi="Times New Roman" w:cs="Times New Roman"/>
          <w:position w:val="-16"/>
        </w:rPr>
        <w:object w:dxaOrig="2299" w:dyaOrig="440">
          <v:shape id="_x0000_i1027" type="#_x0000_t75" style="width:114.75pt;height:21.75pt" o:ole="">
            <v:imagedata r:id="rId8" o:title=""/>
          </v:shape>
          <o:OLEObject Type="Embed" ProgID="Equation.DSMT4" ShapeID="_x0000_i1027" DrawAspect="Content" ObjectID="_1569155483" r:id="rId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C1B">
        <w:rPr>
          <w:rFonts w:ascii="Times New Roman" w:hAnsi="Times New Roman" w:cs="Times New Roman"/>
        </w:rPr>
        <w:t>K</w:t>
      </w:r>
      <w:r w:rsidRPr="00253832">
        <w:rPr>
          <w:rFonts w:ascii="Times New Roman" w:hAnsi="Times New Roman" w:cs="Times New Roman"/>
          <w:vertAlign w:val="subscript"/>
        </w:rPr>
        <w:t>i</w:t>
      </w:r>
      <w:r w:rsidRPr="00461C1B">
        <w:rPr>
          <w:rFonts w:ascii="Times New Roman" w:hAnsi="Times New Roman" w:cs="Times New Roman"/>
        </w:rPr>
        <w:t>＝</w:t>
      </w:r>
      <w:r w:rsidRPr="00461C1B">
        <w:rPr>
          <w:rFonts w:ascii="Times New Roman" w:hAnsi="Times New Roman" w:cs="Times New Roman"/>
        </w:rPr>
        <w:t>3×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8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④</w:t>
      </w:r>
      <w:r w:rsidRPr="00461C1B">
        <w:rPr>
          <w:rFonts w:ascii="Times New Roman" w:hAnsi="Times New Roman" w:cs="Times New Roman"/>
          <w:position w:val="-16"/>
        </w:rPr>
        <w:object w:dxaOrig="2140" w:dyaOrig="440">
          <v:shape id="_x0000_i1028" type="#_x0000_t75" style="width:107.25pt;height:21.75pt" o:ole="">
            <v:imagedata r:id="rId10" o:title=""/>
          </v:shape>
          <o:OLEObject Type="Embed" ProgID="Equation.DSMT4" ShapeID="_x0000_i1028" DrawAspect="Content" ObjectID="_1569155484" r:id="rId1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C1B">
        <w:rPr>
          <w:rFonts w:ascii="Times New Roman" w:hAnsi="Times New Roman" w:cs="Times New Roman"/>
        </w:rPr>
        <w:t>K</w:t>
      </w:r>
      <w:r w:rsidRPr="00253832">
        <w:rPr>
          <w:rFonts w:ascii="Times New Roman" w:hAnsi="Times New Roman" w:cs="Times New Roman" w:hint="eastAsia"/>
          <w:vertAlign w:val="subscript"/>
        </w:rPr>
        <w:t>w</w:t>
      </w:r>
      <w:r w:rsidRPr="00461C1B"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1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14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⑤</w:t>
      </w:r>
      <w:r w:rsidRPr="00461C1B">
        <w:rPr>
          <w:rFonts w:ascii="Times New Roman" w:hAnsi="Times New Roman" w:cs="Times New Roman"/>
          <w:position w:val="-16"/>
        </w:rPr>
        <w:object w:dxaOrig="3260" w:dyaOrig="440">
          <v:shape id="_x0000_i1029" type="#_x0000_t75" style="width:162.75pt;height:21.75pt" o:ole="">
            <v:imagedata r:id="rId12" o:title=""/>
          </v:shape>
          <o:OLEObject Type="Embed" ProgID="Equation.DSMT4" ShapeID="_x0000_i1029" DrawAspect="Content" ObjectID="_1569155485" r:id="rId13"/>
        </w:objec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Ksp</w:t>
      </w:r>
      <w:proofErr w:type="spellEnd"/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4.8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9</w:t>
      </w:r>
      <w:r>
        <w:rPr>
          <w:rFonts w:ascii="Times New Roman" w:hAnsi="Times New Roman" w:cs="Times New Roman" w:hint="eastAsia"/>
        </w:rPr>
        <w:t>（可能存在该平衡）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当充分反应后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在溶液中各离子或分子的浓度假设分别为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 w:hint="eastAsia"/>
          <w:vertAlign w:val="superscript"/>
        </w:rPr>
        <w:t>+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a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b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 w:rsidRPr="00725B54">
        <w:rPr>
          <w:rFonts w:ascii="Times New Roman" w:hAnsi="Times New Roman" w:cs="Times New Roman"/>
        </w:rPr>
        <w:t>HCO</w:t>
      </w:r>
      <w:r w:rsidRPr="00725B54">
        <w:rPr>
          <w:rFonts w:ascii="Times New Roman" w:hAnsi="Times New Roman" w:cs="Times New Roman"/>
          <w:vertAlign w:val="subscript"/>
        </w:rPr>
        <w:t>3</w:t>
      </w:r>
      <w:r w:rsidRPr="00725B54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c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 w:rsidRPr="00725B54">
        <w:rPr>
          <w:rFonts w:ascii="Times New Roman" w:hAnsi="Times New Roman" w:cs="Times New Roman"/>
        </w:rPr>
        <w:t>CO</w:t>
      </w:r>
      <w:r w:rsidRPr="00725B54">
        <w:rPr>
          <w:rFonts w:ascii="Times New Roman" w:hAnsi="Times New Roman" w:cs="Times New Roman"/>
          <w:vertAlign w:val="subscript"/>
        </w:rPr>
        <w:t>3</w:t>
      </w:r>
      <w:r w:rsidRPr="00725B54">
        <w:rPr>
          <w:rFonts w:ascii="Times New Roman" w:hAnsi="Times New Roman" w:cs="Times New Roman"/>
          <w:vertAlign w:val="superscript"/>
        </w:rPr>
        <w:t>2</w:t>
      </w:r>
      <w:r w:rsidRPr="00725B54">
        <w:rPr>
          <w:rFonts w:ascii="Times New Roman" w:hAnsi="Times New Roman" w:cs="Times New Roman"/>
          <w:vertAlign w:val="superscript"/>
        </w:rPr>
        <w:t>－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d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 w:rsidRPr="00725B54">
        <w:rPr>
          <w:rFonts w:ascii="Times New Roman" w:hAnsi="Times New Roman" w:cs="Times New Roman"/>
        </w:rPr>
        <w:t>H</w:t>
      </w:r>
      <w:r w:rsidRPr="00725B54"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</w:p>
    <w:p w:rsidR="005C5BF6" w:rsidRDefault="005C5BF6" w:rsidP="005C5BF6">
      <w:pPr>
        <w:rPr>
          <w:rFonts w:ascii="Times New Roman" w:hAnsi="Times New Roman" w:cs="Times New Roman"/>
        </w:rPr>
      </w:pPr>
      <w:proofErr w:type="spellStart"/>
      <w:r w:rsidRPr="00725B54">
        <w:rPr>
          <w:rFonts w:ascii="Times New Roman" w:hAnsi="Times New Roman" w:cs="Times New Roman"/>
        </w:rPr>
        <w:t>ClO</w:t>
      </w:r>
      <w:proofErr w:type="spellEnd"/>
      <w:r w:rsidRPr="00725B54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f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proofErr w:type="spellStart"/>
      <w:r w:rsidRPr="00725B54">
        <w:rPr>
          <w:rFonts w:ascii="Times New Roman" w:hAnsi="Times New Roman" w:cs="Times New Roman"/>
        </w:rPr>
        <w:t>HClO</w:t>
      </w:r>
      <w:proofErr w:type="spellEnd"/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/>
        </w:rPr>
        <w:t xml:space="preserve">g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 w:rsidRPr="00725B54">
        <w:rPr>
          <w:rFonts w:ascii="Times New Roman" w:hAnsi="Times New Roman" w:cs="Times New Roman"/>
        </w:rPr>
        <w:t>OH</w:t>
      </w:r>
      <w:r w:rsidRPr="00725B54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 w:hint="eastAsia"/>
        </w:rPr>
        <w:t>为</w:t>
      </w:r>
      <w:r>
        <w:rPr>
          <w:rFonts w:ascii="Times New Roman" w:hAnsi="Times New Roman" w:cs="Times New Roman" w:hint="eastAsia"/>
        </w:rPr>
        <w:t>x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 w:hint="eastAsia"/>
        </w:rPr>
        <w:t>Ca</w:t>
      </w:r>
      <w:r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沉淀为</w:t>
      </w:r>
      <w:r>
        <w:rPr>
          <w:rFonts w:ascii="Times New Roman" w:hAnsi="Times New Roman" w:cs="Times New Roman" w:hint="eastAsia"/>
        </w:rPr>
        <w:t>h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 w:hint="eastAsia"/>
        </w:rPr>
        <w:t>。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利用各个平衡的平常常数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则可得到如下等式</w:t>
      </w:r>
      <w:r>
        <w:rPr>
          <w:rFonts w:ascii="Times New Roman" w:hAnsi="Times New Roman" w:cs="Times New Roman" w:hint="eastAsia"/>
        </w:rPr>
        <w:t>：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碳酸的第一步电离</w:t>
      </w:r>
      <w:r>
        <w:rPr>
          <w:rFonts w:ascii="Times New Roman" w:hAnsi="Times New Roman" w:cs="Times New Roman" w:hint="eastAsia"/>
        </w:rPr>
        <w:t>：</w:t>
      </w:r>
      <w:r w:rsidRPr="00265AE5">
        <w:rPr>
          <w:rFonts w:ascii="Times New Roman" w:hAnsi="Times New Roman" w:cs="Times New Roman"/>
          <w:position w:val="-24"/>
        </w:rPr>
        <w:object w:dxaOrig="620" w:dyaOrig="620">
          <v:shape id="_x0000_i1030" type="#_x0000_t75" style="width:30.75pt;height:30.75pt" o:ole="">
            <v:imagedata r:id="rId14" o:title=""/>
          </v:shape>
          <o:OLEObject Type="Embed" ProgID="Equation.DSMT4" ShapeID="_x0000_i1030" DrawAspect="Content" ObjectID="_1569155486" r:id="rId15"/>
        </w:object>
      </w:r>
      <w:r w:rsidRPr="00461C1B">
        <w:rPr>
          <w:rFonts w:ascii="Times New Roman" w:hAnsi="Times New Roman" w:cs="Times New Roman"/>
        </w:rPr>
        <w:t>4.3×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 w:hint="eastAsia"/>
        </w:rPr>
        <w:t>，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碳酸的第二步电离</w:t>
      </w:r>
      <w:r>
        <w:rPr>
          <w:rFonts w:ascii="Times New Roman" w:hAnsi="Times New Roman" w:cs="Times New Roman" w:hint="eastAsia"/>
        </w:rPr>
        <w:t>：</w:t>
      </w:r>
      <w:r w:rsidRPr="00265AE5">
        <w:rPr>
          <w:rFonts w:ascii="Times New Roman" w:hAnsi="Times New Roman" w:cs="Times New Roman"/>
          <w:position w:val="-24"/>
        </w:rPr>
        <w:object w:dxaOrig="639" w:dyaOrig="620">
          <v:shape id="_x0000_i1031" type="#_x0000_t75" style="width:32.25pt;height:30.75pt" o:ole="">
            <v:imagedata r:id="rId16" o:title=""/>
          </v:shape>
          <o:OLEObject Type="Embed" ProgID="Equation.DSMT4" ShapeID="_x0000_i1031" DrawAspect="Content" ObjectID="_1569155487" r:id="rId17"/>
        </w:object>
      </w:r>
      <w:r>
        <w:rPr>
          <w:rFonts w:ascii="Times New Roman" w:hAnsi="Times New Roman" w:cs="Times New Roman"/>
        </w:rPr>
        <w:t>5.6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11</w:t>
      </w:r>
      <w:r>
        <w:rPr>
          <w:rFonts w:ascii="Times New Roman" w:hAnsi="Times New Roman" w:cs="Times New Roman" w:hint="eastAsia"/>
        </w:rPr>
        <w:t>，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次氯酸电离平衡</w:t>
      </w:r>
      <w:r>
        <w:rPr>
          <w:rFonts w:ascii="Times New Roman" w:hAnsi="Times New Roman" w:cs="Times New Roman" w:hint="eastAsia"/>
        </w:rPr>
        <w:t>：</w:t>
      </w:r>
      <w:r w:rsidRPr="00253832">
        <w:rPr>
          <w:rFonts w:ascii="Times New Roman" w:hAnsi="Times New Roman" w:cs="Times New Roman"/>
          <w:position w:val="-28"/>
        </w:rPr>
        <w:object w:dxaOrig="639" w:dyaOrig="660">
          <v:shape id="_x0000_i1032" type="#_x0000_t75" style="width:32.25pt;height:33pt" o:ole="">
            <v:imagedata r:id="rId18" o:title=""/>
          </v:shape>
          <o:OLEObject Type="Embed" ProgID="Equation.DSMT4" ShapeID="_x0000_i1032" DrawAspect="Content" ObjectID="_1569155488" r:id="rId19"/>
        </w:object>
      </w:r>
      <w:r w:rsidRPr="00461C1B">
        <w:rPr>
          <w:rFonts w:ascii="Times New Roman" w:hAnsi="Times New Roman" w:cs="Times New Roman"/>
        </w:rPr>
        <w:t>3×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 w:hint="eastAsia"/>
        </w:rPr>
        <w:t>，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水的电离平衡</w:t>
      </w:r>
      <w:r>
        <w:rPr>
          <w:rFonts w:ascii="Times New Roman" w:hAnsi="Times New Roman" w:cs="Times New Roman" w:hint="eastAsia"/>
        </w:rPr>
        <w:t>：</w:t>
      </w:r>
      <w:r w:rsidRPr="00253832">
        <w:rPr>
          <w:rFonts w:ascii="Times New Roman" w:hAnsi="Times New Roman" w:cs="Times New Roman"/>
          <w:position w:val="-6"/>
        </w:rPr>
        <w:object w:dxaOrig="620" w:dyaOrig="220">
          <v:shape id="_x0000_i1033" type="#_x0000_t75" style="width:30.75pt;height:11.25pt" o:ole="">
            <v:imagedata r:id="rId20" o:title=""/>
          </v:shape>
          <o:OLEObject Type="Embed" ProgID="Equation.DSMT4" ShapeID="_x0000_i1033" DrawAspect="Content" ObjectID="_1569155489" r:id="rId21"/>
        </w:object>
      </w:r>
      <w:r>
        <w:rPr>
          <w:rFonts w:ascii="Times New Roman" w:hAnsi="Times New Roman" w:cs="Times New Roman"/>
        </w:rPr>
        <w:t>1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14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，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可能存在</w:t>
      </w:r>
      <w:r>
        <w:rPr>
          <w:rFonts w:ascii="Times New Roman" w:hAnsi="Times New Roman" w:cs="Times New Roman" w:hint="eastAsia"/>
        </w:rPr>
        <w:t>Ca</w:t>
      </w:r>
      <w:r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的溶解平衡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即</w:t>
      </w:r>
      <w:r w:rsidRPr="00253832">
        <w:rPr>
          <w:rFonts w:ascii="Times New Roman" w:hAnsi="Times New Roman" w:cs="Times New Roman"/>
          <w:position w:val="-6"/>
        </w:rPr>
        <w:object w:dxaOrig="620" w:dyaOrig="279">
          <v:shape id="_x0000_i1034" type="#_x0000_t75" style="width:30.75pt;height:14.25pt" o:ole="">
            <v:imagedata r:id="rId22" o:title=""/>
          </v:shape>
          <o:OLEObject Type="Embed" ProgID="Equation.DSMT4" ShapeID="_x0000_i1034" DrawAspect="Content" ObjectID="_1569155490" r:id="rId23"/>
        </w:object>
      </w:r>
      <w:r>
        <w:rPr>
          <w:rFonts w:ascii="Times New Roman" w:hAnsi="Times New Roman" w:cs="Times New Roman"/>
        </w:rPr>
        <w:t>4.8</w:t>
      </w:r>
      <w:r w:rsidRPr="00461C1B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9</w:t>
      </w:r>
      <w:r>
        <w:rPr>
          <w:rFonts w:ascii="Times New Roman" w:hAnsi="Times New Roman" w:cs="Times New Roman" w:hint="eastAsia"/>
        </w:rPr>
        <w:t>，</w:t>
      </w:r>
    </w:p>
    <w:p w:rsidR="005C5BF6" w:rsidRPr="00D75C63" w:rsidRDefault="005C5BF6" w:rsidP="005C5BF6"/>
    <w:p w:rsidR="005C5BF6" w:rsidRDefault="005C5BF6" w:rsidP="005C5BF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2.1 </w:t>
      </w:r>
      <w:r>
        <w:rPr>
          <w:rFonts w:ascii="Times New Roman" w:hAnsi="Times New Roman" w:cs="Times New Roman" w:hint="eastAsia"/>
          <w:b/>
        </w:rPr>
        <w:t>模型</w:t>
      </w:r>
      <w:proofErr w:type="gramStart"/>
      <w:r>
        <w:rPr>
          <w:rFonts w:ascii="Times New Roman" w:hAnsi="Times New Roman" w:cs="Times New Roman" w:hint="eastAsia"/>
          <w:b/>
        </w:rPr>
        <w:t>一</w:t>
      </w:r>
      <w:proofErr w:type="gramEnd"/>
      <w:r>
        <w:rPr>
          <w:rFonts w:ascii="Times New Roman" w:hAnsi="Times New Roman" w:cs="Times New Roman" w:hint="eastAsia"/>
          <w:b/>
        </w:rPr>
        <w:t>：在</w:t>
      </w:r>
      <w:r>
        <w:rPr>
          <w:rFonts w:ascii="Times New Roman" w:hAnsi="Times New Roman" w:cs="Times New Roman"/>
          <w:b/>
        </w:rPr>
        <w:t>1 L</w:t>
      </w:r>
      <w:r>
        <w:rPr>
          <w:rFonts w:ascii="Times New Roman" w:hAnsi="Times New Roman" w:cs="Times New Roman" w:hint="eastAsia"/>
          <w:b/>
        </w:rPr>
        <w:t>溶液中</w:t>
      </w:r>
      <w:r>
        <w:rPr>
          <w:rFonts w:ascii="Times New Roman" w:hAnsi="Times New Roman" w:cs="Times New Roman"/>
          <w:b/>
        </w:rPr>
        <w:t xml:space="preserve">0.1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>/L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 xml:space="preserve"> Ca(</w:t>
      </w:r>
      <w:proofErr w:type="spellStart"/>
      <w:r>
        <w:rPr>
          <w:rFonts w:ascii="Times New Roman" w:hAnsi="Times New Roman" w:cs="Times New Roman"/>
          <w:b/>
        </w:rPr>
        <w:t>ClO</w:t>
      </w:r>
      <w:proofErr w:type="spellEnd"/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溶液于</w:t>
      </w:r>
      <w:r>
        <w:rPr>
          <w:rFonts w:ascii="Times New Roman" w:hAnsi="Times New Roman" w:cs="Times New Roman"/>
          <w:b/>
        </w:rPr>
        <w:t xml:space="preserve">0.1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>CO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充分反应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根据不同守恒定律可以得到：</w:t>
      </w:r>
    </w:p>
    <w:p w:rsidR="005C5BF6" w:rsidRDefault="005C5BF6" w:rsidP="005C5B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由于碳元素守恒，则：</w:t>
      </w:r>
      <w:proofErr w:type="spellStart"/>
      <w:r>
        <w:rPr>
          <w:rFonts w:ascii="Times New Roman" w:hAnsi="Times New Roman" w:cs="Times New Roman"/>
          <w:color w:val="000000" w:themeColor="text1"/>
        </w:rPr>
        <w:t>b+c+d+h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>＝</w:t>
      </w:r>
      <w:r>
        <w:rPr>
          <w:rFonts w:ascii="Times New Roman" w:hAnsi="Times New Roman" w:cs="Times New Roman"/>
          <w:color w:val="000000" w:themeColor="text1"/>
        </w:rPr>
        <w:t>0.1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 w:hint="eastAsia"/>
          <w:color w:val="000000" w:themeColor="text1"/>
        </w:rPr>
        <w:t>（</w:t>
      </w:r>
      <w:r>
        <w:rPr>
          <w:rFonts w:ascii="Times New Roman" w:hAnsi="Times New Roman" w:cs="Times New Roman"/>
          <w:color w:val="000000" w:themeColor="text1"/>
        </w:rPr>
        <w:t>1</w:t>
      </w:r>
      <w:r>
        <w:rPr>
          <w:rFonts w:ascii="Times New Roman" w:hAnsi="Times New Roman" w:cs="Times New Roman" w:hint="eastAsia"/>
          <w:color w:val="000000" w:themeColor="text1"/>
        </w:rPr>
        <w:t>）</w:t>
      </w:r>
    </w:p>
    <w:p w:rsidR="005C5BF6" w:rsidRDefault="005C5BF6" w:rsidP="005C5B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由于钙元素守恒，则：</w:t>
      </w:r>
      <w:proofErr w:type="spellStart"/>
      <w:r>
        <w:rPr>
          <w:rFonts w:ascii="Times New Roman" w:hAnsi="Times New Roman" w:cs="Times New Roman"/>
          <w:color w:val="000000" w:themeColor="text1"/>
        </w:rPr>
        <w:t>a+h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>＝</w:t>
      </w:r>
      <w:r>
        <w:rPr>
          <w:rFonts w:ascii="Times New Roman" w:hAnsi="Times New Roman" w:cs="Times New Roman"/>
          <w:color w:val="000000" w:themeColor="text1"/>
        </w:rPr>
        <w:t>0.1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 w:hint="eastAsia"/>
          <w:color w:val="000000" w:themeColor="text1"/>
        </w:rPr>
        <w:t>（</w:t>
      </w:r>
      <w:r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 w:hint="eastAsia"/>
          <w:color w:val="000000" w:themeColor="text1"/>
        </w:rPr>
        <w:t>）</w:t>
      </w:r>
    </w:p>
    <w:p w:rsidR="005C5BF6" w:rsidRDefault="005C5BF6" w:rsidP="005C5B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由于氯元素守恒，则：</w:t>
      </w:r>
      <w:proofErr w:type="spellStart"/>
      <w:r>
        <w:rPr>
          <w:rFonts w:ascii="Times New Roman" w:hAnsi="Times New Roman" w:cs="Times New Roman"/>
          <w:color w:val="000000" w:themeColor="text1"/>
        </w:rPr>
        <w:t>f+g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>＝</w:t>
      </w:r>
      <w:r>
        <w:rPr>
          <w:rFonts w:ascii="Times New Roman" w:hAnsi="Times New Roman" w:cs="Times New Roman"/>
          <w:color w:val="000000" w:themeColor="text1"/>
        </w:rPr>
        <w:t>0.2</w:t>
      </w:r>
    </w:p>
    <w:p w:rsidR="005C5BF6" w:rsidRDefault="005C5BF6" w:rsidP="005C5B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由于溶液电荷守恒，则：</w:t>
      </w:r>
      <w:r>
        <w:rPr>
          <w:rFonts w:ascii="Times New Roman" w:hAnsi="Times New Roman" w:cs="Times New Roman"/>
          <w:color w:val="000000" w:themeColor="text1"/>
        </w:rPr>
        <w:t>2a+e</w:t>
      </w:r>
      <w:r>
        <w:rPr>
          <w:rFonts w:ascii="Times New Roman" w:hAnsi="Times New Roman" w:cs="Times New Roman" w:hint="eastAsia"/>
          <w:color w:val="000000" w:themeColor="text1"/>
        </w:rPr>
        <w:t>＝</w:t>
      </w:r>
      <w:r>
        <w:rPr>
          <w:rFonts w:ascii="Times New Roman" w:hAnsi="Times New Roman" w:cs="Times New Roman"/>
          <w:color w:val="000000" w:themeColor="text1"/>
        </w:rPr>
        <w:t>c+2d+f+x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 w:hint="eastAsia"/>
          <w:color w:val="000000" w:themeColor="text1"/>
        </w:rPr>
        <w:t>（</w:t>
      </w:r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 w:hint="eastAsia"/>
          <w:color w:val="000000" w:themeColor="text1"/>
        </w:rPr>
        <w:t>）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通过上述计算，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的值在</w:t>
      </w:r>
      <w:r>
        <w:rPr>
          <w:rFonts w:ascii="Times New Roman" w:hAnsi="Times New Roman" w:cs="Times New Roman"/>
        </w:rPr>
        <w:t>5.5×10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到</w:t>
      </w:r>
      <w:r>
        <w:rPr>
          <w:rFonts w:ascii="Times New Roman" w:hAnsi="Times New Roman" w:cs="Times New Roman"/>
        </w:rPr>
        <w:t>5.6×10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之间，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若取的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近似值</w:t>
      </w:r>
      <w:r>
        <w:rPr>
          <w:rFonts w:ascii="Times New Roman" w:hAnsi="Times New Roman" w:cs="Times New Roman"/>
        </w:rPr>
        <w:t>5.6×10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mol/L,</w:t>
      </w:r>
      <w:r>
        <w:rPr>
          <w:rFonts w:ascii="Times New Roman" w:hAnsi="Times New Roman" w:cs="Times New Roman" w:hint="eastAsia"/>
        </w:rPr>
        <w:t>，则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4.29×10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，则通过计算得到：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8.57×10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4.281×10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4.29×10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5.6×10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4.29×10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1.307×10</w:t>
      </w:r>
      <w:r>
        <w:rPr>
          <w:rFonts w:ascii="Times New Roman" w:hAnsi="Times New Roman" w:cs="Times New Roman"/>
          <w:vertAlign w:val="superscript"/>
        </w:rPr>
        <w:t>-2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0.187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0.0914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所以最终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沉淀为</w:t>
      </w:r>
      <w:r>
        <w:rPr>
          <w:rFonts w:ascii="Times New Roman" w:hAnsi="Times New Roman" w:cs="Times New Roman"/>
        </w:rPr>
        <w:t xml:space="preserve">0.0914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 w:hint="eastAsia"/>
        </w:rPr>
        <w:t>，即有</w:t>
      </w:r>
      <w:r>
        <w:rPr>
          <w:rFonts w:ascii="Times New Roman" w:hAnsi="Times New Roman" w:cs="Times New Roman"/>
        </w:rPr>
        <w:t>91.4%</w:t>
      </w:r>
      <w:r>
        <w:rPr>
          <w:rFonts w:ascii="Times New Roman" w:hAnsi="Times New Roman" w:cs="Times New Roman" w:hint="eastAsia"/>
        </w:rPr>
        <w:t>的</w:t>
      </w:r>
      <w:r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 w:hint="eastAsia"/>
        </w:rPr>
        <w:t>以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形式存在。</w:t>
      </w:r>
    </w:p>
    <w:p w:rsidR="005C5BF6" w:rsidRDefault="005C5BF6" w:rsidP="005C5BF6"/>
    <w:p w:rsidR="005C5BF6" w:rsidRDefault="005C5BF6" w:rsidP="005C5BF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2.2 </w:t>
      </w:r>
      <w:r>
        <w:rPr>
          <w:rFonts w:ascii="Times New Roman" w:hAnsi="Times New Roman" w:cs="Times New Roman" w:hint="eastAsia"/>
          <w:b/>
        </w:rPr>
        <w:t>模型二：在</w:t>
      </w:r>
      <w:r>
        <w:rPr>
          <w:rFonts w:ascii="Times New Roman" w:hAnsi="Times New Roman" w:cs="Times New Roman"/>
          <w:b/>
        </w:rPr>
        <w:t>1 L</w:t>
      </w:r>
      <w:r>
        <w:rPr>
          <w:rFonts w:ascii="Times New Roman" w:hAnsi="Times New Roman" w:cs="Times New Roman" w:hint="eastAsia"/>
          <w:b/>
        </w:rPr>
        <w:t>溶液中</w:t>
      </w:r>
      <w:r>
        <w:rPr>
          <w:rFonts w:ascii="Times New Roman" w:hAnsi="Times New Roman" w:cs="Times New Roman"/>
          <w:b/>
        </w:rPr>
        <w:t xml:space="preserve">0.1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>/L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 xml:space="preserve"> Ca(</w:t>
      </w:r>
      <w:proofErr w:type="spellStart"/>
      <w:r>
        <w:rPr>
          <w:rFonts w:ascii="Times New Roman" w:hAnsi="Times New Roman" w:cs="Times New Roman"/>
          <w:b/>
        </w:rPr>
        <w:t>ClO</w:t>
      </w:r>
      <w:proofErr w:type="spellEnd"/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溶液于</w:t>
      </w:r>
      <w:r>
        <w:rPr>
          <w:rFonts w:ascii="Times New Roman" w:hAnsi="Times New Roman" w:cs="Times New Roman"/>
          <w:b/>
        </w:rPr>
        <w:t xml:space="preserve">0.2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>CO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充分反应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通过上述计算，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的值在</w:t>
      </w:r>
      <w:r>
        <w:rPr>
          <w:rFonts w:ascii="Times New Roman" w:hAnsi="Times New Roman" w:cs="Times New Roman"/>
        </w:rPr>
        <w:t>4.6×10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左右，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若取的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近似值</w:t>
      </w:r>
      <w:r>
        <w:rPr>
          <w:rFonts w:ascii="Times New Roman" w:hAnsi="Times New Roman" w:cs="Times New Roman"/>
        </w:rPr>
        <w:t>4.6×10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mol/L,</w:t>
      </w:r>
      <w:r>
        <w:rPr>
          <w:rFonts w:ascii="Times New Roman" w:hAnsi="Times New Roman" w:cs="Times New Roman" w:hint="eastAsia"/>
        </w:rPr>
        <w:t>，则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2.199×10</w:t>
      </w:r>
      <w:r>
        <w:rPr>
          <w:rFonts w:ascii="Times New Roman" w:hAnsi="Times New Roman" w:cs="Times New Roman"/>
          <w:vertAlign w:val="superscript"/>
        </w:rPr>
        <w:t>-6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，则通过计算得到：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0.0104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0.092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0.018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2.199×10</w:t>
      </w:r>
      <w:r>
        <w:rPr>
          <w:rFonts w:ascii="Times New Roman" w:hAnsi="Times New Roman" w:cs="Times New Roman"/>
          <w:vertAlign w:val="superscript"/>
        </w:rPr>
        <w:t>-6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0.0027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0.197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 xml:space="preserve">0.0896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所以最终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沉淀为</w:t>
      </w:r>
      <w:r>
        <w:rPr>
          <w:rFonts w:ascii="Times New Roman" w:hAnsi="Times New Roman" w:cs="Times New Roman"/>
        </w:rPr>
        <w:t xml:space="preserve">0.0896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 w:hint="eastAsia"/>
        </w:rPr>
        <w:t>，即有</w:t>
      </w:r>
      <w:r>
        <w:rPr>
          <w:rFonts w:ascii="Times New Roman" w:hAnsi="Times New Roman" w:cs="Times New Roman"/>
        </w:rPr>
        <w:t>89.6%</w:t>
      </w:r>
      <w:r>
        <w:rPr>
          <w:rFonts w:ascii="Times New Roman" w:hAnsi="Times New Roman" w:cs="Times New Roman" w:hint="eastAsia"/>
        </w:rPr>
        <w:t>的</w:t>
      </w:r>
      <w:r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 w:hint="eastAsia"/>
        </w:rPr>
        <w:t>以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形式存在。</w:t>
      </w:r>
    </w:p>
    <w:p w:rsidR="005C5BF6" w:rsidRDefault="005C5BF6" w:rsidP="005C5BF6"/>
    <w:p w:rsidR="005C5BF6" w:rsidRDefault="005C5BF6" w:rsidP="005C5BF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2.3 </w:t>
      </w:r>
      <w:r>
        <w:rPr>
          <w:rFonts w:ascii="Times New Roman" w:hAnsi="Times New Roman" w:cs="Times New Roman" w:hint="eastAsia"/>
          <w:b/>
        </w:rPr>
        <w:t>模型三：在</w:t>
      </w:r>
      <w:r>
        <w:rPr>
          <w:rFonts w:ascii="Times New Roman" w:hAnsi="Times New Roman" w:cs="Times New Roman"/>
          <w:b/>
        </w:rPr>
        <w:t>1 L</w:t>
      </w:r>
      <w:r>
        <w:rPr>
          <w:rFonts w:ascii="Times New Roman" w:hAnsi="Times New Roman" w:cs="Times New Roman" w:hint="eastAsia"/>
          <w:b/>
        </w:rPr>
        <w:t>溶液中</w:t>
      </w:r>
      <w:r>
        <w:rPr>
          <w:rFonts w:ascii="Times New Roman" w:hAnsi="Times New Roman" w:cs="Times New Roman"/>
          <w:b/>
        </w:rPr>
        <w:t xml:space="preserve">0.01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>/L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 xml:space="preserve"> Ca(</w:t>
      </w:r>
      <w:proofErr w:type="spellStart"/>
      <w:r>
        <w:rPr>
          <w:rFonts w:ascii="Times New Roman" w:hAnsi="Times New Roman" w:cs="Times New Roman"/>
          <w:b/>
        </w:rPr>
        <w:t>ClO</w:t>
      </w:r>
      <w:proofErr w:type="spellEnd"/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溶液于</w:t>
      </w:r>
      <w:r>
        <w:rPr>
          <w:rFonts w:ascii="Times New Roman" w:hAnsi="Times New Roman" w:cs="Times New Roman"/>
          <w:b/>
        </w:rPr>
        <w:t xml:space="preserve">0.01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>CO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充分反应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通过上述计算，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的值在</w:t>
      </w:r>
      <w:r>
        <w:rPr>
          <w:rFonts w:ascii="Times New Roman" w:hAnsi="Times New Roman" w:cs="Times New Roman"/>
        </w:rPr>
        <w:t>1.36×10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到</w:t>
      </w:r>
      <w:r>
        <w:rPr>
          <w:rFonts w:ascii="Times New Roman" w:hAnsi="Times New Roman" w:cs="Times New Roman"/>
        </w:rPr>
        <w:t>1.37×10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之间，且更接近</w:t>
      </w:r>
      <w:r>
        <w:rPr>
          <w:rFonts w:ascii="Times New Roman" w:hAnsi="Times New Roman" w:cs="Times New Roman"/>
        </w:rPr>
        <w:t>1.36×10</w:t>
      </w:r>
      <w:r>
        <w:rPr>
          <w:rFonts w:ascii="Times New Roman" w:hAnsi="Times New Roman" w:cs="Times New Roman"/>
          <w:vertAlign w:val="superscript"/>
        </w:rPr>
        <w:t>-6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，因此取的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近似值</w:t>
      </w:r>
      <w:r>
        <w:rPr>
          <w:rFonts w:ascii="Times New Roman" w:hAnsi="Times New Roman" w:cs="Times New Roman"/>
        </w:rPr>
        <w:t>1.36×10</w:t>
      </w:r>
      <w:r>
        <w:rPr>
          <w:rFonts w:ascii="Times New Roman" w:hAnsi="Times New Roman" w:cs="Times New Roman"/>
          <w:vertAlign w:val="superscript"/>
        </w:rPr>
        <w:t>-6</w:t>
      </w:r>
      <w:r>
        <w:rPr>
          <w:rFonts w:ascii="Times New Roman" w:hAnsi="Times New Roman" w:cs="Times New Roman"/>
        </w:rPr>
        <w:t>mol/L,</w:t>
      </w:r>
      <w:r>
        <w:rPr>
          <w:rFonts w:ascii="Times New Roman" w:hAnsi="Times New Roman" w:cs="Times New Roman" w:hint="eastAsia"/>
        </w:rPr>
        <w:t>，则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1.147×10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，则通过计算得到：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3.529×10</w:t>
      </w:r>
      <w:r>
        <w:rPr>
          <w:rFonts w:ascii="Times New Roman" w:hAnsi="Times New Roman" w:cs="Times New Roman"/>
          <w:vertAlign w:val="superscript"/>
        </w:rPr>
        <w:t xml:space="preserve">-3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7.432×10</w:t>
      </w:r>
      <w:r>
        <w:rPr>
          <w:rFonts w:ascii="Times New Roman" w:hAnsi="Times New Roman" w:cs="Times New Roman"/>
          <w:vertAlign w:val="superscript"/>
        </w:rPr>
        <w:t xml:space="preserve">-4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2.786×10</w:t>
      </w:r>
      <w:r>
        <w:rPr>
          <w:rFonts w:ascii="Times New Roman" w:hAnsi="Times New Roman" w:cs="Times New Roman"/>
          <w:vertAlign w:val="superscript"/>
        </w:rPr>
        <w:t xml:space="preserve">-3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1.36×10</w:t>
      </w:r>
      <w:r>
        <w:rPr>
          <w:rFonts w:ascii="Times New Roman" w:hAnsi="Times New Roman" w:cs="Times New Roman"/>
          <w:vertAlign w:val="superscript"/>
        </w:rPr>
        <w:t xml:space="preserve">-6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1.147×10</w:t>
      </w:r>
      <w:r>
        <w:rPr>
          <w:rFonts w:ascii="Times New Roman" w:hAnsi="Times New Roman" w:cs="Times New Roman"/>
          <w:vertAlign w:val="superscript"/>
        </w:rPr>
        <w:t xml:space="preserve">-7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4.147×10</w:t>
      </w:r>
      <w:r>
        <w:rPr>
          <w:rFonts w:ascii="Times New Roman" w:hAnsi="Times New Roman" w:cs="Times New Roman"/>
          <w:vertAlign w:val="superscript"/>
        </w:rPr>
        <w:t xml:space="preserve">-3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1.585×10</w:t>
      </w:r>
      <w:r>
        <w:rPr>
          <w:rFonts w:ascii="Times New Roman" w:hAnsi="Times New Roman" w:cs="Times New Roman"/>
          <w:vertAlign w:val="superscript"/>
        </w:rPr>
        <w:t xml:space="preserve">-2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  <w:r>
        <w:rPr>
          <w:rFonts w:ascii="Times New Roman" w:hAnsi="Times New Roman" w:cs="Times New Roman"/>
        </w:rPr>
        <w:t>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6.471×10</w:t>
      </w:r>
      <w:r>
        <w:rPr>
          <w:rFonts w:ascii="Times New Roman" w:hAnsi="Times New Roman" w:cs="Times New Roman"/>
          <w:vertAlign w:val="superscript"/>
        </w:rPr>
        <w:t xml:space="preserve">-3 </w:t>
      </w:r>
      <w:proofErr w:type="spellStart"/>
      <w:r>
        <w:rPr>
          <w:rFonts w:ascii="Times New Roman" w:hAnsi="Times New Roman" w:cs="Times New Roman"/>
        </w:rPr>
        <w:t>mol</w:t>
      </w:r>
      <w:proofErr w:type="spellEnd"/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所以最终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沉淀为</w:t>
      </w:r>
      <w:r>
        <w:rPr>
          <w:rFonts w:ascii="Times New Roman" w:hAnsi="Times New Roman" w:cs="Times New Roman"/>
        </w:rPr>
        <w:t>6.471×10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</w:t>
      </w:r>
      <w:r>
        <w:rPr>
          <w:rFonts w:ascii="Times New Roman" w:hAnsi="Times New Roman" w:cs="Times New Roman" w:hint="eastAsia"/>
        </w:rPr>
        <w:t>，即有</w:t>
      </w:r>
      <w:r>
        <w:rPr>
          <w:rFonts w:ascii="Times New Roman" w:hAnsi="Times New Roman" w:cs="Times New Roman"/>
        </w:rPr>
        <w:t>64.71%</w:t>
      </w:r>
      <w:r>
        <w:rPr>
          <w:rFonts w:ascii="Times New Roman" w:hAnsi="Times New Roman" w:cs="Times New Roman" w:hint="eastAsia"/>
        </w:rPr>
        <w:t>的</w:t>
      </w:r>
      <w:r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 w:hint="eastAsia"/>
        </w:rPr>
        <w:t>以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形式存在。</w:t>
      </w:r>
    </w:p>
    <w:p w:rsidR="005C5BF6" w:rsidRDefault="005C5BF6" w:rsidP="005C5BF6">
      <w:pPr>
        <w:rPr>
          <w:rFonts w:ascii="Times New Roman" w:hAnsi="Times New Roman" w:cs="Times New Roman"/>
        </w:rPr>
      </w:pPr>
    </w:p>
    <w:p w:rsidR="005C5BF6" w:rsidRDefault="005C5BF6" w:rsidP="005C5BF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2.4 </w:t>
      </w:r>
      <w:r>
        <w:rPr>
          <w:rFonts w:ascii="Times New Roman" w:hAnsi="Times New Roman" w:cs="Times New Roman" w:hint="eastAsia"/>
          <w:b/>
        </w:rPr>
        <w:t>模型四：在</w:t>
      </w:r>
      <w:r>
        <w:rPr>
          <w:rFonts w:ascii="Times New Roman" w:hAnsi="Times New Roman" w:cs="Times New Roman"/>
          <w:b/>
        </w:rPr>
        <w:t>1 L</w:t>
      </w:r>
      <w:r>
        <w:rPr>
          <w:rFonts w:ascii="Times New Roman" w:hAnsi="Times New Roman" w:cs="Times New Roman" w:hint="eastAsia"/>
          <w:b/>
        </w:rPr>
        <w:t>溶液中</w:t>
      </w:r>
      <w:r>
        <w:rPr>
          <w:rFonts w:ascii="Times New Roman" w:hAnsi="Times New Roman" w:cs="Times New Roman"/>
          <w:b/>
        </w:rPr>
        <w:t xml:space="preserve">0.01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>/L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 xml:space="preserve"> Ca(</w:t>
      </w:r>
      <w:proofErr w:type="spellStart"/>
      <w:r>
        <w:rPr>
          <w:rFonts w:ascii="Times New Roman" w:hAnsi="Times New Roman" w:cs="Times New Roman"/>
          <w:b/>
        </w:rPr>
        <w:t>ClO</w:t>
      </w:r>
      <w:proofErr w:type="spellEnd"/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溶液于</w:t>
      </w:r>
      <w:r>
        <w:rPr>
          <w:rFonts w:ascii="Times New Roman" w:hAnsi="Times New Roman" w:cs="Times New Roman"/>
          <w:b/>
        </w:rPr>
        <w:t xml:space="preserve">0.02 </w:t>
      </w:r>
      <w:proofErr w:type="spellStart"/>
      <w:r>
        <w:rPr>
          <w:rFonts w:ascii="Times New Roman" w:hAnsi="Times New Roman" w:cs="Times New Roman"/>
          <w:b/>
        </w:rPr>
        <w:t>mol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的</w:t>
      </w:r>
      <w:r>
        <w:rPr>
          <w:rFonts w:ascii="Times New Roman" w:hAnsi="Times New Roman" w:cs="Times New Roman"/>
          <w:b/>
        </w:rPr>
        <w:t>CO</w:t>
      </w:r>
      <w:r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 w:hint="eastAsia"/>
          <w:b/>
        </w:rPr>
        <w:t>充分反应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通过上述计算，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的值在</w:t>
      </w:r>
      <w:r>
        <w:rPr>
          <w:rFonts w:ascii="Times New Roman" w:hAnsi="Times New Roman" w:cs="Times New Roman"/>
        </w:rPr>
        <w:t>1.07×10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左右，取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1.07×10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，则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3.950×10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，通过计算得到：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4.486×10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6.935×10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7.548×10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1.07×10</w:t>
      </w:r>
      <w:r>
        <w:rPr>
          <w:rFonts w:ascii="Times New Roman" w:hAnsi="Times New Roman" w:cs="Times New Roman"/>
          <w:vertAlign w:val="superscript"/>
        </w:rPr>
        <w:t>-6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3.950×10</w:t>
      </w:r>
      <w:r>
        <w:rPr>
          <w:rFonts w:ascii="Times New Roman" w:hAnsi="Times New Roman" w:cs="Times New Roman"/>
          <w:vertAlign w:val="superscript"/>
        </w:rPr>
        <w:t>-7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1.412×10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1.859×10</w:t>
      </w:r>
      <w:r>
        <w:rPr>
          <w:rFonts w:ascii="Times New Roman" w:hAnsi="Times New Roman" w:cs="Times New Roman"/>
          <w:vertAlign w:val="superscript"/>
        </w:rPr>
        <w:t>-2</w:t>
      </w:r>
      <w:r>
        <w:rPr>
          <w:rFonts w:ascii="Times New Roman" w:hAnsi="Times New Roman" w:cs="Times New Roman"/>
        </w:rPr>
        <w:t>mol/L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＝</w:t>
      </w:r>
      <w:r>
        <w:rPr>
          <w:rFonts w:ascii="Times New Roman" w:hAnsi="Times New Roman" w:cs="Times New Roman"/>
        </w:rPr>
        <w:t>5.514×10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所以最终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沉淀为</w:t>
      </w:r>
      <w:r>
        <w:rPr>
          <w:rFonts w:ascii="Times New Roman" w:hAnsi="Times New Roman" w:cs="Times New Roman"/>
        </w:rPr>
        <w:t>5.514×10</w:t>
      </w:r>
      <w:r>
        <w:rPr>
          <w:rFonts w:ascii="Times New Roman" w:hAnsi="Times New Roman" w:cs="Times New Roman"/>
          <w:vertAlign w:val="superscript"/>
        </w:rPr>
        <w:t>-3</w:t>
      </w:r>
      <w:r>
        <w:rPr>
          <w:rFonts w:ascii="Times New Roman" w:hAnsi="Times New Roman" w:cs="Times New Roman"/>
        </w:rPr>
        <w:t>mol</w:t>
      </w:r>
      <w:r>
        <w:rPr>
          <w:rFonts w:ascii="Times New Roman" w:hAnsi="Times New Roman" w:cs="Times New Roman" w:hint="eastAsia"/>
        </w:rPr>
        <w:t>，即有</w:t>
      </w:r>
      <w:r>
        <w:rPr>
          <w:rFonts w:ascii="Times New Roman" w:hAnsi="Times New Roman" w:cs="Times New Roman"/>
        </w:rPr>
        <w:t>55.14%</w:t>
      </w:r>
      <w:r>
        <w:rPr>
          <w:rFonts w:ascii="Times New Roman" w:hAnsi="Times New Roman" w:cs="Times New Roman" w:hint="eastAsia"/>
        </w:rPr>
        <w:t>的</w:t>
      </w:r>
      <w:r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 w:hint="eastAsia"/>
        </w:rPr>
        <w:t>以</w:t>
      </w:r>
      <w:r>
        <w:rPr>
          <w:rFonts w:ascii="Times New Roman" w:hAnsi="Times New Roman" w:cs="Times New Roman"/>
        </w:rPr>
        <w:t>CaCO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 w:hint="eastAsia"/>
        </w:rPr>
        <w:t>形式存在。</w:t>
      </w:r>
    </w:p>
    <w:p w:rsidR="00943CC3" w:rsidRPr="005C5BF6" w:rsidRDefault="00943CC3"/>
    <w:p w:rsidR="005C5BF6" w:rsidRPr="004D66DD" w:rsidRDefault="005C5BF6" w:rsidP="005C5BF6">
      <w:pPr>
        <w:rPr>
          <w:rFonts w:ascii="Times New Roman" w:hAnsi="Times New Roman" w:cs="Times New Roman"/>
          <w:b/>
        </w:rPr>
      </w:pPr>
      <w:r w:rsidRPr="004D66DD">
        <w:rPr>
          <w:rFonts w:ascii="Times New Roman" w:hAnsi="Times New Roman" w:cs="Times New Roman"/>
          <w:b/>
        </w:rPr>
        <w:t xml:space="preserve">3 </w:t>
      </w:r>
      <w:r w:rsidRPr="004D66DD">
        <w:rPr>
          <w:rFonts w:ascii="Times New Roman" w:hAnsi="Times New Roman" w:cs="Times New Roman"/>
          <w:b/>
        </w:rPr>
        <w:t>结论分析</w:t>
      </w:r>
    </w:p>
    <w:p w:rsidR="005C5BF6" w:rsidRPr="004D66DD" w:rsidRDefault="005C5BF6" w:rsidP="005C5BF6">
      <w:pPr>
        <w:rPr>
          <w:rFonts w:ascii="Times New Roman" w:hAnsi="Times New Roman" w:cs="Times New Roman"/>
        </w:rPr>
      </w:pPr>
      <w:r w:rsidRPr="004D66DD">
        <w:rPr>
          <w:rFonts w:ascii="Times New Roman" w:hAnsi="Times New Roman" w:cs="Times New Roman"/>
        </w:rPr>
        <w:t>通过上述的四个模型的分析，在</w:t>
      </w:r>
      <w:r w:rsidRPr="004D66DD">
        <w:rPr>
          <w:rFonts w:ascii="Times New Roman" w:hAnsi="Times New Roman" w:cs="Times New Roman"/>
        </w:rPr>
        <w:t>0.1mol/L</w:t>
      </w:r>
      <w:r w:rsidRPr="004D66DD">
        <w:rPr>
          <w:rFonts w:ascii="Times New Roman" w:hAnsi="Times New Roman" w:cs="Times New Roman"/>
        </w:rPr>
        <w:t>与</w:t>
      </w:r>
      <w:r w:rsidRPr="004D66DD">
        <w:rPr>
          <w:rFonts w:ascii="Times New Roman" w:hAnsi="Times New Roman" w:cs="Times New Roman"/>
        </w:rPr>
        <w:t>0.01mol/L</w:t>
      </w:r>
      <w:r w:rsidRPr="004D66DD">
        <w:rPr>
          <w:rFonts w:ascii="Times New Roman" w:hAnsi="Times New Roman" w:cs="Times New Roman"/>
        </w:rPr>
        <w:t>的次氯酸钙溶液中分别按照</w:t>
      </w:r>
      <w:r w:rsidRPr="004D66DD">
        <w:rPr>
          <w:rFonts w:ascii="Times New Roman" w:hAnsi="Times New Roman" w:cs="Times New Roman"/>
        </w:rPr>
        <w:t>1:1</w:t>
      </w:r>
      <w:r w:rsidRPr="004D66DD">
        <w:rPr>
          <w:rFonts w:ascii="Times New Roman" w:hAnsi="Times New Roman" w:cs="Times New Roman"/>
        </w:rPr>
        <w:t>与</w:t>
      </w:r>
      <w:r w:rsidRPr="004D66DD">
        <w:rPr>
          <w:rFonts w:ascii="Times New Roman" w:hAnsi="Times New Roman" w:cs="Times New Roman"/>
        </w:rPr>
        <w:t>1:2</w:t>
      </w:r>
      <w:r w:rsidRPr="004D66DD">
        <w:rPr>
          <w:rFonts w:ascii="Times New Roman" w:hAnsi="Times New Roman" w:cs="Times New Roman"/>
        </w:rPr>
        <w:t>通入二氧化碳气体，最终都有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生成。而在上述的四个模型中，</w:t>
      </w:r>
      <w:r w:rsidRPr="004D66DD">
        <w:rPr>
          <w:rFonts w:ascii="Times New Roman" w:hAnsi="Times New Roman" w:cs="Times New Roman"/>
        </w:rPr>
        <w:t>Ca</w:t>
      </w:r>
      <w:r w:rsidRPr="004D66DD">
        <w:rPr>
          <w:rFonts w:ascii="Times New Roman" w:hAnsi="Times New Roman" w:cs="Times New Roman"/>
          <w:vertAlign w:val="superscript"/>
        </w:rPr>
        <w:t>2+</w:t>
      </w:r>
      <w:r w:rsidRPr="004D66DD">
        <w:rPr>
          <w:rFonts w:ascii="Times New Roman" w:hAnsi="Times New Roman" w:cs="Times New Roman"/>
        </w:rPr>
        <w:t>最终主要还是以</w:t>
      </w:r>
      <w:r w:rsidRPr="004D66DD">
        <w:rPr>
          <w:rFonts w:ascii="Times New Roman" w:hAnsi="Times New Roman" w:cs="Times New Roman"/>
        </w:rPr>
        <w:lastRenderedPageBreak/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沉淀，所以</w:t>
      </w:r>
      <w:r w:rsidRPr="004D66DD">
        <w:rPr>
          <w:rFonts w:ascii="Times New Roman" w:hAnsi="Times New Roman" w:cs="Times New Roman"/>
        </w:rPr>
        <w:t>CO</w:t>
      </w:r>
      <w:r w:rsidRPr="004D66DD">
        <w:rPr>
          <w:rFonts w:ascii="Times New Roman" w:hAnsi="Times New Roman" w:cs="Times New Roman"/>
          <w:vertAlign w:val="subscript"/>
        </w:rPr>
        <w:t>2</w:t>
      </w:r>
      <w:r w:rsidRPr="004D66DD">
        <w:rPr>
          <w:rFonts w:ascii="Times New Roman" w:hAnsi="Times New Roman" w:cs="Times New Roman"/>
        </w:rPr>
        <w:t>与</w:t>
      </w:r>
      <w:r w:rsidRPr="004D66DD">
        <w:rPr>
          <w:rFonts w:ascii="Times New Roman" w:hAnsi="Times New Roman" w:cs="Times New Roman"/>
        </w:rPr>
        <w:t>Ca(</w:t>
      </w:r>
      <w:proofErr w:type="spellStart"/>
      <w:r w:rsidRPr="004D66DD">
        <w:rPr>
          <w:rFonts w:ascii="Times New Roman" w:hAnsi="Times New Roman" w:cs="Times New Roman"/>
        </w:rPr>
        <w:t>ClO</w:t>
      </w:r>
      <w:proofErr w:type="spellEnd"/>
      <w:r w:rsidRPr="004D66DD">
        <w:rPr>
          <w:rFonts w:ascii="Times New Roman" w:hAnsi="Times New Roman" w:cs="Times New Roman"/>
        </w:rPr>
        <w:t>)</w:t>
      </w:r>
      <w:r w:rsidRPr="004D66DD">
        <w:rPr>
          <w:rFonts w:ascii="Times New Roman" w:hAnsi="Times New Roman" w:cs="Times New Roman"/>
          <w:vertAlign w:val="subscript"/>
        </w:rPr>
        <w:t>2</w:t>
      </w:r>
      <w:r w:rsidRPr="004D66DD">
        <w:rPr>
          <w:rFonts w:ascii="Times New Roman" w:hAnsi="Times New Roman" w:cs="Times New Roman"/>
        </w:rPr>
        <w:t>反应中，生成物是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与</w:t>
      </w:r>
      <w:proofErr w:type="spellStart"/>
      <w:r w:rsidRPr="004D66DD">
        <w:rPr>
          <w:rFonts w:ascii="Times New Roman" w:hAnsi="Times New Roman" w:cs="Times New Roman"/>
        </w:rPr>
        <w:t>HClO</w:t>
      </w:r>
      <w:proofErr w:type="spellEnd"/>
      <w:r w:rsidRPr="004D66DD">
        <w:rPr>
          <w:rFonts w:ascii="Times New Roman" w:hAnsi="Times New Roman" w:cs="Times New Roman"/>
        </w:rPr>
        <w:t>可以成立，并不会因为</w:t>
      </w:r>
      <w:proofErr w:type="spellStart"/>
      <w:r w:rsidRPr="004D66DD">
        <w:rPr>
          <w:rFonts w:ascii="Times New Roman" w:hAnsi="Times New Roman" w:cs="Times New Roman"/>
        </w:rPr>
        <w:t>HClO</w:t>
      </w:r>
      <w:proofErr w:type="spellEnd"/>
      <w:r w:rsidRPr="004D66DD">
        <w:rPr>
          <w:rFonts w:ascii="Times New Roman" w:hAnsi="Times New Roman" w:cs="Times New Roman"/>
        </w:rPr>
        <w:t>的电离常数大于</w:t>
      </w:r>
      <w:r w:rsidRPr="004D66DD">
        <w:rPr>
          <w:rFonts w:ascii="Times New Roman" w:hAnsi="Times New Roman" w:cs="Times New Roman"/>
        </w:rPr>
        <w:t>HCO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  <w:vertAlign w:val="superscript"/>
        </w:rPr>
        <w:t>-</w:t>
      </w:r>
      <w:r w:rsidRPr="004D66DD">
        <w:rPr>
          <w:rFonts w:ascii="Times New Roman" w:hAnsi="Times New Roman" w:cs="Times New Roman"/>
        </w:rPr>
        <w:t>电离常数而无法获得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沉淀，在反应时还应该考虑到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的溶解平衡对反应的影响。</w:t>
      </w:r>
    </w:p>
    <w:p w:rsidR="005C5BF6" w:rsidRPr="004D66DD" w:rsidRDefault="00BA3218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尤其</w:t>
      </w:r>
      <w:r w:rsidR="005C5BF6" w:rsidRPr="004D66DD">
        <w:rPr>
          <w:rFonts w:ascii="Times New Roman" w:hAnsi="Times New Roman" w:cs="Times New Roman"/>
        </w:rPr>
        <w:t>在模型二中，当</w:t>
      </w:r>
      <w:r w:rsidR="005C5BF6" w:rsidRPr="004D66DD">
        <w:rPr>
          <w:rFonts w:ascii="Times New Roman" w:hAnsi="Times New Roman" w:cs="Times New Roman"/>
        </w:rPr>
        <w:t>0.1mol/L</w:t>
      </w:r>
      <w:r w:rsidR="005C5BF6" w:rsidRPr="004D66DD">
        <w:rPr>
          <w:rFonts w:ascii="Times New Roman" w:hAnsi="Times New Roman" w:cs="Times New Roman"/>
        </w:rPr>
        <w:t>的</w:t>
      </w:r>
      <w:r w:rsidR="005C5BF6" w:rsidRPr="004D66DD">
        <w:rPr>
          <w:rFonts w:ascii="Times New Roman" w:hAnsi="Times New Roman" w:cs="Times New Roman"/>
        </w:rPr>
        <w:t>Ca(</w:t>
      </w:r>
      <w:proofErr w:type="spellStart"/>
      <w:r w:rsidR="005C5BF6" w:rsidRPr="004D66DD">
        <w:rPr>
          <w:rFonts w:ascii="Times New Roman" w:hAnsi="Times New Roman" w:cs="Times New Roman"/>
        </w:rPr>
        <w:t>ClO</w:t>
      </w:r>
      <w:proofErr w:type="spellEnd"/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的溶液中通入</w:t>
      </w:r>
      <w:r w:rsidR="005C5BF6" w:rsidRPr="004D66DD">
        <w:rPr>
          <w:rFonts w:ascii="Times New Roman" w:hAnsi="Times New Roman" w:cs="Times New Roman"/>
        </w:rPr>
        <w:t xml:space="preserve">0.2 </w:t>
      </w:r>
      <w:proofErr w:type="spellStart"/>
      <w:r w:rsidR="005C5BF6" w:rsidRPr="004D66DD">
        <w:rPr>
          <w:rFonts w:ascii="Times New Roman" w:hAnsi="Times New Roman" w:cs="Times New Roman"/>
        </w:rPr>
        <w:t>mol</w:t>
      </w:r>
      <w:proofErr w:type="spellEnd"/>
      <w:r w:rsidR="005C5BF6" w:rsidRPr="004D66DD">
        <w:rPr>
          <w:rFonts w:ascii="Times New Roman" w:hAnsi="Times New Roman" w:cs="Times New Roman"/>
        </w:rPr>
        <w:t>的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时，通过计算得到的溶液中，有</w:t>
      </w:r>
      <w:r w:rsidR="005C5BF6" w:rsidRPr="004D66DD">
        <w:rPr>
          <w:rFonts w:ascii="Times New Roman" w:hAnsi="Times New Roman" w:cs="Times New Roman"/>
        </w:rPr>
        <w:t>89.6%</w:t>
      </w:r>
      <w:r w:rsidR="005C5BF6" w:rsidRPr="004D66DD">
        <w:rPr>
          <w:rFonts w:ascii="Times New Roman" w:hAnsi="Times New Roman" w:cs="Times New Roman"/>
        </w:rPr>
        <w:t>的</w:t>
      </w:r>
      <w:r w:rsidR="005C5BF6" w:rsidRPr="004D66DD">
        <w:rPr>
          <w:rFonts w:ascii="Times New Roman" w:hAnsi="Times New Roman" w:cs="Times New Roman"/>
        </w:rPr>
        <w:t>Ca</w:t>
      </w:r>
      <w:r w:rsidR="005C5BF6" w:rsidRPr="004D66DD">
        <w:rPr>
          <w:rFonts w:ascii="Times New Roman" w:hAnsi="Times New Roman" w:cs="Times New Roman"/>
          <w:vertAlign w:val="superscript"/>
        </w:rPr>
        <w:t>2+</w:t>
      </w:r>
      <w:r w:rsidR="005C5BF6" w:rsidRPr="004D66DD">
        <w:rPr>
          <w:rFonts w:ascii="Times New Roman" w:hAnsi="Times New Roman" w:cs="Times New Roman"/>
        </w:rPr>
        <w:t>以</w:t>
      </w:r>
      <w:r w:rsidR="005C5BF6" w:rsidRPr="004D66DD">
        <w:rPr>
          <w:rFonts w:ascii="Times New Roman" w:hAnsi="Times New Roman" w:cs="Times New Roman"/>
        </w:rPr>
        <w:t>CaCO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形式存在，且溶液中</w:t>
      </w:r>
      <w:r w:rsidR="005C5BF6" w:rsidRPr="004D66DD">
        <w:rPr>
          <w:rFonts w:ascii="Times New Roman" w:hAnsi="Times New Roman" w:cs="Times New Roman"/>
        </w:rPr>
        <w:t>H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的浓度为</w:t>
      </w:r>
      <w:r w:rsidR="005C5BF6" w:rsidRPr="004D66DD">
        <w:rPr>
          <w:rFonts w:ascii="Times New Roman" w:hAnsi="Times New Roman" w:cs="Times New Roman"/>
        </w:rPr>
        <w:t xml:space="preserve">0.092 </w:t>
      </w:r>
      <w:proofErr w:type="spellStart"/>
      <w:r w:rsidR="005C5BF6" w:rsidRPr="004D66DD">
        <w:rPr>
          <w:rFonts w:ascii="Times New Roman" w:hAnsi="Times New Roman" w:cs="Times New Roman"/>
        </w:rPr>
        <w:t>mol</w:t>
      </w:r>
      <w:proofErr w:type="spellEnd"/>
      <w:r w:rsidR="005C5BF6" w:rsidRPr="004D66DD">
        <w:rPr>
          <w:rFonts w:ascii="Times New Roman" w:hAnsi="Times New Roman" w:cs="Times New Roman"/>
        </w:rPr>
        <w:t>/L</w:t>
      </w:r>
      <w:r w:rsidR="005C5BF6" w:rsidRPr="004D66DD">
        <w:rPr>
          <w:rFonts w:ascii="Times New Roman" w:hAnsi="Times New Roman" w:cs="Times New Roman"/>
        </w:rPr>
        <w:t>，这浓度已经超过了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在水中的溶解度（常压下，</w:t>
      </w:r>
      <w:r w:rsidR="005C5BF6" w:rsidRPr="004D66DD">
        <w:rPr>
          <w:rFonts w:ascii="Times New Roman" w:hAnsi="Times New Roman" w:cs="Times New Roman"/>
        </w:rPr>
        <w:t>1</w:t>
      </w:r>
      <w:r w:rsidR="005C5BF6" w:rsidRPr="004D66DD">
        <w:rPr>
          <w:rFonts w:ascii="Times New Roman" w:hAnsi="Times New Roman" w:cs="Times New Roman"/>
        </w:rPr>
        <w:t>体积水可以溶解越</w:t>
      </w:r>
      <w:r w:rsidR="005C5BF6" w:rsidRPr="004D66DD">
        <w:rPr>
          <w:rFonts w:ascii="Times New Roman" w:hAnsi="Times New Roman" w:cs="Times New Roman"/>
        </w:rPr>
        <w:t>1</w:t>
      </w:r>
      <w:r w:rsidR="005C5BF6" w:rsidRPr="004D66DD">
        <w:rPr>
          <w:rFonts w:ascii="Times New Roman" w:hAnsi="Times New Roman" w:cs="Times New Roman"/>
        </w:rPr>
        <w:t>体积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，当饱和时其浓度约为</w:t>
      </w:r>
      <w:r w:rsidR="005C5BF6" w:rsidRPr="004D66DD">
        <w:rPr>
          <w:rFonts w:ascii="Times New Roman" w:hAnsi="Times New Roman" w:cs="Times New Roman"/>
        </w:rPr>
        <w:t>0.0446mol/L</w:t>
      </w:r>
      <w:r w:rsidR="005C5BF6" w:rsidRPr="004D66DD">
        <w:rPr>
          <w:rFonts w:ascii="Times New Roman" w:hAnsi="Times New Roman" w:cs="Times New Roman"/>
        </w:rPr>
        <w:t>），所以在</w:t>
      </w:r>
      <w:r w:rsidR="005C5BF6" w:rsidRPr="004D66DD">
        <w:rPr>
          <w:rFonts w:ascii="Times New Roman" w:hAnsi="Times New Roman" w:cs="Times New Roman"/>
        </w:rPr>
        <w:t xml:space="preserve">0.1 </w:t>
      </w:r>
      <w:proofErr w:type="spellStart"/>
      <w:r w:rsidR="005C5BF6" w:rsidRPr="004D66DD">
        <w:rPr>
          <w:rFonts w:ascii="Times New Roman" w:hAnsi="Times New Roman" w:cs="Times New Roman"/>
        </w:rPr>
        <w:t>mol</w:t>
      </w:r>
      <w:proofErr w:type="spellEnd"/>
      <w:r w:rsidR="005C5BF6" w:rsidRPr="004D66DD">
        <w:rPr>
          <w:rFonts w:ascii="Times New Roman" w:hAnsi="Times New Roman" w:cs="Times New Roman"/>
        </w:rPr>
        <w:t>/L</w:t>
      </w:r>
      <w:r w:rsidR="005C5BF6" w:rsidRPr="004D66DD">
        <w:rPr>
          <w:rFonts w:ascii="Times New Roman" w:hAnsi="Times New Roman" w:cs="Times New Roman"/>
        </w:rPr>
        <w:t>的</w:t>
      </w:r>
      <w:r w:rsidR="005C5BF6" w:rsidRPr="004D66DD">
        <w:rPr>
          <w:rFonts w:ascii="Times New Roman" w:hAnsi="Times New Roman" w:cs="Times New Roman"/>
        </w:rPr>
        <w:t>Ca(</w:t>
      </w:r>
      <w:proofErr w:type="spellStart"/>
      <w:r w:rsidR="005C5BF6" w:rsidRPr="004D66DD">
        <w:rPr>
          <w:rFonts w:ascii="Times New Roman" w:hAnsi="Times New Roman" w:cs="Times New Roman"/>
        </w:rPr>
        <w:t>ClO</w:t>
      </w:r>
      <w:proofErr w:type="spellEnd"/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的溶液中通入过量的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，所得的主要产物依然是</w:t>
      </w:r>
      <w:r w:rsidR="005C5BF6" w:rsidRPr="004D66DD">
        <w:rPr>
          <w:rFonts w:ascii="Times New Roman" w:hAnsi="Times New Roman" w:cs="Times New Roman"/>
        </w:rPr>
        <w:t>CaCO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。</w:t>
      </w:r>
    </w:p>
    <w:p w:rsidR="005C5BF6" w:rsidRPr="004D66DD" w:rsidRDefault="00BA3218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通过</w:t>
      </w:r>
      <w:r w:rsidR="005C5BF6" w:rsidRPr="004D66DD">
        <w:rPr>
          <w:rFonts w:ascii="Times New Roman" w:hAnsi="Times New Roman" w:cs="Times New Roman"/>
        </w:rPr>
        <w:t>上述的四个模型的计算，当</w:t>
      </w:r>
      <w:r w:rsidR="005C5BF6" w:rsidRPr="004D66DD">
        <w:rPr>
          <w:rFonts w:ascii="Times New Roman" w:hAnsi="Times New Roman" w:cs="Times New Roman"/>
        </w:rPr>
        <w:t>Ca(</w:t>
      </w:r>
      <w:proofErr w:type="spellStart"/>
      <w:r w:rsidR="005C5BF6" w:rsidRPr="004D66DD">
        <w:rPr>
          <w:rFonts w:ascii="Times New Roman" w:hAnsi="Times New Roman" w:cs="Times New Roman"/>
        </w:rPr>
        <w:t>ClO</w:t>
      </w:r>
      <w:proofErr w:type="spellEnd"/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浓度降低时，最终产物中</w:t>
      </w:r>
      <w:r w:rsidR="005C5BF6" w:rsidRPr="004D66DD">
        <w:rPr>
          <w:rFonts w:ascii="Times New Roman" w:hAnsi="Times New Roman" w:cs="Times New Roman"/>
        </w:rPr>
        <w:t>CaCO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的比例会减少，而</w:t>
      </w:r>
      <w:r w:rsidR="005C5BF6" w:rsidRPr="004D66DD">
        <w:rPr>
          <w:rFonts w:ascii="Times New Roman" w:hAnsi="Times New Roman" w:cs="Times New Roman"/>
        </w:rPr>
        <w:t>Ca(HCO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的含量增加；同时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浓度增加时，最终产物中</w:t>
      </w:r>
      <w:r w:rsidR="005C5BF6" w:rsidRPr="004D66DD">
        <w:rPr>
          <w:rFonts w:ascii="Times New Roman" w:hAnsi="Times New Roman" w:cs="Times New Roman"/>
        </w:rPr>
        <w:t>CaCO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的比例依然会减少，所以在低浓度的</w:t>
      </w:r>
      <w:r w:rsidR="005C5BF6" w:rsidRPr="004D66DD">
        <w:rPr>
          <w:rFonts w:ascii="Times New Roman" w:hAnsi="Times New Roman" w:cs="Times New Roman"/>
        </w:rPr>
        <w:t>Ca(</w:t>
      </w:r>
      <w:proofErr w:type="spellStart"/>
      <w:r w:rsidR="005C5BF6" w:rsidRPr="004D66DD">
        <w:rPr>
          <w:rFonts w:ascii="Times New Roman" w:hAnsi="Times New Roman" w:cs="Times New Roman"/>
        </w:rPr>
        <w:t>ClO</w:t>
      </w:r>
      <w:proofErr w:type="spellEnd"/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的溶液中，通入足量的</w:t>
      </w:r>
      <w:r w:rsidR="005C5BF6" w:rsidRPr="004D66DD">
        <w:rPr>
          <w:rFonts w:ascii="Times New Roman" w:hAnsi="Times New Roman" w:cs="Times New Roman"/>
        </w:rPr>
        <w:t>CO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气体，最终的主要产物会是</w:t>
      </w:r>
      <w:r w:rsidR="005C5BF6" w:rsidRPr="004D66DD">
        <w:rPr>
          <w:rFonts w:ascii="Times New Roman" w:hAnsi="Times New Roman" w:cs="Times New Roman"/>
        </w:rPr>
        <w:t>Ca(HCO</w:t>
      </w:r>
      <w:r w:rsidR="005C5BF6" w:rsidRPr="004D66DD">
        <w:rPr>
          <w:rFonts w:ascii="Times New Roman" w:hAnsi="Times New Roman" w:cs="Times New Roman"/>
          <w:vertAlign w:val="subscript"/>
        </w:rPr>
        <w:t>3</w:t>
      </w:r>
      <w:r w:rsidR="005C5BF6" w:rsidRPr="004D66DD">
        <w:rPr>
          <w:rFonts w:ascii="Times New Roman" w:hAnsi="Times New Roman" w:cs="Times New Roman"/>
        </w:rPr>
        <w:t>)</w:t>
      </w:r>
      <w:r w:rsidR="005C5BF6" w:rsidRPr="004D66DD">
        <w:rPr>
          <w:rFonts w:ascii="Times New Roman" w:hAnsi="Times New Roman" w:cs="Times New Roman"/>
          <w:vertAlign w:val="subscript"/>
        </w:rPr>
        <w:t>2</w:t>
      </w:r>
      <w:r w:rsidR="005C5BF6" w:rsidRPr="004D66DD">
        <w:rPr>
          <w:rFonts w:ascii="Times New Roman" w:hAnsi="Times New Roman" w:cs="Times New Roman"/>
        </w:rPr>
        <w:t>。</w:t>
      </w:r>
    </w:p>
    <w:p w:rsidR="005C5BF6" w:rsidRPr="004D66DD" w:rsidRDefault="005C5BF6" w:rsidP="005C5BF6">
      <w:pPr>
        <w:rPr>
          <w:rFonts w:ascii="Times New Roman" w:hAnsi="Times New Roman" w:cs="Times New Roman"/>
        </w:rPr>
      </w:pPr>
      <w:r w:rsidRPr="004D66DD">
        <w:rPr>
          <w:rFonts w:ascii="Times New Roman" w:hAnsi="Times New Roman" w:cs="Times New Roman"/>
        </w:rPr>
        <w:t>在实际生活中，漂白粉使用时其有效氯一般不超过</w:t>
      </w:r>
      <w:r w:rsidRPr="004D66DD">
        <w:rPr>
          <w:rFonts w:ascii="Times New Roman" w:hAnsi="Times New Roman" w:cs="Times New Roman"/>
        </w:rPr>
        <w:t>500mg/L</w:t>
      </w:r>
      <w:r w:rsidRPr="004D66DD">
        <w:rPr>
          <w:rFonts w:ascii="Times New Roman" w:hAnsi="Times New Roman" w:cs="Times New Roman"/>
        </w:rPr>
        <w:t>，浓度约为</w:t>
      </w:r>
      <w:r w:rsidRPr="004D66DD">
        <w:rPr>
          <w:rFonts w:ascii="Times New Roman" w:hAnsi="Times New Roman" w:cs="Times New Roman"/>
        </w:rPr>
        <w:t>0.0028mol/L</w:t>
      </w:r>
      <w:r w:rsidRPr="004D66DD">
        <w:rPr>
          <w:rFonts w:ascii="Times New Roman" w:hAnsi="Times New Roman" w:cs="Times New Roman"/>
        </w:rPr>
        <w:t>，远低于模型的</w:t>
      </w:r>
      <w:r w:rsidRPr="004D66DD">
        <w:rPr>
          <w:rFonts w:ascii="Times New Roman" w:hAnsi="Times New Roman" w:cs="Times New Roman"/>
        </w:rPr>
        <w:t xml:space="preserve">0.01 </w:t>
      </w:r>
      <w:proofErr w:type="spellStart"/>
      <w:r w:rsidRPr="004D66DD">
        <w:rPr>
          <w:rFonts w:ascii="Times New Roman" w:hAnsi="Times New Roman" w:cs="Times New Roman"/>
        </w:rPr>
        <w:t>mol</w:t>
      </w:r>
      <w:proofErr w:type="spellEnd"/>
      <w:r w:rsidRPr="004D66DD">
        <w:rPr>
          <w:rFonts w:ascii="Times New Roman" w:hAnsi="Times New Roman" w:cs="Times New Roman"/>
        </w:rPr>
        <w:t>/L</w:t>
      </w:r>
      <w:r w:rsidRPr="004D66DD">
        <w:rPr>
          <w:rFonts w:ascii="Times New Roman" w:hAnsi="Times New Roman" w:cs="Times New Roman"/>
        </w:rPr>
        <w:t>，所以在实际使用中降低</w:t>
      </w:r>
      <w:r w:rsidRPr="004D66DD">
        <w:rPr>
          <w:rFonts w:ascii="Times New Roman" w:hAnsi="Times New Roman" w:cs="Times New Roman"/>
        </w:rPr>
        <w:t>Ca(</w:t>
      </w:r>
      <w:proofErr w:type="spellStart"/>
      <w:r w:rsidRPr="004D66DD">
        <w:rPr>
          <w:rFonts w:ascii="Times New Roman" w:hAnsi="Times New Roman" w:cs="Times New Roman"/>
        </w:rPr>
        <w:t>ClO</w:t>
      </w:r>
      <w:proofErr w:type="spellEnd"/>
      <w:r w:rsidRPr="004D66DD">
        <w:rPr>
          <w:rFonts w:ascii="Times New Roman" w:hAnsi="Times New Roman" w:cs="Times New Roman"/>
        </w:rPr>
        <w:t>)</w:t>
      </w:r>
      <w:r w:rsidRPr="004D66DD">
        <w:rPr>
          <w:rFonts w:ascii="Times New Roman" w:hAnsi="Times New Roman" w:cs="Times New Roman"/>
          <w:vertAlign w:val="subscript"/>
        </w:rPr>
        <w:t>2</w:t>
      </w:r>
      <w:r w:rsidRPr="004D66DD">
        <w:rPr>
          <w:rFonts w:ascii="Times New Roman" w:hAnsi="Times New Roman" w:cs="Times New Roman"/>
        </w:rPr>
        <w:t>的浓度也是为了避免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的产生。同时常用的漂白剂中除了</w:t>
      </w:r>
      <w:r w:rsidRPr="004D66DD">
        <w:rPr>
          <w:rFonts w:ascii="Times New Roman" w:hAnsi="Times New Roman" w:cs="Times New Roman"/>
        </w:rPr>
        <w:t>Ca(</w:t>
      </w:r>
      <w:proofErr w:type="spellStart"/>
      <w:r w:rsidRPr="004D66DD">
        <w:rPr>
          <w:rFonts w:ascii="Times New Roman" w:hAnsi="Times New Roman" w:cs="Times New Roman"/>
        </w:rPr>
        <w:t>ClO</w:t>
      </w:r>
      <w:proofErr w:type="spellEnd"/>
      <w:r w:rsidRPr="004D66DD">
        <w:rPr>
          <w:rFonts w:ascii="Times New Roman" w:hAnsi="Times New Roman" w:cs="Times New Roman"/>
        </w:rPr>
        <w:t>)</w:t>
      </w:r>
      <w:r w:rsidRPr="004D66DD">
        <w:rPr>
          <w:rFonts w:ascii="Times New Roman" w:hAnsi="Times New Roman" w:cs="Times New Roman"/>
          <w:vertAlign w:val="subscript"/>
        </w:rPr>
        <w:t>2</w:t>
      </w:r>
      <w:r w:rsidRPr="004D66DD">
        <w:rPr>
          <w:rFonts w:ascii="Times New Roman" w:hAnsi="Times New Roman" w:cs="Times New Roman"/>
        </w:rPr>
        <w:t>还有过碳酸钠，使用钠盐也是为了避免产生</w:t>
      </w:r>
      <w:r w:rsidRPr="004D66DD">
        <w:rPr>
          <w:rFonts w:ascii="Times New Roman" w:hAnsi="Times New Roman" w:cs="Times New Roman"/>
        </w:rPr>
        <w:t>CaCO</w:t>
      </w:r>
      <w:r w:rsidRPr="004D66DD">
        <w:rPr>
          <w:rFonts w:ascii="Times New Roman" w:hAnsi="Times New Roman" w:cs="Times New Roman"/>
          <w:vertAlign w:val="subscript"/>
        </w:rPr>
        <w:t>3</w:t>
      </w:r>
      <w:r w:rsidRPr="004D66DD">
        <w:rPr>
          <w:rFonts w:ascii="Times New Roman" w:hAnsi="Times New Roman" w:cs="Times New Roman"/>
        </w:rPr>
        <w:t>沉淀。</w:t>
      </w:r>
    </w:p>
    <w:p w:rsidR="00943CC3" w:rsidRPr="005C5BF6" w:rsidRDefault="00943CC3"/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参考文献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]</w:t>
      </w:r>
      <w:r>
        <w:rPr>
          <w:rFonts w:ascii="Times New Roman" w:hAnsi="Times New Roman" w:cs="Times New Roman" w:hint="eastAsia"/>
        </w:rPr>
        <w:t>华彤文、陈景祖等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>普通化学原理</w:t>
      </w:r>
      <w:r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].</w:t>
      </w:r>
      <w:r>
        <w:rPr>
          <w:rFonts w:ascii="Times New Roman" w:hAnsi="Times New Roman" w:cs="Times New Roman" w:hint="eastAsia"/>
        </w:rPr>
        <w:t>第三版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 w:hint="eastAsia"/>
        </w:rPr>
        <w:t>北京大学出版社</w:t>
      </w:r>
    </w:p>
    <w:p w:rsidR="005C5BF6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[2</w:t>
      </w:r>
      <w:r w:rsidRPr="00F84533">
        <w:rPr>
          <w:rFonts w:ascii="Times New Roman" w:hAnsi="Times New Roman" w:cs="Times New Roman" w:hint="eastAsia"/>
        </w:rPr>
        <w:t xml:space="preserve">] </w:t>
      </w:r>
      <w:r w:rsidRPr="00F84533">
        <w:rPr>
          <w:rFonts w:ascii="Times New Roman" w:hAnsi="Times New Roman" w:cs="Times New Roman" w:hint="eastAsia"/>
        </w:rPr>
        <w:t>王忠富</w:t>
      </w:r>
      <w:r w:rsidRPr="00F84533">
        <w:rPr>
          <w:rFonts w:ascii="Times New Roman" w:hAnsi="Times New Roman" w:cs="Times New Roman" w:hint="eastAsia"/>
        </w:rPr>
        <w:t xml:space="preserve">. </w:t>
      </w:r>
      <w:proofErr w:type="gramStart"/>
      <w:r w:rsidRPr="00F84533">
        <w:rPr>
          <w:rFonts w:ascii="Times New Roman" w:hAnsi="Times New Roman" w:cs="Times New Roman" w:hint="eastAsia"/>
        </w:rPr>
        <w:t>次氯酸钙跟空气</w:t>
      </w:r>
      <w:proofErr w:type="gramEnd"/>
      <w:r w:rsidRPr="00F84533">
        <w:rPr>
          <w:rFonts w:ascii="Times New Roman" w:hAnsi="Times New Roman" w:cs="Times New Roman" w:hint="eastAsia"/>
        </w:rPr>
        <w:t>中二氧化碳和水蒸气反应</w:t>
      </w:r>
      <w:r w:rsidRPr="00F84533">
        <w:rPr>
          <w:rFonts w:ascii="Times New Roman" w:hAnsi="Times New Roman" w:cs="Times New Roman" w:hint="eastAsia"/>
        </w:rPr>
        <w:t xml:space="preserve"> </w:t>
      </w:r>
      <w:r w:rsidRPr="00F84533">
        <w:rPr>
          <w:rFonts w:ascii="Times New Roman" w:hAnsi="Times New Roman" w:cs="Times New Roman" w:hint="eastAsia"/>
        </w:rPr>
        <w:t>的化学方程式</w:t>
      </w:r>
      <w:r w:rsidRPr="00F84533">
        <w:rPr>
          <w:rFonts w:ascii="Times New Roman" w:hAnsi="Times New Roman" w:cs="Times New Roman" w:hint="eastAsia"/>
        </w:rPr>
        <w:t xml:space="preserve">[ J] . </w:t>
      </w:r>
      <w:r w:rsidRPr="00F84533">
        <w:rPr>
          <w:rFonts w:ascii="Times New Roman" w:hAnsi="Times New Roman" w:cs="Times New Roman" w:hint="eastAsia"/>
        </w:rPr>
        <w:t>化学教学</w:t>
      </w:r>
      <w:r w:rsidRPr="00F84533">
        <w:rPr>
          <w:rFonts w:ascii="Times New Roman" w:hAnsi="Times New Roman" w:cs="Times New Roman" w:hint="eastAsia"/>
        </w:rPr>
        <w:t>. 1988</w:t>
      </w:r>
      <w:proofErr w:type="gramStart"/>
      <w:r w:rsidRPr="00F84533">
        <w:rPr>
          <w:rFonts w:ascii="Times New Roman" w:hAnsi="Times New Roman" w:cs="Times New Roman" w:hint="eastAsia"/>
        </w:rPr>
        <w:t>,(</w:t>
      </w:r>
      <w:proofErr w:type="gramEnd"/>
      <w:r w:rsidRPr="00F84533">
        <w:rPr>
          <w:rFonts w:ascii="Times New Roman" w:hAnsi="Times New Roman" w:cs="Times New Roman" w:hint="eastAsia"/>
        </w:rPr>
        <w:t xml:space="preserve"> 3): 46</w:t>
      </w:r>
      <w:r>
        <w:rPr>
          <w:rFonts w:ascii="Times New Roman" w:hAnsi="Times New Roman" w:cs="Times New Roman" w:hint="eastAsia"/>
        </w:rPr>
        <w:t>~</w:t>
      </w:r>
      <w:r w:rsidRPr="00F84533">
        <w:rPr>
          <w:rFonts w:ascii="Times New Roman" w:hAnsi="Times New Roman" w:cs="Times New Roman" w:hint="eastAsia"/>
        </w:rPr>
        <w:t xml:space="preserve">47. 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[3</w:t>
      </w:r>
      <w:r w:rsidRPr="00F84533">
        <w:rPr>
          <w:rFonts w:ascii="Times New Roman" w:hAnsi="Times New Roman" w:cs="Times New Roman" w:hint="eastAsia"/>
        </w:rPr>
        <w:t xml:space="preserve">] </w:t>
      </w:r>
      <w:proofErr w:type="gramStart"/>
      <w:r w:rsidRPr="00F84533">
        <w:rPr>
          <w:rFonts w:ascii="Times New Roman" w:hAnsi="Times New Roman" w:cs="Times New Roman" w:hint="eastAsia"/>
        </w:rPr>
        <w:t>王兆举</w:t>
      </w:r>
      <w:proofErr w:type="gramEnd"/>
      <w:r w:rsidRPr="00F84533">
        <w:rPr>
          <w:rFonts w:ascii="Times New Roman" w:hAnsi="Times New Roman" w:cs="Times New Roman" w:hint="eastAsia"/>
        </w:rPr>
        <w:t xml:space="preserve">. </w:t>
      </w:r>
      <w:r w:rsidRPr="00F84533">
        <w:rPr>
          <w:rFonts w:ascii="Times New Roman" w:hAnsi="Times New Roman" w:cs="Times New Roman" w:hint="eastAsia"/>
        </w:rPr>
        <w:t>证明</w:t>
      </w:r>
      <w:r>
        <w:rPr>
          <w:rFonts w:ascii="Times New Roman" w:hAnsi="Times New Roman" w:cs="Times New Roman" w:hint="eastAsia"/>
        </w:rPr>
        <w:t xml:space="preserve"> Ca(</w:t>
      </w:r>
      <w:proofErr w:type="spellStart"/>
      <w:r>
        <w:rPr>
          <w:rFonts w:ascii="Times New Roman" w:hAnsi="Times New Roman" w:cs="Times New Roman"/>
        </w:rPr>
        <w:t>ClO</w:t>
      </w:r>
      <w:proofErr w:type="spellEnd"/>
      <w:r w:rsidRPr="00F84533">
        <w:rPr>
          <w:rFonts w:ascii="Times New Roman" w:hAnsi="Times New Roman" w:cs="Times New Roman" w:hint="eastAsia"/>
        </w:rPr>
        <w:t>)</w:t>
      </w:r>
      <w:r w:rsidRPr="00F84533">
        <w:rPr>
          <w:rFonts w:ascii="Times New Roman" w:hAnsi="Times New Roman" w:cs="Times New Roman" w:hint="eastAsia"/>
          <w:vertAlign w:val="subscript"/>
        </w:rPr>
        <w:t xml:space="preserve"> 2</w:t>
      </w:r>
      <w:r w:rsidRPr="00F84533">
        <w:rPr>
          <w:rFonts w:ascii="Times New Roman" w:hAnsi="Times New Roman" w:cs="Times New Roman" w:hint="eastAsia"/>
        </w:rPr>
        <w:t xml:space="preserve"> </w:t>
      </w:r>
      <w:r w:rsidRPr="00F84533">
        <w:rPr>
          <w:rFonts w:ascii="Times New Roman" w:hAnsi="Times New Roman" w:cs="Times New Roman" w:hint="eastAsia"/>
        </w:rPr>
        <w:t>跟</w:t>
      </w:r>
      <w:r w:rsidRPr="00F84533">
        <w:rPr>
          <w:rFonts w:ascii="Times New Roman" w:hAnsi="Times New Roman" w:cs="Times New Roman" w:hint="eastAsia"/>
        </w:rPr>
        <w:t xml:space="preserve"> CO</w:t>
      </w:r>
      <w:r w:rsidRPr="00F84533">
        <w:rPr>
          <w:rFonts w:ascii="Times New Roman" w:hAnsi="Times New Roman" w:cs="Times New Roman" w:hint="eastAsia"/>
          <w:vertAlign w:val="subscript"/>
        </w:rPr>
        <w:t>2</w:t>
      </w:r>
      <w:r w:rsidRPr="00F84533">
        <w:rPr>
          <w:rFonts w:ascii="Times New Roman" w:hAnsi="Times New Roman" w:cs="Times New Roman" w:hint="eastAsia"/>
        </w:rPr>
        <w:t xml:space="preserve"> </w:t>
      </w:r>
      <w:r w:rsidRPr="00F84533">
        <w:rPr>
          <w:rFonts w:ascii="Times New Roman" w:hAnsi="Times New Roman" w:cs="Times New Roman" w:hint="eastAsia"/>
        </w:rPr>
        <w:t>和</w:t>
      </w:r>
      <w:r w:rsidRPr="00F84533">
        <w:rPr>
          <w:rFonts w:ascii="Times New Roman" w:hAnsi="Times New Roman" w:cs="Times New Roman" w:hint="eastAsia"/>
        </w:rPr>
        <w:t xml:space="preserve"> H</w:t>
      </w:r>
      <w:r w:rsidRPr="00F84533">
        <w:rPr>
          <w:rFonts w:ascii="Times New Roman" w:hAnsi="Times New Roman" w:cs="Times New Roman" w:hint="eastAsia"/>
          <w:vertAlign w:val="subscript"/>
        </w:rPr>
        <w:t>2</w:t>
      </w:r>
      <w:r w:rsidRPr="00F84533">
        <w:rPr>
          <w:rFonts w:ascii="Times New Roman" w:hAnsi="Times New Roman" w:cs="Times New Roman" w:hint="eastAsia"/>
        </w:rPr>
        <w:t xml:space="preserve">O </w:t>
      </w:r>
      <w:r w:rsidRPr="00F84533">
        <w:rPr>
          <w:rFonts w:ascii="Times New Roman" w:hAnsi="Times New Roman" w:cs="Times New Roman" w:hint="eastAsia"/>
        </w:rPr>
        <w:t>反应生成</w:t>
      </w:r>
      <w:r w:rsidRPr="00F84533">
        <w:rPr>
          <w:rFonts w:ascii="Times New Roman" w:hAnsi="Times New Roman" w:cs="Times New Roman" w:hint="eastAsia"/>
        </w:rPr>
        <w:t xml:space="preserve"> Ca (HCO</w:t>
      </w:r>
      <w:r w:rsidRPr="00F84533">
        <w:rPr>
          <w:rFonts w:ascii="Times New Roman" w:hAnsi="Times New Roman" w:cs="Times New Roman" w:hint="eastAsia"/>
          <w:vertAlign w:val="subscript"/>
        </w:rPr>
        <w:t>3</w:t>
      </w:r>
      <w:r w:rsidRPr="00F84533">
        <w:rPr>
          <w:rFonts w:ascii="Times New Roman" w:hAnsi="Times New Roman" w:cs="Times New Roman" w:hint="eastAsia"/>
        </w:rPr>
        <w:t xml:space="preserve">) </w:t>
      </w:r>
      <w:r w:rsidRPr="00F84533">
        <w:rPr>
          <w:rFonts w:ascii="Times New Roman" w:hAnsi="Times New Roman" w:cs="Times New Roman" w:hint="eastAsia"/>
          <w:vertAlign w:val="subscript"/>
        </w:rPr>
        <w:t>2</w:t>
      </w:r>
      <w:r w:rsidRPr="00F84533">
        <w:rPr>
          <w:rFonts w:ascii="Times New Roman" w:hAnsi="Times New Roman" w:cs="Times New Roman" w:hint="eastAsia"/>
        </w:rPr>
        <w:t xml:space="preserve"> </w:t>
      </w:r>
      <w:r w:rsidRPr="00F84533">
        <w:rPr>
          <w:rFonts w:ascii="Times New Roman" w:hAnsi="Times New Roman" w:cs="Times New Roman" w:hint="eastAsia"/>
        </w:rPr>
        <w:t>的实验</w:t>
      </w:r>
      <w:r w:rsidRPr="00F84533">
        <w:rPr>
          <w:rFonts w:ascii="Times New Roman" w:hAnsi="Times New Roman" w:cs="Times New Roman" w:hint="eastAsia"/>
        </w:rPr>
        <w:t xml:space="preserve">[ J ] . </w:t>
      </w:r>
      <w:r w:rsidRPr="00F84533">
        <w:rPr>
          <w:rFonts w:ascii="Times New Roman" w:hAnsi="Times New Roman" w:cs="Times New Roman" w:hint="eastAsia"/>
        </w:rPr>
        <w:t>化学教学</w:t>
      </w:r>
      <w:r w:rsidRPr="00F84533">
        <w:rPr>
          <w:rFonts w:ascii="Times New Roman" w:hAnsi="Times New Roman" w:cs="Times New Roman" w:hint="eastAsia"/>
        </w:rPr>
        <w:t>. 1989</w:t>
      </w:r>
      <w:proofErr w:type="gramStart"/>
      <w:r w:rsidRPr="00F84533">
        <w:rPr>
          <w:rFonts w:ascii="Times New Roman" w:hAnsi="Times New Roman" w:cs="Times New Roman" w:hint="eastAsia"/>
        </w:rPr>
        <w:t>,(</w:t>
      </w:r>
      <w:proofErr w:type="gramEnd"/>
      <w:r w:rsidRPr="00F84533">
        <w:rPr>
          <w:rFonts w:ascii="Times New Roman" w:hAnsi="Times New Roman" w:cs="Times New Roman" w:hint="eastAsia"/>
        </w:rPr>
        <w:t xml:space="preserve"> 3): 46</w:t>
      </w:r>
      <w:r>
        <w:rPr>
          <w:rFonts w:ascii="Times New Roman" w:hAnsi="Times New Roman" w:cs="Times New Roman" w:hint="eastAsia"/>
        </w:rPr>
        <w:t>~</w:t>
      </w:r>
      <w:r w:rsidRPr="00F84533">
        <w:rPr>
          <w:rFonts w:ascii="Times New Roman" w:hAnsi="Times New Roman" w:cs="Times New Roman" w:hint="eastAsia"/>
        </w:rPr>
        <w:t>47</w:t>
      </w:r>
    </w:p>
    <w:p w:rsidR="005C5BF6" w:rsidRPr="00381092" w:rsidRDefault="005C5BF6" w:rsidP="005C5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]</w:t>
      </w:r>
      <w:r>
        <w:rPr>
          <w:rFonts w:ascii="Times New Roman" w:hAnsi="Times New Roman" w:cs="Times New Roman" w:hint="eastAsia"/>
        </w:rPr>
        <w:t>陆军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>关于次氯酸钙与二氧化碳的反应</w:t>
      </w:r>
      <w:r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 w:hint="eastAsia"/>
        </w:rPr>
        <w:t>]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化学教学</w:t>
      </w:r>
      <w:r>
        <w:rPr>
          <w:rFonts w:ascii="Times New Roman" w:hAnsi="Times New Roman" w:cs="Times New Roman" w:hint="eastAsia"/>
        </w:rPr>
        <w:t>2002,(1):</w:t>
      </w:r>
      <w:r>
        <w:rPr>
          <w:rFonts w:ascii="Times New Roman" w:hAnsi="Times New Roman" w:cs="Times New Roman"/>
        </w:rPr>
        <w:t>44~45</w:t>
      </w:r>
    </w:p>
    <w:p w:rsidR="00943CC3" w:rsidRPr="005C5BF6" w:rsidRDefault="00943CC3"/>
    <w:p w:rsidR="00943CC3" w:rsidRDefault="00943CC3"/>
    <w:sectPr w:rsidR="00943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B68"/>
    <w:rsid w:val="001E79BD"/>
    <w:rsid w:val="003052DF"/>
    <w:rsid w:val="005160C7"/>
    <w:rsid w:val="005C5BF6"/>
    <w:rsid w:val="007F1B39"/>
    <w:rsid w:val="00943CC3"/>
    <w:rsid w:val="00BA3218"/>
    <w:rsid w:val="00D1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E9821-87AC-49E2-86B1-133F00FC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5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xiongxiong ma</dc:creator>
  <cp:keywords/>
  <dc:description/>
  <cp:lastModifiedBy>xiongxiong ma</cp:lastModifiedBy>
  <cp:revision>6</cp:revision>
  <dcterms:created xsi:type="dcterms:W3CDTF">2017-09-12T11:02:00Z</dcterms:created>
  <dcterms:modified xsi:type="dcterms:W3CDTF">2017-10-10T07:45:00Z</dcterms:modified>
</cp:coreProperties>
</file>